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project-2-reliable-distributed-system"/>
    <w:p>
      <w:pPr>
        <w:pStyle w:val="Heading1"/>
      </w:pPr>
      <w:r>
        <w:t xml:space="preserve">Project 2 — Reliable Distributed System</w:t>
      </w:r>
    </w:p>
    <w:bookmarkStart w:id="9" w:name="project-roadmap-and-phase-map"/>
    <w:p>
      <w:pPr>
        <w:pStyle w:val="Heading2"/>
      </w:pPr>
      <w:r>
        <w:t xml:space="preserve">Project Roadmap and Phase Map</w:t>
      </w:r>
    </w:p>
    <w:p>
      <w:pPr>
        <w:pStyle w:val="FirstParagraph"/>
      </w:pPr>
      <w:r>
        <w:rPr>
          <w:b/>
          <w:bCs/>
        </w:rPr>
        <w:t xml:space="preserve">Status:</w:t>
      </w:r>
      <w:r>
        <w:t xml:space="preserve"> </w:t>
      </w:r>
      <w:r>
        <w:t xml:space="preserve">Active</w:t>
      </w:r>
      <w:r>
        <w:br/>
      </w:r>
      <w:r>
        <w:rPr>
          <w:b/>
          <w:bCs/>
        </w:rPr>
        <w:t xml:space="preserve">Version:</w:t>
      </w:r>
      <w:r>
        <w:t xml:space="preserve"> </w:t>
      </w:r>
      <w:r>
        <w:t xml:space="preserve">0.1</w:t>
      </w:r>
      <w:r>
        <w:br/>
      </w:r>
      <w:r>
        <w:rPr>
          <w:b/>
          <w:bCs/>
        </w:rPr>
        <w:t xml:space="preserve">Date:</w:t>
      </w:r>
      <w:r>
        <w:t xml:space="preserve"> </w:t>
      </w:r>
      <w:r>
        <w:t xml:space="preserve">2026-08-23</w:t>
      </w:r>
    </w:p>
    <w:bookmarkEnd w:id="9"/>
    <w:bookmarkStart w:id="10" w:name="purpose"/>
    <w:p>
      <w:pPr>
        <w:pStyle w:val="Heading2"/>
      </w:pPr>
      <w:r>
        <w:t xml:space="preserve">1. Purpose</w:t>
      </w:r>
    </w:p>
    <w:p>
      <w:pPr>
        <w:pStyle w:val="FirstParagraph"/>
      </w:pPr>
      <w:r>
        <w:t xml:space="preserve">This document defines the project roadmap, architectural phases, major milestones, and recommended conversation boundaries for the Reliable Distributed System project.</w:t>
      </w:r>
    </w:p>
    <w:p>
      <w:pPr>
        <w:pStyle w:val="BodyText"/>
      </w:pPr>
      <w:r>
        <w:t xml:space="preserve">Its purpose is to keep the project organized as the architecture evolves and to provide a clear reference for determining:</w:t>
      </w:r>
    </w:p>
    <w:p>
      <w:pPr>
        <w:pStyle w:val="Compact"/>
        <w:numPr>
          <w:ilvl w:val="0"/>
          <w:numId w:val="1001"/>
        </w:numPr>
      </w:pPr>
      <w:r>
        <w:t xml:space="preserve">Where the project currently stands</w:t>
      </w:r>
    </w:p>
    <w:p>
      <w:pPr>
        <w:pStyle w:val="Compact"/>
        <w:numPr>
          <w:ilvl w:val="0"/>
          <w:numId w:val="1001"/>
        </w:numPr>
      </w:pPr>
      <w:r>
        <w:t xml:space="preserve">What has already been established</w:t>
      </w:r>
    </w:p>
    <w:p>
      <w:pPr>
        <w:pStyle w:val="Compact"/>
        <w:numPr>
          <w:ilvl w:val="0"/>
          <w:numId w:val="1001"/>
        </w:numPr>
      </w:pPr>
      <w:r>
        <w:t xml:space="preserve">What the next architectural objective is</w:t>
      </w:r>
    </w:p>
    <w:p>
      <w:pPr>
        <w:pStyle w:val="Compact"/>
        <w:numPr>
          <w:ilvl w:val="0"/>
          <w:numId w:val="1001"/>
        </w:numPr>
      </w:pPr>
      <w:r>
        <w:t xml:space="preserve">Which documents govern the current stage</w:t>
      </w:r>
    </w:p>
    <w:p>
      <w:pPr>
        <w:pStyle w:val="Compact"/>
        <w:numPr>
          <w:ilvl w:val="0"/>
          <w:numId w:val="1001"/>
        </w:numPr>
      </w:pPr>
      <w:r>
        <w:t xml:space="preserve">When a new development phase should begin</w:t>
      </w:r>
    </w:p>
    <w:p>
      <w:pPr>
        <w:pStyle w:val="Compact"/>
        <w:numPr>
          <w:ilvl w:val="0"/>
          <w:numId w:val="1001"/>
        </w:numPr>
      </w:pPr>
      <w:r>
        <w:t xml:space="preserve">When a new project conversation should be created</w:t>
      </w:r>
    </w:p>
    <w:p>
      <w:pPr>
        <w:pStyle w:val="FirstParagraph"/>
      </w:pPr>
      <w:r>
        <w:t xml:space="preserve">This document complements the Architecture Baseline and Architecture Decision Records.</w:t>
      </w:r>
    </w:p>
    <w:p>
      <w:pPr>
        <w:pStyle w:val="BodyText"/>
      </w:pPr>
      <w:r>
        <w:t xml:space="preserve">The Architecture Baseline describes the current architectural state.</w:t>
      </w:r>
    </w:p>
    <w:p>
      <w:pPr>
        <w:pStyle w:val="BodyText"/>
      </w:pPr>
      <w:r>
        <w:t xml:space="preserve">Architecture Decision Records explain important architectural decisions.</w:t>
      </w:r>
    </w:p>
    <w:p>
      <w:pPr>
        <w:pStyle w:val="BodyText"/>
      </w:pPr>
      <w:r>
        <w:t xml:space="preserve">This document provides the navigation map between those decisions and the project’s development phases.</w:t>
      </w:r>
    </w:p>
    <w:p>
      <w:r>
        <w:pict>
          <v:rect style="width:0;height:1.5pt" o:hralign="center" o:hrstd="t" o:hr="t"/>
        </w:pict>
      </w:r>
    </w:p>
    <w:bookmarkEnd w:id="10"/>
    <w:bookmarkEnd w:id="11"/>
    <w:bookmarkStart w:id="12" w:name="development-model"/>
    <w:p>
      <w:pPr>
        <w:pStyle w:val="Heading1"/>
      </w:pPr>
      <w:r>
        <w:t xml:space="preserve">2. Development Model</w:t>
      </w:r>
    </w:p>
    <w:p>
      <w:pPr>
        <w:pStyle w:val="FirstParagraph"/>
      </w:pPr>
      <w:r>
        <w:t xml:space="preserve">The project follows the principle:</w:t>
      </w:r>
    </w:p>
    <w:p>
      <w:pPr>
        <w:pStyle w:val="SourceCode"/>
      </w:pPr>
      <w:r>
        <w:rPr>
          <w:rStyle w:val="VerbatimChar"/>
        </w:rPr>
        <w:t xml:space="preserve">Concept</w:t>
      </w:r>
      <w:r>
        <w:br/>
      </w:r>
      <w:r>
        <w:rPr>
          <w:rStyle w:val="VerbatimChar"/>
        </w:rPr>
        <w:t xml:space="preserve">   ↓</w:t>
      </w:r>
      <w:r>
        <w:br/>
      </w:r>
      <w:r>
        <w:rPr>
          <w:rStyle w:val="VerbatimChar"/>
        </w:rPr>
        <w:t xml:space="preserve">Requirements</w:t>
      </w:r>
      <w:r>
        <w:br/>
      </w:r>
      <w:r>
        <w:rPr>
          <w:rStyle w:val="VerbatimChar"/>
        </w:rPr>
        <w:t xml:space="preserve">   ↓</w:t>
      </w:r>
      <w:r>
        <w:br/>
      </w:r>
      <w:r>
        <w:rPr>
          <w:rStyle w:val="VerbatimChar"/>
        </w:rPr>
        <w:t xml:space="preserve">Architecture</w:t>
      </w:r>
      <w:r>
        <w:br/>
      </w:r>
      <w:r>
        <w:rPr>
          <w:rStyle w:val="VerbatimChar"/>
        </w:rPr>
        <w:t xml:space="preserve">   ↓</w:t>
      </w:r>
      <w:r>
        <w:br/>
      </w:r>
      <w:r>
        <w:rPr>
          <w:rStyle w:val="VerbatimChar"/>
        </w:rPr>
        <w:t xml:space="preserve">Decision</w:t>
      </w:r>
      <w:r>
        <w:br/>
      </w:r>
      <w:r>
        <w:rPr>
          <w:rStyle w:val="VerbatimChar"/>
        </w:rPr>
        <w:t xml:space="preserve">   ↓</w:t>
      </w:r>
      <w:r>
        <w:br/>
      </w:r>
      <w:r>
        <w:rPr>
          <w:rStyle w:val="VerbatimChar"/>
        </w:rPr>
        <w:t xml:space="preserve">Implementation</w:t>
      </w:r>
      <w:r>
        <w:br/>
      </w:r>
      <w:r>
        <w:rPr>
          <w:rStyle w:val="VerbatimChar"/>
        </w:rPr>
        <w:t xml:space="preserve">   ↓</w:t>
      </w:r>
      <w:r>
        <w:br/>
      </w:r>
      <w:r>
        <w:rPr>
          <w:rStyle w:val="VerbatimChar"/>
        </w:rPr>
        <w:t xml:space="preserve">Testing</w:t>
      </w:r>
      <w:r>
        <w:br/>
      </w:r>
      <w:r>
        <w:rPr>
          <w:rStyle w:val="VerbatimChar"/>
        </w:rPr>
        <w:t xml:space="preserve">   ↓</w:t>
      </w:r>
      <w:r>
        <w:br/>
      </w:r>
      <w:r>
        <w:rPr>
          <w:rStyle w:val="VerbatimChar"/>
        </w:rPr>
        <w:t xml:space="preserve">Failure / Security Experiment</w:t>
      </w:r>
      <w:r>
        <w:br/>
      </w:r>
      <w:r>
        <w:rPr>
          <w:rStyle w:val="VerbatimChar"/>
        </w:rPr>
        <w:t xml:space="preserve">   ↓</w:t>
      </w:r>
      <w:r>
        <w:br/>
      </w:r>
      <w:r>
        <w:rPr>
          <w:rStyle w:val="VerbatimChar"/>
        </w:rPr>
        <w:t xml:space="preserve">Analysis</w:t>
      </w:r>
      <w:r>
        <w:br/>
      </w:r>
      <w:r>
        <w:rPr>
          <w:rStyle w:val="VerbatimChar"/>
        </w:rPr>
        <w:t xml:space="preserve">   ↓</w:t>
      </w:r>
      <w:r>
        <w:br/>
      </w:r>
      <w:r>
        <w:rPr>
          <w:rStyle w:val="VerbatimChar"/>
        </w:rPr>
        <w:t xml:space="preserve">Documentation</w:t>
      </w:r>
      <w:r>
        <w:br/>
      </w:r>
      <w:r>
        <w:rPr>
          <w:rStyle w:val="VerbatimChar"/>
        </w:rPr>
        <w:t xml:space="preserve">   ↓</w:t>
      </w:r>
      <w:r>
        <w:br/>
      </w:r>
      <w:r>
        <w:rPr>
          <w:rStyle w:val="VerbatimChar"/>
        </w:rPr>
        <w:t xml:space="preserve">Next Architectural Phase</w:t>
      </w:r>
    </w:p>
    <w:p>
      <w:pPr>
        <w:pStyle w:val="FirstParagraph"/>
      </w:pPr>
      <w:r>
        <w:t xml:space="preserve">A phase is not considered complete merely because its code compiles.</w:t>
      </w:r>
    </w:p>
    <w:p>
      <w:pPr>
        <w:pStyle w:val="BodyText"/>
      </w:pPr>
      <w:r>
        <w:t xml:space="preserve">A meaningful phase should normally include:</w:t>
      </w:r>
    </w:p>
    <w:p>
      <w:pPr>
        <w:pStyle w:val="Compact"/>
        <w:numPr>
          <w:ilvl w:val="0"/>
          <w:numId w:val="1002"/>
        </w:numPr>
      </w:pPr>
      <w:r>
        <w:t xml:space="preserve">Defined objective</w:t>
      </w:r>
    </w:p>
    <w:p>
      <w:pPr>
        <w:pStyle w:val="Compact"/>
        <w:numPr>
          <w:ilvl w:val="0"/>
          <w:numId w:val="1002"/>
        </w:numPr>
      </w:pPr>
      <w:r>
        <w:t xml:space="preserve">Requirements</w:t>
      </w:r>
    </w:p>
    <w:p>
      <w:pPr>
        <w:pStyle w:val="Compact"/>
        <w:numPr>
          <w:ilvl w:val="0"/>
          <w:numId w:val="1002"/>
        </w:numPr>
      </w:pPr>
      <w:r>
        <w:t xml:space="preserve">Architectural decisions</w:t>
      </w:r>
    </w:p>
    <w:p>
      <w:pPr>
        <w:pStyle w:val="Compact"/>
        <w:numPr>
          <w:ilvl w:val="0"/>
          <w:numId w:val="1002"/>
        </w:numPr>
      </w:pPr>
      <w:r>
        <w:t xml:space="preserve">Implementation</w:t>
      </w:r>
    </w:p>
    <w:p>
      <w:pPr>
        <w:pStyle w:val="Compact"/>
        <w:numPr>
          <w:ilvl w:val="0"/>
          <w:numId w:val="1002"/>
        </w:numPr>
      </w:pPr>
      <w:r>
        <w:t xml:space="preserve">Build validation</w:t>
      </w:r>
    </w:p>
    <w:p>
      <w:pPr>
        <w:pStyle w:val="Compact"/>
        <w:numPr>
          <w:ilvl w:val="0"/>
          <w:numId w:val="1002"/>
        </w:numPr>
      </w:pPr>
      <w:r>
        <w:t xml:space="preserve">Relevant tests</w:t>
      </w:r>
    </w:p>
    <w:p>
      <w:pPr>
        <w:pStyle w:val="Compact"/>
        <w:numPr>
          <w:ilvl w:val="0"/>
          <w:numId w:val="1002"/>
        </w:numPr>
      </w:pPr>
      <w:r>
        <w:t xml:space="preserve">Failure analysis when applicable</w:t>
      </w:r>
    </w:p>
    <w:p>
      <w:pPr>
        <w:pStyle w:val="Compact"/>
        <w:numPr>
          <w:ilvl w:val="0"/>
          <w:numId w:val="1002"/>
        </w:numPr>
      </w:pPr>
      <w:r>
        <w:t xml:space="preserve">Security considerations when applicable</w:t>
      </w:r>
    </w:p>
    <w:p>
      <w:pPr>
        <w:pStyle w:val="Compact"/>
        <w:numPr>
          <w:ilvl w:val="0"/>
          <w:numId w:val="1002"/>
        </w:numPr>
      </w:pPr>
      <w:r>
        <w:t xml:space="preserve">Documentation</w:t>
      </w:r>
    </w:p>
    <w:p>
      <w:pPr>
        <w:pStyle w:val="Compact"/>
        <w:numPr>
          <w:ilvl w:val="0"/>
          <w:numId w:val="1002"/>
        </w:numPr>
      </w:pPr>
      <w:r>
        <w:t xml:space="preserve">Known limitations</w:t>
      </w:r>
    </w:p>
    <w:p>
      <w:pPr>
        <w:pStyle w:val="Compact"/>
        <w:numPr>
          <w:ilvl w:val="0"/>
          <w:numId w:val="1002"/>
        </w:numPr>
      </w:pPr>
      <w:r>
        <w:t xml:space="preserve">Definition of the next phase</w:t>
      </w:r>
    </w:p>
    <w:p>
      <w:r>
        <w:pict>
          <v:rect style="width:0;height:1.5pt" o:hralign="center" o:hrstd="t" o:hr="t"/>
        </w:pict>
      </w:r>
    </w:p>
    <w:bookmarkEnd w:id="12"/>
    <w:bookmarkStart w:id="13" w:name="conversation-organization-principle"/>
    <w:p>
      <w:pPr>
        <w:pStyle w:val="Heading1"/>
      </w:pPr>
      <w:r>
        <w:t xml:space="preserve">3. Conversation Organization Principle</w:t>
      </w:r>
    </w:p>
    <w:p>
      <w:pPr>
        <w:pStyle w:val="FirstParagraph"/>
      </w:pPr>
      <w:r>
        <w:t xml:space="preserve">The project should use separate conversations for major architectural or implementation phases.</w:t>
      </w:r>
    </w:p>
    <w:p>
      <w:pPr>
        <w:pStyle w:val="BodyText"/>
      </w:pPr>
      <w:r>
        <w:t xml:space="preserve">A new conversation should normally be created when:</w:t>
      </w:r>
    </w:p>
    <w:p>
      <w:pPr>
        <w:pStyle w:val="Compact"/>
        <w:numPr>
          <w:ilvl w:val="0"/>
          <w:numId w:val="1003"/>
        </w:numPr>
      </w:pPr>
      <w:r>
        <w:t xml:space="preserve">A major architectural boundary is crossed.</w:t>
      </w:r>
    </w:p>
    <w:p>
      <w:pPr>
        <w:pStyle w:val="Compact"/>
        <w:numPr>
          <w:ilvl w:val="0"/>
          <w:numId w:val="1003"/>
        </w:numPr>
      </w:pPr>
      <w:r>
        <w:t xml:space="preserve">A new subsystem begins.</w:t>
      </w:r>
    </w:p>
    <w:p>
      <w:pPr>
        <w:pStyle w:val="Compact"/>
        <w:numPr>
          <w:ilvl w:val="0"/>
          <w:numId w:val="1003"/>
        </w:numPr>
      </w:pPr>
      <w:r>
        <w:t xml:space="preserve">A significant new reliability mechanism is introduced.</w:t>
      </w:r>
    </w:p>
    <w:p>
      <w:pPr>
        <w:pStyle w:val="Compact"/>
        <w:numPr>
          <w:ilvl w:val="0"/>
          <w:numId w:val="1003"/>
        </w:numPr>
      </w:pPr>
      <w:r>
        <w:t xml:space="preserve">A new failure model becomes central.</w:t>
      </w:r>
    </w:p>
    <w:p>
      <w:pPr>
        <w:pStyle w:val="Compact"/>
        <w:numPr>
          <w:ilvl w:val="0"/>
          <w:numId w:val="1003"/>
        </w:numPr>
      </w:pPr>
      <w:r>
        <w:t xml:space="preserve">Replication or consistency is introduced.</w:t>
      </w:r>
    </w:p>
    <w:p>
      <w:pPr>
        <w:pStyle w:val="Compact"/>
        <w:numPr>
          <w:ilvl w:val="0"/>
          <w:numId w:val="1003"/>
        </w:numPr>
      </w:pPr>
      <w:r>
        <w:t xml:space="preserve">Security requirements materially change.</w:t>
      </w:r>
    </w:p>
    <w:p>
      <w:pPr>
        <w:pStyle w:val="Compact"/>
        <w:numPr>
          <w:ilvl w:val="0"/>
          <w:numId w:val="1003"/>
        </w:numPr>
      </w:pPr>
      <w:r>
        <w:t xml:space="preserve">The implementation becomes large enough that continuing the previous conversation would reduce clarity.</w:t>
      </w:r>
    </w:p>
    <w:p>
      <w:pPr>
        <w:pStyle w:val="FirstParagraph"/>
      </w:pPr>
      <w:r>
        <w:t xml:space="preserve">The project documents are the source of truth.</w:t>
      </w:r>
    </w:p>
    <w:p>
      <w:pPr>
        <w:pStyle w:val="BodyText"/>
      </w:pPr>
      <w:r>
        <w:t xml:space="preserve">Conversation history is not considered the authoritative architectural record.</w:t>
      </w:r>
    </w:p>
    <w:p>
      <w:pPr>
        <w:pStyle w:val="BodyText"/>
      </w:pPr>
      <w:r>
        <w:t xml:space="preserve">Each new conversation should begin by referencing the current project documents and identifying the current phase.</w:t>
      </w:r>
    </w:p>
    <w:p>
      <w:r>
        <w:pict>
          <v:rect style="width:0;height:1.5pt" o:hralign="center" o:hrstd="t" o:hr="t"/>
        </w:pict>
      </w:r>
    </w:p>
    <w:bookmarkEnd w:id="13"/>
    <w:bookmarkStart w:id="18" w:name="phase-map"/>
    <w:p>
      <w:pPr>
        <w:pStyle w:val="Heading1"/>
      </w:pPr>
      <w:r>
        <w:t xml:space="preserve">4. Phase Map</w:t>
      </w:r>
    </w:p>
    <w:bookmarkStart w:id="17" w:name="phase-0-project-definition"/>
    <w:p>
      <w:pPr>
        <w:pStyle w:val="Heading2"/>
      </w:pPr>
      <w:r>
        <w:t xml:space="preserve">Phase 0 — Project Definition</w:t>
      </w:r>
    </w:p>
    <w:bookmarkStart w:id="14" w:name="objective"/>
    <w:p>
      <w:pPr>
        <w:pStyle w:val="Heading3"/>
      </w:pPr>
      <w:r>
        <w:t xml:space="preserve">Objective</w:t>
      </w:r>
    </w:p>
    <w:p>
      <w:pPr>
        <w:pStyle w:val="FirstParagraph"/>
      </w:pPr>
      <w:r>
        <w:t xml:space="preserve">Establish the project’s purpose, engineering methodology, language policy, reliability philosophy, testing philosophy, and documentation standards.</w:t>
      </w:r>
    </w:p>
    <w:bookmarkEnd w:id="14"/>
    <w:bookmarkStart w:id="15" w:name="main-artifact"/>
    <w:p>
      <w:pPr>
        <w:pStyle w:val="Heading3"/>
      </w:pPr>
      <w:r>
        <w:t xml:space="preserve">Main Artifact</w:t>
      </w:r>
    </w:p>
    <w:p>
      <w:pPr>
        <w:pStyle w:val="FirstParagraph"/>
      </w:pPr>
      <w:r>
        <w:rPr>
          <w:rStyle w:val="VerbatimChar"/>
        </w:rPr>
        <w:t xml:space="preserve">Project Properties</w:t>
      </w:r>
    </w:p>
    <w:bookmarkEnd w:id="15"/>
    <w:bookmarkStart w:id="16" w:name="status"/>
    <w:p>
      <w:pPr>
        <w:pStyle w:val="Heading3"/>
      </w:pPr>
      <w:r>
        <w:t xml:space="preserve">Status</w:t>
      </w:r>
    </w:p>
    <w:p>
      <w:pPr>
        <w:pStyle w:val="FirstParagraph"/>
      </w:pPr>
      <w:r>
        <w:rPr>
          <w:b/>
          <w:bCs/>
        </w:rPr>
        <w:t xml:space="preserve">Completed</w:t>
      </w:r>
    </w:p>
    <w:p>
      <w:r>
        <w:pict>
          <v:rect style="width:0;height:1.5pt" o:hralign="center" o:hrstd="t" o:hr="t"/>
        </w:pict>
      </w:r>
    </w:p>
    <w:bookmarkEnd w:id="16"/>
    <w:bookmarkEnd w:id="17"/>
    <w:bookmarkEnd w:id="18"/>
    <w:bookmarkStart w:id="24" w:name="phase-1-initial-architecture"/>
    <w:p>
      <w:pPr>
        <w:pStyle w:val="Heading1"/>
      </w:pPr>
      <w:r>
        <w:t xml:space="preserve">Phase 1 — Initial Architecture</w:t>
      </w:r>
    </w:p>
    <w:bookmarkStart w:id="19" w:name="objective-1"/>
    <w:p>
      <w:pPr>
        <w:pStyle w:val="Heading3"/>
      </w:pPr>
      <w:r>
        <w:t xml:space="preserve">Objective</w:t>
      </w:r>
    </w:p>
    <w:p>
      <w:pPr>
        <w:pStyle w:val="FirstParagraph"/>
      </w:pPr>
      <w:r>
        <w:t xml:space="preserve">Define the minimum distributed system and establish its architectural boundaries.</w:t>
      </w:r>
    </w:p>
    <w:bookmarkEnd w:id="19"/>
    <w:bookmarkStart w:id="20" w:name="system-model"/>
    <w:p>
      <w:pPr>
        <w:pStyle w:val="Heading3"/>
      </w:pPr>
      <w:r>
        <w:t xml:space="preserve">System Model</w:t>
      </w:r>
    </w:p>
    <w:p>
      <w:pPr>
        <w:pStyle w:val="SourceCode"/>
      </w:pPr>
      <w:r>
        <w:rPr>
          <w:rStyle w:val="VerbatimChar"/>
        </w:rPr>
        <w:t xml:space="preserve">+----------------+          +----------------+</w:t>
      </w:r>
      <w:r>
        <w:br/>
      </w:r>
      <w:r>
        <w:rPr>
          <w:rStyle w:val="VerbatimChar"/>
        </w:rPr>
        <w:t xml:space="preserve">|     Client     |          |     Server     |</w:t>
      </w:r>
      <w:r>
        <w:br/>
      </w:r>
      <w:r>
        <w:rPr>
          <w:rStyle w:val="VerbatimChar"/>
        </w:rPr>
        <w:t xml:space="preserve">|    Process     |          |    Process     |</w:t>
      </w:r>
      <w:r>
        <w:br/>
      </w:r>
      <w:r>
        <w:rPr>
          <w:rStyle w:val="VerbatimChar"/>
        </w:rPr>
        <w:t xml:space="preserve">+-------+--------+          +--------+-------+</w:t>
      </w:r>
      <w:r>
        <w:br/>
      </w:r>
      <w:r>
        <w:rPr>
          <w:rStyle w:val="VerbatimChar"/>
        </w:rPr>
        <w:t xml:space="preserve">        |                            |</w:t>
      </w:r>
      <w:r>
        <w:br/>
      </w:r>
      <w:r>
        <w:rPr>
          <w:rStyle w:val="VerbatimChar"/>
        </w:rPr>
        <w:t xml:space="preserve">        +------ Network ------------+</w:t>
      </w:r>
    </w:p>
    <w:bookmarkEnd w:id="20"/>
    <w:bookmarkStart w:id="21" w:name="established-decisions"/>
    <w:p>
      <w:pPr>
        <w:pStyle w:val="Heading3"/>
      </w:pPr>
      <w:r>
        <w:t xml:space="preserve">Established Decisions</w:t>
      </w:r>
    </w:p>
    <w:p>
      <w:pPr>
        <w:pStyle w:val="FirstParagraph"/>
      </w:pPr>
      <w:r>
        <w:rPr>
          <w:rStyle w:val="VerbatimChar"/>
        </w:rPr>
        <w:t xml:space="preserve">ADR-001 — Initial System Architecture</w:t>
      </w:r>
    </w:p>
    <w:p>
      <w:pPr>
        <w:pStyle w:val="BodyText"/>
      </w:pPr>
      <w:r>
        <w:t xml:space="preserve">The system begins with independent Client and Server processes.</w:t>
      </w:r>
    </w:p>
    <w:bookmarkEnd w:id="21"/>
    <w:bookmarkStart w:id="22" w:name="main-artifact-1"/>
    <w:p>
      <w:pPr>
        <w:pStyle w:val="Heading3"/>
      </w:pPr>
      <w:r>
        <w:t xml:space="preserve">Main Artifact</w:t>
      </w:r>
    </w:p>
    <w:p>
      <w:pPr>
        <w:pStyle w:val="FirstParagraph"/>
      </w:pPr>
      <w:r>
        <w:rPr>
          <w:rStyle w:val="VerbatimChar"/>
        </w:rPr>
        <w:t xml:space="preserve">Architecture Baseline</w:t>
      </w:r>
    </w:p>
    <w:bookmarkEnd w:id="22"/>
    <w:bookmarkStart w:id="23" w:name="status-1"/>
    <w:p>
      <w:pPr>
        <w:pStyle w:val="Heading3"/>
      </w:pPr>
      <w:r>
        <w:t xml:space="preserve">Status</w:t>
      </w:r>
    </w:p>
    <w:p>
      <w:pPr>
        <w:pStyle w:val="FirstParagraph"/>
      </w:pPr>
      <w:r>
        <w:rPr>
          <w:b/>
          <w:bCs/>
        </w:rPr>
        <w:t xml:space="preserve">Completed</w:t>
      </w:r>
    </w:p>
    <w:p>
      <w:r>
        <w:pict>
          <v:rect style="width:0;height:1.5pt" o:hralign="center" o:hrstd="t" o:hr="t"/>
        </w:pict>
      </w:r>
    </w:p>
    <w:bookmarkEnd w:id="23"/>
    <w:bookmarkEnd w:id="24"/>
    <w:bookmarkStart w:id="32" w:name="phase-2-communication-foundation"/>
    <w:p>
      <w:pPr>
        <w:pStyle w:val="Heading1"/>
      </w:pPr>
      <w:r>
        <w:t xml:space="preserve">Phase 2 — Communication Foundation</w:t>
      </w:r>
    </w:p>
    <w:bookmarkStart w:id="25" w:name="objective-2"/>
    <w:p>
      <w:pPr>
        <w:pStyle w:val="Heading3"/>
      </w:pPr>
      <w:r>
        <w:t xml:space="preserve">Objective</w:t>
      </w:r>
    </w:p>
    <w:p>
      <w:pPr>
        <w:pStyle w:val="FirstParagraph"/>
      </w:pPr>
      <w:r>
        <w:t xml:space="preserve">Define how Client and Server communicate and establish the initial application protocol.</w:t>
      </w:r>
    </w:p>
    <w:bookmarkEnd w:id="25"/>
    <w:bookmarkStart w:id="26" w:name="established-decisions-1"/>
    <w:p>
      <w:pPr>
        <w:pStyle w:val="Heading3"/>
      </w:pPr>
      <w:r>
        <w:t xml:space="preserve">Established Decisions</w:t>
      </w:r>
    </w:p>
    <w:p>
      <w:pPr>
        <w:pStyle w:val="FirstParagraph"/>
      </w:pPr>
      <w:r>
        <w:rPr>
          <w:rStyle w:val="VerbatimChar"/>
        </w:rPr>
        <w:t xml:space="preserve">ADR-002 — Initial Transport Protocol</w:t>
      </w:r>
    </w:p>
    <w:p>
      <w:pPr>
        <w:pStyle w:val="BodyText"/>
      </w:pPr>
      <w:r>
        <w:t xml:space="preserve">TCP is selected as the initial transport protocol.</w:t>
      </w:r>
    </w:p>
    <w:bookmarkEnd w:id="26"/>
    <w:bookmarkStart w:id="27" w:name="established-protocol"/>
    <w:p>
      <w:pPr>
        <w:pStyle w:val="Heading3"/>
      </w:pPr>
      <w:r>
        <w:t xml:space="preserve">Established Protocol</w:t>
      </w:r>
    </w:p>
    <w:p>
      <w:pPr>
        <w:pStyle w:val="FirstParagraph"/>
      </w:pPr>
      <w:r>
        <w:rPr>
          <w:rStyle w:val="VerbatimChar"/>
        </w:rPr>
        <w:t xml:space="preserve">Message Framing and Initial Application Protocol</w:t>
      </w:r>
    </w:p>
    <w:p>
      <w:pPr>
        <w:pStyle w:val="BodyText"/>
      </w:pPr>
      <w:r>
        <w:t xml:space="preserve">The initial protocol uses:</w:t>
      </w:r>
    </w:p>
    <w:p>
      <w:pPr>
        <w:pStyle w:val="Compact"/>
        <w:numPr>
          <w:ilvl w:val="0"/>
          <w:numId w:val="1004"/>
        </w:numPr>
      </w:pPr>
      <w:r>
        <w:t xml:space="preserve">Length-prefixed framing</w:t>
      </w:r>
    </w:p>
    <w:p>
      <w:pPr>
        <w:pStyle w:val="Compact"/>
        <w:numPr>
          <w:ilvl w:val="0"/>
          <w:numId w:val="1004"/>
        </w:numPr>
      </w:pPr>
      <w:r>
        <w:t xml:space="preserve">Explicit message type</w:t>
      </w:r>
    </w:p>
    <w:p>
      <w:pPr>
        <w:pStyle w:val="Compact"/>
        <w:numPr>
          <w:ilvl w:val="0"/>
          <w:numId w:val="1004"/>
        </w:numPr>
      </w:pPr>
      <w:r>
        <w:t xml:space="preserve">Bounded message size</w:t>
      </w:r>
    </w:p>
    <w:p>
      <w:pPr>
        <w:pStyle w:val="Compact"/>
        <w:numPr>
          <w:ilvl w:val="0"/>
          <w:numId w:val="1004"/>
        </w:numPr>
      </w:pPr>
      <w:r>
        <w:t xml:space="preserve">Input validation</w:t>
      </w:r>
    </w:p>
    <w:p>
      <w:pPr>
        <w:pStyle w:val="Compact"/>
        <w:numPr>
          <w:ilvl w:val="0"/>
          <w:numId w:val="1004"/>
        </w:numPr>
      </w:pPr>
      <w:r>
        <w:rPr>
          <w:rStyle w:val="VerbatimChar"/>
        </w:rPr>
        <w:t xml:space="preserve">PING</w:t>
      </w:r>
      <w:r>
        <w:t xml:space="preserve"> </w:t>
      </w:r>
      <w:r>
        <w:t xml:space="preserve">request</w:t>
      </w:r>
    </w:p>
    <w:p>
      <w:pPr>
        <w:pStyle w:val="Compact"/>
        <w:numPr>
          <w:ilvl w:val="0"/>
          <w:numId w:val="1004"/>
        </w:numPr>
      </w:pPr>
      <w:r>
        <w:rPr>
          <w:rStyle w:val="VerbatimChar"/>
        </w:rPr>
        <w:t xml:space="preserve">PONG</w:t>
      </w:r>
      <w:r>
        <w:t xml:space="preserve"> </w:t>
      </w:r>
      <w:r>
        <w:t xml:space="preserve">response</w:t>
      </w:r>
    </w:p>
    <w:bookmarkEnd w:id="27"/>
    <w:bookmarkStart w:id="28" w:name="requirements"/>
    <w:p>
      <w:pPr>
        <w:pStyle w:val="Heading3"/>
      </w:pPr>
      <w:r>
        <w:t xml:space="preserve">Requirements</w:t>
      </w:r>
    </w:p>
    <w:p>
      <w:pPr>
        <w:pStyle w:val="FirstParagraph"/>
      </w:pPr>
      <w:r>
        <w:rPr>
          <w:rStyle w:val="VerbatimChar"/>
        </w:rPr>
        <w:t xml:space="preserve">Communication Requirements — Initial Version</w:t>
      </w:r>
    </w:p>
    <w:bookmarkEnd w:id="28"/>
    <w:bookmarkStart w:id="29" w:name="security-foundation"/>
    <w:p>
      <w:pPr>
        <w:pStyle w:val="Heading3"/>
      </w:pPr>
      <w:r>
        <w:t xml:space="preserve">Security Foundation</w:t>
      </w:r>
    </w:p>
    <w:p>
      <w:pPr>
        <w:pStyle w:val="FirstParagraph"/>
      </w:pPr>
      <w:r>
        <w:t xml:space="preserve">The current architecture establishes:</w:t>
      </w:r>
    </w:p>
    <w:p>
      <w:pPr>
        <w:pStyle w:val="Compact"/>
        <w:numPr>
          <w:ilvl w:val="0"/>
          <w:numId w:val="1005"/>
        </w:numPr>
      </w:pPr>
      <w:r>
        <w:t xml:space="preserve">Network input is untrusted.</w:t>
      </w:r>
    </w:p>
    <w:p>
      <w:pPr>
        <w:pStyle w:val="Compact"/>
        <w:numPr>
          <w:ilvl w:val="0"/>
          <w:numId w:val="1005"/>
        </w:numPr>
      </w:pPr>
      <w:r>
        <w:t xml:space="preserve">Message sizes are bounded.</w:t>
      </w:r>
    </w:p>
    <w:p>
      <w:pPr>
        <w:pStyle w:val="Compact"/>
        <w:numPr>
          <w:ilvl w:val="0"/>
          <w:numId w:val="1005"/>
        </w:numPr>
      </w:pPr>
      <w:r>
        <w:t xml:space="preserve">Malformed input must be rejected safely.</w:t>
      </w:r>
    </w:p>
    <w:p>
      <w:pPr>
        <w:pStyle w:val="Compact"/>
        <w:numPr>
          <w:ilvl w:val="0"/>
          <w:numId w:val="1005"/>
        </w:numPr>
      </w:pPr>
      <w:r>
        <w:t xml:space="preserve">Resource consumption must be controlled.</w:t>
      </w:r>
    </w:p>
    <w:p>
      <w:pPr>
        <w:pStyle w:val="Compact"/>
        <w:numPr>
          <w:ilvl w:val="0"/>
          <w:numId w:val="1005"/>
        </w:numPr>
      </w:pPr>
      <w:r>
        <w:t xml:space="preserve">Secrets must not be hard-coded.</w:t>
      </w:r>
    </w:p>
    <w:p>
      <w:pPr>
        <w:pStyle w:val="Compact"/>
        <w:numPr>
          <w:ilvl w:val="0"/>
          <w:numId w:val="1005"/>
        </w:numPr>
      </w:pPr>
      <w:r>
        <w:t xml:space="preserve">Sensitive information must not be unnecessarily logged.</w:t>
      </w:r>
    </w:p>
    <w:p>
      <w:pPr>
        <w:pStyle w:val="Compact"/>
        <w:numPr>
          <w:ilvl w:val="0"/>
          <w:numId w:val="1005"/>
        </w:numPr>
      </w:pPr>
      <w:r>
        <w:t xml:space="preserve">TCP is not considered a security mechanism.</w:t>
      </w:r>
    </w:p>
    <w:p>
      <w:pPr>
        <w:pStyle w:val="Compact"/>
        <w:numPr>
          <w:ilvl w:val="0"/>
          <w:numId w:val="1005"/>
        </w:numPr>
      </w:pPr>
      <w:r>
        <w:t xml:space="preserve">Production network exposure is out of scope.</w:t>
      </w:r>
    </w:p>
    <w:bookmarkEnd w:id="29"/>
    <w:bookmarkStart w:id="30" w:name="status-2"/>
    <w:p>
      <w:pPr>
        <w:pStyle w:val="Heading3"/>
      </w:pPr>
      <w:r>
        <w:t xml:space="preserve">Status</w:t>
      </w:r>
    </w:p>
    <w:p>
      <w:pPr>
        <w:pStyle w:val="FirstParagraph"/>
      </w:pPr>
      <w:r>
        <w:rPr>
          <w:b/>
          <w:bCs/>
        </w:rPr>
        <w:t xml:space="preserve">Completed</w:t>
      </w:r>
    </w:p>
    <w:bookmarkEnd w:id="30"/>
    <w:bookmarkStart w:id="31" w:name="recommended-conversation-boundary"/>
    <w:p>
      <w:pPr>
        <w:pStyle w:val="Heading3"/>
      </w:pPr>
      <w:r>
        <w:t xml:space="preserve">Recommended Conversation Boundary</w:t>
      </w:r>
    </w:p>
    <w:p>
      <w:pPr>
        <w:pStyle w:val="FirstParagraph"/>
      </w:pPr>
      <w:r>
        <w:t xml:space="preserve">Create a new conversation before beginning Phase 3.</w:t>
      </w:r>
    </w:p>
    <w:p>
      <w:pPr>
        <w:pStyle w:val="BodyText"/>
      </w:pPr>
      <w:r>
        <w:t xml:space="preserve">Recommended conversation title:</w:t>
      </w:r>
    </w:p>
    <w:p>
      <w:pPr>
        <w:pStyle w:val="BodyText"/>
      </w:pPr>
      <w:r>
        <w:rPr>
          <w:b/>
          <w:bCs/>
        </w:rPr>
        <w:t xml:space="preserve">Project 2 — Phase 3: Initial Communication Implementation</w:t>
      </w:r>
    </w:p>
    <w:p>
      <w:r>
        <w:pict>
          <v:rect style="width:0;height:1.5pt" o:hralign="center" o:hrstd="t" o:hr="t"/>
        </w:pict>
      </w:r>
    </w:p>
    <w:bookmarkEnd w:id="31"/>
    <w:bookmarkEnd w:id="32"/>
    <w:bookmarkStart w:id="40" w:name="Xd03c29d189ff3116033f2d7fc48284c26b2295d"/>
    <w:p>
      <w:pPr>
        <w:pStyle w:val="Heading1"/>
      </w:pPr>
      <w:r>
        <w:t xml:space="preserve">Phase 3 — Initial Communication Implementation</w:t>
      </w:r>
    </w:p>
    <w:bookmarkStart w:id="33" w:name="objective-3"/>
    <w:p>
      <w:pPr>
        <w:pStyle w:val="Heading3"/>
      </w:pPr>
      <w:r>
        <w:t xml:space="preserve">Objective</w:t>
      </w:r>
    </w:p>
    <w:p>
      <w:pPr>
        <w:pStyle w:val="FirstParagraph"/>
      </w:pPr>
      <w:r>
        <w:t xml:space="preserve">Implement the smallest complete Client-Server communication system defined by the Phase 2 requirements.</w:t>
      </w:r>
    </w:p>
    <w:bookmarkEnd w:id="33"/>
    <w:bookmarkStart w:id="34" w:name="expected-components"/>
    <w:p>
      <w:pPr>
        <w:pStyle w:val="Heading3"/>
      </w:pPr>
      <w:r>
        <w:t xml:space="preserve">Expected Components</w:t>
      </w:r>
    </w:p>
    <w:p>
      <w:pPr>
        <w:pStyle w:val="FirstParagraph"/>
      </w:pPr>
      <w:r>
        <w:t xml:space="preserve">Initial implementation is expected to contain clear boundaries for:</w:t>
      </w:r>
    </w:p>
    <w:p>
      <w:pPr>
        <w:pStyle w:val="Compact"/>
        <w:numPr>
          <w:ilvl w:val="0"/>
          <w:numId w:val="1006"/>
        </w:numPr>
      </w:pPr>
      <w:r>
        <w:t xml:space="preserve">Client</w:t>
      </w:r>
    </w:p>
    <w:p>
      <w:pPr>
        <w:pStyle w:val="Compact"/>
        <w:numPr>
          <w:ilvl w:val="0"/>
          <w:numId w:val="1006"/>
        </w:numPr>
      </w:pPr>
      <w:r>
        <w:t xml:space="preserve">Server</w:t>
      </w:r>
    </w:p>
    <w:p>
      <w:pPr>
        <w:pStyle w:val="Compact"/>
        <w:numPr>
          <w:ilvl w:val="0"/>
          <w:numId w:val="1006"/>
        </w:numPr>
      </w:pPr>
      <w:r>
        <w:t xml:space="preserve">TCP transport</w:t>
      </w:r>
    </w:p>
    <w:p>
      <w:pPr>
        <w:pStyle w:val="Compact"/>
        <w:numPr>
          <w:ilvl w:val="0"/>
          <w:numId w:val="1006"/>
        </w:numPr>
      </w:pPr>
      <w:r>
        <w:t xml:space="preserve">Message framing</w:t>
      </w:r>
    </w:p>
    <w:p>
      <w:pPr>
        <w:pStyle w:val="Compact"/>
        <w:numPr>
          <w:ilvl w:val="0"/>
          <w:numId w:val="1006"/>
        </w:numPr>
      </w:pPr>
      <w:r>
        <w:t xml:space="preserve">Protocol handling</w:t>
      </w:r>
    </w:p>
    <w:p>
      <w:pPr>
        <w:pStyle w:val="Compact"/>
        <w:numPr>
          <w:ilvl w:val="0"/>
          <w:numId w:val="1006"/>
        </w:numPr>
      </w:pPr>
      <w:r>
        <w:t xml:space="preserve">Validation</w:t>
      </w:r>
    </w:p>
    <w:p>
      <w:pPr>
        <w:pStyle w:val="Compact"/>
        <w:numPr>
          <w:ilvl w:val="0"/>
          <w:numId w:val="1006"/>
        </w:numPr>
      </w:pPr>
      <w:r>
        <w:t xml:space="preserve">Configuration</w:t>
      </w:r>
    </w:p>
    <w:p>
      <w:pPr>
        <w:pStyle w:val="Compact"/>
        <w:numPr>
          <w:ilvl w:val="0"/>
          <w:numId w:val="1006"/>
        </w:numPr>
      </w:pPr>
      <w:r>
        <w:t xml:space="preserve">Logging</w:t>
      </w:r>
    </w:p>
    <w:p>
      <w:pPr>
        <w:pStyle w:val="FirstParagraph"/>
      </w:pPr>
      <w:r>
        <w:t xml:space="preserve">The exact class and file structure must be designed before substantial implementation.</w:t>
      </w:r>
    </w:p>
    <w:bookmarkEnd w:id="34"/>
    <w:bookmarkStart w:id="35" w:name="expected-behavior"/>
    <w:p>
      <w:pPr>
        <w:pStyle w:val="Heading3"/>
      </w:pPr>
      <w:r>
        <w:t xml:space="preserve">Expected Behavior</w:t>
      </w:r>
    </w:p>
    <w:p>
      <w:pPr>
        <w:pStyle w:val="SourceCode"/>
      </w:pPr>
      <w:r>
        <w:rPr>
          <w:rStyle w:val="VerbatimChar"/>
        </w:rPr>
        <w:t xml:space="preserve">Client</w:t>
      </w:r>
      <w:r>
        <w:br/>
      </w:r>
      <w:r>
        <w:rPr>
          <w:rStyle w:val="VerbatimChar"/>
        </w:rPr>
        <w:t xml:space="preserve">  |</w:t>
      </w:r>
      <w:r>
        <w:br/>
      </w:r>
      <w:r>
        <w:rPr>
          <w:rStyle w:val="VerbatimChar"/>
        </w:rPr>
        <w:t xml:space="preserve">  | PING</w:t>
      </w:r>
      <w:r>
        <w:br/>
      </w:r>
      <w:r>
        <w:rPr>
          <w:rStyle w:val="VerbatimChar"/>
        </w:rPr>
        <w:t xml:space="preserve">  v</w:t>
      </w:r>
      <w:r>
        <w:br/>
      </w:r>
      <w:r>
        <w:rPr>
          <w:rStyle w:val="VerbatimChar"/>
        </w:rPr>
        <w:t xml:space="preserve">Server</w:t>
      </w:r>
      <w:r>
        <w:br/>
      </w:r>
      <w:r>
        <w:rPr>
          <w:rStyle w:val="VerbatimChar"/>
        </w:rPr>
        <w:t xml:space="preserve">  |</w:t>
      </w:r>
      <w:r>
        <w:br/>
      </w:r>
      <w:r>
        <w:rPr>
          <w:rStyle w:val="VerbatimChar"/>
        </w:rPr>
        <w:t xml:space="preserve">  | PONG</w:t>
      </w:r>
      <w:r>
        <w:br/>
      </w:r>
      <w:r>
        <w:rPr>
          <w:rStyle w:val="VerbatimChar"/>
        </w:rPr>
        <w:t xml:space="preserve">  v</w:t>
      </w:r>
      <w:r>
        <w:br/>
      </w:r>
      <w:r>
        <w:rPr>
          <w:rStyle w:val="VerbatimChar"/>
        </w:rPr>
        <w:t xml:space="preserve">Client</w:t>
      </w:r>
    </w:p>
    <w:bookmarkEnd w:id="35"/>
    <w:bookmarkStart w:id="36" w:name="validation"/>
    <w:p>
      <w:pPr>
        <w:pStyle w:val="Heading3"/>
      </w:pPr>
      <w:r>
        <w:t xml:space="preserve">Validation</w:t>
      </w:r>
    </w:p>
    <w:p>
      <w:pPr>
        <w:pStyle w:val="FirstParagraph"/>
      </w:pPr>
      <w:r>
        <w:t xml:space="preserve">The implementation must demonstrate:</w:t>
      </w:r>
    </w:p>
    <w:p>
      <w:pPr>
        <w:pStyle w:val="Compact"/>
        <w:numPr>
          <w:ilvl w:val="0"/>
          <w:numId w:val="1007"/>
        </w:numPr>
      </w:pPr>
      <w:r>
        <w:t xml:space="preserve">Successful build</w:t>
      </w:r>
    </w:p>
    <w:p>
      <w:pPr>
        <w:pStyle w:val="Compact"/>
        <w:numPr>
          <w:ilvl w:val="0"/>
          <w:numId w:val="1007"/>
        </w:numPr>
      </w:pPr>
      <w:r>
        <w:t xml:space="preserve">Independent Client and Server processes</w:t>
      </w:r>
    </w:p>
    <w:p>
      <w:pPr>
        <w:pStyle w:val="Compact"/>
        <w:numPr>
          <w:ilvl w:val="0"/>
          <w:numId w:val="1007"/>
        </w:numPr>
      </w:pPr>
      <w:r>
        <w:t xml:space="preserve">TCP connection</w:t>
      </w:r>
    </w:p>
    <w:p>
      <w:pPr>
        <w:pStyle w:val="Compact"/>
        <w:numPr>
          <w:ilvl w:val="0"/>
          <w:numId w:val="1007"/>
        </w:numPr>
      </w:pPr>
      <w:r>
        <w:t xml:space="preserve">Framed message transmission</w:t>
      </w:r>
    </w:p>
    <w:p>
      <w:pPr>
        <w:pStyle w:val="Compact"/>
        <w:numPr>
          <w:ilvl w:val="0"/>
          <w:numId w:val="1007"/>
        </w:numPr>
      </w:pPr>
      <w:r>
        <w:t xml:space="preserve">PING/PONG exchange</w:t>
      </w:r>
    </w:p>
    <w:p>
      <w:pPr>
        <w:pStyle w:val="Compact"/>
        <w:numPr>
          <w:ilvl w:val="0"/>
          <w:numId w:val="1007"/>
        </w:numPr>
      </w:pPr>
      <w:r>
        <w:t xml:space="preserve">Correct handling of partial reads</w:t>
      </w:r>
    </w:p>
    <w:p>
      <w:pPr>
        <w:pStyle w:val="Compact"/>
        <w:numPr>
          <w:ilvl w:val="0"/>
          <w:numId w:val="1007"/>
        </w:numPr>
      </w:pPr>
      <w:r>
        <w:t xml:space="preserve">Correct handling of multiple messages</w:t>
      </w:r>
    </w:p>
    <w:p>
      <w:pPr>
        <w:pStyle w:val="Compact"/>
        <w:numPr>
          <w:ilvl w:val="0"/>
          <w:numId w:val="1007"/>
        </w:numPr>
      </w:pPr>
      <w:r>
        <w:t xml:space="preserve">Message-size validation</w:t>
      </w:r>
    </w:p>
    <w:p>
      <w:pPr>
        <w:pStyle w:val="Compact"/>
        <w:numPr>
          <w:ilvl w:val="0"/>
          <w:numId w:val="1007"/>
        </w:numPr>
      </w:pPr>
      <w:r>
        <w:t xml:space="preserve">Invalid-message handling</w:t>
      </w:r>
    </w:p>
    <w:p>
      <w:pPr>
        <w:pStyle w:val="Compact"/>
        <w:numPr>
          <w:ilvl w:val="0"/>
          <w:numId w:val="1007"/>
        </w:numPr>
      </w:pPr>
      <w:r>
        <w:t xml:space="preserve">Controlled connection failure</w:t>
      </w:r>
    </w:p>
    <w:p>
      <w:pPr>
        <w:pStyle w:val="Compact"/>
        <w:numPr>
          <w:ilvl w:val="0"/>
          <w:numId w:val="1007"/>
        </w:numPr>
      </w:pPr>
      <w:r>
        <w:t xml:space="preserve">Basic observability</w:t>
      </w:r>
    </w:p>
    <w:bookmarkEnd w:id="36"/>
    <w:bookmarkStart w:id="37" w:name="security-focus"/>
    <w:p>
      <w:pPr>
        <w:pStyle w:val="Heading3"/>
      </w:pPr>
      <w:r>
        <w:t xml:space="preserve">Security Focus</w:t>
      </w:r>
    </w:p>
    <w:p>
      <w:pPr>
        <w:pStyle w:val="FirstParagraph"/>
      </w:pPr>
      <w:r>
        <w:t xml:space="preserve">Initial security validation should include:</w:t>
      </w:r>
    </w:p>
    <w:p>
      <w:pPr>
        <w:pStyle w:val="Compact"/>
        <w:numPr>
          <w:ilvl w:val="0"/>
          <w:numId w:val="1008"/>
        </w:numPr>
      </w:pPr>
      <w:r>
        <w:t xml:space="preserve">Malformed input</w:t>
      </w:r>
    </w:p>
    <w:p>
      <w:pPr>
        <w:pStyle w:val="Compact"/>
        <w:numPr>
          <w:ilvl w:val="0"/>
          <w:numId w:val="1008"/>
        </w:numPr>
      </w:pPr>
      <w:r>
        <w:t xml:space="preserve">Oversized messages</w:t>
      </w:r>
    </w:p>
    <w:p>
      <w:pPr>
        <w:pStyle w:val="Compact"/>
        <w:numPr>
          <w:ilvl w:val="0"/>
          <w:numId w:val="1008"/>
        </w:numPr>
      </w:pPr>
      <w:r>
        <w:t xml:space="preserve">Invalid message types</w:t>
      </w:r>
    </w:p>
    <w:p>
      <w:pPr>
        <w:pStyle w:val="Compact"/>
        <w:numPr>
          <w:ilvl w:val="0"/>
          <w:numId w:val="1008"/>
        </w:numPr>
      </w:pPr>
      <w:r>
        <w:t xml:space="preserve">Resource-boundary behavior</w:t>
      </w:r>
    </w:p>
    <w:p>
      <w:pPr>
        <w:pStyle w:val="Compact"/>
        <w:numPr>
          <w:ilvl w:val="0"/>
          <w:numId w:val="1008"/>
        </w:numPr>
      </w:pPr>
      <w:r>
        <w:t xml:space="preserve">Process stability under invalid input</w:t>
      </w:r>
    </w:p>
    <w:bookmarkEnd w:id="37"/>
    <w:bookmarkStart w:id="38" w:name="exit-criteria"/>
    <w:p>
      <w:pPr>
        <w:pStyle w:val="Heading3"/>
      </w:pPr>
      <w:r>
        <w:t xml:space="preserve">Exit Criteria</w:t>
      </w:r>
    </w:p>
    <w:p>
      <w:pPr>
        <w:pStyle w:val="FirstParagraph"/>
      </w:pPr>
      <w:r>
        <w:t xml:space="preserve">Phase 3 is complete when the initial communication requirements are implemented and validated.</w:t>
      </w:r>
    </w:p>
    <w:bookmarkEnd w:id="38"/>
    <w:bookmarkStart w:id="39" w:name="conversation-boundary"/>
    <w:p>
      <w:pPr>
        <w:pStyle w:val="Heading3"/>
      </w:pPr>
      <w:r>
        <w:t xml:space="preserve">Conversation Boundary</w:t>
      </w:r>
    </w:p>
    <w:p>
      <w:pPr>
        <w:pStyle w:val="FirstParagraph"/>
      </w:pPr>
      <w:r>
        <w:t xml:space="preserve">A new conversation should be considered after the initial implementation and validation are complete.</w:t>
      </w:r>
    </w:p>
    <w:p>
      <w:r>
        <w:pict>
          <v:rect style="width:0;height:1.5pt" o:hralign="center" o:hrstd="t" o:hr="t"/>
        </w:pict>
      </w:r>
    </w:p>
    <w:bookmarkEnd w:id="39"/>
    <w:bookmarkEnd w:id="40"/>
    <w:bookmarkStart w:id="46" w:name="phase-4-failure-detection-and-timeouts"/>
    <w:p>
      <w:pPr>
        <w:pStyle w:val="Heading2"/>
      </w:pPr>
      <w:r>
        <w:t>Implementation Steps</w:t>
      </w:r>
    </w:p>
    <w:p>
      <w:r>
        <w:t>The following implementation steps are working subdivisions of Phase 3. They refine execution of the official phase and do not constitute separate project phases.</w:t>
      </w:r>
    </w:p>
    <w:p>
      <w:pPr>
        <w:pStyle w:val="Heading3"/>
      </w:pPr>
      <w:r>
        <w:t>Step 3.1 — Implementation Architecture</w:t>
      </w:r>
    </w:p>
    <w:p>
      <w:r>
        <w:t>Defined the initial implementation responsibilities and boundaries for Client, Server, TCP transport, message framing, protocol handling, validation, configuration, logging, ownership, error separation, and the initial synchronous single-connection model. No substantial networking implementation was introduced.</w:t>
      </w:r>
    </w:p>
    <w:p>
      <w:r>
        <w:t>Status: Completed</w:t>
      </w:r>
    </w:p>
    <w:p>
      <w:pPr>
        <w:pStyle w:val="Heading3"/>
      </w:pPr>
      <w:r>
        <w:t>Step 3.2 — Project Skeleton and Build Foundation</w:t>
      </w:r>
    </w:p>
    <w:p>
      <w:r>
        <w:t>Created the initial CMake-based C++20 project skeleton, independent rds_client and rds_server executables, Git/build structure, and CTest infrastructure. The MSVC build configuration was corrected to use standard C++ exception handling. Clean build and independent executable startup were observed successfully.</w:t>
      </w:r>
    </w:p>
    <w:p>
      <w:r>
        <w:t>Status: Completed and validated</w:t>
      </w:r>
    </w:p>
    <w:p>
      <w:pPr>
        <w:pStyle w:val="Heading3"/>
      </w:pPr>
      <w:r>
        <w:t>Step 3.3 — Message and Framing Core</w:t>
      </w:r>
    </w:p>
    <w:p>
      <w:r>
        <w:t>Implemented the protocol message model and framing core without TCP integration. Protocol v0.1 uses a 4-byte unsigned big-endian body length, a 1-byte MessageType, Ping = 0x01, Pong = 0x02, and MAX_MESSAGE_SIZE = 65,536 bytes for MessageType plus payload.</w:t>
      </w:r>
    </w:p>
    <w:p>
      <w:pPr>
        <w:pStyle w:val="Heading4"/>
      </w:pPr>
      <w:r>
        <w:t>Step 3.3-A — Message Model and Basic Framing</w:t>
      </w:r>
    </w:p>
    <w:p>
      <w:r>
        <w:t>Implemented MessageType, Message, FrameEncoder, and complete-frame FrameDecoder. Validation covers minimum frame size, nonzero body length, maximum body size, exact declared-length consistency, supported message types, payload preservation, and controlled rejection of malformed input. Default Message state was made deterministic by value-initializing MessageType to zero, which remains unsupported and is rejected by the encoder.</w:t>
      </w:r>
    </w:p>
    <w:p>
      <w:pPr>
        <w:pStyle w:val="Heading4"/>
      </w:pPr>
      <w:r>
        <w:t>Step 3.3-B — Incremental Framing</w:t>
      </w:r>
    </w:p>
    <w:p>
      <w:r>
        <w:t>Implemented FrameStreamDecoder as a separate stateful component while preserving FrameDecoder as a stateless exactly-one-frame decoder. The stream decoder owns incomplete bytes, accepts arbitrary chunks, handles split headers and bodies, extracts multiple frames, retains incomplete suffixes, bounds buffered data to the maximum encoded frame size, validates declared lengths as soon as a complete header is available, and resets buffered state on malformed input. Per-call malformed-input behavior is atomic: messages accumulated during a failing consume operation are not returned.</w:t>
      </w:r>
    </w:p>
    <w:p>
      <w:pPr>
        <w:pStyle w:val="Heading4"/>
      </w:pPr>
      <w:r>
        <w:t>Validation</w:t>
      </w:r>
    </w:p>
    <w:p>
      <w:r>
        <w:t>CMake configuration and Debug builds succeeded. CTest passed 2/2 registered test executables. Tests cover complete framing, malformed and oversized input, unknown message types, size boundaries, binary payload and ownership, split input, byte-by-byte arrival, multiple frames per chunk, partial suffix completion, reset behavior, malformed-input state clearing, and maximum-size incremental delivery.</w:t>
      </w:r>
    </w:p>
    <w:p>
      <w:pPr>
        <w:pStyle w:val="Heading4"/>
      </w:pPr>
      <w:r>
        <w:t>Current Limitations</w:t>
      </w:r>
    </w:p>
    <w:p>
      <w:r>
        <w:t>The tests validate framing and incremental byte-chunk behavior only. TCP sockets, real partial TCP reads, Client-Server network integration, and the PING-to-PONG request/response exchange are not yet implemented or validated.</w:t>
      </w:r>
    </w:p>
    <w:p>
      <w:pPr>
        <w:pStyle w:val="Heading3"/>
      </w:pPr>
      <w:r>
        <w:t>Interactive Development Workflow</w:t>
      </w:r>
    </w:p>
    <w:p>
      <w:r>
        <w:t>During guided implementation, PowerShell commands are provided incrementally: one command at a time whenever practical and no more than two commands before user confirmation. A successful command may be acknowledged with OK; errors are reviewed before subsequent commands are issued. Codex implementation prompts may be provided in full. This workflow prevents later instructions from assuming that an earlier command succeeded.</w:t>
      </w:r>
    </w:p>
    <w:p>
      <w:pPr>
        <w:pStyle w:val="Heading1"/>
      </w:pPr>
      <w:r>
        <w:t xml:space="preserve">Phase 4 — Failure Detection and Timeouts</w:t>
      </w:r>
    </w:p>
    <w:bookmarkStart w:id="41" w:name="objective-4"/>
    <w:p>
      <w:pPr>
        <w:pStyle w:val="Heading3"/>
      </w:pPr>
      <w:r>
        <w:t xml:space="preserve">Objective</w:t>
      </w:r>
    </w:p>
    <w:p>
      <w:pPr>
        <w:pStyle w:val="FirstParagraph"/>
      </w:pPr>
      <w:r>
        <w:t xml:space="preserve">Introduce the first real distributed failure problem.</w:t>
      </w:r>
    </w:p>
    <w:p>
      <w:pPr>
        <w:pStyle w:val="BodyText"/>
      </w:pPr>
      <w:r>
        <w:t xml:space="preserve">The system must determine how it detects that communication or a remote process is no longer progressing.</w:t>
      </w:r>
    </w:p>
    <w:bookmarkEnd w:id="41"/>
    <w:bookmarkStart w:id="42" w:name="topics"/>
    <w:p>
      <w:pPr>
        <w:pStyle w:val="Heading3"/>
      </w:pPr>
      <w:r>
        <w:t xml:space="preserve">Topics</w:t>
      </w:r>
    </w:p>
    <w:p>
      <w:pPr>
        <w:pStyle w:val="Compact"/>
        <w:numPr>
          <w:ilvl w:val="0"/>
          <w:numId w:val="1009"/>
        </w:numPr>
      </w:pPr>
      <w:r>
        <w:t xml:space="preserve">Connection failure</w:t>
      </w:r>
    </w:p>
    <w:p>
      <w:pPr>
        <w:pStyle w:val="Compact"/>
        <w:numPr>
          <w:ilvl w:val="0"/>
          <w:numId w:val="1009"/>
        </w:numPr>
      </w:pPr>
      <w:r>
        <w:t xml:space="preserve">Read timeout</w:t>
      </w:r>
    </w:p>
    <w:p>
      <w:pPr>
        <w:pStyle w:val="Compact"/>
        <w:numPr>
          <w:ilvl w:val="0"/>
          <w:numId w:val="1009"/>
        </w:numPr>
      </w:pPr>
      <w:r>
        <w:t xml:space="preserve">Write timeout</w:t>
      </w:r>
    </w:p>
    <w:p>
      <w:pPr>
        <w:pStyle w:val="Compact"/>
        <w:numPr>
          <w:ilvl w:val="0"/>
          <w:numId w:val="1009"/>
        </w:numPr>
      </w:pPr>
      <w:r>
        <w:t xml:space="preserve">Operation timeout</w:t>
      </w:r>
    </w:p>
    <w:p>
      <w:pPr>
        <w:pStyle w:val="Compact"/>
        <w:numPr>
          <w:ilvl w:val="0"/>
          <w:numId w:val="1009"/>
        </w:numPr>
      </w:pPr>
      <w:r>
        <w:t xml:space="preserve">Failure detection</w:t>
      </w:r>
    </w:p>
    <w:p>
      <w:pPr>
        <w:pStyle w:val="Compact"/>
        <w:numPr>
          <w:ilvl w:val="0"/>
          <w:numId w:val="1009"/>
        </w:numPr>
      </w:pPr>
      <w:r>
        <w:t xml:space="preserve">Failure semantics</w:t>
      </w:r>
    </w:p>
    <w:p>
      <w:pPr>
        <w:pStyle w:val="Compact"/>
        <w:numPr>
          <w:ilvl w:val="0"/>
          <w:numId w:val="1009"/>
        </w:numPr>
      </w:pPr>
      <w:r>
        <w:t xml:space="preserve">Uncertain operation outcomes</w:t>
      </w:r>
    </w:p>
    <w:bookmarkEnd w:id="42"/>
    <w:bookmarkStart w:id="43" w:name="expected-architectural-decisions"/>
    <w:p>
      <w:pPr>
        <w:pStyle w:val="Heading3"/>
      </w:pPr>
      <w:r>
        <w:t xml:space="preserve">Expected Architectural Decisions</w:t>
      </w:r>
    </w:p>
    <w:p>
      <w:pPr>
        <w:pStyle w:val="FirstParagraph"/>
      </w:pPr>
      <w:r>
        <w:t xml:space="preserve">Potential ADRs:</w:t>
      </w:r>
    </w:p>
    <w:p>
      <w:pPr>
        <w:pStyle w:val="Compact"/>
        <w:numPr>
          <w:ilvl w:val="0"/>
          <w:numId w:val="1010"/>
        </w:numPr>
      </w:pPr>
      <w:r>
        <w:t xml:space="preserve">Timeout Model</w:t>
      </w:r>
    </w:p>
    <w:p>
      <w:pPr>
        <w:pStyle w:val="Compact"/>
        <w:numPr>
          <w:ilvl w:val="0"/>
          <w:numId w:val="1010"/>
        </w:numPr>
      </w:pPr>
      <w:r>
        <w:t xml:space="preserve">Failure Detection Strategy</w:t>
      </w:r>
    </w:p>
    <w:bookmarkEnd w:id="43"/>
    <w:bookmarkStart w:id="44" w:name="key-question"/>
    <w:p>
      <w:pPr>
        <w:pStyle w:val="Heading3"/>
      </w:pPr>
      <w:r>
        <w:t xml:space="preserve">Key Question</w:t>
      </w:r>
    </w:p>
    <w:p>
      <w:pPr>
        <w:pStyle w:val="FirstParagraph"/>
      </w:pPr>
      <w:r>
        <w:t xml:space="preserve">What does the Client know when it does not receive a response?</w:t>
      </w:r>
    </w:p>
    <w:bookmarkEnd w:id="44"/>
    <w:bookmarkStart w:id="45" w:name="conversation-boundary-1"/>
    <w:p>
      <w:pPr>
        <w:pStyle w:val="Heading3"/>
      </w:pPr>
      <w:r>
        <w:t xml:space="preserve">Conversation Boundary</w:t>
      </w:r>
    </w:p>
    <w:p>
      <w:pPr>
        <w:pStyle w:val="FirstParagraph"/>
      </w:pPr>
      <w:r>
        <w:t xml:space="preserve">Create a new conversation when the project begins designing failure detection rather than normal communication.</w:t>
      </w:r>
    </w:p>
    <w:p>
      <w:r>
        <w:pict>
          <v:rect style="width:0;height:1.5pt" o:hralign="center" o:hrstd="t" o:hr="t"/>
        </w:pict>
      </w:r>
    </w:p>
    <w:bookmarkEnd w:id="45"/>
    <w:bookmarkEnd w:id="46"/>
    <w:bookmarkStart w:id="52" w:name="phase-5-retries-and-idempotency"/>
    <w:p>
      <w:pPr>
        <w:pStyle w:val="Heading1"/>
      </w:pPr>
      <w:r>
        <w:t xml:space="preserve">Phase 5 — Retries and Idempotency</w:t>
      </w:r>
    </w:p>
    <w:bookmarkStart w:id="47" w:name="objective-5"/>
    <w:p>
      <w:pPr>
        <w:pStyle w:val="Heading3"/>
      </w:pPr>
      <w:r>
        <w:t xml:space="preserve">Objective</w:t>
      </w:r>
    </w:p>
    <w:p>
      <w:pPr>
        <w:pStyle w:val="FirstParagraph"/>
      </w:pPr>
      <w:r>
        <w:t xml:space="preserve">Introduce controlled retry behavior and study its consequences.</w:t>
      </w:r>
    </w:p>
    <w:bookmarkEnd w:id="47"/>
    <w:bookmarkStart w:id="48" w:name="topics-1"/>
    <w:p>
      <w:pPr>
        <w:pStyle w:val="Heading3"/>
      </w:pPr>
      <w:r>
        <w:t xml:space="preserve">Topics</w:t>
      </w:r>
    </w:p>
    <w:p>
      <w:pPr>
        <w:pStyle w:val="Compact"/>
        <w:numPr>
          <w:ilvl w:val="0"/>
          <w:numId w:val="1011"/>
        </w:numPr>
      </w:pPr>
      <w:r>
        <w:t xml:space="preserve">Retry semantics</w:t>
      </w:r>
    </w:p>
    <w:p>
      <w:pPr>
        <w:pStyle w:val="Compact"/>
        <w:numPr>
          <w:ilvl w:val="0"/>
          <w:numId w:val="1011"/>
        </w:numPr>
      </w:pPr>
      <w:r>
        <w:t xml:space="preserve">Retry limits</w:t>
      </w:r>
    </w:p>
    <w:p>
      <w:pPr>
        <w:pStyle w:val="Compact"/>
        <w:numPr>
          <w:ilvl w:val="0"/>
          <w:numId w:val="1011"/>
        </w:numPr>
      </w:pPr>
      <w:r>
        <w:t xml:space="preserve">Backoff</w:t>
      </w:r>
    </w:p>
    <w:p>
      <w:pPr>
        <w:pStyle w:val="Compact"/>
        <w:numPr>
          <w:ilvl w:val="0"/>
          <w:numId w:val="1011"/>
        </w:numPr>
      </w:pPr>
      <w:r>
        <w:t xml:space="preserve">Duplicate operations</w:t>
      </w:r>
    </w:p>
    <w:p>
      <w:pPr>
        <w:pStyle w:val="Compact"/>
        <w:numPr>
          <w:ilvl w:val="0"/>
          <w:numId w:val="1011"/>
        </w:numPr>
      </w:pPr>
      <w:r>
        <w:t xml:space="preserve">Idempotency</w:t>
      </w:r>
    </w:p>
    <w:p>
      <w:pPr>
        <w:pStyle w:val="Compact"/>
        <w:numPr>
          <w:ilvl w:val="0"/>
          <w:numId w:val="1011"/>
        </w:numPr>
      </w:pPr>
      <w:r>
        <w:t xml:space="preserve">At-least-once effects</w:t>
      </w:r>
    </w:p>
    <w:p>
      <w:pPr>
        <w:pStyle w:val="Compact"/>
        <w:numPr>
          <w:ilvl w:val="0"/>
          <w:numId w:val="1011"/>
        </w:numPr>
      </w:pPr>
      <w:r>
        <w:t xml:space="preserve">Operation identity</w:t>
      </w:r>
    </w:p>
    <w:bookmarkEnd w:id="48"/>
    <w:bookmarkStart w:id="49" w:name="key-question-1"/>
    <w:p>
      <w:pPr>
        <w:pStyle w:val="Heading3"/>
      </w:pPr>
      <w:r>
        <w:t xml:space="preserve">Key Question</w:t>
      </w:r>
    </w:p>
    <w:p>
      <w:pPr>
        <w:pStyle w:val="FirstParagraph"/>
      </w:pPr>
      <w:r>
        <w:t xml:space="preserve">What happens when a request succeeds but its response is lost?</w:t>
      </w:r>
    </w:p>
    <w:bookmarkEnd w:id="49"/>
    <w:bookmarkStart w:id="50" w:name="security-considerations"/>
    <w:p>
      <w:pPr>
        <w:pStyle w:val="Heading3"/>
      </w:pPr>
      <w:r>
        <w:t xml:space="preserve">Security Considerations</w:t>
      </w:r>
    </w:p>
    <w:p>
      <w:pPr>
        <w:pStyle w:val="Compact"/>
        <w:numPr>
          <w:ilvl w:val="0"/>
          <w:numId w:val="1012"/>
        </w:numPr>
      </w:pPr>
      <w:r>
        <w:t xml:space="preserve">Retry amplification</w:t>
      </w:r>
    </w:p>
    <w:p>
      <w:pPr>
        <w:pStyle w:val="Compact"/>
        <w:numPr>
          <w:ilvl w:val="0"/>
          <w:numId w:val="1012"/>
        </w:numPr>
      </w:pPr>
      <w:r>
        <w:t xml:space="preserve">Resource exhaustion</w:t>
      </w:r>
    </w:p>
    <w:p>
      <w:pPr>
        <w:pStyle w:val="Compact"/>
        <w:numPr>
          <w:ilvl w:val="0"/>
          <w:numId w:val="1012"/>
        </w:numPr>
      </w:pPr>
      <w:r>
        <w:t xml:space="preserve">Abuse of retry mechanisms</w:t>
      </w:r>
    </w:p>
    <w:p>
      <w:pPr>
        <w:pStyle w:val="Compact"/>
        <w:numPr>
          <w:ilvl w:val="0"/>
          <w:numId w:val="1012"/>
        </w:numPr>
      </w:pPr>
      <w:r>
        <w:t xml:space="preserve">Request identity validation</w:t>
      </w:r>
    </w:p>
    <w:bookmarkEnd w:id="50"/>
    <w:bookmarkStart w:id="51" w:name="conversation-boundary-2"/>
    <w:p>
      <w:pPr>
        <w:pStyle w:val="Heading3"/>
      </w:pPr>
      <w:r>
        <w:t xml:space="preserve">Conversation Boundary</w:t>
      </w:r>
    </w:p>
    <w:p>
      <w:pPr>
        <w:pStyle w:val="FirstParagraph"/>
      </w:pPr>
      <w:r>
        <w:t xml:space="preserve">Create a new conversation before implementing retry semantics.</w:t>
      </w:r>
    </w:p>
    <w:p>
      <w:r>
        <w:pict>
          <v:rect style="width:0;height:1.5pt" o:hralign="center" o:hrstd="t" o:hr="t"/>
        </w:pict>
      </w:r>
    </w:p>
    <w:bookmarkEnd w:id="51"/>
    <w:bookmarkEnd w:id="52"/>
    <w:bookmarkStart w:id="57" w:name="phase-6-recovery-and-restart"/>
    <w:p>
      <w:pPr>
        <w:pStyle w:val="Heading1"/>
      </w:pPr>
      <w:r>
        <w:t xml:space="preserve">Phase 6 — Recovery and Restart</w:t>
      </w:r>
    </w:p>
    <w:bookmarkStart w:id="53" w:name="objective-6"/>
    <w:p>
      <w:pPr>
        <w:pStyle w:val="Heading3"/>
      </w:pPr>
      <w:r>
        <w:t xml:space="preserve">Objective</w:t>
      </w:r>
    </w:p>
    <w:p>
      <w:pPr>
        <w:pStyle w:val="FirstParagraph"/>
      </w:pPr>
      <w:r>
        <w:t xml:space="preserve">Study system behavior after component failure and restart.</w:t>
      </w:r>
    </w:p>
    <w:bookmarkEnd w:id="53"/>
    <w:bookmarkStart w:id="54" w:name="topics-2"/>
    <w:p>
      <w:pPr>
        <w:pStyle w:val="Heading3"/>
      </w:pPr>
      <w:r>
        <w:t xml:space="preserve">Topics</w:t>
      </w:r>
    </w:p>
    <w:p>
      <w:pPr>
        <w:pStyle w:val="Compact"/>
        <w:numPr>
          <w:ilvl w:val="0"/>
          <w:numId w:val="1013"/>
        </w:numPr>
      </w:pPr>
      <w:r>
        <w:t xml:space="preserve">Process restart</w:t>
      </w:r>
    </w:p>
    <w:p>
      <w:pPr>
        <w:pStyle w:val="Compact"/>
        <w:numPr>
          <w:ilvl w:val="0"/>
          <w:numId w:val="1013"/>
        </w:numPr>
      </w:pPr>
      <w:r>
        <w:t xml:space="preserve">State reconstruction</w:t>
      </w:r>
    </w:p>
    <w:p>
      <w:pPr>
        <w:pStyle w:val="Compact"/>
        <w:numPr>
          <w:ilvl w:val="0"/>
          <w:numId w:val="1013"/>
        </w:numPr>
      </w:pPr>
      <w:r>
        <w:t xml:space="preserve">Recovery</w:t>
      </w:r>
    </w:p>
    <w:p>
      <w:pPr>
        <w:pStyle w:val="Compact"/>
        <w:numPr>
          <w:ilvl w:val="0"/>
          <w:numId w:val="1013"/>
        </w:numPr>
      </w:pPr>
      <w:r>
        <w:t xml:space="preserve">Initialization after failure</w:t>
      </w:r>
    </w:p>
    <w:p>
      <w:pPr>
        <w:pStyle w:val="Compact"/>
        <w:numPr>
          <w:ilvl w:val="0"/>
          <w:numId w:val="1013"/>
        </w:numPr>
      </w:pPr>
      <w:r>
        <w:t xml:space="preserve">Persistent state</w:t>
      </w:r>
    </w:p>
    <w:p>
      <w:pPr>
        <w:pStyle w:val="Compact"/>
        <w:numPr>
          <w:ilvl w:val="0"/>
          <w:numId w:val="1013"/>
        </w:numPr>
      </w:pPr>
      <w:r>
        <w:t xml:space="preserve">Recovery validation</w:t>
      </w:r>
    </w:p>
    <w:bookmarkEnd w:id="54"/>
    <w:bookmarkStart w:id="55" w:name="key-question-2"/>
    <w:p>
      <w:pPr>
        <w:pStyle w:val="Heading3"/>
      </w:pPr>
      <w:r>
        <w:t xml:space="preserve">Key Question</w:t>
      </w:r>
    </w:p>
    <w:p>
      <w:pPr>
        <w:pStyle w:val="FirstParagraph"/>
      </w:pPr>
      <w:r>
        <w:t xml:space="preserve">What state can the system trust after a process restarts?</w:t>
      </w:r>
    </w:p>
    <w:bookmarkEnd w:id="55"/>
    <w:bookmarkStart w:id="56" w:name="conversation-boundary-3"/>
    <w:p>
      <w:pPr>
        <w:pStyle w:val="Heading3"/>
      </w:pPr>
      <w:r>
        <w:t xml:space="preserve">Conversation Boundary</w:t>
      </w:r>
    </w:p>
    <w:p>
      <w:pPr>
        <w:pStyle w:val="FirstParagraph"/>
      </w:pPr>
      <w:r>
        <w:t xml:space="preserve">Create a new conversation before introducing persistent recovery mechanisms.</w:t>
      </w:r>
    </w:p>
    <w:p>
      <w:r>
        <w:pict>
          <v:rect style="width:0;height:1.5pt" o:hralign="center" o:hrstd="t" o:hr="t"/>
        </w:pict>
      </w:r>
    </w:p>
    <w:bookmarkEnd w:id="56"/>
    <w:bookmarkEnd w:id="57"/>
    <w:bookmarkStart w:id="62" w:name="phase-7-multi-node-architecture"/>
    <w:p>
      <w:pPr>
        <w:pStyle w:val="Heading1"/>
      </w:pPr>
      <w:r>
        <w:t xml:space="preserve">Phase 7 — Multi-Node Architecture</w:t>
      </w:r>
    </w:p>
    <w:bookmarkStart w:id="58" w:name="objective-7"/>
    <w:p>
      <w:pPr>
        <w:pStyle w:val="Heading3"/>
      </w:pPr>
      <w:r>
        <w:t xml:space="preserve">Objective</w:t>
      </w:r>
    </w:p>
    <w:p>
      <w:pPr>
        <w:pStyle w:val="FirstParagraph"/>
      </w:pPr>
      <w:r>
        <w:t xml:space="preserve">Move from a single Server to multiple cooperating nodes.</w:t>
      </w:r>
    </w:p>
    <w:bookmarkEnd w:id="58"/>
    <w:bookmarkStart w:id="59" w:name="topics-3"/>
    <w:p>
      <w:pPr>
        <w:pStyle w:val="Heading3"/>
      </w:pPr>
      <w:r>
        <w:t xml:space="preserve">Topics</w:t>
      </w:r>
    </w:p>
    <w:p>
      <w:pPr>
        <w:pStyle w:val="Compact"/>
        <w:numPr>
          <w:ilvl w:val="0"/>
          <w:numId w:val="1014"/>
        </w:numPr>
      </w:pPr>
      <w:r>
        <w:t xml:space="preserve">Multiple server processes</w:t>
      </w:r>
    </w:p>
    <w:p>
      <w:pPr>
        <w:pStyle w:val="Compact"/>
        <w:numPr>
          <w:ilvl w:val="0"/>
          <w:numId w:val="1014"/>
        </w:numPr>
      </w:pPr>
      <w:r>
        <w:t xml:space="preserve">Node identity</w:t>
      </w:r>
    </w:p>
    <w:p>
      <w:pPr>
        <w:pStyle w:val="Compact"/>
        <w:numPr>
          <w:ilvl w:val="0"/>
          <w:numId w:val="1014"/>
        </w:numPr>
      </w:pPr>
      <w:r>
        <w:t xml:space="preserve">Node discovery</w:t>
      </w:r>
    </w:p>
    <w:p>
      <w:pPr>
        <w:pStyle w:val="Compact"/>
        <w:numPr>
          <w:ilvl w:val="0"/>
          <w:numId w:val="1014"/>
        </w:numPr>
      </w:pPr>
      <w:r>
        <w:t xml:space="preserve">Inter-node communication</w:t>
      </w:r>
    </w:p>
    <w:p>
      <w:pPr>
        <w:pStyle w:val="Compact"/>
        <w:numPr>
          <w:ilvl w:val="0"/>
          <w:numId w:val="1014"/>
        </w:numPr>
      </w:pPr>
      <w:r>
        <w:t xml:space="preserve">Failure detection</w:t>
      </w:r>
    </w:p>
    <w:p>
      <w:pPr>
        <w:pStyle w:val="Compact"/>
        <w:numPr>
          <w:ilvl w:val="0"/>
          <w:numId w:val="1014"/>
        </w:numPr>
      </w:pPr>
      <w:r>
        <w:t xml:space="preserve">Coordination</w:t>
      </w:r>
    </w:p>
    <w:bookmarkEnd w:id="59"/>
    <w:bookmarkStart w:id="60" w:name="key-question-3"/>
    <w:p>
      <w:pPr>
        <w:pStyle w:val="Heading3"/>
      </w:pPr>
      <w:r>
        <w:t xml:space="preserve">Key Question</w:t>
      </w:r>
    </w:p>
    <w:p>
      <w:pPr>
        <w:pStyle w:val="FirstParagraph"/>
      </w:pPr>
      <w:r>
        <w:t xml:space="preserve">How does the system behave when several nodes provide the same logical service?</w:t>
      </w:r>
    </w:p>
    <w:bookmarkEnd w:id="60"/>
    <w:bookmarkStart w:id="61" w:name="conversation-boundary-4"/>
    <w:p>
      <w:pPr>
        <w:pStyle w:val="Heading3"/>
      </w:pPr>
      <w:r>
        <w:t xml:space="preserve">Conversation Boundary</w:t>
      </w:r>
    </w:p>
    <w:p>
      <w:pPr>
        <w:pStyle w:val="FirstParagraph"/>
      </w:pPr>
      <w:r>
        <w:t xml:space="preserve">Mandatory new conversation before introducing multiple server nodes.</w:t>
      </w:r>
    </w:p>
    <w:p>
      <w:r>
        <w:pict>
          <v:rect style="width:0;height:1.5pt" o:hralign="center" o:hrstd="t" o:hr="t"/>
        </w:pict>
      </w:r>
    </w:p>
    <w:bookmarkEnd w:id="61"/>
    <w:bookmarkEnd w:id="62"/>
    <w:bookmarkStart w:id="68" w:name="phase-8-replication-and-consistency"/>
    <w:p>
      <w:pPr>
        <w:pStyle w:val="Heading1"/>
      </w:pPr>
      <w:r>
        <w:t xml:space="preserve">Phase 8 — Replication and Consistency</w:t>
      </w:r>
    </w:p>
    <w:bookmarkStart w:id="63" w:name="objective-8"/>
    <w:p>
      <w:pPr>
        <w:pStyle w:val="Heading3"/>
      </w:pPr>
      <w:r>
        <w:t xml:space="preserve">Objective</w:t>
      </w:r>
    </w:p>
    <w:p>
      <w:pPr>
        <w:pStyle w:val="FirstParagraph"/>
      </w:pPr>
      <w:r>
        <w:t xml:space="preserve">Introduce replicated state and reason about consistency.</w:t>
      </w:r>
    </w:p>
    <w:bookmarkEnd w:id="63"/>
    <w:bookmarkStart w:id="64" w:name="topics-4"/>
    <w:p>
      <w:pPr>
        <w:pStyle w:val="Heading3"/>
      </w:pPr>
      <w:r>
        <w:t xml:space="preserve">Topics</w:t>
      </w:r>
    </w:p>
    <w:p>
      <w:pPr>
        <w:pStyle w:val="Compact"/>
        <w:numPr>
          <w:ilvl w:val="0"/>
          <w:numId w:val="1015"/>
        </w:numPr>
      </w:pPr>
      <w:r>
        <w:t xml:space="preserve">Replicated state</w:t>
      </w:r>
    </w:p>
    <w:p>
      <w:pPr>
        <w:pStyle w:val="Compact"/>
        <w:numPr>
          <w:ilvl w:val="0"/>
          <w:numId w:val="1015"/>
        </w:numPr>
      </w:pPr>
      <w:r>
        <w:t xml:space="preserve">Primary/secondary models</w:t>
      </w:r>
    </w:p>
    <w:p>
      <w:pPr>
        <w:pStyle w:val="Compact"/>
        <w:numPr>
          <w:ilvl w:val="0"/>
          <w:numId w:val="1015"/>
        </w:numPr>
      </w:pPr>
      <w:r>
        <w:t xml:space="preserve">State synchronization</w:t>
      </w:r>
    </w:p>
    <w:p>
      <w:pPr>
        <w:pStyle w:val="Compact"/>
        <w:numPr>
          <w:ilvl w:val="0"/>
          <w:numId w:val="1015"/>
        </w:numPr>
      </w:pPr>
      <w:r>
        <w:t xml:space="preserve">Ordering</w:t>
      </w:r>
    </w:p>
    <w:p>
      <w:pPr>
        <w:pStyle w:val="Compact"/>
        <w:numPr>
          <w:ilvl w:val="0"/>
          <w:numId w:val="1015"/>
        </w:numPr>
      </w:pPr>
      <w:r>
        <w:t xml:space="preserve">Consistency models</w:t>
      </w:r>
    </w:p>
    <w:p>
      <w:pPr>
        <w:pStyle w:val="Compact"/>
        <w:numPr>
          <w:ilvl w:val="0"/>
          <w:numId w:val="1015"/>
        </w:numPr>
      </w:pPr>
      <w:r>
        <w:t xml:space="preserve">Quorums</w:t>
      </w:r>
    </w:p>
    <w:p>
      <w:pPr>
        <w:pStyle w:val="Compact"/>
        <w:numPr>
          <w:ilvl w:val="0"/>
          <w:numId w:val="1015"/>
        </w:numPr>
      </w:pPr>
      <w:r>
        <w:t xml:space="preserve">Conflict handling</w:t>
      </w:r>
    </w:p>
    <w:bookmarkEnd w:id="64"/>
    <w:bookmarkStart w:id="65" w:name="key-question-4"/>
    <w:p>
      <w:pPr>
        <w:pStyle w:val="Heading3"/>
      </w:pPr>
      <w:r>
        <w:t xml:space="preserve">Key Question</w:t>
      </w:r>
    </w:p>
    <w:p>
      <w:pPr>
        <w:pStyle w:val="FirstParagraph"/>
      </w:pPr>
      <w:r>
        <w:t xml:space="preserve">How do multiple nodes maintain a meaningful view of shared state?</w:t>
      </w:r>
    </w:p>
    <w:bookmarkEnd w:id="65"/>
    <w:bookmarkStart w:id="66" w:name="security-considerations-1"/>
    <w:p>
      <w:pPr>
        <w:pStyle w:val="Heading3"/>
      </w:pPr>
      <w:r>
        <w:t xml:space="preserve">Security Considerations</w:t>
      </w:r>
    </w:p>
    <w:p>
      <w:pPr>
        <w:pStyle w:val="Compact"/>
        <w:numPr>
          <w:ilvl w:val="0"/>
          <w:numId w:val="1016"/>
        </w:numPr>
      </w:pPr>
      <w:r>
        <w:t xml:space="preserve">Unauthorized state modification</w:t>
      </w:r>
    </w:p>
    <w:p>
      <w:pPr>
        <w:pStyle w:val="Compact"/>
        <w:numPr>
          <w:ilvl w:val="0"/>
          <w:numId w:val="1016"/>
        </w:numPr>
      </w:pPr>
      <w:r>
        <w:t xml:space="preserve">Node authentication</w:t>
      </w:r>
    </w:p>
    <w:p>
      <w:pPr>
        <w:pStyle w:val="Compact"/>
        <w:numPr>
          <w:ilvl w:val="0"/>
          <w:numId w:val="1016"/>
        </w:numPr>
      </w:pPr>
      <w:r>
        <w:t xml:space="preserve">Trust boundaries</w:t>
      </w:r>
    </w:p>
    <w:p>
      <w:pPr>
        <w:pStyle w:val="Compact"/>
        <w:numPr>
          <w:ilvl w:val="0"/>
          <w:numId w:val="1016"/>
        </w:numPr>
      </w:pPr>
      <w:r>
        <w:t xml:space="preserve">Replication traffic protection</w:t>
      </w:r>
    </w:p>
    <w:bookmarkEnd w:id="66"/>
    <w:bookmarkStart w:id="67" w:name="conversation-boundary-5"/>
    <w:p>
      <w:pPr>
        <w:pStyle w:val="Heading3"/>
      </w:pPr>
      <w:r>
        <w:t xml:space="preserve">Conversation Boundary</w:t>
      </w:r>
    </w:p>
    <w:p>
      <w:pPr>
        <w:pStyle w:val="FirstParagraph"/>
      </w:pPr>
      <w:r>
        <w:t xml:space="preserve">Mandatory new conversation.</w:t>
      </w:r>
    </w:p>
    <w:p>
      <w:r>
        <w:pict>
          <v:rect style="width:0;height:1.5pt" o:hralign="center" o:hrstd="t" o:hr="t"/>
        </w:pict>
      </w:r>
    </w:p>
    <w:bookmarkEnd w:id="67"/>
    <w:bookmarkEnd w:id="68"/>
    <w:bookmarkStart w:id="72" w:name="phase-9-advanced-fault-tolerance"/>
    <w:p>
      <w:pPr>
        <w:pStyle w:val="Heading1"/>
      </w:pPr>
      <w:r>
        <w:t xml:space="preserve">Phase 9 — Advanced Fault Tolerance</w:t>
      </w:r>
    </w:p>
    <w:bookmarkStart w:id="69" w:name="objective-9"/>
    <w:p>
      <w:pPr>
        <w:pStyle w:val="Heading3"/>
      </w:pPr>
      <w:r>
        <w:t xml:space="preserve">Objective</w:t>
      </w:r>
    </w:p>
    <w:p>
      <w:pPr>
        <w:pStyle w:val="FirstParagraph"/>
      </w:pPr>
      <w:r>
        <w:t xml:space="preserve">Introduce more advanced distributed coordination and fault-tolerance mechanisms only when justified.</w:t>
      </w:r>
    </w:p>
    <w:p>
      <w:pPr>
        <w:pStyle w:val="BodyText"/>
      </w:pPr>
      <w:r>
        <w:t xml:space="preserve">Potential topics include:</w:t>
      </w:r>
    </w:p>
    <w:p>
      <w:pPr>
        <w:pStyle w:val="Compact"/>
        <w:numPr>
          <w:ilvl w:val="0"/>
          <w:numId w:val="1017"/>
        </w:numPr>
      </w:pPr>
      <w:r>
        <w:t xml:space="preserve">Leader election</w:t>
      </w:r>
    </w:p>
    <w:p>
      <w:pPr>
        <w:pStyle w:val="Compact"/>
        <w:numPr>
          <w:ilvl w:val="0"/>
          <w:numId w:val="1017"/>
        </w:numPr>
      </w:pPr>
      <w:r>
        <w:t xml:space="preserve">Quorums</w:t>
      </w:r>
    </w:p>
    <w:p>
      <w:pPr>
        <w:pStyle w:val="Compact"/>
        <w:numPr>
          <w:ilvl w:val="0"/>
          <w:numId w:val="1017"/>
        </w:numPr>
      </w:pPr>
      <w:r>
        <w:t xml:space="preserve">Consensus concepts</w:t>
      </w:r>
    </w:p>
    <w:p>
      <w:pPr>
        <w:pStyle w:val="Compact"/>
        <w:numPr>
          <w:ilvl w:val="0"/>
          <w:numId w:val="1017"/>
        </w:numPr>
      </w:pPr>
      <w:r>
        <w:t xml:space="preserve">Split-brain scenarios</w:t>
      </w:r>
    </w:p>
    <w:p>
      <w:pPr>
        <w:pStyle w:val="Compact"/>
        <w:numPr>
          <w:ilvl w:val="0"/>
          <w:numId w:val="1017"/>
        </w:numPr>
      </w:pPr>
      <w:r>
        <w:t xml:space="preserve">Network partitions</w:t>
      </w:r>
    </w:p>
    <w:p>
      <w:pPr>
        <w:pStyle w:val="Compact"/>
        <w:numPr>
          <w:ilvl w:val="0"/>
          <w:numId w:val="1017"/>
        </w:numPr>
      </w:pPr>
      <w:r>
        <w:t xml:space="preserve">Byzantine considerations where educationally appropriate</w:t>
      </w:r>
    </w:p>
    <w:bookmarkEnd w:id="69"/>
    <w:bookmarkStart w:id="70" w:name="key-principle"/>
    <w:p>
      <w:pPr>
        <w:pStyle w:val="Heading3"/>
      </w:pPr>
      <w:r>
        <w:t xml:space="preserve">Key Principle</w:t>
      </w:r>
    </w:p>
    <w:p>
      <w:pPr>
        <w:pStyle w:val="FirstParagraph"/>
      </w:pPr>
      <w:r>
        <w:t xml:space="preserve">Advanced mechanisms must be introduced because the architecture requires them, not because they are technically interesting.</w:t>
      </w:r>
    </w:p>
    <w:bookmarkEnd w:id="70"/>
    <w:bookmarkStart w:id="71" w:name="conversation-boundary-6"/>
    <w:p>
      <w:pPr>
        <w:pStyle w:val="Heading3"/>
      </w:pPr>
      <w:r>
        <w:t xml:space="preserve">Conversation Boundary</w:t>
      </w:r>
    </w:p>
    <w:p>
      <w:pPr>
        <w:pStyle w:val="FirstParagraph"/>
      </w:pPr>
      <w:r>
        <w:t xml:space="preserve">Mandatory new conversation for each major advanced mechanism when appropriate.</w:t>
      </w:r>
    </w:p>
    <w:p>
      <w:r>
        <w:pict>
          <v:rect style="width:0;height:1.5pt" o:hralign="center" o:hrstd="t" o:hr="t"/>
        </w:pict>
      </w:r>
    </w:p>
    <w:bookmarkEnd w:id="71"/>
    <w:bookmarkEnd w:id="72"/>
    <w:bookmarkStart w:id="77" w:name="phase-10-security-evolution"/>
    <w:p>
      <w:pPr>
        <w:pStyle w:val="Heading1"/>
      </w:pPr>
      <w:r>
        <w:t xml:space="preserve">Phase 10 — Security Evolution</w:t>
      </w:r>
    </w:p>
    <w:bookmarkStart w:id="73" w:name="objective-10"/>
    <w:p>
      <w:pPr>
        <w:pStyle w:val="Heading3"/>
      </w:pPr>
      <w:r>
        <w:t xml:space="preserve">Objective</w:t>
      </w:r>
    </w:p>
    <w:p>
      <w:pPr>
        <w:pStyle w:val="FirstParagraph"/>
      </w:pPr>
      <w:r>
        <w:t xml:space="preserve">Progressively strengthen cybersecurity as the distributed system becomes more realistic.</w:t>
      </w:r>
    </w:p>
    <w:bookmarkEnd w:id="73"/>
    <w:bookmarkStart w:id="74" w:name="topics-5"/>
    <w:p>
      <w:pPr>
        <w:pStyle w:val="Heading3"/>
      </w:pPr>
      <w:r>
        <w:t xml:space="preserve">Topics</w:t>
      </w:r>
    </w:p>
    <w:p>
      <w:pPr>
        <w:pStyle w:val="Compact"/>
        <w:numPr>
          <w:ilvl w:val="0"/>
          <w:numId w:val="1018"/>
        </w:numPr>
      </w:pPr>
      <w:r>
        <w:t xml:space="preserve">Authentication</w:t>
      </w:r>
    </w:p>
    <w:p>
      <w:pPr>
        <w:pStyle w:val="Compact"/>
        <w:numPr>
          <w:ilvl w:val="0"/>
          <w:numId w:val="1018"/>
        </w:numPr>
      </w:pPr>
      <w:r>
        <w:t xml:space="preserve">Authorization</w:t>
      </w:r>
    </w:p>
    <w:p>
      <w:pPr>
        <w:pStyle w:val="Compact"/>
        <w:numPr>
          <w:ilvl w:val="0"/>
          <w:numId w:val="1018"/>
        </w:numPr>
      </w:pPr>
      <w:r>
        <w:t xml:space="preserve">TLS</w:t>
      </w:r>
    </w:p>
    <w:p>
      <w:pPr>
        <w:pStyle w:val="Compact"/>
        <w:numPr>
          <w:ilvl w:val="0"/>
          <w:numId w:val="1018"/>
        </w:numPr>
      </w:pPr>
      <w:r>
        <w:t xml:space="preserve">Certificate management</w:t>
      </w:r>
    </w:p>
    <w:p>
      <w:pPr>
        <w:pStyle w:val="Compact"/>
        <w:numPr>
          <w:ilvl w:val="0"/>
          <w:numId w:val="1018"/>
        </w:numPr>
      </w:pPr>
      <w:r>
        <w:t xml:space="preserve">Secure configuration</w:t>
      </w:r>
    </w:p>
    <w:p>
      <w:pPr>
        <w:pStyle w:val="Compact"/>
        <w:numPr>
          <w:ilvl w:val="0"/>
          <w:numId w:val="1018"/>
        </w:numPr>
      </w:pPr>
      <w:r>
        <w:t xml:space="preserve">Secret management</w:t>
      </w:r>
    </w:p>
    <w:p>
      <w:pPr>
        <w:pStyle w:val="Compact"/>
        <w:numPr>
          <w:ilvl w:val="0"/>
          <w:numId w:val="1018"/>
        </w:numPr>
      </w:pPr>
      <w:r>
        <w:t xml:space="preserve">Input hardening</w:t>
      </w:r>
    </w:p>
    <w:p>
      <w:pPr>
        <w:pStyle w:val="Compact"/>
        <w:numPr>
          <w:ilvl w:val="0"/>
          <w:numId w:val="1018"/>
        </w:numPr>
      </w:pPr>
      <w:r>
        <w:t xml:space="preserve">Rate limiting</w:t>
      </w:r>
    </w:p>
    <w:p>
      <w:pPr>
        <w:pStyle w:val="Compact"/>
        <w:numPr>
          <w:ilvl w:val="0"/>
          <w:numId w:val="1018"/>
        </w:numPr>
      </w:pPr>
      <w:r>
        <w:t xml:space="preserve">Abuse resistance</w:t>
      </w:r>
    </w:p>
    <w:p>
      <w:pPr>
        <w:pStyle w:val="Compact"/>
        <w:numPr>
          <w:ilvl w:val="0"/>
          <w:numId w:val="1018"/>
        </w:numPr>
      </w:pPr>
      <w:r>
        <w:t xml:space="preserve">Security logging</w:t>
      </w:r>
    </w:p>
    <w:p>
      <w:pPr>
        <w:pStyle w:val="Compact"/>
        <w:numPr>
          <w:ilvl w:val="0"/>
          <w:numId w:val="1018"/>
        </w:numPr>
      </w:pPr>
      <w:r>
        <w:t xml:space="preserve">Threat modeling</w:t>
      </w:r>
    </w:p>
    <w:p>
      <w:pPr>
        <w:pStyle w:val="FirstParagraph"/>
      </w:pPr>
      <w:r>
        <w:t xml:space="preserve">Security should continue to evolve together with reliability.</w:t>
      </w:r>
    </w:p>
    <w:bookmarkEnd w:id="74"/>
    <w:bookmarkStart w:id="75" w:name="key-principle-1"/>
    <w:p>
      <w:pPr>
        <w:pStyle w:val="Heading3"/>
      </w:pPr>
      <w:r>
        <w:t xml:space="preserve">Key Principle</w:t>
      </w:r>
    </w:p>
    <w:p>
      <w:pPr>
        <w:pStyle w:val="FirstParagraph"/>
      </w:pPr>
      <w:r>
        <w:t xml:space="preserve">Security mechanisms must address an explicit threat or architectural requirement.</w:t>
      </w:r>
    </w:p>
    <w:bookmarkEnd w:id="75"/>
    <w:bookmarkStart w:id="76" w:name="conversation-boundary-7"/>
    <w:p>
      <w:pPr>
        <w:pStyle w:val="Heading3"/>
      </w:pPr>
      <w:r>
        <w:t xml:space="preserve">Conversation Boundary</w:t>
      </w:r>
    </w:p>
    <w:p>
      <w:pPr>
        <w:pStyle w:val="FirstParagraph"/>
      </w:pPr>
      <w:r>
        <w:t xml:space="preserve">Create a dedicated conversation when security becomes a substantial architectural workstream.</w:t>
      </w:r>
    </w:p>
    <w:p>
      <w:r>
        <w:pict>
          <v:rect style="width:0;height:1.5pt" o:hralign="center" o:hrstd="t" o:hr="t"/>
        </w:pict>
      </w:r>
    </w:p>
    <w:bookmarkEnd w:id="76"/>
    <w:bookmarkEnd w:id="77"/>
    <w:bookmarkStart w:id="82" w:name="X94cc1feec150613c340d29bfe214da8cef7cd15"/>
    <w:p>
      <w:pPr>
        <w:pStyle w:val="Heading1"/>
      </w:pPr>
      <w:r>
        <w:t xml:space="preserve">Phase 11 — Observability and System Hardening</w:t>
      </w:r>
    </w:p>
    <w:bookmarkStart w:id="78" w:name="objective-11"/>
    <w:p>
      <w:pPr>
        <w:pStyle w:val="Heading3"/>
      </w:pPr>
      <w:r>
        <w:t xml:space="preserve">Objective</w:t>
      </w:r>
    </w:p>
    <w:p>
      <w:pPr>
        <w:pStyle w:val="FirstParagraph"/>
      </w:pPr>
      <w:r>
        <w:t xml:space="preserve">Develop the system’s ability to explain its own behavior and prepare it for comprehensive experimentation.</w:t>
      </w:r>
    </w:p>
    <w:bookmarkEnd w:id="78"/>
    <w:bookmarkStart w:id="79" w:name="topics-6"/>
    <w:p>
      <w:pPr>
        <w:pStyle w:val="Heading3"/>
      </w:pPr>
      <w:r>
        <w:t xml:space="preserve">Topics</w:t>
      </w:r>
    </w:p>
    <w:p>
      <w:pPr>
        <w:pStyle w:val="Compact"/>
        <w:numPr>
          <w:ilvl w:val="0"/>
          <w:numId w:val="1019"/>
        </w:numPr>
      </w:pPr>
      <w:r>
        <w:t xml:space="preserve">Structured logging</w:t>
      </w:r>
    </w:p>
    <w:p>
      <w:pPr>
        <w:pStyle w:val="Compact"/>
        <w:numPr>
          <w:ilvl w:val="0"/>
          <w:numId w:val="1019"/>
        </w:numPr>
      </w:pPr>
      <w:r>
        <w:t xml:space="preserve">Correlation identifiers</w:t>
      </w:r>
    </w:p>
    <w:p>
      <w:pPr>
        <w:pStyle w:val="Compact"/>
        <w:numPr>
          <w:ilvl w:val="0"/>
          <w:numId w:val="1019"/>
        </w:numPr>
      </w:pPr>
      <w:r>
        <w:t xml:space="preserve">Metrics</w:t>
      </w:r>
    </w:p>
    <w:p>
      <w:pPr>
        <w:pStyle w:val="Compact"/>
        <w:numPr>
          <w:ilvl w:val="0"/>
          <w:numId w:val="1019"/>
        </w:numPr>
      </w:pPr>
      <w:r>
        <w:t xml:space="preserve">Health information</w:t>
      </w:r>
    </w:p>
    <w:p>
      <w:pPr>
        <w:pStyle w:val="Compact"/>
        <w:numPr>
          <w:ilvl w:val="0"/>
          <w:numId w:val="1019"/>
        </w:numPr>
      </w:pPr>
      <w:r>
        <w:t xml:space="preserve">Diagnostics</w:t>
      </w:r>
    </w:p>
    <w:p>
      <w:pPr>
        <w:pStyle w:val="Compact"/>
        <w:numPr>
          <w:ilvl w:val="0"/>
          <w:numId w:val="1019"/>
        </w:numPr>
      </w:pPr>
      <w:r>
        <w:t xml:space="preserve">Failure reporting</w:t>
      </w:r>
    </w:p>
    <w:p>
      <w:pPr>
        <w:pStyle w:val="Compact"/>
        <w:numPr>
          <w:ilvl w:val="0"/>
          <w:numId w:val="1019"/>
        </w:numPr>
      </w:pPr>
      <w:r>
        <w:t xml:space="preserve">Performance measurements</w:t>
      </w:r>
    </w:p>
    <w:p>
      <w:pPr>
        <w:pStyle w:val="Compact"/>
        <w:numPr>
          <w:ilvl w:val="0"/>
          <w:numId w:val="1019"/>
        </w:numPr>
      </w:pPr>
      <w:r>
        <w:t xml:space="preserve">Resource monitoring</w:t>
      </w:r>
    </w:p>
    <w:p>
      <w:pPr>
        <w:pStyle w:val="Compact"/>
        <w:numPr>
          <w:ilvl w:val="0"/>
          <w:numId w:val="1019"/>
        </w:numPr>
      </w:pPr>
      <w:r>
        <w:t xml:space="preserve">Operational limits</w:t>
      </w:r>
    </w:p>
    <w:bookmarkEnd w:id="79"/>
    <w:bookmarkStart w:id="80" w:name="key-question-5"/>
    <w:p>
      <w:pPr>
        <w:pStyle w:val="Heading3"/>
      </w:pPr>
      <w:r>
        <w:t xml:space="preserve">Key Question</w:t>
      </w:r>
    </w:p>
    <w:p>
      <w:pPr>
        <w:pStyle w:val="FirstParagraph"/>
      </w:pPr>
      <w:r>
        <w:t xml:space="preserve">Can we understand what happened during a distributed failure?</w:t>
      </w:r>
    </w:p>
    <w:bookmarkEnd w:id="80"/>
    <w:bookmarkStart w:id="81" w:name="conversation-boundary-8"/>
    <w:p>
      <w:pPr>
        <w:pStyle w:val="Heading3"/>
      </w:pPr>
      <w:r>
        <w:t xml:space="preserve">Conversation Boundary</w:t>
      </w:r>
    </w:p>
    <w:p>
      <w:pPr>
        <w:pStyle w:val="FirstParagraph"/>
      </w:pPr>
      <w:r>
        <w:t xml:space="preserve">New conversation recommended.</w:t>
      </w:r>
    </w:p>
    <w:p>
      <w:r>
        <w:pict>
          <v:rect style="width:0;height:1.5pt" o:hralign="center" o:hrstd="t" o:hr="t"/>
        </w:pict>
      </w:r>
    </w:p>
    <w:bookmarkEnd w:id="81"/>
    <w:bookmarkEnd w:id="82"/>
    <w:bookmarkStart w:id="86" w:name="X2ea5e8a2ccda41d57c6b4117d389fa4111e96ca"/>
    <w:p>
      <w:pPr>
        <w:pStyle w:val="Heading1"/>
      </w:pPr>
      <w:r>
        <w:t xml:space="preserve">Phase 12 — Comprehensive Failure and Security Experiments</w:t>
      </w:r>
    </w:p>
    <w:bookmarkStart w:id="83" w:name="objective-12"/>
    <w:p>
      <w:pPr>
        <w:pStyle w:val="Heading3"/>
      </w:pPr>
      <w:r>
        <w:t xml:space="preserve">Objective</w:t>
      </w:r>
    </w:p>
    <w:p>
      <w:pPr>
        <w:pStyle w:val="FirstParagraph"/>
      </w:pPr>
      <w:r>
        <w:t xml:space="preserve">Deliberately break the mature system and measure its behavior.</w:t>
      </w:r>
    </w:p>
    <w:bookmarkEnd w:id="83"/>
    <w:bookmarkStart w:id="84" w:name="experiments-may-include"/>
    <w:p>
      <w:pPr>
        <w:pStyle w:val="Heading3"/>
      </w:pPr>
      <w:r>
        <w:t xml:space="preserve">Experiments May Include</w:t>
      </w:r>
    </w:p>
    <w:p>
      <w:pPr>
        <w:pStyle w:val="Compact"/>
        <w:numPr>
          <w:ilvl w:val="0"/>
          <w:numId w:val="1020"/>
        </w:numPr>
      </w:pPr>
      <w:r>
        <w:t xml:space="preserve">Process termination</w:t>
      </w:r>
    </w:p>
    <w:p>
      <w:pPr>
        <w:pStyle w:val="Compact"/>
        <w:numPr>
          <w:ilvl w:val="0"/>
          <w:numId w:val="1020"/>
        </w:numPr>
      </w:pPr>
      <w:r>
        <w:t xml:space="preserve">Network disconnection</w:t>
      </w:r>
    </w:p>
    <w:p>
      <w:pPr>
        <w:pStyle w:val="Compact"/>
        <w:numPr>
          <w:ilvl w:val="0"/>
          <w:numId w:val="1020"/>
        </w:numPr>
      </w:pPr>
      <w:r>
        <w:t xml:space="preserve">Message delay</w:t>
      </w:r>
    </w:p>
    <w:p>
      <w:pPr>
        <w:pStyle w:val="Compact"/>
        <w:numPr>
          <w:ilvl w:val="0"/>
          <w:numId w:val="1020"/>
        </w:numPr>
      </w:pPr>
      <w:r>
        <w:t xml:space="preserve">Message loss</w:t>
      </w:r>
    </w:p>
    <w:p>
      <w:pPr>
        <w:pStyle w:val="Compact"/>
        <w:numPr>
          <w:ilvl w:val="0"/>
          <w:numId w:val="1020"/>
        </w:numPr>
      </w:pPr>
      <w:r>
        <w:t xml:space="preserve">Message duplication</w:t>
      </w:r>
    </w:p>
    <w:p>
      <w:pPr>
        <w:pStyle w:val="Compact"/>
        <w:numPr>
          <w:ilvl w:val="0"/>
          <w:numId w:val="1020"/>
        </w:numPr>
      </w:pPr>
      <w:r>
        <w:t xml:space="preserve">Message reordering</w:t>
      </w:r>
    </w:p>
    <w:p>
      <w:pPr>
        <w:pStyle w:val="Compact"/>
        <w:numPr>
          <w:ilvl w:val="0"/>
          <w:numId w:val="1020"/>
        </w:numPr>
      </w:pPr>
      <w:r>
        <w:t xml:space="preserve">Network partitions</w:t>
      </w:r>
    </w:p>
    <w:p>
      <w:pPr>
        <w:pStyle w:val="Compact"/>
        <w:numPr>
          <w:ilvl w:val="0"/>
          <w:numId w:val="1020"/>
        </w:numPr>
      </w:pPr>
      <w:r>
        <w:t xml:space="preserve">Component restart</w:t>
      </w:r>
    </w:p>
    <w:p>
      <w:pPr>
        <w:pStyle w:val="Compact"/>
        <w:numPr>
          <w:ilvl w:val="0"/>
          <w:numId w:val="1020"/>
        </w:numPr>
      </w:pPr>
      <w:r>
        <w:t xml:space="preserve">Resource exhaustion</w:t>
      </w:r>
    </w:p>
    <w:p>
      <w:pPr>
        <w:pStyle w:val="Compact"/>
        <w:numPr>
          <w:ilvl w:val="0"/>
          <w:numId w:val="1020"/>
        </w:numPr>
      </w:pPr>
      <w:r>
        <w:t xml:space="preserve">Malformed input</w:t>
      </w:r>
    </w:p>
    <w:p>
      <w:pPr>
        <w:pStyle w:val="Compact"/>
        <w:numPr>
          <w:ilvl w:val="0"/>
          <w:numId w:val="1020"/>
        </w:numPr>
      </w:pPr>
      <w:r>
        <w:t xml:space="preserve">Unauthorized requests</w:t>
      </w:r>
    </w:p>
    <w:p>
      <w:pPr>
        <w:pStyle w:val="Compact"/>
        <w:numPr>
          <w:ilvl w:val="0"/>
          <w:numId w:val="1020"/>
        </w:numPr>
      </w:pPr>
      <w:r>
        <w:t xml:space="preserve">Authentication failures</w:t>
      </w:r>
    </w:p>
    <w:p>
      <w:pPr>
        <w:pStyle w:val="Compact"/>
        <w:numPr>
          <w:ilvl w:val="0"/>
          <w:numId w:val="1020"/>
        </w:numPr>
      </w:pPr>
      <w:r>
        <w:t xml:space="preserve">Recovery scenarios</w:t>
      </w:r>
    </w:p>
    <w:p>
      <w:pPr>
        <w:pStyle w:val="FirstParagraph"/>
      </w:pPr>
      <w:r>
        <w:t xml:space="preserve">Each experiment should document:</w:t>
      </w:r>
    </w:p>
    <w:p>
      <w:pPr>
        <w:pStyle w:val="Compact"/>
        <w:numPr>
          <w:ilvl w:val="0"/>
          <w:numId w:val="1021"/>
        </w:numPr>
      </w:pPr>
      <w:r>
        <w:t xml:space="preserve">Initial conditions</w:t>
      </w:r>
    </w:p>
    <w:p>
      <w:pPr>
        <w:pStyle w:val="Compact"/>
        <w:numPr>
          <w:ilvl w:val="0"/>
          <w:numId w:val="1021"/>
        </w:numPr>
      </w:pPr>
      <w:r>
        <w:t xml:space="preserve">Injected failure or attack condition</w:t>
      </w:r>
    </w:p>
    <w:p>
      <w:pPr>
        <w:pStyle w:val="Compact"/>
        <w:numPr>
          <w:ilvl w:val="0"/>
          <w:numId w:val="1021"/>
        </w:numPr>
      </w:pPr>
      <w:r>
        <w:t xml:space="preserve">Expected behavior</w:t>
      </w:r>
    </w:p>
    <w:p>
      <w:pPr>
        <w:pStyle w:val="Compact"/>
        <w:numPr>
          <w:ilvl w:val="0"/>
          <w:numId w:val="1021"/>
        </w:numPr>
      </w:pPr>
      <w:r>
        <w:t xml:space="preserve">Observed behavior</w:t>
      </w:r>
    </w:p>
    <w:p>
      <w:pPr>
        <w:pStyle w:val="Compact"/>
        <w:numPr>
          <w:ilvl w:val="0"/>
          <w:numId w:val="1021"/>
        </w:numPr>
      </w:pPr>
      <w:r>
        <w:t xml:space="preserve">Result</w:t>
      </w:r>
    </w:p>
    <w:p>
      <w:pPr>
        <w:pStyle w:val="Compact"/>
        <w:numPr>
          <w:ilvl w:val="0"/>
          <w:numId w:val="1021"/>
        </w:numPr>
      </w:pPr>
      <w:r>
        <w:t xml:space="preserve">Root cause</w:t>
      </w:r>
    </w:p>
    <w:p>
      <w:pPr>
        <w:pStyle w:val="Compact"/>
        <w:numPr>
          <w:ilvl w:val="0"/>
          <w:numId w:val="1021"/>
        </w:numPr>
      </w:pPr>
      <w:r>
        <w:t xml:space="preserve">Recovery behavior</w:t>
      </w:r>
    </w:p>
    <w:p>
      <w:pPr>
        <w:pStyle w:val="Compact"/>
        <w:numPr>
          <w:ilvl w:val="0"/>
          <w:numId w:val="1021"/>
        </w:numPr>
      </w:pPr>
      <w:r>
        <w:t xml:space="preserve">Lessons learned</w:t>
      </w:r>
    </w:p>
    <w:p>
      <w:pPr>
        <w:pStyle w:val="Compact"/>
        <w:numPr>
          <w:ilvl w:val="0"/>
          <w:numId w:val="1021"/>
        </w:numPr>
      </w:pPr>
      <w:r>
        <w:t xml:space="preserve">Architectural consequences</w:t>
      </w:r>
    </w:p>
    <w:bookmarkEnd w:id="84"/>
    <w:bookmarkStart w:id="85" w:name="conversation-boundary-9"/>
    <w:p>
      <w:pPr>
        <w:pStyle w:val="Heading3"/>
      </w:pPr>
      <w:r>
        <w:t xml:space="preserve">Conversation Boundary</w:t>
      </w:r>
    </w:p>
    <w:p>
      <w:pPr>
        <w:pStyle w:val="FirstParagraph"/>
      </w:pPr>
      <w:r>
        <w:t xml:space="preserve">Experiments may be separated into dedicated conversations when their scope becomes substantial.</w:t>
      </w:r>
    </w:p>
    <w:p>
      <w:r>
        <w:pict>
          <v:rect style="width:0;height:1.5pt" o:hralign="center" o:hrstd="t" o:hr="t"/>
        </w:pict>
      </w:r>
    </w:p>
    <w:bookmarkEnd w:id="85"/>
    <w:bookmarkEnd w:id="86"/>
    <w:bookmarkStart w:id="87" w:name="current-project-position"/>
    <w:p>
      <w:pPr>
        <w:pStyle w:val="Heading1"/>
      </w:pPr>
      <w:r>
        <w:t xml:space="preserve">5. Current Project Position</w:t>
      </w:r>
    </w:p>
    <w:p>
      <w:pPr>
        <w:pStyle w:val="FirstParagraph"/>
      </w:pPr>
      <w:r>
        <w:t xml:space="preserve">The project has completed:</w:t>
      </w:r>
    </w:p>
    <w:p>
      <w:pPr>
        <w:pStyle w:val="Compact"/>
        <w:numPr>
          <w:ilvl w:val="0"/>
          <w:numId w:val="1022"/>
        </w:numPr>
      </w:pPr>
      <w:r>
        <w:t xml:space="preserve">Project definition</w:t>
      </w:r>
    </w:p>
    <w:p>
      <w:pPr>
        <w:pStyle w:val="Compact"/>
        <w:numPr>
          <w:ilvl w:val="0"/>
          <w:numId w:val="1022"/>
        </w:numPr>
      </w:pPr>
      <w:r>
        <w:t xml:space="preserve">Initial architecture</w:t>
      </w:r>
    </w:p>
    <w:p>
      <w:pPr>
        <w:pStyle w:val="Compact"/>
        <w:numPr>
          <w:ilvl w:val="0"/>
          <w:numId w:val="1022"/>
        </w:numPr>
      </w:pPr>
      <w:r>
        <w:t xml:space="preserve">Initial transport decision</w:t>
      </w:r>
    </w:p>
    <w:p>
      <w:pPr>
        <w:pStyle w:val="Compact"/>
        <w:numPr>
          <w:ilvl w:val="0"/>
          <w:numId w:val="1022"/>
        </w:numPr>
      </w:pPr>
      <w:r>
        <w:t xml:space="preserve">Initial message framing</w:t>
      </w:r>
    </w:p>
    <w:p>
      <w:pPr>
        <w:pStyle w:val="Compact"/>
        <w:numPr>
          <w:ilvl w:val="0"/>
          <w:numId w:val="1022"/>
        </w:numPr>
      </w:pPr>
      <w:r>
        <w:t xml:space="preserve">Initial application protocol</w:t>
      </w:r>
    </w:p>
    <w:p>
      <w:pPr>
        <w:pStyle w:val="Compact"/>
        <w:numPr>
          <w:ilvl w:val="0"/>
          <w:numId w:val="1022"/>
        </w:numPr>
      </w:pPr>
      <w:r>
        <w:t xml:space="preserve">Initial communication requirements</w:t>
      </w:r>
    </w:p>
    <w:p>
      <w:pPr>
        <w:pStyle w:val="Compact"/>
        <w:numPr>
          <w:ilvl w:val="0"/>
          <w:numId w:val="1022"/>
        </w:numPr>
      </w:pPr>
      <w:r>
        <w:t xml:space="preserve">Initial security considerations</w:t>
      </w:r>
    </w:p>
    <w:p>
      <w:pPr>
        <w:pStyle w:val="FirstParagraph"/>
      </w:pPr>
      <w:r>
        <w:t>The project is currently executing:</w:t>
      </w:r>
    </w:p>
    <w:p>
      <w:r>
        <w:t>Completed implementation steps: 3.1 Implementation Architecture; 3.2 Project Skeleton and Build Foundation; 3.3 Message and Framing Core. Phase 3 remains in progress.</w:t>
      </w:r>
    </w:p>
    <w:p>
      <w:pPr>
        <w:pStyle w:val="BodyText"/>
      </w:pPr>
      <w:r>
        <w:rPr>
          <w:b/>
          <w:bCs/>
        </w:rPr>
        <w:t xml:space="preserve">Phase 3 — Initial Communication Implementation</w:t>
      </w:r>
    </w:p>
    <w:p>
      <w:r>
        <w:pict>
          <v:rect style="width:0;height:1.5pt" o:hralign="center" o:hrstd="t" o:hr="t"/>
        </w:pict>
      </w:r>
    </w:p>
    <w:bookmarkEnd w:id="87"/>
    <w:bookmarkStart w:id="88" w:name="current-authoritative-documents"/>
    <w:p>
      <w:pPr>
        <w:pStyle w:val="Heading1"/>
      </w:pPr>
      <w:r>
        <w:t xml:space="preserve">6. Current Authoritative Documents</w:t>
      </w:r>
    </w:p>
    <w:p>
      <w:pPr>
        <w:pStyle w:val="FirstParagraph"/>
      </w:pPr>
      <w:r>
        <w:t xml:space="preserve">The current architectural foundation consists of:</w:t>
      </w:r>
    </w:p>
    <w:p>
      <w:pPr>
        <w:pStyle w:val="Compact"/>
        <w:numPr>
          <w:ilvl w:val="0"/>
          <w:numId w:val="1023"/>
        </w:numPr>
      </w:pPr>
      <w:r>
        <w:rPr>
          <w:rStyle w:val="VerbatimChar"/>
        </w:rPr>
        <w:t xml:space="preserve">Project Properties</w:t>
      </w:r>
    </w:p>
    <w:p>
      <w:pPr>
        <w:pStyle w:val="Compact"/>
        <w:numPr>
          <w:ilvl w:val="0"/>
          <w:numId w:val="1023"/>
        </w:numPr>
      </w:pPr>
      <w:r>
        <w:rPr>
          <w:rStyle w:val="VerbatimChar"/>
        </w:rPr>
        <w:t xml:space="preserve">Architecture Baseline</w:t>
      </w:r>
    </w:p>
    <w:p>
      <w:pPr>
        <w:pStyle w:val="Compact"/>
        <w:numPr>
          <w:ilvl w:val="0"/>
          <w:numId w:val="1023"/>
        </w:numPr>
      </w:pPr>
      <w:r>
        <w:rPr>
          <w:rStyle w:val="VerbatimChar"/>
        </w:rPr>
        <w:t xml:space="preserve">ADR-001 — Initial System Architecture</w:t>
      </w:r>
    </w:p>
    <w:p>
      <w:pPr>
        <w:pStyle w:val="Compact"/>
        <w:numPr>
          <w:ilvl w:val="0"/>
          <w:numId w:val="1023"/>
        </w:numPr>
      </w:pPr>
      <w:r>
        <w:rPr>
          <w:rStyle w:val="VerbatimChar"/>
        </w:rPr>
        <w:t xml:space="preserve">ADR-002 — Initial Transport Protocol</w:t>
      </w:r>
    </w:p>
    <w:p>
      <w:pPr>
        <w:pStyle w:val="Compact"/>
        <w:numPr>
          <w:ilvl w:val="0"/>
          <w:numId w:val="1023"/>
        </w:numPr>
      </w:pPr>
      <w:r>
        <w:rPr>
          <w:rStyle w:val="VerbatimChar"/>
        </w:rPr>
        <w:t xml:space="preserve">Message Framing and Initial Application Protocol</w:t>
      </w:r>
    </w:p>
    <w:p>
      <w:pPr>
        <w:pStyle w:val="Compact"/>
        <w:numPr>
          <w:ilvl w:val="0"/>
          <w:numId w:val="1023"/>
        </w:numPr>
      </w:pPr>
      <w:r>
        <w:rPr>
          <w:rStyle w:val="VerbatimChar"/>
        </w:rPr>
        <w:t xml:space="preserve">Communication Requirements — Initial Version</w:t>
      </w:r>
    </w:p>
    <w:p>
      <w:pPr>
        <w:pStyle w:val="Compact"/>
        <w:numPr>
          <w:ilvl w:val="0"/>
          <w:numId w:val="1023"/>
        </w:numPr>
      </w:pPr>
      <w:r>
        <w:rPr>
          <w:rStyle w:val="VerbatimChar"/>
        </w:rPr>
        <w:t xml:space="preserve">Project Roadmap and Phase Map</w:t>
      </w:r>
    </w:p>
    <w:p>
      <w:pPr>
        <w:pStyle w:val="FirstParagraph"/>
      </w:pPr>
      <w:r>
        <w:t xml:space="preserve">These documents should be treated as the current architectural reference.</w:t>
      </w:r>
    </w:p>
    <w:p>
      <w:r>
        <w:pict>
          <v:rect style="width:0;height:1.5pt" o:hralign="center" o:hrstd="t" o:hr="t"/>
        </w:pict>
      </w:r>
    </w:p>
    <w:bookmarkEnd w:id="88"/>
    <w:bookmarkStart w:id="89" w:name="change-management"/>
    <w:p>
      <w:pPr>
        <w:pStyle w:val="Heading1"/>
      </w:pPr>
      <w:r>
        <w:t xml:space="preserve">7. Change Management</w:t>
      </w:r>
    </w:p>
    <w:p>
      <w:pPr>
        <w:pStyle w:val="FirstParagraph"/>
      </w:pPr>
      <w:r>
        <w:t xml:space="preserve">Architectural changes must not silently invalidate existing decisions.</w:t>
      </w:r>
    </w:p>
    <w:p>
      <w:pPr>
        <w:pStyle w:val="BodyText"/>
      </w:pPr>
      <w:r>
        <w:t xml:space="preserve">When a significant decision changes:</w:t>
      </w:r>
    </w:p>
    <w:p>
      <w:pPr>
        <w:pStyle w:val="Compact"/>
        <w:numPr>
          <w:ilvl w:val="0"/>
          <w:numId w:val="1024"/>
        </w:numPr>
      </w:pPr>
      <w:r>
        <w:t xml:space="preserve">Identify the affected requirement or decision.</w:t>
      </w:r>
    </w:p>
    <w:p>
      <w:pPr>
        <w:pStyle w:val="Compact"/>
        <w:numPr>
          <w:ilvl w:val="0"/>
          <w:numId w:val="1024"/>
        </w:numPr>
      </w:pPr>
      <w:r>
        <w:t xml:space="preserve">Explain why the current architecture is insufficient.</w:t>
      </w:r>
    </w:p>
    <w:p>
      <w:pPr>
        <w:pStyle w:val="Compact"/>
        <w:numPr>
          <w:ilvl w:val="0"/>
          <w:numId w:val="1024"/>
        </w:numPr>
      </w:pPr>
      <w:r>
        <w:t xml:space="preserve">Evaluate alternatives.</w:t>
      </w:r>
    </w:p>
    <w:p>
      <w:pPr>
        <w:pStyle w:val="Compact"/>
        <w:numPr>
          <w:ilvl w:val="0"/>
          <w:numId w:val="1024"/>
        </w:numPr>
      </w:pPr>
      <w:r>
        <w:t xml:space="preserve">Record the new decision in an ADR.</w:t>
      </w:r>
    </w:p>
    <w:p>
      <w:pPr>
        <w:pStyle w:val="Compact"/>
        <w:numPr>
          <w:ilvl w:val="0"/>
          <w:numId w:val="1024"/>
        </w:numPr>
      </w:pPr>
      <w:r>
        <w:t xml:space="preserve">Update the affected baseline or requirements.</w:t>
      </w:r>
    </w:p>
    <w:p>
      <w:pPr>
        <w:pStyle w:val="Compact"/>
        <w:numPr>
          <w:ilvl w:val="0"/>
          <w:numId w:val="1024"/>
        </w:numPr>
      </w:pPr>
      <w:r>
        <w:t xml:space="preserve">Update this roadmap if the change affects project phases.</w:t>
      </w:r>
    </w:p>
    <w:p>
      <w:pPr>
        <w:pStyle w:val="Compact"/>
        <w:numPr>
          <w:ilvl w:val="0"/>
          <w:numId w:val="1024"/>
        </w:numPr>
      </w:pPr>
      <w:r>
        <w:t xml:space="preserve">Document the resulting consequences.</w:t>
      </w:r>
    </w:p>
    <w:p>
      <w:pPr>
        <w:pStyle w:val="FirstParagraph"/>
      </w:pPr>
      <w:r>
        <w:t xml:space="preserve">Historical decisions should remain traceable.</w:t>
      </w:r>
    </w:p>
    <w:p>
      <w:r>
        <w:pict>
          <v:rect style="width:0;height:1.5pt" o:hralign="center" o:hrstd="t" o:hr="t"/>
        </w:pict>
      </w:r>
    </w:p>
    <w:bookmarkEnd w:id="89"/>
    <w:bookmarkStart w:id="90" w:name="definition-of-project-progress"/>
    <w:p>
      <w:pPr>
        <w:pStyle w:val="Heading1"/>
      </w:pPr>
      <w:r>
        <w:t xml:space="preserve">8. Definition of Project Progress</w:t>
      </w:r>
    </w:p>
    <w:p>
      <w:pPr>
        <w:pStyle w:val="FirstParagraph"/>
      </w:pPr>
      <w:r>
        <w:t xml:space="preserve">Progress must be measured by more than code volume.</w:t>
      </w:r>
    </w:p>
    <w:p>
      <w:pPr>
        <w:pStyle w:val="BodyText"/>
      </w:pPr>
      <w:r>
        <w:t xml:space="preserve">A phase represents meaningful progress when the project has increased its demonstrated ability to:</w:t>
      </w:r>
    </w:p>
    <w:p>
      <w:pPr>
        <w:pStyle w:val="Compact"/>
        <w:numPr>
          <w:ilvl w:val="0"/>
          <w:numId w:val="1025"/>
        </w:numPr>
      </w:pPr>
      <w:r>
        <w:t xml:space="preserve">Communicate correctly</w:t>
      </w:r>
    </w:p>
    <w:p>
      <w:pPr>
        <w:pStyle w:val="Compact"/>
        <w:numPr>
          <w:ilvl w:val="0"/>
          <w:numId w:val="1025"/>
        </w:numPr>
      </w:pPr>
      <w:r>
        <w:t xml:space="preserve">Handle failure</w:t>
      </w:r>
    </w:p>
    <w:p>
      <w:pPr>
        <w:pStyle w:val="Compact"/>
        <w:numPr>
          <w:ilvl w:val="0"/>
          <w:numId w:val="1025"/>
        </w:numPr>
      </w:pPr>
      <w:r>
        <w:t xml:space="preserve">Recover from failure</w:t>
      </w:r>
    </w:p>
    <w:p>
      <w:pPr>
        <w:pStyle w:val="Compact"/>
        <w:numPr>
          <w:ilvl w:val="0"/>
          <w:numId w:val="1025"/>
        </w:numPr>
      </w:pPr>
      <w:r>
        <w:t xml:space="preserve">Protect resources</w:t>
      </w:r>
    </w:p>
    <w:p>
      <w:pPr>
        <w:pStyle w:val="Compact"/>
        <w:numPr>
          <w:ilvl w:val="0"/>
          <w:numId w:val="1025"/>
        </w:numPr>
      </w:pPr>
      <w:r>
        <w:t xml:space="preserve">Maintain valid state</w:t>
      </w:r>
    </w:p>
    <w:p>
      <w:pPr>
        <w:pStyle w:val="Compact"/>
        <w:numPr>
          <w:ilvl w:val="0"/>
          <w:numId w:val="1025"/>
        </w:numPr>
      </w:pPr>
      <w:r>
        <w:t xml:space="preserve">Explain system behavior</w:t>
      </w:r>
    </w:p>
    <w:p>
      <w:pPr>
        <w:pStyle w:val="Compact"/>
        <w:numPr>
          <w:ilvl w:val="0"/>
          <w:numId w:val="1025"/>
        </w:numPr>
      </w:pPr>
      <w:r>
        <w:t xml:space="preserve">Resist invalid or malicious input</w:t>
      </w:r>
    </w:p>
    <w:p>
      <w:pPr>
        <w:pStyle w:val="Compact"/>
        <w:numPr>
          <w:ilvl w:val="0"/>
          <w:numId w:val="1025"/>
        </w:numPr>
      </w:pPr>
      <w:r>
        <w:t xml:space="preserve">Validate its own guarantees</w:t>
      </w:r>
    </w:p>
    <w:p>
      <w:pPr>
        <w:pStyle w:val="FirstParagraph"/>
      </w:pPr>
      <w:r>
        <w:t xml:space="preserve">The objective is not to accumulate mechanisms.</w:t>
      </w:r>
    </w:p>
    <w:p>
      <w:pPr>
        <w:pStyle w:val="BodyText"/>
      </w:pPr>
      <w:r>
        <w:t xml:space="preserve">The objective is to progressively increase demonstrated reliability and engineering understanding.</w:t>
      </w:r>
    </w:p>
    <w:p>
      <w:r>
        <w:pict>
          <v:rect style="width:0;height:1.5pt" o:hralign="center" o:hrstd="t" o:hr="t"/>
        </w:pict>
      </w:r>
    </w:p>
    <w:bookmarkEnd w:id="90"/>
    <w:bookmarkStart w:id="91" w:name="guiding-principle"/>
    <w:p>
      <w:pPr>
        <w:pStyle w:val="Heading1"/>
      </w:pPr>
      <w:r>
        <w:t xml:space="preserve">9. Guiding Principle</w:t>
      </w:r>
    </w:p>
    <w:p>
      <w:pPr>
        <w:pStyle w:val="FirstParagraph"/>
      </w:pPr>
      <w:r>
        <w:t xml:space="preserve">Build it simply.</w:t>
      </w:r>
    </w:p>
    <w:p>
      <w:pPr>
        <w:pStyle w:val="BodyText"/>
      </w:pPr>
      <w:r>
        <w:t xml:space="preserve">Understand it deeply.</w:t>
      </w:r>
    </w:p>
    <w:p>
      <w:pPr>
        <w:pStyle w:val="BodyText"/>
      </w:pPr>
      <w:r>
        <w:t xml:space="preserve">Break it deliberately.</w:t>
      </w:r>
    </w:p>
    <w:p>
      <w:pPr>
        <w:pStyle w:val="BodyText"/>
      </w:pPr>
      <w:r>
        <w:t xml:space="preserve">Measure its behavior.</w:t>
      </w:r>
    </w:p>
    <w:p>
      <w:pPr>
        <w:pStyle w:val="BodyText"/>
      </w:pPr>
      <w:r>
        <w:t xml:space="preserve">Secure it appropriately.</w:t>
      </w:r>
    </w:p>
    <w:p>
      <w:pPr>
        <w:pStyle w:val="BodyText"/>
      </w:pPr>
      <w:r>
        <w:t xml:space="preserve">Document what was learned.</w:t>
      </w:r>
    </w:p>
    <w:p>
      <w:pPr>
        <w:pStyle w:val="BodyText"/>
      </w:pPr>
      <w:r>
        <w:t xml:space="preserve">Then make it more reliable.</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