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Pr="0020580A" w:rsidRDefault="00FB47A1"/>
    <w:p w:rsidR="001E72CA" w:rsidRPr="0020580A" w:rsidRDefault="001E72CA"/>
    <w:p w:rsidR="001E72CA" w:rsidRPr="0020580A" w:rsidRDefault="001E72CA"/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</w:pPr>
    </w:p>
    <w:p w:rsidR="001E72CA" w:rsidRPr="0020580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t>Especi</w:t>
      </w:r>
      <w:r w:rsidR="00D94FE7" w:rsidRPr="0020580A">
        <w:rPr>
          <w:rFonts w:ascii="Arial" w:hAnsi="Arial" w:cs="Arial"/>
          <w:b/>
          <w:sz w:val="36"/>
          <w:szCs w:val="36"/>
        </w:rPr>
        <w:t>ficación de Caso de Uso: CUG0003</w:t>
      </w:r>
      <w:r w:rsidRPr="0020580A">
        <w:rPr>
          <w:rFonts w:ascii="Arial" w:hAnsi="Arial" w:cs="Arial"/>
          <w:b/>
          <w:sz w:val="36"/>
          <w:szCs w:val="36"/>
        </w:rPr>
        <w:t>-</w:t>
      </w:r>
      <w:r w:rsidR="00D94FE7" w:rsidRPr="0020580A">
        <w:rPr>
          <w:rFonts w:ascii="Arial" w:hAnsi="Arial" w:cs="Arial"/>
          <w:b/>
          <w:sz w:val="36"/>
          <w:szCs w:val="36"/>
        </w:rPr>
        <w:t>Validar Pago Solicitud RUNT</w:t>
      </w:r>
    </w:p>
    <w:p w:rsidR="00C146D6" w:rsidRPr="0020580A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 w:rsidRPr="0020580A">
        <w:rPr>
          <w:rFonts w:ascii="Arial" w:hAnsi="Arial" w:cs="Arial"/>
          <w:sz w:val="36"/>
          <w:szCs w:val="36"/>
        </w:rPr>
        <w:tab/>
      </w:r>
    </w:p>
    <w:p w:rsidR="001C3005" w:rsidRPr="0020580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20580A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0580A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20580A" w:rsidRPr="0020580A" w:rsidTr="001C3005"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20580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0580A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RPr="0020580A" w:rsidTr="001C3005">
        <w:tc>
          <w:tcPr>
            <w:tcW w:w="2207" w:type="dxa"/>
          </w:tcPr>
          <w:p w:rsidR="001C3005" w:rsidRPr="002C273A" w:rsidRDefault="002C273A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73A">
              <w:rPr>
                <w:rFonts w:ascii="Arial" w:hAnsi="Arial" w:cs="Arial"/>
                <w:sz w:val="20"/>
                <w:szCs w:val="20"/>
              </w:rPr>
              <w:t>28/02/2017</w:t>
            </w:r>
          </w:p>
        </w:tc>
        <w:tc>
          <w:tcPr>
            <w:tcW w:w="2207" w:type="dxa"/>
          </w:tcPr>
          <w:p w:rsidR="001C3005" w:rsidRPr="002C273A" w:rsidRDefault="002C273A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73A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2207" w:type="dxa"/>
          </w:tcPr>
          <w:p w:rsidR="001C3005" w:rsidRPr="002C273A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7" w:type="dxa"/>
          </w:tcPr>
          <w:p w:rsidR="001C3005" w:rsidRPr="002C273A" w:rsidRDefault="002C273A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2C273A">
              <w:rPr>
                <w:rFonts w:ascii="Arial" w:hAnsi="Arial" w:cs="Arial"/>
                <w:sz w:val="20"/>
                <w:szCs w:val="20"/>
              </w:rPr>
              <w:t xml:space="preserve">Daniela </w:t>
            </w:r>
            <w:proofErr w:type="spellStart"/>
            <w:r w:rsidRPr="002C273A">
              <w:rPr>
                <w:rFonts w:ascii="Arial" w:hAnsi="Arial" w:cs="Arial"/>
                <w:sz w:val="20"/>
                <w:szCs w:val="20"/>
              </w:rPr>
              <w:t>Chicaiza</w:t>
            </w:r>
            <w:proofErr w:type="spellEnd"/>
          </w:p>
        </w:tc>
      </w:tr>
    </w:tbl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20580A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Pr="0020580A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Pr="0020580A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C273A" w:rsidRPr="0020580A" w:rsidRDefault="002C273A" w:rsidP="005756D3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bookmarkEnd w:id="0"/>
    </w:p>
    <w:p w:rsidR="005756D3" w:rsidRPr="0020580A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20580A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20580A" w:rsidRPr="0020580A" w:rsidRDefault="0020580A" w:rsidP="0020580A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580A">
        <w:rPr>
          <w:rFonts w:ascii="Arial" w:hAnsi="Arial" w:cs="Arial"/>
          <w:b/>
          <w:sz w:val="20"/>
          <w:szCs w:val="20"/>
        </w:rPr>
        <w:t>Especificación de caso de uso:</w:t>
      </w:r>
      <w:r w:rsidRPr="0020580A">
        <w:rPr>
          <w:rFonts w:ascii="Arial" w:hAnsi="Arial" w:cs="Arial"/>
          <w:b/>
          <w:sz w:val="20"/>
          <w:szCs w:val="20"/>
        </w:rPr>
        <w:fldChar w:fldCharType="begin"/>
      </w:r>
      <w:r w:rsidRPr="0020580A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580A">
        <w:rPr>
          <w:rFonts w:ascii="Arial" w:hAnsi="Arial" w:cs="Arial"/>
          <w:b/>
          <w:sz w:val="20"/>
          <w:szCs w:val="20"/>
        </w:rPr>
        <w:fldChar w:fldCharType="end"/>
      </w:r>
      <w:r w:rsidRPr="0020580A">
        <w:rPr>
          <w:rFonts w:ascii="Arial" w:hAnsi="Arial" w:cs="Arial"/>
          <w:b/>
          <w:sz w:val="20"/>
          <w:szCs w:val="20"/>
        </w:rPr>
        <w:t xml:space="preserve"> </w:t>
      </w:r>
      <w:r w:rsidRPr="0020580A">
        <w:rPr>
          <w:rFonts w:ascii="Arial" w:hAnsi="Arial" w:cs="Arial"/>
          <w:b/>
          <w:sz w:val="20"/>
          <w:szCs w:val="20"/>
          <w:lang w:val="es-ES"/>
        </w:rPr>
        <w:t>CUG0003-Validar Pago Solicitud RUNT</w:t>
      </w: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79"/>
      <w:r w:rsidRPr="0020580A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1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Este caso de uso permite validar que se haya realizado correctamente el pago de la tarifa RUNT para la  solicitud de CCM.</w:t>
      </w: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0"/>
      <w:r w:rsidRPr="0020580A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2"/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Sistema</w:t>
      </w:r>
    </w:p>
    <w:p w:rsidR="0020580A" w:rsidRPr="0020580A" w:rsidRDefault="0020580A" w:rsidP="0020580A">
      <w:pPr>
        <w:pStyle w:val="Prrafodelista"/>
        <w:spacing w:line="276" w:lineRule="auto"/>
        <w:ind w:left="0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1"/>
      <w:r w:rsidRPr="0020580A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3"/>
    </w:p>
    <w:p w:rsidR="0020580A" w:rsidRPr="0020580A" w:rsidRDefault="0020580A" w:rsidP="0020580A">
      <w:pPr>
        <w:jc w:val="center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Prrafodelista"/>
        <w:widowControl w:val="0"/>
        <w:numPr>
          <w:ilvl w:val="0"/>
          <w:numId w:val="5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2"/>
      <w:r w:rsidRPr="0020580A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4"/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El actor identifica la última fecha de ejecución del proceso de validación de pago.</w:t>
      </w:r>
    </w:p>
    <w:p w:rsidR="00902325" w:rsidRPr="0020580A" w:rsidRDefault="00902325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El actor valida el tiempo límite (Parámetro) para realizar el pago.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consulta en la plataforma HQ-RUNT los pagos realizados para solicitudes de CCM  durante el período comprendido desde la fecha de va</w:t>
      </w:r>
      <w:r w:rsidR="00902325">
        <w:rPr>
          <w:rFonts w:ascii="Arial" w:hAnsi="Arial" w:cs="Arial"/>
          <w:sz w:val="20"/>
          <w:szCs w:val="20"/>
        </w:rPr>
        <w:t>lidación hasta la fecha del día de la ejecución del proceso.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valida que el estado de la liquidación que se generó en la solicitud se encuentre en estado PAGADO.</w:t>
      </w:r>
    </w:p>
    <w:p w:rsidR="00902325" w:rsidRPr="00D77583" w:rsidRDefault="00902325" w:rsidP="00902325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</w:t>
      </w:r>
      <w:r w:rsidRPr="00D77583">
        <w:rPr>
          <w:rFonts w:ascii="Arial" w:hAnsi="Arial" w:cs="Arial"/>
          <w:sz w:val="20"/>
          <w:szCs w:val="20"/>
        </w:rPr>
        <w:t xml:space="preserve"> actualiza el estado de la solicitud a Aprobada.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902325" w:rsidRPr="00902325" w:rsidRDefault="00902325" w:rsidP="007E70B5">
      <w:pPr>
        <w:widowControl w:val="0"/>
        <w:numPr>
          <w:ilvl w:val="0"/>
          <w:numId w:val="6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lang w:val="es-ES"/>
        </w:rPr>
      </w:pPr>
      <w:r w:rsidRPr="00902325">
        <w:rPr>
          <w:rFonts w:ascii="Arial" w:hAnsi="Arial" w:cs="Arial"/>
          <w:sz w:val="20"/>
          <w:szCs w:val="20"/>
        </w:rPr>
        <w:t>El actor envía correo de notificación al ciudadano con la Aprobación de la solicitud.</w:t>
      </w:r>
    </w:p>
    <w:p w:rsidR="00902325" w:rsidRPr="00D77583" w:rsidRDefault="00902325" w:rsidP="00902325">
      <w:pPr>
        <w:pStyle w:val="Prrafodelista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log indicando: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20580A" w:rsidRPr="0020580A" w:rsidRDefault="0020580A" w:rsidP="0020580A">
      <w:pPr>
        <w:pStyle w:val="Prrafodelista"/>
        <w:widowControl w:val="0"/>
        <w:numPr>
          <w:ilvl w:val="0"/>
          <w:numId w:val="7"/>
        </w:numPr>
        <w:suppressAutoHyphens/>
        <w:spacing w:after="0" w:line="240" w:lineRule="atLeast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Número transacción</w:t>
      </w:r>
    </w:p>
    <w:p w:rsidR="0020580A" w:rsidRPr="0020580A" w:rsidRDefault="0020580A" w:rsidP="0020580A">
      <w:pPr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actor genera auditoría.</w:t>
      </w:r>
    </w:p>
    <w:p w:rsidR="0020580A" w:rsidRPr="0020580A" w:rsidRDefault="0020580A" w:rsidP="0020580A">
      <w:pPr>
        <w:widowControl w:val="0"/>
        <w:numPr>
          <w:ilvl w:val="0"/>
          <w:numId w:val="6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El sistema finaliza la ejecución del caso de uso.</w:t>
      </w:r>
    </w:p>
    <w:p w:rsidR="0020580A" w:rsidRPr="0020580A" w:rsidRDefault="0020580A" w:rsidP="0020580A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83"/>
      <w:r w:rsidRPr="0020580A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5"/>
    </w:p>
    <w:p w:rsidR="00D62B82" w:rsidRDefault="0020580A" w:rsidP="00D62B82">
      <w:pPr>
        <w:widowControl w:val="0"/>
        <w:suppressAutoHyphens/>
        <w:spacing w:after="0" w:line="276" w:lineRule="auto"/>
        <w:ind w:firstLine="284"/>
        <w:jc w:val="both"/>
        <w:rPr>
          <w:rFonts w:ascii="Arial" w:hAnsi="Arial" w:cs="Arial"/>
          <w:b/>
          <w:sz w:val="20"/>
          <w:szCs w:val="20"/>
        </w:rPr>
      </w:pPr>
      <w:r w:rsidRPr="0020580A">
        <w:rPr>
          <w:rFonts w:ascii="Arial" w:hAnsi="Arial" w:cs="Arial"/>
          <w:b/>
          <w:sz w:val="20"/>
          <w:szCs w:val="20"/>
        </w:rPr>
        <w:t xml:space="preserve">5.1 </w:t>
      </w:r>
      <w:r w:rsidR="00D62B82" w:rsidRPr="00902325">
        <w:rPr>
          <w:rFonts w:ascii="Arial" w:hAnsi="Arial" w:cs="Arial"/>
          <w:b/>
          <w:sz w:val="20"/>
          <w:szCs w:val="20"/>
        </w:rPr>
        <w:t>Validación de tiempo por no pago</w:t>
      </w:r>
    </w:p>
    <w:p w:rsidR="00D62B82" w:rsidRDefault="00D62B82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284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t>Si en el paso 2 del flujo básico de eventos, el sistema identifica que se superó</w:t>
      </w:r>
      <w:r>
        <w:rPr>
          <w:rFonts w:ascii="Arial" w:hAnsi="Arial" w:cs="Arial"/>
          <w:sz w:val="20"/>
          <w:szCs w:val="20"/>
        </w:rPr>
        <w:t xml:space="preserve"> el tiempo</w:t>
      </w:r>
      <w:r w:rsidRPr="00D62B82">
        <w:rPr>
          <w:rFonts w:ascii="Arial" w:hAnsi="Arial" w:cs="Arial"/>
          <w:sz w:val="20"/>
          <w:szCs w:val="20"/>
        </w:rPr>
        <w:t xml:space="preserve">  límite de </w:t>
      </w:r>
      <w:r w:rsidRPr="00D62B82">
        <w:rPr>
          <w:rFonts w:ascii="Arial" w:hAnsi="Arial" w:cs="Arial"/>
          <w:sz w:val="20"/>
          <w:szCs w:val="20"/>
        </w:rPr>
        <w:lastRenderedPageBreak/>
        <w:t>pago, se presenta lo siguiente:</w:t>
      </w:r>
    </w:p>
    <w:p w:rsidR="00D62B82" w:rsidRPr="00D62B82" w:rsidRDefault="00D62B82" w:rsidP="00D62B82">
      <w:pPr>
        <w:widowControl w:val="0"/>
        <w:suppressAutoHyphens/>
        <w:spacing w:after="0" w:line="276" w:lineRule="auto"/>
        <w:ind w:left="644"/>
        <w:jc w:val="both"/>
        <w:rPr>
          <w:rFonts w:ascii="Arial" w:hAnsi="Arial" w:cs="Arial"/>
          <w:sz w:val="20"/>
          <w:szCs w:val="20"/>
        </w:rPr>
      </w:pPr>
    </w:p>
    <w:p w:rsidR="00D62B82" w:rsidRPr="00D62B82" w:rsidRDefault="00D62B82" w:rsidP="00D62B82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t>Se actualiza el estado de la solicitud a Rechazada</w:t>
      </w:r>
    </w:p>
    <w:p w:rsidR="00D62B82" w:rsidRPr="00D62B82" w:rsidRDefault="00D62B82" w:rsidP="00D62B82">
      <w:pPr>
        <w:pStyle w:val="Prrafodelista"/>
        <w:widowControl w:val="0"/>
        <w:numPr>
          <w:ilvl w:val="3"/>
          <w:numId w:val="3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D62B82">
        <w:rPr>
          <w:rFonts w:ascii="Arial" w:hAnsi="Arial" w:cs="Arial"/>
          <w:sz w:val="20"/>
          <w:szCs w:val="20"/>
        </w:rPr>
        <w:t>Se envía un correo al ciudadano indicando que la solicitud fue rechazada</w:t>
      </w:r>
      <w:r>
        <w:rPr>
          <w:rFonts w:ascii="Arial" w:hAnsi="Arial" w:cs="Arial"/>
          <w:sz w:val="20"/>
          <w:szCs w:val="20"/>
        </w:rPr>
        <w:t>.</w:t>
      </w:r>
    </w:p>
    <w:p w:rsid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902325" w:rsidRPr="00902325" w:rsidRDefault="00902325" w:rsidP="00902325">
      <w:pPr>
        <w:widowControl w:val="0"/>
        <w:suppressAutoHyphens/>
        <w:spacing w:after="0" w:line="276" w:lineRule="auto"/>
        <w:jc w:val="both"/>
        <w:rPr>
          <w:rFonts w:ascii="Arial" w:hAnsi="Arial" w:cs="Arial"/>
          <w:b/>
          <w:sz w:val="20"/>
          <w:szCs w:val="20"/>
        </w:rPr>
      </w:pPr>
    </w:p>
    <w:p w:rsidR="00D62B82" w:rsidRPr="0020580A" w:rsidRDefault="00D62B82" w:rsidP="00D62B82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="00902325" w:rsidRPr="00902325">
        <w:rPr>
          <w:rFonts w:ascii="Arial" w:hAnsi="Arial" w:cs="Arial"/>
          <w:b/>
          <w:sz w:val="20"/>
          <w:szCs w:val="20"/>
        </w:rPr>
        <w:t xml:space="preserve">5.2 </w:t>
      </w:r>
      <w:r w:rsidRPr="0020580A">
        <w:rPr>
          <w:rFonts w:ascii="Arial" w:hAnsi="Arial" w:cs="Arial"/>
          <w:b/>
          <w:sz w:val="20"/>
          <w:szCs w:val="20"/>
        </w:rPr>
        <w:t>Pagos Registrados</w:t>
      </w:r>
    </w:p>
    <w:p w:rsidR="00D62B82" w:rsidRPr="0020580A" w:rsidRDefault="00D62B82" w:rsidP="00D62B82">
      <w:pPr>
        <w:pStyle w:val="Prrafodelista"/>
        <w:spacing w:line="276" w:lineRule="auto"/>
        <w:ind w:left="2804"/>
        <w:jc w:val="both"/>
        <w:rPr>
          <w:rFonts w:ascii="Arial" w:hAnsi="Arial" w:cs="Arial"/>
          <w:sz w:val="20"/>
          <w:szCs w:val="20"/>
        </w:rPr>
      </w:pPr>
    </w:p>
    <w:p w:rsidR="00D62B82" w:rsidRPr="0020580A" w:rsidRDefault="00D62B82" w:rsidP="00D62B82">
      <w:pPr>
        <w:pStyle w:val="Prrafodelista"/>
        <w:spacing w:line="276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 en el paso 3</w:t>
      </w:r>
      <w:r w:rsidRPr="0020580A">
        <w:rPr>
          <w:rFonts w:ascii="Arial" w:hAnsi="Arial" w:cs="Arial"/>
          <w:sz w:val="20"/>
          <w:szCs w:val="20"/>
        </w:rPr>
        <w:t xml:space="preserve"> del flujo de eventos básicos, el sistema identifica que no hay pagos registrados, el sistema genera un log indicando:</w:t>
      </w:r>
    </w:p>
    <w:p w:rsidR="00D62B82" w:rsidRPr="0020580A" w:rsidRDefault="00D62B82" w:rsidP="00D62B82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Fecha</w:t>
      </w:r>
    </w:p>
    <w:p w:rsidR="00D62B82" w:rsidRPr="0020580A" w:rsidRDefault="00D62B82" w:rsidP="00D62B82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Hora</w:t>
      </w:r>
    </w:p>
    <w:p w:rsidR="00D62B82" w:rsidRDefault="00D62B82" w:rsidP="00D62B82">
      <w:pPr>
        <w:pStyle w:val="Prrafodelista"/>
        <w:widowControl w:val="0"/>
        <w:numPr>
          <w:ilvl w:val="0"/>
          <w:numId w:val="2"/>
        </w:numPr>
        <w:suppressAutoHyphens/>
        <w:spacing w:after="0" w:line="276" w:lineRule="auto"/>
        <w:ind w:left="1428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Descripción</w:t>
      </w:r>
    </w:p>
    <w:p w:rsidR="0020580A" w:rsidRPr="00D62B82" w:rsidRDefault="0020580A" w:rsidP="00D62B82">
      <w:pPr>
        <w:widowControl w:val="0"/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ab/>
      </w: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1"/>
      <w:r w:rsidRPr="0020580A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6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580A">
        <w:rPr>
          <w:rFonts w:ascii="Arial" w:hAnsi="Arial" w:cs="Arial"/>
          <w:sz w:val="20"/>
          <w:szCs w:val="20"/>
        </w:rPr>
        <w:t>No aplica</w:t>
      </w:r>
    </w:p>
    <w:p w:rsidR="0020580A" w:rsidRPr="0020580A" w:rsidRDefault="0020580A" w:rsidP="0020580A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7" w:name="_Toc425771392"/>
      <w:r w:rsidRPr="0020580A">
        <w:rPr>
          <w:rFonts w:ascii="Arial" w:hAnsi="Arial" w:cs="Arial"/>
          <w:b/>
          <w:color w:val="auto"/>
          <w:sz w:val="20"/>
          <w:szCs w:val="20"/>
        </w:rPr>
        <w:t>Postcondiciones</w:t>
      </w:r>
      <w:bookmarkEnd w:id="7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Las solicitudes que hayan sido pagadas son actualizadas en su estado para continuar su trámite.</w:t>
      </w:r>
    </w:p>
    <w:p w:rsidR="0020580A" w:rsidRPr="0020580A" w:rsidRDefault="0020580A" w:rsidP="0020580A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580A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580A" w:rsidRPr="0020580A" w:rsidRDefault="0020580A" w:rsidP="0020580A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580A">
        <w:rPr>
          <w:rFonts w:ascii="Arial" w:hAnsi="Arial" w:cs="Arial"/>
          <w:sz w:val="20"/>
          <w:szCs w:val="20"/>
          <w:lang w:val="es-ES"/>
        </w:rPr>
        <w:t>No aplica.</w:t>
      </w:r>
    </w:p>
    <w:p w:rsidR="0020580A" w:rsidRPr="0020580A" w:rsidRDefault="0020580A" w:rsidP="0020580A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580A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76" w:lineRule="auto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spacing w:line="240" w:lineRule="auto"/>
        <w:ind w:left="1418"/>
        <w:rPr>
          <w:rFonts w:ascii="Arial" w:hAnsi="Arial" w:cs="Arial"/>
          <w:b/>
          <w:sz w:val="20"/>
          <w:szCs w:val="20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580A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580A" w:rsidRDefault="0020580A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D62B82" w:rsidRPr="0020580A" w:rsidRDefault="00D62B82" w:rsidP="0020580A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739EEC17" wp14:editId="0FB20538">
            <wp:extent cx="4743450" cy="4000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D62B82" w:rsidP="0020580A">
      <w:pPr>
        <w:jc w:val="center"/>
        <w:rPr>
          <w:rFonts w:ascii="Arial" w:hAnsi="Arial" w:cs="Arial"/>
          <w:i/>
          <w:sz w:val="20"/>
          <w:szCs w:val="20"/>
          <w:lang w:val="es-ES"/>
        </w:rPr>
      </w:pPr>
      <w:r>
        <w:rPr>
          <w:noProof/>
          <w:lang w:eastAsia="es-CO"/>
        </w:rPr>
        <w:lastRenderedPageBreak/>
        <w:drawing>
          <wp:inline distT="0" distB="0" distL="0" distR="0" wp14:anchorId="5CD8F981" wp14:editId="56E50123">
            <wp:extent cx="5612130" cy="38481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80A" w:rsidRPr="0020580A" w:rsidRDefault="0020580A" w:rsidP="0020580A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580A" w:rsidRPr="0020580A" w:rsidRDefault="0020580A" w:rsidP="0020580A">
      <w:pPr>
        <w:pStyle w:val="Ttulo1"/>
        <w:keepLines w:val="0"/>
        <w:widowControl w:val="0"/>
        <w:numPr>
          <w:ilvl w:val="0"/>
          <w:numId w:val="3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580A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580A" w:rsidRPr="0020580A" w:rsidRDefault="0020580A" w:rsidP="0020580A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580A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580A" w:rsidRPr="0020580A" w:rsidTr="00F23C0B">
        <w:trPr>
          <w:jc w:val="center"/>
        </w:trPr>
        <w:tc>
          <w:tcPr>
            <w:tcW w:w="2515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580A" w:rsidRPr="0020580A" w:rsidRDefault="0020580A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580A" w:rsidRPr="0020580A" w:rsidRDefault="0020580A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20580A" w:rsidRPr="0020580A" w:rsidRDefault="0020580A" w:rsidP="0020580A">
      <w:pPr>
        <w:rPr>
          <w:rFonts w:ascii="Arial" w:hAnsi="Arial" w:cs="Arial"/>
          <w:sz w:val="20"/>
          <w:szCs w:val="20"/>
        </w:rPr>
      </w:pPr>
    </w:p>
    <w:p w:rsidR="006E0171" w:rsidRPr="0020580A" w:rsidRDefault="006E0171" w:rsidP="00665336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sectPr w:rsidR="006E0171" w:rsidRPr="0020580A" w:rsidSect="001C3005">
      <w:headerReference w:type="default" r:id="rId10"/>
      <w:footerReference w:type="default" r:id="rId11"/>
      <w:headerReference w:type="firs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2BD2" w:rsidRDefault="008B2BD2" w:rsidP="00F14843">
      <w:pPr>
        <w:spacing w:after="0" w:line="240" w:lineRule="auto"/>
      </w:pPr>
      <w:r>
        <w:separator/>
      </w:r>
    </w:p>
  </w:endnote>
  <w:endnote w:type="continuationSeparator" w:id="0">
    <w:p w:rsidR="008B2BD2" w:rsidRDefault="008B2BD2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2BD2" w:rsidRDefault="008B2BD2" w:rsidP="00F14843">
      <w:pPr>
        <w:spacing w:after="0" w:line="240" w:lineRule="auto"/>
      </w:pPr>
      <w:r>
        <w:separator/>
      </w:r>
    </w:p>
  </w:footnote>
  <w:footnote w:type="continuationSeparator" w:id="0">
    <w:p w:rsidR="008B2BD2" w:rsidRDefault="008B2BD2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1E72CA" w:rsidRDefault="00D94FE7">
    <w:pPr>
      <w:pStyle w:val="Encabezado"/>
    </w:pPr>
    <w:r>
      <w:t>CUG0003</w:t>
    </w:r>
    <w:r w:rsidR="001C3005">
      <w:t>-</w:t>
    </w:r>
    <w:r>
      <w:t>Validar Pago Solicitud RUNT</w:t>
    </w:r>
  </w:p>
  <w:p w:rsidR="001C3005" w:rsidRDefault="001C3005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6"/>
    <w:multiLevelType w:val="singleLevel"/>
    <w:tmpl w:val="24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  <w:lang w:val="es-ES"/>
      </w:rPr>
    </w:lvl>
  </w:abstractNum>
  <w:abstractNum w:abstractNumId="1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2">
    <w:nsid w:val="11DC548D"/>
    <w:multiLevelType w:val="hybridMultilevel"/>
    <w:tmpl w:val="E0EC5F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D00A3B"/>
    <w:multiLevelType w:val="hybridMultilevel"/>
    <w:tmpl w:val="34EA3D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7638C9"/>
    <w:multiLevelType w:val="hybridMultilevel"/>
    <w:tmpl w:val="1018CF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F343A"/>
    <w:multiLevelType w:val="hybridMultilevel"/>
    <w:tmpl w:val="CD12B6E0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1C3005"/>
    <w:rsid w:val="001E72CA"/>
    <w:rsid w:val="0020580A"/>
    <w:rsid w:val="002C273A"/>
    <w:rsid w:val="005679F0"/>
    <w:rsid w:val="005756D3"/>
    <w:rsid w:val="00665336"/>
    <w:rsid w:val="006E0171"/>
    <w:rsid w:val="007E79B6"/>
    <w:rsid w:val="0082556B"/>
    <w:rsid w:val="008B2BD2"/>
    <w:rsid w:val="00902325"/>
    <w:rsid w:val="009048DE"/>
    <w:rsid w:val="00966029"/>
    <w:rsid w:val="00B80C83"/>
    <w:rsid w:val="00B84430"/>
    <w:rsid w:val="00C146D6"/>
    <w:rsid w:val="00D62B82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580A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E9D5E-169C-4CA4-89EB-36083698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8</cp:revision>
  <dcterms:created xsi:type="dcterms:W3CDTF">2017-02-07T04:00:00Z</dcterms:created>
  <dcterms:modified xsi:type="dcterms:W3CDTF">2017-03-01T17:01:00Z</dcterms:modified>
</cp:coreProperties>
</file>