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EA76B0">
        <w:rPr>
          <w:lang w:val="es-ES"/>
        </w:rPr>
        <w:t>10</w:t>
      </w:r>
      <w:r w:rsidRPr="00F0140C">
        <w:rPr>
          <w:lang w:val="es-ES"/>
        </w:rPr>
        <w:t xml:space="preserve">- </w:t>
      </w:r>
      <w:r w:rsidR="00EA76B0">
        <w:rPr>
          <w:lang w:val="es-ES"/>
        </w:rPr>
        <w:t>ConsultaCCM</w:t>
      </w:r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Start w:id="1" w:name="_GoBack"/>
      <w:bookmarkEnd w:id="0"/>
      <w:bookmarkEnd w:id="1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>al ciudadano realizar la consulta de CCM, la cual puede ser realizada por internet, a través del Portal Ciudadano del Runt.</w:t>
      </w:r>
    </w:p>
    <w:p w:rsidR="009118D7" w:rsidRPr="00390A03" w:rsidRDefault="009118D7" w:rsidP="009118D7">
      <w:pPr>
        <w:rPr>
          <w:rFonts w:ascii="Arial" w:hAnsi="Arial" w:cs="Arial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0"/>
      <w:r w:rsidRPr="005805BB">
        <w:rPr>
          <w:sz w:val="22"/>
          <w:szCs w:val="22"/>
        </w:rPr>
        <w:t>Actores</w:t>
      </w:r>
      <w:bookmarkEnd w:id="2"/>
    </w:p>
    <w:p w:rsidR="009118D7" w:rsidRPr="00D379B4" w:rsidRDefault="009118D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3" w:name="_Toc425771381"/>
      <w:r w:rsidRPr="00D379B4">
        <w:rPr>
          <w:sz w:val="22"/>
          <w:szCs w:val="22"/>
        </w:rPr>
        <w:t>Entradas</w:t>
      </w:r>
      <w:bookmarkEnd w:id="3"/>
    </w:p>
    <w:p w:rsidR="009118D7" w:rsidRPr="00D379B4" w:rsidRDefault="00182597" w:rsidP="00182597">
      <w:pPr>
        <w:pStyle w:val="Prrafodelista"/>
        <w:numPr>
          <w:ilvl w:val="0"/>
          <w:numId w:val="14"/>
        </w:numPr>
      </w:pPr>
      <w:r>
        <w:t xml:space="preserve">No </w:t>
      </w:r>
      <w:r w:rsidR="001854FB">
        <w:t>a</w:t>
      </w:r>
      <w:r>
        <w:t>plica</w:t>
      </w: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ingresa a la opción “</w:t>
      </w:r>
      <w:r w:rsidR="00182597">
        <w:rPr>
          <w:rFonts w:ascii="Arial" w:hAnsi="Arial" w:cs="Arial"/>
        </w:rPr>
        <w:t>Consulta CCM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Ciudadano</w:t>
      </w:r>
      <w:r w:rsidRPr="00390A03">
        <w:rPr>
          <w:rFonts w:ascii="Arial" w:hAnsi="Arial" w:cs="Arial"/>
        </w:rPr>
        <w:t>.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182597">
      <w:pPr>
        <w:numPr>
          <w:ilvl w:val="0"/>
          <w:numId w:val="4"/>
        </w:numPr>
        <w:jc w:val="both"/>
      </w:pPr>
      <w:r w:rsidRPr="00390A03">
        <w:rPr>
          <w:rFonts w:ascii="Arial" w:hAnsi="Arial" w:cs="Arial"/>
        </w:rPr>
        <w:t xml:space="preserve">El sistema muestra </w:t>
      </w:r>
      <w:r w:rsidR="00182597">
        <w:rPr>
          <w:rFonts w:ascii="Arial" w:hAnsi="Arial" w:cs="Arial"/>
        </w:rPr>
        <w:t xml:space="preserve">a manera informativa </w:t>
      </w:r>
      <w:r w:rsidRPr="00390A03">
        <w:rPr>
          <w:rFonts w:ascii="Arial" w:hAnsi="Arial" w:cs="Arial"/>
        </w:rPr>
        <w:t>un</w:t>
      </w:r>
      <w:r w:rsidR="00182597">
        <w:rPr>
          <w:rFonts w:ascii="Arial" w:hAnsi="Arial" w:cs="Arial"/>
        </w:rPr>
        <w:t>a pantalla con la cantidad de CCM en estados disponibles, utilizados y asignados.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:rsidR="00A23475" w:rsidRPr="001854FB" w:rsidRDefault="001854FB" w:rsidP="00CC33C9">
      <w:pPr>
        <w:pStyle w:val="Prrafodelista"/>
        <w:spacing w:line="276" w:lineRule="auto"/>
        <w:jc w:val="both"/>
      </w:pPr>
      <w:r w:rsidRPr="00CC33C9">
        <w:rPr>
          <w:b/>
        </w:rPr>
        <w:t>5.1</w:t>
      </w:r>
      <w:r>
        <w:t xml:space="preserve"> Si en el paso 2 del flujo básico de eventos el sistema no muestra información de uno de los estados, quiere decir que no hay CCM en el estado faltante.</w:t>
      </w: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-El ciudadano puede ver las estadísticas de los CCM.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lastRenderedPageBreak/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1E5365"/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365" w:rsidRDefault="001E5365" w:rsidP="009118D7">
      <w:pPr>
        <w:spacing w:line="240" w:lineRule="auto"/>
      </w:pPr>
      <w:r>
        <w:separator/>
      </w:r>
    </w:p>
  </w:endnote>
  <w:endnote w:type="continuationSeparator" w:id="0">
    <w:p w:rsidR="001E5365" w:rsidRDefault="001E5365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1E5365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A76B0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A76B0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1E5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365" w:rsidRDefault="001E5365" w:rsidP="009118D7">
      <w:pPr>
        <w:spacing w:line="240" w:lineRule="auto"/>
      </w:pPr>
      <w:r>
        <w:separator/>
      </w:r>
    </w:p>
  </w:footnote>
  <w:footnote w:type="continuationSeparator" w:id="0">
    <w:p w:rsidR="001E5365" w:rsidRDefault="001E5365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1E5365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82597"/>
    <w:rsid w:val="001854FB"/>
    <w:rsid w:val="001A6640"/>
    <w:rsid w:val="001E5365"/>
    <w:rsid w:val="00222B66"/>
    <w:rsid w:val="00345E5A"/>
    <w:rsid w:val="0043248D"/>
    <w:rsid w:val="004F228C"/>
    <w:rsid w:val="00773507"/>
    <w:rsid w:val="00783CCB"/>
    <w:rsid w:val="007F3242"/>
    <w:rsid w:val="007F6C42"/>
    <w:rsid w:val="00815779"/>
    <w:rsid w:val="00822CE0"/>
    <w:rsid w:val="008F69F2"/>
    <w:rsid w:val="009118D7"/>
    <w:rsid w:val="00990B53"/>
    <w:rsid w:val="009F3EEC"/>
    <w:rsid w:val="00A23475"/>
    <w:rsid w:val="00AA3399"/>
    <w:rsid w:val="00AB1F2A"/>
    <w:rsid w:val="00BB4173"/>
    <w:rsid w:val="00C54C8C"/>
    <w:rsid w:val="00CA1956"/>
    <w:rsid w:val="00CC33C9"/>
    <w:rsid w:val="00D41F35"/>
    <w:rsid w:val="00D50FC6"/>
    <w:rsid w:val="00DA6F3E"/>
    <w:rsid w:val="00DE4965"/>
    <w:rsid w:val="00E53AAA"/>
    <w:rsid w:val="00EA76B0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1C70-4523-4BCC-9FFA-7300F9C2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2017-02-01T18:41:00Z</dcterms:created>
  <dcterms:modified xsi:type="dcterms:W3CDTF">2017-02-02T20:27:00Z</dcterms:modified>
</cp:coreProperties>
</file>