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7A1" w:rsidRDefault="00FB47A1"/>
    <w:p w:rsidR="001E72CA" w:rsidRDefault="001E72CA"/>
    <w:p w:rsidR="001E72CA" w:rsidRDefault="001E72CA"/>
    <w:p w:rsidR="001E72CA" w:rsidRDefault="001E72CA" w:rsidP="001E72CA">
      <w:pPr>
        <w:jc w:val="right"/>
      </w:pPr>
    </w:p>
    <w:p w:rsidR="001E72CA" w:rsidRDefault="001E72CA" w:rsidP="001E72CA">
      <w:pPr>
        <w:jc w:val="right"/>
      </w:pPr>
    </w:p>
    <w:p w:rsidR="001E72CA" w:rsidRDefault="001E72CA" w:rsidP="001E72CA">
      <w:pPr>
        <w:jc w:val="right"/>
      </w:pPr>
    </w:p>
    <w:p w:rsidR="001E72CA" w:rsidRPr="001E72CA" w:rsidRDefault="001E72CA" w:rsidP="001E72CA">
      <w:pPr>
        <w:jc w:val="right"/>
        <w:rPr>
          <w:rFonts w:ascii="Arial" w:hAnsi="Arial" w:cs="Arial"/>
          <w:sz w:val="36"/>
          <w:szCs w:val="36"/>
        </w:rPr>
      </w:pPr>
    </w:p>
    <w:p w:rsidR="001C3005" w:rsidRDefault="001E72CA" w:rsidP="00C146D6">
      <w:pPr>
        <w:jc w:val="right"/>
        <w:rPr>
          <w:rFonts w:ascii="Arial" w:hAnsi="Arial" w:cs="Arial"/>
          <w:b/>
          <w:sz w:val="36"/>
          <w:szCs w:val="36"/>
        </w:rPr>
      </w:pPr>
      <w:r w:rsidRPr="005756D3">
        <w:rPr>
          <w:rFonts w:ascii="Arial" w:hAnsi="Arial" w:cs="Arial"/>
          <w:b/>
          <w:sz w:val="36"/>
          <w:szCs w:val="36"/>
        </w:rPr>
        <w:t>Especi</w:t>
      </w:r>
      <w:r w:rsidR="00D94FE7">
        <w:rPr>
          <w:rFonts w:ascii="Arial" w:hAnsi="Arial" w:cs="Arial"/>
          <w:b/>
          <w:sz w:val="36"/>
          <w:szCs w:val="36"/>
        </w:rPr>
        <w:t xml:space="preserve">ficación de Caso de Uso: </w:t>
      </w:r>
      <w:r w:rsidR="00E967C1">
        <w:rPr>
          <w:rFonts w:ascii="Arial" w:hAnsi="Arial" w:cs="Arial"/>
          <w:b/>
          <w:sz w:val="36"/>
          <w:szCs w:val="36"/>
        </w:rPr>
        <w:t>CUG0004</w:t>
      </w:r>
      <w:r w:rsidR="007F2C74" w:rsidRPr="007F2C74">
        <w:rPr>
          <w:rFonts w:ascii="Arial" w:hAnsi="Arial" w:cs="Arial"/>
          <w:b/>
          <w:sz w:val="36"/>
          <w:szCs w:val="36"/>
        </w:rPr>
        <w:t xml:space="preserve">-Registrar </w:t>
      </w:r>
      <w:r w:rsidR="007517D6">
        <w:rPr>
          <w:rFonts w:ascii="Arial" w:hAnsi="Arial" w:cs="Arial"/>
          <w:b/>
          <w:sz w:val="36"/>
          <w:szCs w:val="36"/>
        </w:rPr>
        <w:t>Póliza C</w:t>
      </w:r>
      <w:r w:rsidR="0037347B">
        <w:rPr>
          <w:rFonts w:ascii="Arial" w:hAnsi="Arial" w:cs="Arial"/>
          <w:b/>
          <w:sz w:val="36"/>
          <w:szCs w:val="36"/>
        </w:rPr>
        <w:t>a</w:t>
      </w:r>
      <w:r w:rsidR="007517D6">
        <w:rPr>
          <w:rFonts w:ascii="Arial" w:hAnsi="Arial" w:cs="Arial"/>
          <w:b/>
          <w:sz w:val="36"/>
          <w:szCs w:val="36"/>
        </w:rPr>
        <w:t>ución</w:t>
      </w:r>
    </w:p>
    <w:p w:rsidR="00C146D6" w:rsidRPr="001C3005" w:rsidRDefault="00C146D6" w:rsidP="00C146D6">
      <w:pPr>
        <w:jc w:val="right"/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E72CA" w:rsidRDefault="001C3005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</w:r>
    </w:p>
    <w:p w:rsidR="001C3005" w:rsidRDefault="001C3005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  <w:r w:rsidRPr="001C3005">
        <w:rPr>
          <w:rFonts w:ascii="Arial" w:hAnsi="Arial" w:cs="Arial"/>
          <w:b/>
          <w:sz w:val="36"/>
          <w:szCs w:val="36"/>
        </w:rPr>
        <w:lastRenderedPageBreak/>
        <w:t>Historial de cambios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1C3005" w:rsidTr="001C3005"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Versión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Comentarios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Autor</w:t>
            </w:r>
          </w:p>
        </w:tc>
      </w:tr>
      <w:tr w:rsidR="001C3005" w:rsidTr="001C3005"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01/02/2017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Versión inicial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Daniela Chicaíza</w:t>
            </w:r>
          </w:p>
        </w:tc>
      </w:tr>
      <w:tr w:rsidR="001C3005" w:rsidTr="001C3005">
        <w:tc>
          <w:tcPr>
            <w:tcW w:w="2207" w:type="dxa"/>
          </w:tcPr>
          <w:p w:rsidR="001C3005" w:rsidRPr="003127E8" w:rsidRDefault="003127E8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127E8">
              <w:rPr>
                <w:rFonts w:ascii="Arial" w:hAnsi="Arial" w:cs="Arial"/>
                <w:sz w:val="20"/>
                <w:szCs w:val="20"/>
                <w:highlight w:val="yellow"/>
              </w:rPr>
              <w:t>13</w:t>
            </w:r>
            <w:r w:rsidR="00E967C1" w:rsidRPr="003127E8">
              <w:rPr>
                <w:rFonts w:ascii="Arial" w:hAnsi="Arial" w:cs="Arial"/>
                <w:sz w:val="20"/>
                <w:szCs w:val="20"/>
                <w:highlight w:val="yellow"/>
              </w:rPr>
              <w:t>/03/2017</w:t>
            </w:r>
          </w:p>
        </w:tc>
        <w:tc>
          <w:tcPr>
            <w:tcW w:w="2207" w:type="dxa"/>
          </w:tcPr>
          <w:p w:rsidR="001C3005" w:rsidRPr="003127E8" w:rsidRDefault="00E967C1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127E8">
              <w:rPr>
                <w:rFonts w:ascii="Arial" w:hAnsi="Arial" w:cs="Arial"/>
                <w:sz w:val="20"/>
                <w:szCs w:val="20"/>
                <w:highlight w:val="yellow"/>
              </w:rPr>
              <w:t>2.0</w:t>
            </w:r>
          </w:p>
        </w:tc>
        <w:tc>
          <w:tcPr>
            <w:tcW w:w="2207" w:type="dxa"/>
          </w:tcPr>
          <w:p w:rsidR="001C3005" w:rsidRPr="003127E8" w:rsidRDefault="003127E8" w:rsidP="003127E8">
            <w:pPr>
              <w:tabs>
                <w:tab w:val="left" w:pos="6061"/>
              </w:tabs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127E8">
              <w:rPr>
                <w:rFonts w:ascii="Arial" w:hAnsi="Arial" w:cs="Arial"/>
                <w:sz w:val="20"/>
                <w:szCs w:val="20"/>
                <w:highlight w:val="yellow"/>
              </w:rPr>
              <w:t>Ajuste enviados por la concesión Runt</w:t>
            </w:r>
          </w:p>
        </w:tc>
        <w:tc>
          <w:tcPr>
            <w:tcW w:w="2207" w:type="dxa"/>
          </w:tcPr>
          <w:p w:rsidR="001C3005" w:rsidRPr="003127E8" w:rsidRDefault="00E967C1" w:rsidP="003127E8">
            <w:pPr>
              <w:tabs>
                <w:tab w:val="left" w:pos="6061"/>
              </w:tabs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127E8">
              <w:rPr>
                <w:rFonts w:ascii="Arial" w:hAnsi="Arial" w:cs="Arial"/>
                <w:sz w:val="20"/>
                <w:szCs w:val="20"/>
                <w:highlight w:val="yellow"/>
              </w:rPr>
              <w:t>Daniela Chicaíza</w:t>
            </w:r>
          </w:p>
        </w:tc>
      </w:tr>
    </w:tbl>
    <w:p w:rsid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</w:p>
    <w:p w:rsidR="001C3005" w:rsidRP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</w:p>
    <w:p w:rsidR="005756D3" w:rsidRDefault="005756D3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rPr>
          <w:rFonts w:ascii="Arial" w:hAnsi="Arial" w:cs="Arial"/>
          <w:sz w:val="36"/>
          <w:szCs w:val="36"/>
        </w:rPr>
      </w:pPr>
    </w:p>
    <w:p w:rsidR="001C3005" w:rsidRDefault="001C3005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E967C1" w:rsidRDefault="00E967C1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052A0F" w:rsidRPr="00052A0F" w:rsidRDefault="00052A0F" w:rsidP="00052A0F">
      <w:pPr>
        <w:tabs>
          <w:tab w:val="left" w:pos="480"/>
          <w:tab w:val="right" w:pos="9360"/>
        </w:tabs>
        <w:spacing w:line="276" w:lineRule="auto"/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052A0F">
        <w:rPr>
          <w:rFonts w:ascii="Arial" w:hAnsi="Arial" w:cs="Arial"/>
          <w:b/>
          <w:sz w:val="20"/>
          <w:szCs w:val="20"/>
        </w:rPr>
        <w:t>Especificación de caso de uso:</w:t>
      </w:r>
      <w:r w:rsidRPr="00052A0F">
        <w:rPr>
          <w:rFonts w:ascii="Arial" w:hAnsi="Arial" w:cs="Arial"/>
          <w:b/>
          <w:sz w:val="20"/>
          <w:szCs w:val="20"/>
        </w:rPr>
        <w:fldChar w:fldCharType="begin"/>
      </w:r>
      <w:r w:rsidRPr="00052A0F">
        <w:rPr>
          <w:rFonts w:ascii="Arial" w:hAnsi="Arial" w:cs="Arial"/>
          <w:b/>
          <w:sz w:val="20"/>
          <w:szCs w:val="20"/>
        </w:rPr>
        <w:instrText xml:space="preserve"> TITLE </w:instrText>
      </w:r>
      <w:r w:rsidRPr="00052A0F">
        <w:rPr>
          <w:rFonts w:ascii="Arial" w:hAnsi="Arial" w:cs="Arial"/>
          <w:b/>
          <w:sz w:val="20"/>
          <w:szCs w:val="20"/>
        </w:rPr>
        <w:fldChar w:fldCharType="end"/>
      </w:r>
      <w:r w:rsidR="00E967C1">
        <w:rPr>
          <w:rFonts w:ascii="Arial" w:hAnsi="Arial" w:cs="Arial"/>
          <w:b/>
          <w:sz w:val="20"/>
          <w:szCs w:val="20"/>
        </w:rPr>
        <w:t xml:space="preserve"> CUG0004</w:t>
      </w:r>
      <w:r w:rsidRPr="00052A0F">
        <w:rPr>
          <w:rFonts w:ascii="Arial" w:hAnsi="Arial" w:cs="Arial"/>
          <w:b/>
          <w:sz w:val="20"/>
          <w:szCs w:val="20"/>
        </w:rPr>
        <w:t xml:space="preserve">-Registrar </w:t>
      </w:r>
      <w:r w:rsidR="007517D6">
        <w:rPr>
          <w:rFonts w:ascii="Arial" w:hAnsi="Arial" w:cs="Arial"/>
          <w:b/>
          <w:sz w:val="20"/>
          <w:szCs w:val="20"/>
        </w:rPr>
        <w:t>Póliza Caución</w:t>
      </w:r>
    </w:p>
    <w:p w:rsidR="00052A0F" w:rsidRPr="00052A0F" w:rsidRDefault="00052A0F" w:rsidP="00052A0F">
      <w:pPr>
        <w:spacing w:line="276" w:lineRule="auto"/>
        <w:rPr>
          <w:rFonts w:ascii="Arial" w:hAnsi="Arial" w:cs="Arial"/>
          <w:sz w:val="20"/>
          <w:szCs w:val="20"/>
          <w:lang w:val="es-ES"/>
        </w:rPr>
      </w:pPr>
    </w:p>
    <w:p w:rsidR="00052A0F" w:rsidRPr="00052A0F" w:rsidRDefault="00052A0F" w:rsidP="00052A0F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0" w:name="_Toc425771379"/>
      <w:r w:rsidRPr="00052A0F">
        <w:rPr>
          <w:rFonts w:ascii="Arial" w:hAnsi="Arial" w:cs="Arial"/>
          <w:b/>
          <w:color w:val="auto"/>
          <w:sz w:val="20"/>
          <w:szCs w:val="20"/>
        </w:rPr>
        <w:t>Breve descripción</w:t>
      </w:r>
      <w:bookmarkEnd w:id="0"/>
    </w:p>
    <w:p w:rsidR="00052A0F" w:rsidRPr="00052A0F" w:rsidRDefault="00052A0F" w:rsidP="00052A0F">
      <w:pPr>
        <w:rPr>
          <w:rFonts w:ascii="Arial" w:hAnsi="Arial" w:cs="Arial"/>
          <w:sz w:val="20"/>
          <w:szCs w:val="20"/>
        </w:rPr>
      </w:pPr>
      <w:r w:rsidRPr="00052A0F">
        <w:rPr>
          <w:rFonts w:ascii="Arial" w:hAnsi="Arial" w:cs="Arial"/>
          <w:sz w:val="20"/>
          <w:szCs w:val="20"/>
        </w:rPr>
        <w:t xml:space="preserve">Este caso de uso permite al ciudadano, registrar </w:t>
      </w:r>
      <w:r w:rsidR="00D14659">
        <w:rPr>
          <w:rFonts w:ascii="Arial" w:hAnsi="Arial" w:cs="Arial"/>
          <w:sz w:val="20"/>
          <w:szCs w:val="20"/>
        </w:rPr>
        <w:t>lo</w:t>
      </w:r>
      <w:r w:rsidR="007517D6">
        <w:rPr>
          <w:rFonts w:ascii="Arial" w:hAnsi="Arial" w:cs="Arial"/>
          <w:sz w:val="20"/>
          <w:szCs w:val="20"/>
        </w:rPr>
        <w:t>s datos de la póliza de caución</w:t>
      </w:r>
      <w:r w:rsidRPr="00052A0F">
        <w:rPr>
          <w:rFonts w:ascii="Arial" w:hAnsi="Arial" w:cs="Arial"/>
          <w:sz w:val="20"/>
          <w:szCs w:val="20"/>
        </w:rPr>
        <w:t>, a través del Portal Ciudadano del RUNT.</w:t>
      </w:r>
    </w:p>
    <w:p w:rsidR="00052A0F" w:rsidRPr="00052A0F" w:rsidRDefault="00052A0F" w:rsidP="00052A0F">
      <w:pPr>
        <w:rPr>
          <w:rFonts w:ascii="Arial" w:hAnsi="Arial" w:cs="Arial"/>
          <w:sz w:val="20"/>
          <w:szCs w:val="20"/>
        </w:rPr>
      </w:pPr>
    </w:p>
    <w:p w:rsidR="00052A0F" w:rsidRPr="00052A0F" w:rsidRDefault="00052A0F" w:rsidP="00052A0F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1" w:name="_Toc425771380"/>
      <w:r w:rsidRPr="00052A0F">
        <w:rPr>
          <w:rFonts w:ascii="Arial" w:hAnsi="Arial" w:cs="Arial"/>
          <w:b/>
          <w:color w:val="auto"/>
          <w:sz w:val="20"/>
          <w:szCs w:val="20"/>
        </w:rPr>
        <w:t>Actores</w:t>
      </w:r>
      <w:bookmarkEnd w:id="1"/>
    </w:p>
    <w:p w:rsidR="00052A0F" w:rsidRPr="00052A0F" w:rsidRDefault="00052A0F" w:rsidP="00052A0F">
      <w:pPr>
        <w:pStyle w:val="Prrafodelista"/>
        <w:widowControl w:val="0"/>
        <w:numPr>
          <w:ilvl w:val="0"/>
          <w:numId w:val="6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052A0F">
        <w:rPr>
          <w:rFonts w:ascii="Arial" w:hAnsi="Arial" w:cs="Arial"/>
          <w:sz w:val="20"/>
          <w:szCs w:val="20"/>
        </w:rPr>
        <w:t>Ciudadano</w:t>
      </w:r>
    </w:p>
    <w:p w:rsidR="00052A0F" w:rsidRPr="00052A0F" w:rsidRDefault="00052A0F" w:rsidP="00052A0F">
      <w:pPr>
        <w:pStyle w:val="Prrafodelista"/>
        <w:spacing w:line="276" w:lineRule="auto"/>
        <w:ind w:left="0"/>
        <w:jc w:val="both"/>
        <w:rPr>
          <w:rFonts w:ascii="Arial" w:hAnsi="Arial" w:cs="Arial"/>
          <w:sz w:val="20"/>
          <w:szCs w:val="20"/>
        </w:rPr>
      </w:pPr>
    </w:p>
    <w:p w:rsidR="00052A0F" w:rsidRPr="00052A0F" w:rsidRDefault="00052A0F" w:rsidP="00052A0F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2" w:name="_Toc425771381"/>
      <w:r w:rsidRPr="00052A0F">
        <w:rPr>
          <w:rFonts w:ascii="Arial" w:hAnsi="Arial" w:cs="Arial"/>
          <w:b/>
          <w:color w:val="auto"/>
          <w:sz w:val="20"/>
          <w:szCs w:val="20"/>
        </w:rPr>
        <w:t>Entradas</w:t>
      </w:r>
      <w:bookmarkEnd w:id="2"/>
    </w:p>
    <w:tbl>
      <w:tblPr>
        <w:tblW w:w="10627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1271"/>
        <w:gridCol w:w="4683"/>
        <w:gridCol w:w="2405"/>
      </w:tblGrid>
      <w:tr w:rsidR="00052A0F" w:rsidRPr="00052A0F" w:rsidTr="00F23C0B">
        <w:trPr>
          <w:trHeight w:val="3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52A0F" w:rsidRPr="00052A0F" w:rsidRDefault="00052A0F" w:rsidP="00F23C0B">
            <w:pPr>
              <w:snapToGri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 w:rsidRPr="00052A0F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Nombre campo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A0F" w:rsidRPr="00052A0F" w:rsidRDefault="00052A0F" w:rsidP="00F23C0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052A0F">
              <w:rPr>
                <w:rFonts w:ascii="Arial" w:hAnsi="Arial" w:cs="Arial"/>
                <w:b/>
                <w:sz w:val="20"/>
                <w:szCs w:val="20"/>
                <w:lang w:val="es-ES"/>
              </w:rPr>
              <w:t>Obligatorio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52A0F" w:rsidRPr="00052A0F" w:rsidRDefault="00052A0F" w:rsidP="00F23C0B">
            <w:pPr>
              <w:snapToGrid w:val="0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052A0F">
              <w:rPr>
                <w:rFonts w:ascii="Arial" w:hAnsi="Arial" w:cs="Arial"/>
                <w:b/>
                <w:sz w:val="20"/>
                <w:szCs w:val="20"/>
                <w:lang w:val="es-ES"/>
              </w:rPr>
              <w:t>Restricciones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2A0F" w:rsidRPr="00052A0F" w:rsidRDefault="00052A0F" w:rsidP="00F23C0B">
            <w:pPr>
              <w:snapToGrid w:val="0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052A0F">
              <w:rPr>
                <w:rFonts w:ascii="Arial" w:hAnsi="Arial" w:cs="Arial"/>
                <w:b/>
                <w:sz w:val="20"/>
                <w:szCs w:val="20"/>
                <w:lang w:val="es-ES"/>
              </w:rPr>
              <w:t>Descripción</w:t>
            </w:r>
          </w:p>
        </w:tc>
      </w:tr>
      <w:tr w:rsidR="0099684C" w:rsidRPr="00052A0F" w:rsidTr="00F23C0B">
        <w:trPr>
          <w:trHeight w:val="3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9684C" w:rsidRPr="0099684C" w:rsidRDefault="0099684C" w:rsidP="00F23C0B">
            <w:pPr>
              <w:snapToGrid w:val="0"/>
              <w:spacing w:line="276" w:lineRule="auto"/>
              <w:jc w:val="center"/>
              <w:rPr>
                <w:rFonts w:ascii="Arial" w:hAnsi="Arial" w:cs="Arial"/>
                <w:bCs/>
                <w:sz w:val="20"/>
                <w:szCs w:val="20"/>
                <w:highlight w:val="yellow"/>
                <w:lang w:val="es-ES"/>
              </w:rPr>
            </w:pPr>
            <w:r w:rsidRPr="0099684C">
              <w:rPr>
                <w:rFonts w:ascii="Arial" w:hAnsi="Arial" w:cs="Arial"/>
                <w:bCs/>
                <w:sz w:val="20"/>
                <w:szCs w:val="20"/>
                <w:highlight w:val="yellow"/>
                <w:lang w:val="es-ES"/>
              </w:rPr>
              <w:t>Tomador y/o Afianzado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684C" w:rsidRPr="0099684C" w:rsidRDefault="0099684C" w:rsidP="00F23C0B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s-ES"/>
              </w:rPr>
            </w:pPr>
            <w:r w:rsidRPr="0099684C">
              <w:rPr>
                <w:rFonts w:ascii="Arial" w:hAnsi="Arial" w:cs="Arial"/>
                <w:sz w:val="20"/>
                <w:szCs w:val="20"/>
                <w:highlight w:val="yellow"/>
                <w:lang w:val="es-ES"/>
              </w:rPr>
              <w:t>S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9684C" w:rsidRPr="0099684C" w:rsidRDefault="0099684C" w:rsidP="0099684C">
            <w:pPr>
              <w:snapToGrid w:val="0"/>
              <w:spacing w:line="276" w:lineRule="auto"/>
              <w:rPr>
                <w:rFonts w:ascii="Arial" w:hAnsi="Arial" w:cs="Arial"/>
                <w:sz w:val="20"/>
                <w:szCs w:val="20"/>
                <w:highlight w:val="yellow"/>
                <w:lang w:val="es-ES"/>
              </w:rPr>
            </w:pPr>
            <w:r w:rsidRPr="0099684C">
              <w:rPr>
                <w:rFonts w:ascii="Arial" w:hAnsi="Arial" w:cs="Arial"/>
                <w:sz w:val="20"/>
                <w:szCs w:val="20"/>
                <w:highlight w:val="yellow"/>
                <w:lang w:val="es-ES"/>
              </w:rPr>
              <w:t>No editable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684C" w:rsidRPr="0099684C" w:rsidRDefault="0099684C" w:rsidP="0099684C">
            <w:pPr>
              <w:snapToGrid w:val="0"/>
              <w:spacing w:line="276" w:lineRule="auto"/>
              <w:rPr>
                <w:rFonts w:ascii="Arial" w:hAnsi="Arial" w:cs="Arial"/>
                <w:sz w:val="20"/>
                <w:szCs w:val="20"/>
                <w:highlight w:val="yellow"/>
                <w:lang w:val="es-ES"/>
              </w:rPr>
            </w:pPr>
            <w:r w:rsidRPr="0099684C">
              <w:rPr>
                <w:rFonts w:ascii="Arial" w:hAnsi="Arial" w:cs="Arial"/>
                <w:sz w:val="20"/>
                <w:szCs w:val="20"/>
                <w:highlight w:val="yellow"/>
                <w:lang w:val="es-ES"/>
              </w:rPr>
              <w:t>Persona natural o jurídica a nombre de la cual se autorizará el registro inicial del vehículo.</w:t>
            </w:r>
          </w:p>
        </w:tc>
      </w:tr>
      <w:tr w:rsidR="0099684C" w:rsidRPr="00052A0F" w:rsidTr="00F23C0B">
        <w:trPr>
          <w:trHeight w:val="3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9684C" w:rsidRPr="0099684C" w:rsidRDefault="0099684C" w:rsidP="0099684C">
            <w:pPr>
              <w:snapToGrid w:val="0"/>
              <w:spacing w:line="276" w:lineRule="auto"/>
              <w:rPr>
                <w:rFonts w:ascii="Arial" w:hAnsi="Arial" w:cs="Arial"/>
                <w:bCs/>
                <w:sz w:val="20"/>
                <w:szCs w:val="20"/>
                <w:highlight w:val="yellow"/>
                <w:lang w:val="es-ES"/>
              </w:rPr>
            </w:pPr>
            <w:r w:rsidRPr="0099684C">
              <w:rPr>
                <w:rFonts w:ascii="Arial" w:hAnsi="Arial" w:cs="Arial"/>
                <w:bCs/>
                <w:sz w:val="20"/>
                <w:szCs w:val="20"/>
                <w:highlight w:val="yellow"/>
                <w:lang w:val="es-ES"/>
              </w:rPr>
              <w:t>Asegurado o Beneficiario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684C" w:rsidRPr="0099684C" w:rsidRDefault="0099684C" w:rsidP="00F23C0B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s-ES"/>
              </w:rPr>
            </w:pPr>
            <w:r w:rsidRPr="0099684C">
              <w:rPr>
                <w:rFonts w:ascii="Arial" w:hAnsi="Arial" w:cs="Arial"/>
                <w:sz w:val="20"/>
                <w:szCs w:val="20"/>
                <w:highlight w:val="yellow"/>
                <w:lang w:val="es-ES"/>
              </w:rPr>
              <w:t>S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9684C" w:rsidRPr="0099684C" w:rsidRDefault="0099684C" w:rsidP="0099684C">
            <w:pPr>
              <w:snapToGrid w:val="0"/>
              <w:spacing w:line="276" w:lineRule="auto"/>
              <w:rPr>
                <w:rFonts w:ascii="Arial" w:hAnsi="Arial" w:cs="Arial"/>
                <w:sz w:val="20"/>
                <w:szCs w:val="20"/>
                <w:highlight w:val="yellow"/>
                <w:lang w:val="es-ES"/>
              </w:rPr>
            </w:pPr>
            <w:r w:rsidRPr="0099684C">
              <w:rPr>
                <w:rFonts w:ascii="Arial" w:hAnsi="Arial" w:cs="Arial"/>
                <w:sz w:val="20"/>
                <w:szCs w:val="20"/>
                <w:highlight w:val="yellow"/>
                <w:lang w:val="es-ES"/>
              </w:rPr>
              <w:t>No editable, valor fijo(Ministerio de Transporte)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684C" w:rsidRPr="0099684C" w:rsidRDefault="0099684C" w:rsidP="0099684C">
            <w:pPr>
              <w:snapToGrid w:val="0"/>
              <w:spacing w:line="276" w:lineRule="auto"/>
              <w:rPr>
                <w:rFonts w:ascii="Arial" w:hAnsi="Arial" w:cs="Arial"/>
                <w:sz w:val="20"/>
                <w:szCs w:val="20"/>
                <w:highlight w:val="yellow"/>
                <w:lang w:val="es-ES"/>
              </w:rPr>
            </w:pPr>
            <w:r w:rsidRPr="0099684C">
              <w:rPr>
                <w:rFonts w:ascii="Arial" w:hAnsi="Arial" w:cs="Arial"/>
                <w:sz w:val="20"/>
                <w:szCs w:val="20"/>
                <w:highlight w:val="yellow"/>
                <w:lang w:val="es-ES"/>
              </w:rPr>
              <w:t>Indica asegurado o beneficiario.</w:t>
            </w:r>
          </w:p>
        </w:tc>
      </w:tr>
      <w:tr w:rsidR="00052A0F" w:rsidRPr="00052A0F" w:rsidTr="00F23C0B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52A0F" w:rsidRPr="00052A0F" w:rsidRDefault="00D14659" w:rsidP="00F23C0B">
            <w:p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Fecha de Expedición de la Póliza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A0F" w:rsidRPr="00052A0F" w:rsidRDefault="00052A0F" w:rsidP="00F23C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52A0F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52A0F" w:rsidRPr="00052A0F" w:rsidRDefault="0099684C" w:rsidP="00D14659">
            <w:pPr>
              <w:pStyle w:val="Encabezad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99684C">
              <w:rPr>
                <w:rFonts w:ascii="Arial" w:hAnsi="Arial" w:cs="Arial"/>
                <w:iCs/>
                <w:sz w:val="20"/>
                <w:szCs w:val="20"/>
                <w:highlight w:val="yellow"/>
              </w:rPr>
              <w:t>Fecha menor o igual a la fecha del sistema, y superior a 01/01/1900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2A0F" w:rsidRPr="00052A0F" w:rsidRDefault="00052A0F" w:rsidP="00D14659">
            <w:pPr>
              <w:rPr>
                <w:rFonts w:ascii="Arial" w:hAnsi="Arial" w:cs="Arial"/>
                <w:iCs/>
                <w:sz w:val="20"/>
                <w:szCs w:val="20"/>
              </w:rPr>
            </w:pPr>
            <w:r w:rsidRPr="00052A0F">
              <w:rPr>
                <w:rFonts w:ascii="Arial" w:hAnsi="Arial" w:cs="Arial"/>
                <w:iCs/>
                <w:sz w:val="20"/>
                <w:szCs w:val="20"/>
              </w:rPr>
              <w:t xml:space="preserve">Indica la fecha en la cual se </w:t>
            </w:r>
            <w:r w:rsidR="00D14659">
              <w:rPr>
                <w:rFonts w:ascii="Arial" w:hAnsi="Arial" w:cs="Arial"/>
                <w:iCs/>
                <w:sz w:val="20"/>
                <w:szCs w:val="20"/>
              </w:rPr>
              <w:t>expide la póliza de caución con la aseguradora.</w:t>
            </w:r>
          </w:p>
        </w:tc>
      </w:tr>
      <w:tr w:rsidR="00D14659" w:rsidRPr="00052A0F" w:rsidTr="00F23C0B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14659" w:rsidRPr="00052A0F" w:rsidRDefault="00D14659" w:rsidP="00D14659">
            <w:p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Fecha de Inicio de la vigencia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4659" w:rsidRPr="00052A0F" w:rsidRDefault="00D14659" w:rsidP="00D146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52A0F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14659" w:rsidRPr="00052A0F" w:rsidRDefault="0099684C" w:rsidP="00D14659">
            <w:pPr>
              <w:pStyle w:val="Encabezad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99684C">
              <w:rPr>
                <w:rFonts w:ascii="Arial" w:hAnsi="Arial" w:cs="Arial"/>
                <w:iCs/>
                <w:sz w:val="20"/>
                <w:szCs w:val="20"/>
                <w:highlight w:val="yellow"/>
              </w:rPr>
              <w:t>Debe ser mayor o igual a la fecha de expedición y menor o igual a la fecha del sistema.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4659" w:rsidRPr="00052A0F" w:rsidRDefault="00D14659" w:rsidP="00D14659">
            <w:pPr>
              <w:rPr>
                <w:rFonts w:ascii="Arial" w:hAnsi="Arial" w:cs="Arial"/>
                <w:iCs/>
                <w:sz w:val="20"/>
                <w:szCs w:val="20"/>
              </w:rPr>
            </w:pPr>
            <w:r w:rsidRPr="00052A0F">
              <w:rPr>
                <w:rFonts w:ascii="Arial" w:hAnsi="Arial" w:cs="Arial"/>
                <w:iCs/>
                <w:sz w:val="20"/>
                <w:szCs w:val="20"/>
              </w:rPr>
              <w:t xml:space="preserve">Indica la fecha en la cual se </w:t>
            </w:r>
            <w:r>
              <w:rPr>
                <w:rFonts w:ascii="Arial" w:hAnsi="Arial" w:cs="Arial"/>
                <w:iCs/>
                <w:sz w:val="20"/>
                <w:szCs w:val="20"/>
              </w:rPr>
              <w:t>inicia la vigencia de  la póliza de caución con la aseguradora.</w:t>
            </w:r>
          </w:p>
        </w:tc>
      </w:tr>
      <w:tr w:rsidR="006628EE" w:rsidRPr="00052A0F" w:rsidTr="00F23C0B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628EE" w:rsidRPr="00052A0F" w:rsidRDefault="006628EE" w:rsidP="006628EE">
            <w:p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Fecha de Fin de la vigencia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28EE" w:rsidRPr="00052A0F" w:rsidRDefault="006628EE" w:rsidP="006628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52A0F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628EE" w:rsidRPr="00052A0F" w:rsidRDefault="0099684C" w:rsidP="006628EE">
            <w:pPr>
              <w:pStyle w:val="Encabezad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99684C">
              <w:rPr>
                <w:rFonts w:ascii="Arial" w:hAnsi="Arial" w:cs="Arial"/>
                <w:iCs/>
                <w:sz w:val="20"/>
                <w:szCs w:val="20"/>
                <w:highlight w:val="yellow"/>
              </w:rPr>
              <w:t>Debe ser mayor o igual que la fecha de inicio de vigencia. No debe ser menor a la fecha parametrizada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28EE" w:rsidRPr="00052A0F" w:rsidRDefault="006628EE" w:rsidP="006628EE">
            <w:pPr>
              <w:rPr>
                <w:rFonts w:ascii="Arial" w:hAnsi="Arial" w:cs="Arial"/>
                <w:iCs/>
                <w:sz w:val="20"/>
                <w:szCs w:val="20"/>
              </w:rPr>
            </w:pPr>
            <w:r w:rsidRPr="00052A0F">
              <w:rPr>
                <w:rFonts w:ascii="Arial" w:hAnsi="Arial" w:cs="Arial"/>
                <w:iCs/>
                <w:sz w:val="20"/>
                <w:szCs w:val="20"/>
              </w:rPr>
              <w:t xml:space="preserve">Indica la fecha en la cual se </w:t>
            </w:r>
            <w:r>
              <w:rPr>
                <w:rFonts w:ascii="Arial" w:hAnsi="Arial" w:cs="Arial"/>
                <w:iCs/>
                <w:sz w:val="20"/>
                <w:szCs w:val="20"/>
              </w:rPr>
              <w:t>finaliza la vigencia de  la póliza de caución con la aseguradora.</w:t>
            </w:r>
          </w:p>
        </w:tc>
      </w:tr>
      <w:tr w:rsidR="006628EE" w:rsidRPr="00052A0F" w:rsidTr="00F23C0B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628EE" w:rsidRPr="00052A0F" w:rsidRDefault="006628EE" w:rsidP="006628EE">
            <w:pPr>
              <w:spacing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Valor Asegurado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28EE" w:rsidRPr="00052A0F" w:rsidRDefault="006628EE" w:rsidP="006628EE">
            <w:pPr>
              <w:jc w:val="center"/>
              <w:rPr>
                <w:rFonts w:ascii="Arial" w:hAnsi="Arial" w:cs="Arial"/>
                <w:iCs/>
                <w:sz w:val="20"/>
                <w:szCs w:val="20"/>
              </w:rPr>
            </w:pPr>
            <w:r w:rsidRPr="00052A0F">
              <w:rPr>
                <w:rFonts w:ascii="Arial" w:hAnsi="Arial" w:cs="Arial"/>
                <w:iCs/>
                <w:sz w:val="20"/>
                <w:szCs w:val="20"/>
              </w:rPr>
              <w:t>S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628EE" w:rsidRPr="00052A0F" w:rsidRDefault="0099684C" w:rsidP="006628EE">
            <w:pPr>
              <w:pStyle w:val="Encabezado"/>
              <w:rPr>
                <w:rFonts w:ascii="Arial" w:hAnsi="Arial" w:cs="Arial"/>
                <w:iCs/>
                <w:sz w:val="20"/>
                <w:szCs w:val="20"/>
              </w:rPr>
            </w:pPr>
            <w:r w:rsidRPr="0099684C">
              <w:rPr>
                <w:rFonts w:ascii="Arial" w:hAnsi="Arial" w:cs="Arial"/>
                <w:iCs/>
                <w:sz w:val="20"/>
                <w:szCs w:val="20"/>
                <w:highlight w:val="yellow"/>
              </w:rPr>
              <w:t>No debe permitir ingresar valores negativos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28EE" w:rsidRPr="00052A0F" w:rsidRDefault="006628EE" w:rsidP="006E6D20">
            <w:pPr>
              <w:spacing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052A0F">
              <w:rPr>
                <w:rFonts w:ascii="Arial" w:hAnsi="Arial" w:cs="Arial"/>
                <w:iCs/>
                <w:sz w:val="20"/>
                <w:szCs w:val="20"/>
              </w:rPr>
              <w:t xml:space="preserve">Indica el </w:t>
            </w:r>
            <w:r w:rsidR="006E6D20">
              <w:rPr>
                <w:rFonts w:ascii="Arial" w:hAnsi="Arial" w:cs="Arial"/>
                <w:iCs/>
                <w:sz w:val="20"/>
                <w:szCs w:val="20"/>
              </w:rPr>
              <w:t>valor asegurado que ofrece la Póliza</w:t>
            </w:r>
          </w:p>
        </w:tc>
      </w:tr>
      <w:tr w:rsidR="006628EE" w:rsidRPr="00052A0F" w:rsidTr="00F23C0B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628EE" w:rsidRPr="00052A0F" w:rsidRDefault="006E6D20" w:rsidP="006628EE">
            <w:pPr>
              <w:spacing w:line="240" w:lineRule="auto"/>
              <w:rPr>
                <w:rFonts w:ascii="Arial" w:hAnsi="Arial" w:cs="Arial"/>
                <w:iCs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es-ES"/>
              </w:rPr>
              <w:t>Aseguradora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28EE" w:rsidRPr="00052A0F" w:rsidRDefault="006628EE" w:rsidP="006628EE">
            <w:pPr>
              <w:jc w:val="center"/>
              <w:rPr>
                <w:rFonts w:ascii="Arial" w:hAnsi="Arial" w:cs="Arial"/>
                <w:bCs/>
                <w:iCs/>
                <w:sz w:val="20"/>
                <w:szCs w:val="20"/>
                <w:lang w:val="es-ES"/>
              </w:rPr>
            </w:pPr>
            <w:r w:rsidRPr="00052A0F">
              <w:rPr>
                <w:rFonts w:ascii="Arial" w:hAnsi="Arial" w:cs="Arial"/>
                <w:bCs/>
                <w:iCs/>
                <w:sz w:val="20"/>
                <w:szCs w:val="20"/>
                <w:lang w:val="es-ES"/>
              </w:rPr>
              <w:t>S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628EE" w:rsidRPr="00052A0F" w:rsidRDefault="007517D6" w:rsidP="006628EE">
            <w:pPr>
              <w:snapToGrid w:val="0"/>
              <w:jc w:val="both"/>
              <w:rPr>
                <w:rFonts w:ascii="Arial" w:hAnsi="Arial" w:cs="Arial"/>
                <w:bCs/>
                <w:iCs/>
                <w:sz w:val="20"/>
                <w:szCs w:val="20"/>
                <w:lang w:val="es-ES"/>
              </w:rPr>
            </w:pPr>
            <w:r w:rsidRPr="00D77583">
              <w:rPr>
                <w:rFonts w:ascii="Arial" w:hAnsi="Arial" w:cs="Arial"/>
                <w:iCs/>
                <w:sz w:val="20"/>
                <w:szCs w:val="20"/>
              </w:rPr>
              <w:t>Lista desplegabl</w:t>
            </w:r>
            <w:r>
              <w:rPr>
                <w:rFonts w:ascii="Arial" w:hAnsi="Arial" w:cs="Arial"/>
                <w:iCs/>
                <w:sz w:val="20"/>
                <w:szCs w:val="20"/>
              </w:rPr>
              <w:t>e con las aseguradoras parametrizadas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28EE" w:rsidRPr="00052A0F" w:rsidRDefault="006628EE" w:rsidP="007517D6">
            <w:pPr>
              <w:snapToGrid w:val="0"/>
              <w:jc w:val="both"/>
              <w:rPr>
                <w:rFonts w:ascii="Arial" w:hAnsi="Arial" w:cs="Arial"/>
                <w:iCs/>
                <w:sz w:val="20"/>
                <w:szCs w:val="20"/>
                <w:lang w:val="es-ES"/>
              </w:rPr>
            </w:pPr>
            <w:r w:rsidRPr="00052A0F">
              <w:rPr>
                <w:rFonts w:ascii="Arial" w:hAnsi="Arial" w:cs="Arial"/>
                <w:iCs/>
                <w:sz w:val="20"/>
                <w:szCs w:val="20"/>
                <w:lang w:val="es-ES"/>
              </w:rPr>
              <w:t xml:space="preserve">Indica </w:t>
            </w:r>
            <w:r w:rsidR="007517D6">
              <w:rPr>
                <w:rFonts w:ascii="Arial" w:hAnsi="Arial" w:cs="Arial"/>
                <w:iCs/>
                <w:sz w:val="20"/>
                <w:szCs w:val="20"/>
                <w:lang w:val="es-ES"/>
              </w:rPr>
              <w:t>las aseguradoras que se encuentran parametrizadas.</w:t>
            </w:r>
          </w:p>
        </w:tc>
      </w:tr>
      <w:tr w:rsidR="007517D6" w:rsidRPr="00052A0F" w:rsidTr="00F23C0B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517D6" w:rsidRPr="003A64CE" w:rsidRDefault="007517D6" w:rsidP="007517D6">
            <w:pPr>
              <w:spacing w:line="240" w:lineRule="auto"/>
              <w:rPr>
                <w:rFonts w:ascii="Arial" w:hAnsi="Arial" w:cs="Arial"/>
                <w:iCs/>
                <w:sz w:val="20"/>
                <w:szCs w:val="20"/>
                <w:highlight w:val="yellow"/>
              </w:rPr>
            </w:pPr>
            <w:r w:rsidRPr="003A64CE">
              <w:rPr>
                <w:rFonts w:ascii="Arial" w:hAnsi="Arial" w:cs="Arial"/>
                <w:iCs/>
                <w:sz w:val="20"/>
                <w:szCs w:val="20"/>
                <w:lang w:val="es-ES"/>
              </w:rPr>
              <w:lastRenderedPageBreak/>
              <w:t>Documentos solicitados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17D6" w:rsidRPr="003A64CE" w:rsidRDefault="007517D6" w:rsidP="007517D6">
            <w:pPr>
              <w:jc w:val="center"/>
              <w:rPr>
                <w:rFonts w:ascii="Arial" w:hAnsi="Arial" w:cs="Arial"/>
                <w:bCs/>
                <w:iCs/>
                <w:sz w:val="20"/>
                <w:szCs w:val="20"/>
                <w:lang w:val="es-ES"/>
              </w:rPr>
            </w:pPr>
            <w:r w:rsidRPr="003A64CE">
              <w:rPr>
                <w:rFonts w:ascii="Arial" w:hAnsi="Arial" w:cs="Arial"/>
                <w:bCs/>
                <w:iCs/>
                <w:sz w:val="20"/>
                <w:szCs w:val="20"/>
                <w:lang w:val="es-ES"/>
              </w:rPr>
              <w:t>S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517D6" w:rsidRPr="003A64CE" w:rsidRDefault="007517D6" w:rsidP="007517D6">
            <w:pPr>
              <w:snapToGrid w:val="0"/>
              <w:jc w:val="both"/>
              <w:rPr>
                <w:rFonts w:ascii="Arial" w:hAnsi="Arial" w:cs="Arial"/>
                <w:bCs/>
                <w:iCs/>
                <w:sz w:val="20"/>
                <w:szCs w:val="20"/>
                <w:lang w:val="es-ES"/>
              </w:rPr>
            </w:pPr>
            <w:r w:rsidRPr="003A64CE">
              <w:rPr>
                <w:rFonts w:ascii="Arial" w:hAnsi="Arial" w:cs="Arial"/>
                <w:sz w:val="20"/>
                <w:szCs w:val="20"/>
              </w:rPr>
              <w:t>Permite adjuntar los documentos requeridos por el Ministerio para</w:t>
            </w:r>
            <w:r>
              <w:rPr>
                <w:rFonts w:ascii="Arial" w:hAnsi="Arial" w:cs="Arial"/>
                <w:sz w:val="20"/>
                <w:szCs w:val="20"/>
              </w:rPr>
              <w:t xml:space="preserve"> registrar la póliza de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caucion</w:t>
            </w:r>
            <w:proofErr w:type="spellEnd"/>
            <w:r w:rsidRPr="003A64CE">
              <w:rPr>
                <w:rFonts w:ascii="Arial" w:hAnsi="Arial" w:cs="Arial"/>
                <w:sz w:val="20"/>
                <w:szCs w:val="20"/>
              </w:rPr>
              <w:t>.  Cada archivo que se adjunte debe tener un peso máximo a 3 MB. Las extensiones a permitir deben ser parametrizables.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17D6" w:rsidRPr="003A64CE" w:rsidRDefault="007517D6" w:rsidP="007517D6">
            <w:pPr>
              <w:snapToGrid w:val="0"/>
              <w:jc w:val="both"/>
              <w:rPr>
                <w:rFonts w:ascii="Arial" w:hAnsi="Arial" w:cs="Arial"/>
                <w:iCs/>
                <w:sz w:val="20"/>
                <w:szCs w:val="20"/>
                <w:lang w:val="es-ES"/>
              </w:rPr>
            </w:pPr>
            <w:r w:rsidRPr="003A64CE">
              <w:rPr>
                <w:rFonts w:ascii="Arial" w:hAnsi="Arial" w:cs="Arial"/>
                <w:iCs/>
                <w:sz w:val="20"/>
                <w:szCs w:val="20"/>
                <w:lang w:val="es-ES"/>
              </w:rPr>
              <w:t>Indica los documentos que deben ser cargados para continuar con el proceso</w:t>
            </w:r>
          </w:p>
        </w:tc>
      </w:tr>
    </w:tbl>
    <w:p w:rsidR="00052A0F" w:rsidRDefault="00052A0F" w:rsidP="00052A0F">
      <w:pPr>
        <w:jc w:val="center"/>
        <w:rPr>
          <w:rFonts w:ascii="Arial" w:hAnsi="Arial" w:cs="Arial"/>
          <w:sz w:val="20"/>
          <w:szCs w:val="20"/>
        </w:rPr>
      </w:pPr>
    </w:p>
    <w:p w:rsidR="007517D6" w:rsidRPr="00052A0F" w:rsidRDefault="007517D6" w:rsidP="00052A0F">
      <w:pPr>
        <w:jc w:val="center"/>
        <w:rPr>
          <w:rFonts w:ascii="Arial" w:hAnsi="Arial" w:cs="Arial"/>
          <w:sz w:val="20"/>
          <w:szCs w:val="20"/>
        </w:rPr>
      </w:pPr>
    </w:p>
    <w:p w:rsidR="00052A0F" w:rsidRPr="00052A0F" w:rsidRDefault="00052A0F" w:rsidP="00052A0F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3" w:name="_Toc425771382"/>
      <w:r w:rsidRPr="00052A0F">
        <w:rPr>
          <w:rFonts w:ascii="Arial" w:hAnsi="Arial" w:cs="Arial"/>
          <w:b/>
          <w:color w:val="auto"/>
          <w:sz w:val="20"/>
          <w:szCs w:val="20"/>
        </w:rPr>
        <w:t>Flujo básico de eventos</w:t>
      </w:r>
      <w:bookmarkEnd w:id="3"/>
    </w:p>
    <w:p w:rsidR="00052A0F" w:rsidRPr="00052A0F" w:rsidRDefault="00052A0F" w:rsidP="00052A0F">
      <w:pPr>
        <w:spacing w:line="276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052A0F" w:rsidRPr="00052A0F" w:rsidRDefault="00052A0F" w:rsidP="00052A0F">
      <w:pPr>
        <w:widowControl w:val="0"/>
        <w:numPr>
          <w:ilvl w:val="0"/>
          <w:numId w:val="4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052A0F">
        <w:rPr>
          <w:rFonts w:ascii="Arial" w:hAnsi="Arial" w:cs="Arial"/>
          <w:sz w:val="20"/>
          <w:szCs w:val="20"/>
        </w:rPr>
        <w:t xml:space="preserve">El actor ingresa a la opción de Mis Solicitudes el portal de Ciudadano. </w:t>
      </w:r>
    </w:p>
    <w:p w:rsidR="00052A0F" w:rsidRPr="00052A0F" w:rsidRDefault="00052A0F" w:rsidP="00052A0F">
      <w:pPr>
        <w:widowControl w:val="0"/>
        <w:numPr>
          <w:ilvl w:val="0"/>
          <w:numId w:val="4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lang w:val="es-ES"/>
        </w:rPr>
      </w:pPr>
      <w:r w:rsidRPr="00052A0F">
        <w:rPr>
          <w:rFonts w:ascii="Arial" w:hAnsi="Arial" w:cs="Arial"/>
          <w:sz w:val="20"/>
          <w:szCs w:val="20"/>
          <w:lang w:val="es-ES"/>
        </w:rPr>
        <w:t>El sistema muestra de manera informativa las solicitudes que se tengan registradas para el usuario que se encuentra logueado.</w:t>
      </w:r>
    </w:p>
    <w:p w:rsidR="00052A0F" w:rsidRPr="00052A0F" w:rsidRDefault="00052A0F" w:rsidP="00052A0F">
      <w:pPr>
        <w:widowControl w:val="0"/>
        <w:numPr>
          <w:ilvl w:val="0"/>
          <w:numId w:val="4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lang w:val="es-ES"/>
        </w:rPr>
      </w:pPr>
      <w:r w:rsidRPr="00052A0F">
        <w:rPr>
          <w:rFonts w:ascii="Arial" w:hAnsi="Arial" w:cs="Arial"/>
          <w:sz w:val="20"/>
          <w:szCs w:val="20"/>
          <w:lang w:val="es-ES"/>
        </w:rPr>
        <w:t xml:space="preserve">El sistema habilita la opción de </w:t>
      </w:r>
      <w:r w:rsidR="003C07AA">
        <w:rPr>
          <w:rFonts w:ascii="Arial" w:hAnsi="Arial" w:cs="Arial"/>
          <w:sz w:val="20"/>
          <w:szCs w:val="20"/>
          <w:lang w:val="es-ES"/>
        </w:rPr>
        <w:t>R</w:t>
      </w:r>
      <w:r w:rsidRPr="00052A0F">
        <w:rPr>
          <w:rFonts w:ascii="Arial" w:hAnsi="Arial" w:cs="Arial"/>
          <w:sz w:val="20"/>
          <w:szCs w:val="20"/>
          <w:lang w:val="es-ES"/>
        </w:rPr>
        <w:t xml:space="preserve">egistrar </w:t>
      </w:r>
      <w:r w:rsidR="003C07AA">
        <w:rPr>
          <w:rFonts w:ascii="Arial" w:hAnsi="Arial" w:cs="Arial"/>
          <w:sz w:val="20"/>
          <w:szCs w:val="20"/>
          <w:lang w:val="es-ES"/>
        </w:rPr>
        <w:t>Póliza Caución,</w:t>
      </w:r>
      <w:r w:rsidRPr="00052A0F">
        <w:rPr>
          <w:rFonts w:ascii="Arial" w:hAnsi="Arial" w:cs="Arial"/>
          <w:sz w:val="20"/>
          <w:szCs w:val="20"/>
          <w:lang w:val="es-ES"/>
        </w:rPr>
        <w:t xml:space="preserve"> solo cuando el estado del </w:t>
      </w:r>
      <w:r w:rsidR="003C07AA">
        <w:rPr>
          <w:rFonts w:ascii="Arial" w:hAnsi="Arial" w:cs="Arial"/>
          <w:sz w:val="20"/>
          <w:szCs w:val="20"/>
          <w:lang w:val="es-ES"/>
        </w:rPr>
        <w:t>Trámite</w:t>
      </w:r>
      <w:r w:rsidRPr="00052A0F">
        <w:rPr>
          <w:rFonts w:ascii="Arial" w:hAnsi="Arial" w:cs="Arial"/>
          <w:sz w:val="20"/>
          <w:szCs w:val="20"/>
          <w:lang w:val="es-ES"/>
        </w:rPr>
        <w:t xml:space="preserve"> sea </w:t>
      </w:r>
      <w:r w:rsidR="003C07AA">
        <w:rPr>
          <w:rFonts w:ascii="Arial" w:hAnsi="Arial" w:cs="Arial"/>
          <w:sz w:val="20"/>
          <w:szCs w:val="20"/>
          <w:lang w:val="es-ES"/>
        </w:rPr>
        <w:t>APROBADO</w:t>
      </w:r>
      <w:r w:rsidRPr="00052A0F">
        <w:rPr>
          <w:rFonts w:ascii="Arial" w:hAnsi="Arial" w:cs="Arial"/>
          <w:sz w:val="20"/>
          <w:szCs w:val="20"/>
          <w:lang w:val="es-ES"/>
        </w:rPr>
        <w:t>.</w:t>
      </w:r>
    </w:p>
    <w:p w:rsidR="00052A0F" w:rsidRPr="00052A0F" w:rsidRDefault="00052A0F" w:rsidP="00052A0F">
      <w:pPr>
        <w:widowControl w:val="0"/>
        <w:numPr>
          <w:ilvl w:val="0"/>
          <w:numId w:val="4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lang w:val="es-ES"/>
        </w:rPr>
      </w:pPr>
      <w:r w:rsidRPr="00052A0F">
        <w:rPr>
          <w:rFonts w:ascii="Arial" w:hAnsi="Arial" w:cs="Arial"/>
          <w:sz w:val="20"/>
          <w:szCs w:val="20"/>
          <w:lang w:val="es-ES"/>
        </w:rPr>
        <w:t xml:space="preserve">El actor selecciona la opción </w:t>
      </w:r>
      <w:r w:rsidR="003C07AA">
        <w:rPr>
          <w:rFonts w:ascii="Arial" w:hAnsi="Arial" w:cs="Arial"/>
          <w:sz w:val="20"/>
          <w:szCs w:val="20"/>
          <w:lang w:val="es-ES"/>
        </w:rPr>
        <w:t>R</w:t>
      </w:r>
      <w:r w:rsidR="003C07AA" w:rsidRPr="00052A0F">
        <w:rPr>
          <w:rFonts w:ascii="Arial" w:hAnsi="Arial" w:cs="Arial"/>
          <w:sz w:val="20"/>
          <w:szCs w:val="20"/>
          <w:lang w:val="es-ES"/>
        </w:rPr>
        <w:t xml:space="preserve">egistrar </w:t>
      </w:r>
      <w:r w:rsidR="003C07AA">
        <w:rPr>
          <w:rFonts w:ascii="Arial" w:hAnsi="Arial" w:cs="Arial"/>
          <w:sz w:val="20"/>
          <w:szCs w:val="20"/>
          <w:lang w:val="es-ES"/>
        </w:rPr>
        <w:t>Póliza Caución</w:t>
      </w:r>
      <w:r w:rsidRPr="00052A0F">
        <w:rPr>
          <w:rFonts w:ascii="Arial" w:hAnsi="Arial" w:cs="Arial"/>
          <w:sz w:val="20"/>
          <w:szCs w:val="20"/>
          <w:lang w:val="es-ES"/>
        </w:rPr>
        <w:t xml:space="preserve">. </w:t>
      </w:r>
    </w:p>
    <w:p w:rsidR="00052A0F" w:rsidRPr="00052A0F" w:rsidRDefault="00052A0F" w:rsidP="00052A0F">
      <w:pPr>
        <w:widowControl w:val="0"/>
        <w:numPr>
          <w:ilvl w:val="0"/>
          <w:numId w:val="4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lang w:val="es-ES"/>
        </w:rPr>
      </w:pPr>
      <w:r w:rsidRPr="00052A0F">
        <w:rPr>
          <w:rFonts w:ascii="Arial" w:hAnsi="Arial" w:cs="Arial"/>
          <w:sz w:val="20"/>
          <w:szCs w:val="20"/>
          <w:lang w:val="es-ES"/>
        </w:rPr>
        <w:t xml:space="preserve">El sistema habilita un formulario el cual contiene los campos descritos en la sección </w:t>
      </w:r>
      <w:r w:rsidRPr="00052A0F">
        <w:rPr>
          <w:rFonts w:ascii="Arial" w:hAnsi="Arial" w:cs="Arial"/>
          <w:b/>
          <w:sz w:val="20"/>
          <w:szCs w:val="20"/>
          <w:lang w:val="es-ES"/>
        </w:rPr>
        <w:t>“3.Entradas”.</w:t>
      </w:r>
    </w:p>
    <w:p w:rsidR="00052A0F" w:rsidRDefault="00D044B6" w:rsidP="00052A0F">
      <w:pPr>
        <w:widowControl w:val="0"/>
        <w:numPr>
          <w:ilvl w:val="0"/>
          <w:numId w:val="5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iCs/>
          <w:sz w:val="20"/>
          <w:szCs w:val="20"/>
        </w:rPr>
        <w:t>Fecha de Expedición de la Póliza</w:t>
      </w:r>
    </w:p>
    <w:p w:rsidR="00D044B6" w:rsidRDefault="00D044B6" w:rsidP="00052A0F">
      <w:pPr>
        <w:widowControl w:val="0"/>
        <w:numPr>
          <w:ilvl w:val="0"/>
          <w:numId w:val="5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iCs/>
          <w:sz w:val="20"/>
          <w:szCs w:val="20"/>
        </w:rPr>
        <w:t>Fecha de Inicio de la vigencia</w:t>
      </w:r>
      <w:r w:rsidRPr="00052A0F">
        <w:rPr>
          <w:rFonts w:ascii="Arial" w:hAnsi="Arial" w:cs="Arial"/>
          <w:sz w:val="20"/>
          <w:szCs w:val="20"/>
          <w:lang w:val="es-ES"/>
        </w:rPr>
        <w:t xml:space="preserve"> </w:t>
      </w:r>
    </w:p>
    <w:p w:rsidR="00D044B6" w:rsidRPr="00D044B6" w:rsidRDefault="00D044B6" w:rsidP="00052A0F">
      <w:pPr>
        <w:widowControl w:val="0"/>
        <w:numPr>
          <w:ilvl w:val="0"/>
          <w:numId w:val="5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iCs/>
          <w:sz w:val="20"/>
          <w:szCs w:val="20"/>
        </w:rPr>
        <w:t>Fecha de Fin de la vigencia</w:t>
      </w:r>
    </w:p>
    <w:p w:rsidR="00D044B6" w:rsidRPr="00D044B6" w:rsidRDefault="00D044B6" w:rsidP="00052A0F">
      <w:pPr>
        <w:widowControl w:val="0"/>
        <w:numPr>
          <w:ilvl w:val="0"/>
          <w:numId w:val="5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iCs/>
          <w:sz w:val="20"/>
          <w:szCs w:val="20"/>
        </w:rPr>
        <w:t>Valor Asegurado</w:t>
      </w:r>
    </w:p>
    <w:p w:rsidR="00D044B6" w:rsidRDefault="00D044B6" w:rsidP="00052A0F">
      <w:pPr>
        <w:widowControl w:val="0"/>
        <w:numPr>
          <w:ilvl w:val="0"/>
          <w:numId w:val="5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iCs/>
          <w:sz w:val="20"/>
          <w:szCs w:val="20"/>
          <w:lang w:val="es-ES"/>
        </w:rPr>
        <w:t>Aseguradora</w:t>
      </w:r>
      <w:r w:rsidRPr="00052A0F">
        <w:rPr>
          <w:rFonts w:ascii="Arial" w:hAnsi="Arial" w:cs="Arial"/>
          <w:sz w:val="20"/>
          <w:szCs w:val="20"/>
          <w:lang w:val="es-ES"/>
        </w:rPr>
        <w:t xml:space="preserve"> </w:t>
      </w:r>
    </w:p>
    <w:p w:rsidR="00052A0F" w:rsidRPr="00D044B6" w:rsidRDefault="00D044B6" w:rsidP="00693B27">
      <w:pPr>
        <w:widowControl w:val="0"/>
        <w:numPr>
          <w:ilvl w:val="0"/>
          <w:numId w:val="5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lang w:val="es-ES"/>
        </w:rPr>
      </w:pPr>
      <w:r w:rsidRPr="00D044B6">
        <w:rPr>
          <w:rFonts w:ascii="Arial" w:hAnsi="Arial" w:cs="Arial"/>
          <w:iCs/>
          <w:sz w:val="20"/>
          <w:szCs w:val="20"/>
          <w:lang w:val="es-ES"/>
        </w:rPr>
        <w:t>Documentos solicitados</w:t>
      </w:r>
    </w:p>
    <w:p w:rsidR="00D044B6" w:rsidRPr="00D044B6" w:rsidRDefault="00D044B6" w:rsidP="00D044B6">
      <w:pPr>
        <w:widowControl w:val="0"/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lang w:val="es-ES"/>
        </w:rPr>
      </w:pPr>
    </w:p>
    <w:p w:rsidR="00052A0F" w:rsidRPr="00052A0F" w:rsidRDefault="00052A0F" w:rsidP="00052A0F">
      <w:pPr>
        <w:widowControl w:val="0"/>
        <w:numPr>
          <w:ilvl w:val="0"/>
          <w:numId w:val="4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052A0F">
        <w:rPr>
          <w:rFonts w:ascii="Arial" w:hAnsi="Arial" w:cs="Arial"/>
          <w:sz w:val="20"/>
          <w:szCs w:val="20"/>
        </w:rPr>
        <w:t>El sistema verifica que se ingresó la información marcada como requerida.</w:t>
      </w:r>
    </w:p>
    <w:p w:rsidR="00052A0F" w:rsidRPr="00052A0F" w:rsidRDefault="00052A0F" w:rsidP="00052A0F">
      <w:pPr>
        <w:widowControl w:val="0"/>
        <w:numPr>
          <w:ilvl w:val="0"/>
          <w:numId w:val="4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lang w:val="es-ES"/>
        </w:rPr>
      </w:pPr>
      <w:r w:rsidRPr="00052A0F">
        <w:rPr>
          <w:rFonts w:ascii="Arial" w:hAnsi="Arial" w:cs="Arial"/>
          <w:sz w:val="20"/>
          <w:szCs w:val="20"/>
          <w:lang w:val="es-ES"/>
        </w:rPr>
        <w:t>El a</w:t>
      </w:r>
      <w:r w:rsidR="00D044B6">
        <w:rPr>
          <w:rFonts w:ascii="Arial" w:hAnsi="Arial" w:cs="Arial"/>
          <w:sz w:val="20"/>
          <w:szCs w:val="20"/>
          <w:lang w:val="es-ES"/>
        </w:rPr>
        <w:t>ctor selecciona el botón Registrar Póliza</w:t>
      </w:r>
      <w:r w:rsidRPr="00052A0F">
        <w:rPr>
          <w:rFonts w:ascii="Arial" w:hAnsi="Arial" w:cs="Arial"/>
          <w:sz w:val="20"/>
          <w:szCs w:val="20"/>
          <w:lang w:val="es-ES"/>
        </w:rPr>
        <w:t>.</w:t>
      </w:r>
    </w:p>
    <w:p w:rsidR="00052A0F" w:rsidRDefault="00052A0F" w:rsidP="00052A0F">
      <w:pPr>
        <w:widowControl w:val="0"/>
        <w:numPr>
          <w:ilvl w:val="0"/>
          <w:numId w:val="4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lang w:val="es-ES"/>
        </w:rPr>
      </w:pPr>
      <w:r w:rsidRPr="00052A0F">
        <w:rPr>
          <w:rFonts w:ascii="Arial" w:hAnsi="Arial" w:cs="Arial"/>
          <w:sz w:val="20"/>
          <w:szCs w:val="20"/>
          <w:lang w:val="es-ES"/>
        </w:rPr>
        <w:t xml:space="preserve">El sistema genera un mensaje indicado que </w:t>
      </w:r>
      <w:r w:rsidR="00D044B6">
        <w:rPr>
          <w:rFonts w:ascii="Arial" w:hAnsi="Arial" w:cs="Arial"/>
          <w:sz w:val="20"/>
          <w:szCs w:val="20"/>
          <w:lang w:val="es-ES"/>
        </w:rPr>
        <w:t>se guardaron los datos con éxito</w:t>
      </w:r>
      <w:r w:rsidRPr="00052A0F">
        <w:rPr>
          <w:rFonts w:ascii="Arial" w:hAnsi="Arial" w:cs="Arial"/>
          <w:sz w:val="20"/>
          <w:szCs w:val="20"/>
          <w:lang w:val="es-ES"/>
        </w:rPr>
        <w:t>.</w:t>
      </w:r>
    </w:p>
    <w:p w:rsidR="00215A12" w:rsidRPr="00215A12" w:rsidRDefault="00215A12" w:rsidP="00052A0F">
      <w:pPr>
        <w:widowControl w:val="0"/>
        <w:numPr>
          <w:ilvl w:val="0"/>
          <w:numId w:val="4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highlight w:val="yellow"/>
          <w:lang w:val="es-ES"/>
        </w:rPr>
      </w:pPr>
      <w:r w:rsidRPr="00215A12">
        <w:rPr>
          <w:rFonts w:ascii="Arial" w:hAnsi="Arial" w:cs="Arial"/>
          <w:sz w:val="20"/>
          <w:szCs w:val="20"/>
          <w:highlight w:val="yellow"/>
          <w:lang w:val="es-ES"/>
        </w:rPr>
        <w:t xml:space="preserve">El sistema deja el estado de la solicitud en </w:t>
      </w:r>
      <w:r>
        <w:rPr>
          <w:rFonts w:ascii="Arial" w:hAnsi="Arial" w:cs="Arial"/>
          <w:sz w:val="20"/>
          <w:szCs w:val="20"/>
          <w:highlight w:val="yellow"/>
          <w:lang w:val="es-ES"/>
        </w:rPr>
        <w:t>“</w:t>
      </w:r>
      <w:r w:rsidRPr="00215A12">
        <w:rPr>
          <w:rFonts w:ascii="Arial" w:hAnsi="Arial" w:cs="Arial"/>
          <w:sz w:val="20"/>
          <w:szCs w:val="20"/>
          <w:highlight w:val="yellow"/>
          <w:lang w:val="es-ES"/>
        </w:rPr>
        <w:t>REGISTRO POLIZA</w:t>
      </w:r>
      <w:r>
        <w:rPr>
          <w:rFonts w:ascii="Arial" w:hAnsi="Arial" w:cs="Arial"/>
          <w:sz w:val="20"/>
          <w:szCs w:val="20"/>
          <w:highlight w:val="yellow"/>
          <w:lang w:val="es-ES"/>
        </w:rPr>
        <w:t>”.</w:t>
      </w:r>
    </w:p>
    <w:p w:rsidR="00052A0F" w:rsidRPr="00052A0F" w:rsidRDefault="00052A0F" w:rsidP="00052A0F">
      <w:pPr>
        <w:widowControl w:val="0"/>
        <w:numPr>
          <w:ilvl w:val="0"/>
          <w:numId w:val="4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lang w:val="es-ES"/>
        </w:rPr>
      </w:pPr>
      <w:r w:rsidRPr="00052A0F">
        <w:rPr>
          <w:rFonts w:ascii="Arial" w:hAnsi="Arial" w:cs="Arial"/>
          <w:sz w:val="20"/>
          <w:szCs w:val="20"/>
          <w:lang w:val="es-ES"/>
        </w:rPr>
        <w:t>El sistema termina la ejecución del caso de uso.</w:t>
      </w:r>
    </w:p>
    <w:p w:rsidR="00052A0F" w:rsidRPr="00052A0F" w:rsidRDefault="00052A0F" w:rsidP="00052A0F">
      <w:pPr>
        <w:ind w:left="1004"/>
        <w:jc w:val="both"/>
        <w:rPr>
          <w:rFonts w:ascii="Arial" w:hAnsi="Arial" w:cs="Arial"/>
          <w:sz w:val="20"/>
          <w:szCs w:val="20"/>
        </w:rPr>
      </w:pPr>
    </w:p>
    <w:p w:rsidR="00052A0F" w:rsidRPr="00052A0F" w:rsidRDefault="00052A0F" w:rsidP="00052A0F">
      <w:pPr>
        <w:pStyle w:val="Encabezado"/>
        <w:snapToGrid w:val="0"/>
        <w:spacing w:line="276" w:lineRule="auto"/>
        <w:ind w:left="360"/>
        <w:jc w:val="both"/>
        <w:rPr>
          <w:rFonts w:ascii="Arial" w:hAnsi="Arial" w:cs="Arial"/>
          <w:sz w:val="20"/>
          <w:szCs w:val="20"/>
          <w:lang w:val="es-ES"/>
        </w:rPr>
      </w:pPr>
    </w:p>
    <w:p w:rsidR="00052A0F" w:rsidRPr="00052A0F" w:rsidRDefault="00052A0F" w:rsidP="00052A0F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4" w:name="_Toc425771383"/>
      <w:r w:rsidRPr="00052A0F">
        <w:rPr>
          <w:rFonts w:ascii="Arial" w:hAnsi="Arial" w:cs="Arial"/>
          <w:b/>
          <w:color w:val="auto"/>
          <w:sz w:val="20"/>
          <w:szCs w:val="20"/>
        </w:rPr>
        <w:t>Flujos alternativos</w:t>
      </w:r>
      <w:bookmarkEnd w:id="4"/>
    </w:p>
    <w:p w:rsidR="00052A0F" w:rsidRPr="00052A0F" w:rsidRDefault="00052A0F" w:rsidP="00052A0F">
      <w:pPr>
        <w:pStyle w:val="Prrafodelista"/>
        <w:spacing w:line="276" w:lineRule="auto"/>
        <w:ind w:left="2804"/>
        <w:jc w:val="both"/>
        <w:rPr>
          <w:rFonts w:ascii="Arial" w:hAnsi="Arial" w:cs="Arial"/>
          <w:sz w:val="20"/>
          <w:szCs w:val="20"/>
        </w:rPr>
      </w:pPr>
    </w:p>
    <w:p w:rsidR="00052A0F" w:rsidRPr="00052A0F" w:rsidRDefault="00052A0F" w:rsidP="00052A0F">
      <w:pPr>
        <w:pStyle w:val="Ttulo2"/>
        <w:keepLines w:val="0"/>
        <w:widowControl w:val="0"/>
        <w:numPr>
          <w:ilvl w:val="1"/>
          <w:numId w:val="3"/>
        </w:numPr>
        <w:tabs>
          <w:tab w:val="left" w:pos="360"/>
        </w:tabs>
        <w:suppressAutoHyphens/>
        <w:spacing w:before="120" w:after="60" w:line="240" w:lineRule="atLeast"/>
        <w:rPr>
          <w:rFonts w:ascii="Arial" w:hAnsi="Arial" w:cs="Arial"/>
          <w:b/>
          <w:color w:val="auto"/>
          <w:sz w:val="20"/>
          <w:szCs w:val="20"/>
        </w:rPr>
      </w:pPr>
      <w:r w:rsidRPr="00052A0F">
        <w:rPr>
          <w:rFonts w:ascii="Arial" w:hAnsi="Arial" w:cs="Arial"/>
          <w:b/>
          <w:color w:val="auto"/>
          <w:sz w:val="20"/>
          <w:szCs w:val="20"/>
        </w:rPr>
        <w:t xml:space="preserve"> El actor selecciona la opción Cancelar</w:t>
      </w:r>
    </w:p>
    <w:p w:rsidR="00052A0F" w:rsidRPr="00052A0F" w:rsidRDefault="0037347B" w:rsidP="00052A0F">
      <w:pPr>
        <w:spacing w:line="276" w:lineRule="auto"/>
        <w:ind w:left="360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Si en el paso 7</w:t>
      </w:r>
      <w:r w:rsidR="00052A0F" w:rsidRPr="00052A0F">
        <w:rPr>
          <w:rFonts w:ascii="Arial" w:hAnsi="Arial" w:cs="Arial"/>
          <w:sz w:val="20"/>
          <w:szCs w:val="20"/>
          <w:lang w:val="es-ES"/>
        </w:rPr>
        <w:t xml:space="preserve"> del flujo básico de eventos, el sistema identifica que el ciudadano selecciona la opción cancelar, se ejecutan las siguientes acciones:</w:t>
      </w:r>
    </w:p>
    <w:p w:rsidR="00052A0F" w:rsidRPr="0037347B" w:rsidRDefault="00052A0F" w:rsidP="00A21677">
      <w:pPr>
        <w:spacing w:line="276" w:lineRule="auto"/>
        <w:ind w:left="708"/>
        <w:jc w:val="both"/>
        <w:rPr>
          <w:rFonts w:ascii="Arial" w:hAnsi="Arial" w:cs="Arial"/>
          <w:sz w:val="20"/>
          <w:szCs w:val="20"/>
          <w:lang w:val="es-ES"/>
        </w:rPr>
      </w:pPr>
      <w:r w:rsidRPr="00052A0F">
        <w:rPr>
          <w:rFonts w:ascii="Arial" w:hAnsi="Arial" w:cs="Arial"/>
          <w:sz w:val="20"/>
          <w:szCs w:val="20"/>
          <w:lang w:val="es-ES"/>
        </w:rPr>
        <w:t>1. El sistema retorna  al paso 1 del flujo básico de eventos, limpiando la pantalla.</w:t>
      </w:r>
    </w:p>
    <w:p w:rsidR="00052A0F" w:rsidRPr="00052A0F" w:rsidRDefault="00052A0F" w:rsidP="00052A0F">
      <w:pPr>
        <w:tabs>
          <w:tab w:val="left" w:pos="5580"/>
        </w:tabs>
        <w:rPr>
          <w:rFonts w:ascii="Arial" w:hAnsi="Arial" w:cs="Arial"/>
          <w:sz w:val="20"/>
          <w:szCs w:val="20"/>
          <w:lang w:val="es-ES"/>
        </w:rPr>
      </w:pPr>
    </w:p>
    <w:p w:rsidR="00052A0F" w:rsidRPr="00052A0F" w:rsidRDefault="00052A0F" w:rsidP="00052A0F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5" w:name="_Toc425771391"/>
      <w:r w:rsidRPr="00052A0F">
        <w:rPr>
          <w:rFonts w:ascii="Arial" w:hAnsi="Arial" w:cs="Arial"/>
          <w:b/>
          <w:color w:val="auto"/>
          <w:sz w:val="20"/>
          <w:szCs w:val="20"/>
        </w:rPr>
        <w:t>Precondiciones</w:t>
      </w:r>
      <w:bookmarkStart w:id="6" w:name="_GoBack"/>
      <w:bookmarkEnd w:id="5"/>
      <w:bookmarkEnd w:id="6"/>
    </w:p>
    <w:p w:rsidR="00052A0F" w:rsidRPr="00052A0F" w:rsidRDefault="00052A0F" w:rsidP="004230DE">
      <w:pPr>
        <w:pStyle w:val="Prrafodelista"/>
        <w:widowControl w:val="0"/>
        <w:numPr>
          <w:ilvl w:val="0"/>
          <w:numId w:val="8"/>
        </w:numPr>
        <w:suppressAutoHyphens/>
        <w:spacing w:after="0" w:line="276" w:lineRule="auto"/>
        <w:ind w:left="1004"/>
        <w:contextualSpacing w:val="0"/>
        <w:jc w:val="both"/>
        <w:rPr>
          <w:rFonts w:ascii="Arial" w:hAnsi="Arial" w:cs="Arial"/>
          <w:sz w:val="20"/>
          <w:szCs w:val="20"/>
        </w:rPr>
      </w:pPr>
      <w:r w:rsidRPr="00052A0F">
        <w:rPr>
          <w:rFonts w:ascii="Arial" w:hAnsi="Arial" w:cs="Arial"/>
          <w:sz w:val="20"/>
          <w:szCs w:val="20"/>
        </w:rPr>
        <w:t>No aplica</w:t>
      </w:r>
    </w:p>
    <w:p w:rsidR="00052A0F" w:rsidRPr="00052A0F" w:rsidRDefault="00052A0F" w:rsidP="00052A0F">
      <w:pPr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</w:p>
    <w:p w:rsidR="00052A0F" w:rsidRPr="00052A0F" w:rsidRDefault="00052A0F" w:rsidP="00052A0F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7" w:name="_Toc425771392"/>
      <w:r w:rsidRPr="00052A0F">
        <w:rPr>
          <w:rFonts w:ascii="Arial" w:hAnsi="Arial" w:cs="Arial"/>
          <w:b/>
          <w:color w:val="auto"/>
          <w:sz w:val="20"/>
          <w:szCs w:val="20"/>
        </w:rPr>
        <w:lastRenderedPageBreak/>
        <w:t>Postcondiciones</w:t>
      </w:r>
      <w:bookmarkEnd w:id="7"/>
    </w:p>
    <w:p w:rsidR="00052A0F" w:rsidRPr="00052A0F" w:rsidRDefault="00A21677" w:rsidP="00052A0F">
      <w:pPr>
        <w:pStyle w:val="Prrafodelista"/>
        <w:widowControl w:val="0"/>
        <w:numPr>
          <w:ilvl w:val="0"/>
          <w:numId w:val="8"/>
        </w:numPr>
        <w:tabs>
          <w:tab w:val="left" w:pos="851"/>
        </w:tabs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A21677">
        <w:rPr>
          <w:rFonts w:ascii="Arial" w:hAnsi="Arial" w:cs="Arial"/>
          <w:sz w:val="20"/>
          <w:szCs w:val="20"/>
          <w:highlight w:val="yellow"/>
          <w:lang w:val="es-ES"/>
        </w:rPr>
        <w:t>Registro de la póliza</w:t>
      </w:r>
      <w:r w:rsidR="00052A0F" w:rsidRPr="00A21677">
        <w:rPr>
          <w:rFonts w:ascii="Arial" w:hAnsi="Arial" w:cs="Arial"/>
          <w:sz w:val="20"/>
          <w:szCs w:val="20"/>
          <w:highlight w:val="yellow"/>
          <w:lang w:val="es-ES"/>
        </w:rPr>
        <w:t xml:space="preserve"> correcto</w:t>
      </w:r>
      <w:r w:rsidR="00052A0F" w:rsidRPr="00052A0F">
        <w:rPr>
          <w:rFonts w:ascii="Arial" w:hAnsi="Arial" w:cs="Arial"/>
          <w:sz w:val="20"/>
          <w:szCs w:val="20"/>
          <w:lang w:val="es-ES"/>
        </w:rPr>
        <w:t>.</w:t>
      </w:r>
    </w:p>
    <w:p w:rsidR="00052A0F" w:rsidRPr="00052A0F" w:rsidRDefault="00052A0F" w:rsidP="00052A0F">
      <w:pPr>
        <w:spacing w:line="276" w:lineRule="auto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:rsidR="00052A0F" w:rsidRPr="00052A0F" w:rsidRDefault="00052A0F" w:rsidP="00052A0F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8" w:name="_Toc425771393"/>
      <w:r w:rsidRPr="00052A0F">
        <w:rPr>
          <w:rFonts w:ascii="Arial" w:hAnsi="Arial" w:cs="Arial"/>
          <w:b/>
          <w:color w:val="auto"/>
          <w:sz w:val="20"/>
          <w:szCs w:val="20"/>
        </w:rPr>
        <w:t>Reglas de negocio</w:t>
      </w:r>
      <w:bookmarkEnd w:id="8"/>
    </w:p>
    <w:p w:rsidR="00052A0F" w:rsidRPr="00052A0F" w:rsidRDefault="00052A0F" w:rsidP="00052A0F">
      <w:pPr>
        <w:pStyle w:val="Prrafodelista"/>
        <w:widowControl w:val="0"/>
        <w:numPr>
          <w:ilvl w:val="0"/>
          <w:numId w:val="8"/>
        </w:numPr>
        <w:suppressAutoHyphens/>
        <w:spacing w:after="0" w:line="276" w:lineRule="auto"/>
        <w:jc w:val="both"/>
        <w:rPr>
          <w:rFonts w:ascii="Arial" w:hAnsi="Arial" w:cs="Arial"/>
          <w:sz w:val="20"/>
          <w:szCs w:val="20"/>
          <w:lang w:val="es-ES"/>
        </w:rPr>
      </w:pPr>
      <w:r w:rsidRPr="00052A0F">
        <w:rPr>
          <w:rFonts w:ascii="Arial" w:hAnsi="Arial" w:cs="Arial"/>
          <w:sz w:val="20"/>
          <w:szCs w:val="20"/>
          <w:lang w:val="es-ES"/>
        </w:rPr>
        <w:t>No aplica.</w:t>
      </w:r>
    </w:p>
    <w:p w:rsidR="00052A0F" w:rsidRPr="00052A0F" w:rsidRDefault="00052A0F" w:rsidP="00052A0F">
      <w:pPr>
        <w:spacing w:line="276" w:lineRule="auto"/>
        <w:ind w:firstLine="284"/>
        <w:jc w:val="both"/>
        <w:rPr>
          <w:rFonts w:ascii="Arial" w:hAnsi="Arial" w:cs="Arial"/>
          <w:sz w:val="20"/>
          <w:szCs w:val="20"/>
          <w:lang w:val="es-ES"/>
        </w:rPr>
      </w:pPr>
    </w:p>
    <w:p w:rsidR="00052A0F" w:rsidRPr="00052A0F" w:rsidRDefault="00052A0F" w:rsidP="00052A0F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9" w:name="_Toc425771394"/>
      <w:r w:rsidRPr="00052A0F">
        <w:rPr>
          <w:rFonts w:ascii="Arial" w:hAnsi="Arial" w:cs="Arial"/>
          <w:b/>
          <w:color w:val="auto"/>
          <w:sz w:val="20"/>
          <w:szCs w:val="20"/>
        </w:rPr>
        <w:t>Requerimientos Especiales</w:t>
      </w:r>
      <w:bookmarkEnd w:id="9"/>
    </w:p>
    <w:p w:rsidR="00052A0F" w:rsidRPr="00052A0F" w:rsidRDefault="00052A0F" w:rsidP="00052A0F">
      <w:pPr>
        <w:rPr>
          <w:rFonts w:ascii="Arial" w:hAnsi="Arial" w:cs="Arial"/>
          <w:sz w:val="20"/>
          <w:szCs w:val="20"/>
        </w:rPr>
      </w:pPr>
    </w:p>
    <w:p w:rsidR="00052A0F" w:rsidRPr="00A21677" w:rsidRDefault="00A21677" w:rsidP="00A21677">
      <w:pPr>
        <w:pStyle w:val="Prrafodelista"/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  <w:highlight w:val="yellow"/>
        </w:rPr>
      </w:pPr>
      <w:r w:rsidRPr="00A21677">
        <w:rPr>
          <w:rFonts w:ascii="Arial" w:hAnsi="Arial" w:cs="Arial"/>
          <w:sz w:val="20"/>
          <w:szCs w:val="20"/>
          <w:highlight w:val="yellow"/>
        </w:rPr>
        <w:t>No aplica.</w:t>
      </w:r>
    </w:p>
    <w:p w:rsidR="00052A0F" w:rsidRPr="00052A0F" w:rsidRDefault="00052A0F" w:rsidP="00052A0F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10" w:name="_Toc425771395"/>
      <w:r w:rsidRPr="00052A0F">
        <w:rPr>
          <w:rFonts w:ascii="Arial" w:hAnsi="Arial" w:cs="Arial"/>
          <w:b/>
          <w:color w:val="auto"/>
          <w:sz w:val="20"/>
          <w:szCs w:val="20"/>
        </w:rPr>
        <w:t>Prototipo de Interfaz Gráfica</w:t>
      </w:r>
      <w:bookmarkEnd w:id="10"/>
    </w:p>
    <w:p w:rsidR="00052A0F" w:rsidRPr="00052A0F" w:rsidRDefault="00052A0F" w:rsidP="00052A0F">
      <w:pPr>
        <w:rPr>
          <w:rFonts w:ascii="Arial" w:hAnsi="Arial" w:cs="Arial"/>
          <w:sz w:val="20"/>
          <w:szCs w:val="20"/>
        </w:rPr>
      </w:pPr>
    </w:p>
    <w:p w:rsidR="00052A0F" w:rsidRDefault="003C07AA" w:rsidP="00052A0F">
      <w:pPr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noProof/>
          <w:lang w:eastAsia="es-CO"/>
        </w:rPr>
        <w:drawing>
          <wp:inline distT="0" distB="0" distL="0" distR="0" wp14:anchorId="799FDCFA" wp14:editId="60902A36">
            <wp:extent cx="5612130" cy="29933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7AA" w:rsidRPr="00052A0F" w:rsidRDefault="003C07AA" w:rsidP="00052A0F">
      <w:pPr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noProof/>
          <w:lang w:eastAsia="es-CO"/>
        </w:rPr>
        <w:lastRenderedPageBreak/>
        <w:drawing>
          <wp:inline distT="0" distB="0" distL="0" distR="0" wp14:anchorId="210EB08A" wp14:editId="43553CA9">
            <wp:extent cx="5612130" cy="311213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A0F" w:rsidRPr="00052A0F" w:rsidRDefault="00052A0F" w:rsidP="00052A0F">
      <w:pPr>
        <w:jc w:val="center"/>
        <w:rPr>
          <w:rFonts w:ascii="Arial" w:hAnsi="Arial" w:cs="Arial"/>
          <w:i/>
          <w:sz w:val="20"/>
          <w:szCs w:val="20"/>
          <w:lang w:val="es-ES"/>
        </w:rPr>
      </w:pPr>
    </w:p>
    <w:p w:rsidR="00052A0F" w:rsidRPr="00052A0F" w:rsidRDefault="00052A0F" w:rsidP="00052A0F">
      <w:pPr>
        <w:jc w:val="center"/>
        <w:rPr>
          <w:rFonts w:ascii="Arial" w:hAnsi="Arial" w:cs="Arial"/>
          <w:i/>
          <w:sz w:val="20"/>
          <w:szCs w:val="20"/>
          <w:lang w:val="es-ES"/>
        </w:rPr>
      </w:pPr>
    </w:p>
    <w:p w:rsidR="00052A0F" w:rsidRPr="00052A0F" w:rsidRDefault="00052A0F" w:rsidP="00052A0F">
      <w:pPr>
        <w:jc w:val="center"/>
        <w:rPr>
          <w:rFonts w:ascii="Arial" w:hAnsi="Arial" w:cs="Arial"/>
          <w:i/>
          <w:sz w:val="20"/>
          <w:szCs w:val="20"/>
          <w:lang w:val="es-ES"/>
        </w:rPr>
      </w:pPr>
    </w:p>
    <w:p w:rsidR="00052A0F" w:rsidRPr="00052A0F" w:rsidRDefault="00052A0F" w:rsidP="00052A0F">
      <w:pPr>
        <w:spacing w:line="240" w:lineRule="auto"/>
        <w:ind w:left="284"/>
        <w:jc w:val="right"/>
        <w:rPr>
          <w:rFonts w:ascii="Arial" w:hAnsi="Arial" w:cs="Arial"/>
          <w:b/>
          <w:i/>
          <w:sz w:val="20"/>
          <w:szCs w:val="20"/>
          <w:lang w:val="es-ES"/>
        </w:rPr>
      </w:pPr>
    </w:p>
    <w:p w:rsidR="00052A0F" w:rsidRPr="00052A0F" w:rsidRDefault="00052A0F" w:rsidP="00052A0F">
      <w:pPr>
        <w:rPr>
          <w:rFonts w:ascii="Arial" w:hAnsi="Arial" w:cs="Arial"/>
          <w:b/>
          <w:i/>
          <w:sz w:val="20"/>
          <w:szCs w:val="20"/>
          <w:lang w:val="es-ES"/>
        </w:rPr>
      </w:pPr>
    </w:p>
    <w:p w:rsidR="00052A0F" w:rsidRPr="00052A0F" w:rsidRDefault="00052A0F" w:rsidP="00052A0F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40" w:lineRule="auto"/>
        <w:rPr>
          <w:rFonts w:ascii="Arial" w:hAnsi="Arial" w:cs="Arial"/>
          <w:b/>
          <w:color w:val="auto"/>
          <w:sz w:val="20"/>
          <w:szCs w:val="20"/>
        </w:rPr>
      </w:pPr>
      <w:bookmarkStart w:id="11" w:name="_Toc425771396"/>
      <w:r w:rsidRPr="00052A0F">
        <w:rPr>
          <w:rFonts w:ascii="Arial" w:hAnsi="Arial" w:cs="Arial"/>
          <w:b/>
          <w:color w:val="auto"/>
          <w:sz w:val="20"/>
          <w:szCs w:val="20"/>
        </w:rPr>
        <w:t>Aprobaciones</w:t>
      </w:r>
      <w:bookmarkEnd w:id="11"/>
    </w:p>
    <w:p w:rsidR="00052A0F" w:rsidRPr="00052A0F" w:rsidRDefault="00052A0F" w:rsidP="00052A0F">
      <w:pPr>
        <w:ind w:left="709"/>
        <w:jc w:val="both"/>
        <w:rPr>
          <w:rFonts w:ascii="Arial" w:hAnsi="Arial" w:cs="Arial"/>
          <w:sz w:val="20"/>
          <w:szCs w:val="20"/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5"/>
        <w:gridCol w:w="2271"/>
        <w:gridCol w:w="3872"/>
      </w:tblGrid>
      <w:tr w:rsidR="00052A0F" w:rsidRPr="00052A0F" w:rsidTr="00F23C0B">
        <w:trPr>
          <w:jc w:val="center"/>
        </w:trPr>
        <w:tc>
          <w:tcPr>
            <w:tcW w:w="2515" w:type="dxa"/>
          </w:tcPr>
          <w:p w:rsidR="00052A0F" w:rsidRPr="00052A0F" w:rsidRDefault="00052A0F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052A0F">
              <w:rPr>
                <w:rFonts w:ascii="Arial" w:hAnsi="Arial" w:cs="Arial"/>
                <w:b/>
                <w:lang w:val="es-ES"/>
              </w:rPr>
              <w:t>Nombre</w:t>
            </w:r>
          </w:p>
        </w:tc>
        <w:tc>
          <w:tcPr>
            <w:tcW w:w="2271" w:type="dxa"/>
          </w:tcPr>
          <w:p w:rsidR="00052A0F" w:rsidRPr="00052A0F" w:rsidRDefault="00052A0F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052A0F"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3872" w:type="dxa"/>
          </w:tcPr>
          <w:p w:rsidR="00052A0F" w:rsidRPr="00052A0F" w:rsidRDefault="00052A0F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052A0F">
              <w:rPr>
                <w:rFonts w:ascii="Arial" w:hAnsi="Arial" w:cs="Arial"/>
                <w:b/>
                <w:lang w:val="es-ES"/>
              </w:rPr>
              <w:t>Firma</w:t>
            </w:r>
          </w:p>
        </w:tc>
      </w:tr>
      <w:tr w:rsidR="00052A0F" w:rsidRPr="00052A0F" w:rsidTr="00F23C0B">
        <w:trPr>
          <w:jc w:val="center"/>
        </w:trPr>
        <w:tc>
          <w:tcPr>
            <w:tcW w:w="2515" w:type="dxa"/>
          </w:tcPr>
          <w:p w:rsidR="00052A0F" w:rsidRPr="00052A0F" w:rsidRDefault="00052A0F" w:rsidP="00F23C0B">
            <w:pPr>
              <w:pStyle w:val="Tabletext"/>
              <w:snapToGrid w:val="0"/>
              <w:jc w:val="both"/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2271" w:type="dxa"/>
          </w:tcPr>
          <w:p w:rsidR="00052A0F" w:rsidRPr="00052A0F" w:rsidRDefault="00052A0F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052A0F" w:rsidRPr="00052A0F" w:rsidRDefault="00052A0F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052A0F" w:rsidRPr="00052A0F" w:rsidTr="00F23C0B">
        <w:trPr>
          <w:jc w:val="center"/>
        </w:trPr>
        <w:tc>
          <w:tcPr>
            <w:tcW w:w="2515" w:type="dxa"/>
          </w:tcPr>
          <w:p w:rsidR="00052A0F" w:rsidRPr="00052A0F" w:rsidRDefault="00052A0F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052A0F" w:rsidRPr="00052A0F" w:rsidRDefault="00052A0F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052A0F" w:rsidRPr="00052A0F" w:rsidRDefault="00052A0F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052A0F" w:rsidRPr="00052A0F" w:rsidTr="00F23C0B">
        <w:trPr>
          <w:jc w:val="center"/>
        </w:trPr>
        <w:tc>
          <w:tcPr>
            <w:tcW w:w="2515" w:type="dxa"/>
          </w:tcPr>
          <w:p w:rsidR="00052A0F" w:rsidRPr="00052A0F" w:rsidRDefault="00052A0F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052A0F" w:rsidRPr="00052A0F" w:rsidRDefault="00052A0F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052A0F" w:rsidRPr="00052A0F" w:rsidRDefault="00052A0F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</w:tbl>
    <w:p w:rsidR="00052A0F" w:rsidRPr="00052A0F" w:rsidRDefault="00052A0F" w:rsidP="00052A0F">
      <w:pPr>
        <w:rPr>
          <w:rFonts w:ascii="Arial" w:hAnsi="Arial" w:cs="Arial"/>
          <w:sz w:val="20"/>
          <w:szCs w:val="20"/>
        </w:rPr>
      </w:pPr>
    </w:p>
    <w:p w:rsidR="00052A0F" w:rsidRPr="00052A0F" w:rsidRDefault="00052A0F" w:rsidP="00052A0F">
      <w:pPr>
        <w:rPr>
          <w:rFonts w:ascii="Arial" w:hAnsi="Arial" w:cs="Arial"/>
          <w:sz w:val="20"/>
          <w:szCs w:val="20"/>
        </w:rPr>
      </w:pPr>
    </w:p>
    <w:p w:rsidR="00052A0F" w:rsidRPr="00052A0F" w:rsidRDefault="00052A0F" w:rsidP="00052A0F">
      <w:pPr>
        <w:rPr>
          <w:rFonts w:ascii="Arial" w:hAnsi="Arial" w:cs="Arial"/>
          <w:sz w:val="20"/>
          <w:szCs w:val="20"/>
        </w:rPr>
      </w:pPr>
    </w:p>
    <w:p w:rsidR="005756D3" w:rsidRPr="00052A0F" w:rsidRDefault="005756D3" w:rsidP="005756D3">
      <w:pPr>
        <w:pStyle w:val="TDC1"/>
        <w:tabs>
          <w:tab w:val="left" w:pos="440"/>
          <w:tab w:val="right" w:leader="dot" w:pos="8830"/>
        </w:tabs>
        <w:rPr>
          <w:rFonts w:eastAsiaTheme="minorEastAsia" w:cs="Arial"/>
          <w:noProof/>
          <w:szCs w:val="20"/>
          <w:lang w:val="es-CO" w:eastAsia="es-CO"/>
        </w:rPr>
      </w:pPr>
    </w:p>
    <w:p w:rsidR="005756D3" w:rsidRPr="00052A0F" w:rsidRDefault="005756D3" w:rsidP="005756D3">
      <w:pPr>
        <w:rPr>
          <w:rFonts w:ascii="Arial" w:hAnsi="Arial" w:cs="Arial"/>
          <w:sz w:val="20"/>
          <w:szCs w:val="20"/>
          <w:lang w:val="es-ES"/>
        </w:rPr>
      </w:pPr>
    </w:p>
    <w:sdt>
      <w:sdtPr>
        <w:rPr>
          <w:rFonts w:ascii="Arial" w:eastAsiaTheme="minorHAnsi" w:hAnsi="Arial" w:cs="Arial"/>
          <w:color w:val="auto"/>
          <w:sz w:val="20"/>
          <w:szCs w:val="20"/>
          <w:lang w:val="es-ES" w:eastAsia="en-US"/>
        </w:rPr>
        <w:id w:val="-16834329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52A0F" w:rsidRPr="00052A0F" w:rsidRDefault="00052A0F" w:rsidP="00052A0F">
          <w:pPr>
            <w:pStyle w:val="TtulodeTDC"/>
            <w:rPr>
              <w:rFonts w:ascii="Arial" w:hAnsi="Arial" w:cs="Arial"/>
              <w:color w:val="auto"/>
              <w:sz w:val="20"/>
              <w:szCs w:val="20"/>
            </w:rPr>
          </w:pPr>
        </w:p>
        <w:p w:rsidR="00665336" w:rsidRPr="00052A0F" w:rsidRDefault="007D089A">
          <w:pPr>
            <w:rPr>
              <w:rFonts w:ascii="Arial" w:hAnsi="Arial" w:cs="Arial"/>
              <w:sz w:val="20"/>
              <w:szCs w:val="20"/>
            </w:rPr>
          </w:pPr>
        </w:p>
      </w:sdtContent>
    </w:sdt>
    <w:p w:rsidR="006E0171" w:rsidRPr="005756D3" w:rsidRDefault="006E0171" w:rsidP="00665336">
      <w:pPr>
        <w:pStyle w:val="Prrafodelista"/>
        <w:rPr>
          <w:lang w:val="es-ES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sectPr w:rsidR="005756D3" w:rsidRPr="005756D3" w:rsidSect="001C3005">
      <w:headerReference w:type="default" r:id="rId10"/>
      <w:footerReference w:type="default" r:id="rId11"/>
      <w:headerReference w:type="first" r:id="rId12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089A" w:rsidRDefault="007D089A" w:rsidP="00F14843">
      <w:pPr>
        <w:spacing w:after="0" w:line="240" w:lineRule="auto"/>
      </w:pPr>
      <w:r>
        <w:separator/>
      </w:r>
    </w:p>
  </w:endnote>
  <w:endnote w:type="continuationSeparator" w:id="0">
    <w:p w:rsidR="007D089A" w:rsidRDefault="007D089A" w:rsidP="00F14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966029">
    <w:pPr>
      <w:pStyle w:val="Piedepgina"/>
    </w:pPr>
    <w:r>
      <w:t xml:space="preserve">  </w:t>
    </w:r>
    <w:r w:rsidR="00665336">
      <w:t>Confidencial</w:t>
    </w:r>
    <w:r>
      <w:t xml:space="preserve">                                        </w:t>
    </w:r>
    <w:r w:rsidR="001C3005">
      <w:rPr>
        <w:noProof/>
        <w:lang w:eastAsia="es-CO"/>
      </w:rPr>
      <w:drawing>
        <wp:inline distT="0" distB="0" distL="0" distR="0" wp14:anchorId="6F0A7985" wp14:editId="7FE4DA86">
          <wp:extent cx="1313628" cy="619028"/>
          <wp:effectExtent l="0" t="0" r="1270" b="0"/>
          <wp:docPr id="2" name="Imagen 2" descr="../../../../Pagina%20Web/GrowData/Soporte%20difgital/Logos%20Finales%202015/grow_data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../../../../Pagina%20Web/GrowData/Soporte%20difgital/Logos%20Finales%202015/grow_data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7485" cy="6208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089A" w:rsidRDefault="007D089A" w:rsidP="00F14843">
      <w:pPr>
        <w:spacing w:after="0" w:line="240" w:lineRule="auto"/>
      </w:pPr>
      <w:r>
        <w:separator/>
      </w:r>
    </w:p>
  </w:footnote>
  <w:footnote w:type="continuationSeparator" w:id="0">
    <w:p w:rsidR="007D089A" w:rsidRDefault="007D089A" w:rsidP="00F14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72CA" w:rsidRDefault="001E72CA">
    <w:pPr>
      <w:pStyle w:val="Encabezado"/>
    </w:pPr>
  </w:p>
  <w:p w:rsidR="00066B32" w:rsidRDefault="00E967C1">
    <w:pPr>
      <w:pStyle w:val="Encabezado"/>
    </w:pPr>
    <w:r>
      <w:t>CUG0004</w:t>
    </w:r>
    <w:r w:rsidR="007F2C74" w:rsidRPr="007F2C74">
      <w:t xml:space="preserve">-Registrar </w:t>
    </w:r>
    <w:r w:rsidR="003C07AA">
      <w:t>Póliza Caución</w:t>
    </w:r>
    <w:r w:rsidR="003C07AA">
      <w:tab/>
    </w:r>
  </w:p>
  <w:p w:rsidR="007F2C74" w:rsidRDefault="007F2C74">
    <w:pPr>
      <w:pStyle w:val="Encabezado"/>
    </w:pPr>
  </w:p>
  <w:p w:rsidR="007F2C74" w:rsidRDefault="007F2C74">
    <w:pPr>
      <w:pStyle w:val="Encabezado"/>
    </w:pPr>
  </w:p>
  <w:p w:rsidR="001C3005" w:rsidRDefault="001C300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  <w:r>
      <w:rPr>
        <w:noProof/>
        <w:lang w:eastAsia="es-CO"/>
      </w:rPr>
      <w:drawing>
        <wp:inline distT="0" distB="0" distL="0" distR="0" wp14:anchorId="467F3728" wp14:editId="1973DF49">
          <wp:extent cx="5612130" cy="1198095"/>
          <wp:effectExtent l="0" t="0" r="0" b="2540"/>
          <wp:docPr id="3" name="Imagen 3" descr="mtLogo+pros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tLogo+pros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1198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9"/>
    <w:multiLevelType w:val="multi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">
    <w:nsid w:val="20505E26"/>
    <w:multiLevelType w:val="hybridMultilevel"/>
    <w:tmpl w:val="257C7882"/>
    <w:lvl w:ilvl="0" w:tplc="240A000F">
      <w:start w:val="1"/>
      <w:numFmt w:val="decimal"/>
      <w:lvlText w:val="%1."/>
      <w:lvlJc w:val="left"/>
      <w:pPr>
        <w:ind w:left="1211" w:hanging="360"/>
      </w:pPr>
    </w:lvl>
    <w:lvl w:ilvl="1" w:tplc="240A0019" w:tentative="1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2AD56C6A"/>
    <w:multiLevelType w:val="hybridMultilevel"/>
    <w:tmpl w:val="739246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B26BBB"/>
    <w:multiLevelType w:val="hybridMultilevel"/>
    <w:tmpl w:val="573AA3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D64B4A"/>
    <w:multiLevelType w:val="hybridMultilevel"/>
    <w:tmpl w:val="1D8E24B8"/>
    <w:lvl w:ilvl="0" w:tplc="240A0001">
      <w:start w:val="1"/>
      <w:numFmt w:val="bullet"/>
      <w:lvlText w:val=""/>
      <w:lvlJc w:val="left"/>
      <w:pPr>
        <w:ind w:left="1024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5">
    <w:nsid w:val="3FB70692"/>
    <w:multiLevelType w:val="hybridMultilevel"/>
    <w:tmpl w:val="6DC811FC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2856" w:hanging="360"/>
      </w:pPr>
    </w:lvl>
    <w:lvl w:ilvl="2" w:tplc="240A001B" w:tentative="1">
      <w:start w:val="1"/>
      <w:numFmt w:val="lowerRoman"/>
      <w:lvlText w:val="%3."/>
      <w:lvlJc w:val="right"/>
      <w:pPr>
        <w:ind w:left="3576" w:hanging="180"/>
      </w:pPr>
    </w:lvl>
    <w:lvl w:ilvl="3" w:tplc="240A000F" w:tentative="1">
      <w:start w:val="1"/>
      <w:numFmt w:val="decimal"/>
      <w:lvlText w:val="%4."/>
      <w:lvlJc w:val="left"/>
      <w:pPr>
        <w:ind w:left="4296" w:hanging="360"/>
      </w:pPr>
    </w:lvl>
    <w:lvl w:ilvl="4" w:tplc="240A0019" w:tentative="1">
      <w:start w:val="1"/>
      <w:numFmt w:val="lowerLetter"/>
      <w:lvlText w:val="%5."/>
      <w:lvlJc w:val="left"/>
      <w:pPr>
        <w:ind w:left="5016" w:hanging="360"/>
      </w:pPr>
    </w:lvl>
    <w:lvl w:ilvl="5" w:tplc="240A001B" w:tentative="1">
      <w:start w:val="1"/>
      <w:numFmt w:val="lowerRoman"/>
      <w:lvlText w:val="%6."/>
      <w:lvlJc w:val="right"/>
      <w:pPr>
        <w:ind w:left="5736" w:hanging="180"/>
      </w:pPr>
    </w:lvl>
    <w:lvl w:ilvl="6" w:tplc="240A000F" w:tentative="1">
      <w:start w:val="1"/>
      <w:numFmt w:val="decimal"/>
      <w:lvlText w:val="%7."/>
      <w:lvlJc w:val="left"/>
      <w:pPr>
        <w:ind w:left="6456" w:hanging="360"/>
      </w:pPr>
    </w:lvl>
    <w:lvl w:ilvl="7" w:tplc="240A0019" w:tentative="1">
      <w:start w:val="1"/>
      <w:numFmt w:val="lowerLetter"/>
      <w:lvlText w:val="%8."/>
      <w:lvlJc w:val="left"/>
      <w:pPr>
        <w:ind w:left="7176" w:hanging="360"/>
      </w:pPr>
    </w:lvl>
    <w:lvl w:ilvl="8" w:tplc="24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>
    <w:nsid w:val="5C26656B"/>
    <w:multiLevelType w:val="multilevel"/>
    <w:tmpl w:val="FF5891F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>
    <w:nsid w:val="613C02D6"/>
    <w:multiLevelType w:val="multilevel"/>
    <w:tmpl w:val="D9FC1EE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1"/>
  </w:num>
  <w:num w:numId="5">
    <w:abstractNumId w:val="5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843"/>
    <w:rsid w:val="00052A0F"/>
    <w:rsid w:val="00066B32"/>
    <w:rsid w:val="001C3005"/>
    <w:rsid w:val="001E72CA"/>
    <w:rsid w:val="00215A12"/>
    <w:rsid w:val="003127E8"/>
    <w:rsid w:val="0037347B"/>
    <w:rsid w:val="003C07AA"/>
    <w:rsid w:val="005365D0"/>
    <w:rsid w:val="005756D3"/>
    <w:rsid w:val="006628EE"/>
    <w:rsid w:val="00665336"/>
    <w:rsid w:val="006E0171"/>
    <w:rsid w:val="006E6D20"/>
    <w:rsid w:val="007517D6"/>
    <w:rsid w:val="007D089A"/>
    <w:rsid w:val="007E6D5C"/>
    <w:rsid w:val="007F2C74"/>
    <w:rsid w:val="0082556B"/>
    <w:rsid w:val="00935AF5"/>
    <w:rsid w:val="00966029"/>
    <w:rsid w:val="0099684C"/>
    <w:rsid w:val="00A21677"/>
    <w:rsid w:val="00B16B95"/>
    <w:rsid w:val="00B84430"/>
    <w:rsid w:val="00C146D6"/>
    <w:rsid w:val="00C53EAB"/>
    <w:rsid w:val="00D044B6"/>
    <w:rsid w:val="00D14659"/>
    <w:rsid w:val="00D3387D"/>
    <w:rsid w:val="00D94FE7"/>
    <w:rsid w:val="00E967C1"/>
    <w:rsid w:val="00E96E04"/>
    <w:rsid w:val="00F14843"/>
    <w:rsid w:val="00F357FB"/>
    <w:rsid w:val="00FB47A1"/>
    <w:rsid w:val="00FB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F9072E3F-8F69-4A74-A5F7-BAFE21859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53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52A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F14843"/>
  </w:style>
  <w:style w:type="paragraph" w:styleId="Piedepgina">
    <w:name w:val="footer"/>
    <w:basedOn w:val="Normal"/>
    <w:link w:val="PiedepginaCar"/>
    <w:uiPriority w:val="99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4843"/>
  </w:style>
  <w:style w:type="table" w:styleId="Tablaconcuadrcula">
    <w:name w:val="Table Grid"/>
    <w:basedOn w:val="Tablanormal"/>
    <w:uiPriority w:val="39"/>
    <w:rsid w:val="001C3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5756D3"/>
    <w:pPr>
      <w:spacing w:after="0" w:line="360" w:lineRule="auto"/>
      <w:jc w:val="both"/>
    </w:pPr>
    <w:rPr>
      <w:rFonts w:ascii="Arial" w:eastAsia="Calibri" w:hAnsi="Arial" w:cs="Times New Roman"/>
      <w:sz w:val="20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5756D3"/>
    <w:pPr>
      <w:tabs>
        <w:tab w:val="left" w:pos="880"/>
        <w:tab w:val="right" w:leader="dot" w:pos="8830"/>
      </w:tabs>
      <w:spacing w:after="0" w:line="360" w:lineRule="auto"/>
      <w:ind w:left="200"/>
      <w:jc w:val="both"/>
    </w:pPr>
    <w:rPr>
      <w:rFonts w:ascii="Arial" w:eastAsia="Calibri" w:hAnsi="Arial" w:cs="Times New Roman"/>
      <w:sz w:val="20"/>
      <w:lang w:val="es-ES"/>
    </w:rPr>
  </w:style>
  <w:style w:type="character" w:styleId="Hipervnculo">
    <w:name w:val="Hyperlink"/>
    <w:uiPriority w:val="99"/>
    <w:unhideWhenUsed/>
    <w:rsid w:val="005756D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756D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653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665336"/>
    <w:pPr>
      <w:outlineLvl w:val="9"/>
    </w:pPr>
    <w:rPr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52A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abletext">
    <w:name w:val="Tabletext"/>
    <w:basedOn w:val="Normal"/>
    <w:rsid w:val="00052A0F"/>
    <w:pPr>
      <w:keepLines/>
      <w:widowControl w:val="0"/>
      <w:suppressAutoHyphens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C56332-2E03-4076-B705-F3F7861B4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7</Pages>
  <Words>536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Daniela</cp:lastModifiedBy>
  <cp:revision>12</cp:revision>
  <dcterms:created xsi:type="dcterms:W3CDTF">2017-02-07T04:00:00Z</dcterms:created>
  <dcterms:modified xsi:type="dcterms:W3CDTF">2017-03-14T20:20:00Z</dcterms:modified>
</cp:coreProperties>
</file>