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A0129F" w:rsidRPr="00A0129F">
        <w:rPr>
          <w:rFonts w:ascii="Arial" w:hAnsi="Arial" w:cs="Arial"/>
          <w:b/>
          <w:sz w:val="36"/>
          <w:szCs w:val="36"/>
          <w:highlight w:val="yellow"/>
        </w:rPr>
        <w:t>CUG0012</w:t>
      </w:r>
      <w:r w:rsidR="00B55D0B" w:rsidRPr="00B55D0B">
        <w:rPr>
          <w:rFonts w:ascii="Arial" w:hAnsi="Arial" w:cs="Arial"/>
          <w:b/>
          <w:sz w:val="36"/>
          <w:szCs w:val="36"/>
        </w:rPr>
        <w:t>-Parametrización Tipo Anexo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0129F" w:rsidTr="001C3005"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E60501" w:rsidRPr="00E60501" w:rsidRDefault="00E60501" w:rsidP="00E60501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60501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E60501">
        <w:rPr>
          <w:rFonts w:ascii="Arial" w:hAnsi="Arial" w:cs="Arial"/>
          <w:b/>
          <w:sz w:val="20"/>
          <w:szCs w:val="20"/>
        </w:rPr>
        <w:fldChar w:fldCharType="begin"/>
      </w:r>
      <w:r w:rsidRPr="00E60501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E60501">
        <w:rPr>
          <w:rFonts w:ascii="Arial" w:hAnsi="Arial" w:cs="Arial"/>
          <w:b/>
          <w:sz w:val="20"/>
          <w:szCs w:val="20"/>
        </w:rPr>
        <w:fldChar w:fldCharType="end"/>
      </w:r>
      <w:r w:rsidRPr="00E60501">
        <w:rPr>
          <w:rFonts w:ascii="Arial" w:hAnsi="Arial" w:cs="Arial"/>
          <w:b/>
          <w:sz w:val="20"/>
          <w:szCs w:val="20"/>
        </w:rPr>
        <w:t xml:space="preserve"> </w:t>
      </w:r>
      <w:r w:rsidRPr="00E60501">
        <w:rPr>
          <w:rFonts w:ascii="Arial" w:hAnsi="Arial" w:cs="Arial"/>
          <w:b/>
          <w:sz w:val="20"/>
          <w:szCs w:val="20"/>
          <w:lang w:val="es-ES"/>
        </w:rPr>
        <w:t>CUG0011-Parametrización Tipo Anexo</w:t>
      </w:r>
    </w:p>
    <w:p w:rsidR="00E60501" w:rsidRPr="00E60501" w:rsidRDefault="00E60501" w:rsidP="00E60501">
      <w:pPr>
        <w:spacing w:line="276" w:lineRule="auto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E60501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Este caso de uso permite parametrizar los tipos de anexo que se requieren para registrar la solicitud del CCM</w:t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E60501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E60501" w:rsidRPr="00A0129F" w:rsidRDefault="00A0129F" w:rsidP="00E60501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A0129F">
        <w:rPr>
          <w:rFonts w:ascii="Arial" w:hAnsi="Arial" w:cs="Arial"/>
          <w:sz w:val="20"/>
          <w:szCs w:val="20"/>
          <w:highlight w:val="yellow"/>
          <w:lang w:val="es-ES"/>
        </w:rPr>
        <w:t xml:space="preserve">Administrador </w:t>
      </w:r>
      <w:r w:rsidR="00E60501" w:rsidRPr="00A0129F">
        <w:rPr>
          <w:rFonts w:ascii="Arial" w:hAnsi="Arial" w:cs="Arial"/>
          <w:sz w:val="20"/>
          <w:szCs w:val="20"/>
          <w:highlight w:val="yellow"/>
          <w:lang w:val="es-ES"/>
        </w:rPr>
        <w:t>RUNT</w:t>
      </w:r>
    </w:p>
    <w:p w:rsidR="00E60501" w:rsidRPr="00E60501" w:rsidRDefault="00E60501" w:rsidP="00E60501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E60501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2203"/>
        <w:gridCol w:w="2210"/>
        <w:gridCol w:w="2214"/>
      </w:tblGrid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el nombre del tipo de anexo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la descripción del tipo de anexo</w:t>
            </w:r>
          </w:p>
        </w:tc>
      </w:tr>
      <w:tr w:rsidR="000B2A5C" w:rsidRPr="00E60501" w:rsidTr="00F23C0B">
        <w:tc>
          <w:tcPr>
            <w:tcW w:w="2337" w:type="dxa"/>
          </w:tcPr>
          <w:p w:rsidR="000B2A5C" w:rsidRPr="00EE077C" w:rsidRDefault="001842E3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Tipo Proceso</w:t>
            </w:r>
          </w:p>
        </w:tc>
        <w:tc>
          <w:tcPr>
            <w:tcW w:w="2337" w:type="dxa"/>
          </w:tcPr>
          <w:p w:rsidR="000B2A5C" w:rsidRPr="00EE077C" w:rsidRDefault="001842E3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2338" w:type="dxa"/>
          </w:tcPr>
          <w:p w:rsidR="000B2A5C" w:rsidRPr="00EE077C" w:rsidRDefault="00EE077C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Lista Desplegable con dos registros: SOLICITUD y REGISTRO POLIZA</w:t>
            </w:r>
          </w:p>
        </w:tc>
        <w:tc>
          <w:tcPr>
            <w:tcW w:w="2338" w:type="dxa"/>
          </w:tcPr>
          <w:p w:rsidR="000B2A5C" w:rsidRPr="00EE077C" w:rsidRDefault="00EE077C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Indica los tipos de procesos que requieren anexos.</w:t>
            </w: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60501" w:rsidRPr="00A0129F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  <w:highlight w:val="yellow"/>
        </w:rPr>
      </w:pPr>
      <w:bookmarkStart w:id="3" w:name="_Toc425771382"/>
      <w:r w:rsidRPr="00A0129F">
        <w:rPr>
          <w:rFonts w:ascii="Arial" w:hAnsi="Arial" w:cs="Arial"/>
          <w:b/>
          <w:color w:val="auto"/>
          <w:sz w:val="20"/>
          <w:szCs w:val="20"/>
          <w:highlight w:val="yellow"/>
        </w:rPr>
        <w:t>Flujo básico de eventos</w:t>
      </w:r>
      <w:bookmarkEnd w:id="3"/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El actor ingresa a la opción de parametrizar tipos de anexo por el portal de HQ-RUNT. </w:t>
      </w:r>
    </w:p>
    <w:p w:rsidR="00E60501" w:rsidRPr="00E60501" w:rsidRDefault="00E60501" w:rsidP="00E60501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 actor selecciona la opción de registrar un nuevo tipo de anexo.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 El sistema muestra un formulario el cual contiene los datos descritos en la sección “3.Entradas”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Nombre</w:t>
      </w:r>
    </w:p>
    <w:p w:rsidR="00E60501" w:rsidRPr="00EE077C" w:rsidRDefault="00EE077C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Descripción</w:t>
      </w:r>
    </w:p>
    <w:p w:rsidR="00EE077C" w:rsidRPr="00E60501" w:rsidRDefault="00EE077C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</w:rPr>
        <w:t>Tipo Proceso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actor selecciona el botón de aceptar.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</w:rPr>
        <w:t>5. El sistema genera un mensaje con la confirmación de la creación.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E60501" w:rsidRPr="00E60501" w:rsidRDefault="00E60501" w:rsidP="00E60501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E60501">
        <w:rPr>
          <w:rFonts w:ascii="Arial" w:hAnsi="Arial" w:cs="Arial"/>
          <w:b/>
          <w:color w:val="auto"/>
          <w:sz w:val="20"/>
          <w:szCs w:val="20"/>
        </w:rPr>
        <w:lastRenderedPageBreak/>
        <w:t>Flujos alternativos</w:t>
      </w:r>
      <w:bookmarkEnd w:id="4"/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Cancelar</w:t>
      </w:r>
    </w:p>
    <w:p w:rsidR="00E60501" w:rsidRPr="00E60501" w:rsidRDefault="00E60501" w:rsidP="00E60501">
      <w:pPr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En el paso 4 del flujo básico de eventos, el actor selecciona la opción cancelar, al seleccionar el botón se realiza el siguiente proceso:</w:t>
      </w:r>
    </w:p>
    <w:p w:rsidR="00E60501" w:rsidRPr="00E60501" w:rsidRDefault="00E60501" w:rsidP="00E60501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sistema retorna al paso 2 del flujo básico de eventos.</w:t>
      </w:r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Si en el paso 2 del flujo básico de eventos, el actor selecciona la opción de editar, se ejecutan las siguientes acciones: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2. El actor selecciona  la opción Aceptar.</w:t>
      </w:r>
    </w:p>
    <w:p w:rsidR="00EE077C" w:rsidRP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. El sistema valida que el documento a editar no se encuentre asociado a una solicitud.</w:t>
      </w:r>
    </w:p>
    <w:p w:rsidR="00E60501" w:rsidRP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</w:t>
      </w:r>
      <w:r w:rsidR="00E60501" w:rsidRPr="00E60501">
        <w:rPr>
          <w:rFonts w:ascii="Arial" w:hAnsi="Arial" w:cs="Arial"/>
          <w:sz w:val="20"/>
          <w:szCs w:val="20"/>
          <w:lang w:val="es-ES"/>
        </w:rPr>
        <w:t>l sistema genera un mensaje indicando la confirmación del cambio.</w:t>
      </w:r>
    </w:p>
    <w:p w:rsid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E60501" w:rsidRPr="00E60501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A0129F" w:rsidRDefault="00A0129F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0129F" w:rsidRPr="00EE077C" w:rsidRDefault="00A0129F" w:rsidP="00395356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A0129F" w:rsidRPr="00EE077C" w:rsidRDefault="00A0129F" w:rsidP="00A0129F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EE077C" w:rsidRPr="00EE077C" w:rsidRDefault="00EE077C" w:rsidP="00A0129F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E077C" w:rsidRPr="00EE077C" w:rsidRDefault="00EE077C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valida que el documento a editar no se encuentre asociado a una solicitud.</w:t>
      </w:r>
    </w:p>
    <w:p w:rsidR="00EE077C" w:rsidRPr="00611AAD" w:rsidRDefault="00EE077C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genera un mensaje indicando la confirmación de</w:t>
      </w: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 la eliminación</w:t>
      </w: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.</w:t>
      </w: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 </w:t>
      </w:r>
    </w:p>
    <w:p w:rsidR="00611AAD" w:rsidRPr="00611AAD" w:rsidRDefault="00611AAD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registro queda eliminado.</w:t>
      </w:r>
    </w:p>
    <w:p w:rsidR="00611AAD" w:rsidRPr="00611AAD" w:rsidRDefault="00611AAD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E60501" w:rsidRPr="00E60501" w:rsidRDefault="00E60501" w:rsidP="00E60501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ab/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E60501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 aplica.</w:t>
      </w:r>
    </w:p>
    <w:p w:rsidR="00E60501" w:rsidRPr="00E60501" w:rsidRDefault="00E60501" w:rsidP="00E60501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E60501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E60501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E60501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A0129F" w:rsidRDefault="00A0129F" w:rsidP="00A0129F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E60501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E60501" w:rsidDel="00610F3D">
        <w:rPr>
          <w:rFonts w:ascii="Arial" w:hAnsi="Arial" w:cs="Arial"/>
          <w:i/>
          <w:sz w:val="20"/>
          <w:szCs w:val="20"/>
          <w:lang w:val="es-ES"/>
        </w:rPr>
        <w:t xml:space="preserve"> </w:t>
      </w:r>
    </w:p>
    <w:p w:rsidR="00E60501" w:rsidRPr="00E60501" w:rsidRDefault="00E6050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E60501" w:rsidRPr="00E60501" w:rsidRDefault="00E60501" w:rsidP="00E60501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bookmarkStart w:id="10" w:name="_GoBack"/>
      <w:bookmarkEnd w:id="10"/>
    </w:p>
    <w:p w:rsidR="00E60501" w:rsidRPr="00E60501" w:rsidRDefault="00E60501" w:rsidP="00E60501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E60501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E60501" w:rsidRPr="00E60501" w:rsidRDefault="00E60501" w:rsidP="00E60501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24D" w:rsidRDefault="00B1424D" w:rsidP="00F14843">
      <w:pPr>
        <w:spacing w:after="0" w:line="240" w:lineRule="auto"/>
      </w:pPr>
      <w:r>
        <w:separator/>
      </w:r>
    </w:p>
  </w:endnote>
  <w:endnote w:type="continuationSeparator" w:id="0">
    <w:p w:rsidR="00B1424D" w:rsidRDefault="00B1424D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24D" w:rsidRDefault="00B1424D" w:rsidP="00F14843">
      <w:pPr>
        <w:spacing w:after="0" w:line="240" w:lineRule="auto"/>
      </w:pPr>
      <w:r>
        <w:separator/>
      </w:r>
    </w:p>
  </w:footnote>
  <w:footnote w:type="continuationSeparator" w:id="0">
    <w:p w:rsidR="00B1424D" w:rsidRDefault="00B1424D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A0129F">
    <w:pPr>
      <w:pStyle w:val="Encabezado"/>
    </w:pPr>
    <w:r w:rsidRPr="00A0129F">
      <w:rPr>
        <w:highlight w:val="yellow"/>
      </w:rPr>
      <w:t>CUG0012</w:t>
    </w:r>
    <w:r w:rsidR="00B55D0B" w:rsidRPr="00B55D0B">
      <w:t>-Parametrización Tipo Anexo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2397E"/>
    <w:multiLevelType w:val="hybridMultilevel"/>
    <w:tmpl w:val="E6D6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D5464C6"/>
    <w:multiLevelType w:val="hybridMultilevel"/>
    <w:tmpl w:val="7A8E30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C02D6"/>
    <w:multiLevelType w:val="multilevel"/>
    <w:tmpl w:val="B36250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5EF343A"/>
    <w:multiLevelType w:val="hybridMultilevel"/>
    <w:tmpl w:val="C37C213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445F1"/>
    <w:rsid w:val="00066B32"/>
    <w:rsid w:val="000B2A5C"/>
    <w:rsid w:val="001842E3"/>
    <w:rsid w:val="001C3005"/>
    <w:rsid w:val="001E72CA"/>
    <w:rsid w:val="005756D3"/>
    <w:rsid w:val="00604C72"/>
    <w:rsid w:val="00611AAD"/>
    <w:rsid w:val="00665336"/>
    <w:rsid w:val="006E0171"/>
    <w:rsid w:val="00716E93"/>
    <w:rsid w:val="007D7D95"/>
    <w:rsid w:val="007F2C74"/>
    <w:rsid w:val="008124BB"/>
    <w:rsid w:val="0082556B"/>
    <w:rsid w:val="008C1DE6"/>
    <w:rsid w:val="009102C6"/>
    <w:rsid w:val="00966029"/>
    <w:rsid w:val="009B5B6F"/>
    <w:rsid w:val="00A0129F"/>
    <w:rsid w:val="00B1424D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60501"/>
    <w:rsid w:val="00E96E04"/>
    <w:rsid w:val="00EE077C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605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E60501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E60501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60CF-155E-468D-8797-FE259C72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2017-03-14T23:26:00Z</dcterms:modified>
</cp:coreProperties>
</file>