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BC15D5" w:rsidRDefault="00BC15D5">
      <w:pPr>
        <w:rPr>
          <w:rFonts w:ascii="Arial" w:hAnsi="Arial" w:cs="Arial"/>
          <w:b/>
        </w:rPr>
      </w:pPr>
      <w:r w:rsidRPr="00BC15D5">
        <w:rPr>
          <w:rFonts w:ascii="Arial" w:hAnsi="Arial" w:cs="Arial"/>
          <w:b/>
        </w:rPr>
        <w:t>CostDist_Mich_4ha_lakes_2020mBuff.csv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Cost surface Zonal S</w:t>
      </w:r>
      <w:r>
        <w:rPr>
          <w:rFonts w:ascii="Arial" w:hAnsi="Arial" w:cs="Arial"/>
        </w:rPr>
        <w:t>tatistics</w:t>
      </w:r>
      <w:r w:rsidR="009671B7">
        <w:rPr>
          <w:rFonts w:ascii="Arial" w:hAnsi="Arial" w:cs="Arial"/>
        </w:rPr>
        <w:t xml:space="preserve"> (as a table)</w:t>
      </w:r>
      <w:r>
        <w:rPr>
          <w:rFonts w:ascii="Arial" w:hAnsi="Arial" w:cs="Arial"/>
        </w:rPr>
        <w:t xml:space="preserve"> output (ArcGIS v. 10.3.1) for dispersal buffers (2020 m) around Michigan lakes (≥ 4 ha). 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>
      <w:pPr>
        <w:rPr>
          <w:rFonts w:ascii="Arial" w:hAnsi="Arial" w:cs="Arial"/>
        </w:rPr>
      </w:pPr>
    </w:p>
    <w:p w:rsidR="00BC15D5" w:rsidRPr="00772D50" w:rsidRDefault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BC15D5" w:rsidRDefault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COUNT: number of cost surface cells 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AREA: area (m</w:t>
      </w:r>
      <w:r w:rsidRPr="00BC15D5">
        <w:rPr>
          <w:rFonts w:ascii="Arial" w:hAnsi="Arial" w:cs="Arial"/>
          <w:vertAlign w:val="superscript"/>
        </w:rPr>
        <w:t>2</w:t>
      </w:r>
      <w:r w:rsidRPr="00BC15D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of cost surface cells in zone (COUNT * 900 m</w:t>
      </w:r>
      <w:r w:rsidRPr="00BC15D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MIN: minimum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MAX: maximum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RANGE: MAX – MIN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MEAN: mean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STD: standard deviation of cost surface values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SUM: total cost surface value within zone</w:t>
      </w:r>
    </w:p>
    <w:p w:rsidR="00BC15D5" w:rsidRDefault="00BC15D5">
      <w:pPr>
        <w:rPr>
          <w:rFonts w:ascii="Arial" w:hAnsi="Arial" w:cs="Arial"/>
        </w:rPr>
      </w:pPr>
    </w:p>
    <w:p w:rsidR="00BC15D5" w:rsidRPr="008D6CC2" w:rsidRDefault="00BC15D5">
      <w:pPr>
        <w:rPr>
          <w:rFonts w:ascii="Arial" w:hAnsi="Arial" w:cs="Arial"/>
          <w:b/>
        </w:rPr>
      </w:pPr>
      <w:r w:rsidRPr="008D6CC2">
        <w:rPr>
          <w:rFonts w:ascii="Arial" w:hAnsi="Arial" w:cs="Arial"/>
          <w:b/>
        </w:rPr>
        <w:t>LakeWetlandPatchStats_2020mBuff.csv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Patch statistics for lakes and wetlands within dispersal buffers (2020 m) around Michigan lakes (≥ 4 ha). Calculated with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LakesWetlands_in_DispersalBuffers.R</w:t>
      </w:r>
      <w:proofErr w:type="spellEnd"/>
      <w:r w:rsidR="00C45679">
        <w:rPr>
          <w:rFonts w:ascii="Arial" w:hAnsi="Arial" w:cs="Arial"/>
        </w:rPr>
        <w:t>.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 w:rsidP="00BC15D5">
      <w:pPr>
        <w:rPr>
          <w:rFonts w:ascii="Arial" w:hAnsi="Arial" w:cs="Arial"/>
        </w:rPr>
      </w:pPr>
    </w:p>
    <w:p w:rsidR="00BC15D5" w:rsidRPr="00772D50" w:rsidRDefault="00BC15D5" w:rsidP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F436D3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nLakePatches</w:t>
      </w:r>
      <w:proofErr w:type="spellEnd"/>
      <w:proofErr w:type="gramEnd"/>
      <w:r>
        <w:rPr>
          <w:rFonts w:ascii="Arial" w:hAnsi="Arial" w:cs="Arial"/>
        </w:rPr>
        <w:t>: number of lake patches (≥ 0.1 ha) intersecting with buffer</w:t>
      </w:r>
    </w:p>
    <w:p w:rsidR="00BC15D5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LakeEdge_km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length of lake patches </w:t>
      </w:r>
      <w:r>
        <w:rPr>
          <w:rFonts w:ascii="Arial" w:hAnsi="Arial" w:cs="Arial"/>
        </w:rPr>
        <w:t xml:space="preserve">(km) </w:t>
      </w:r>
      <w:r w:rsidRPr="00F436D3">
        <w:rPr>
          <w:rFonts w:ascii="Arial" w:hAnsi="Arial" w:cs="Arial"/>
        </w:rPr>
        <w:t>within buffer (only lake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LakeEdgeArea_ha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amount of lake edge habitat, function of </w:t>
      </w:r>
      <w:proofErr w:type="spellStart"/>
      <w:r w:rsidRPr="00F436D3">
        <w:rPr>
          <w:rFonts w:ascii="Arial" w:hAnsi="Arial" w:cs="Arial"/>
        </w:rPr>
        <w:t>LakeEdge_km</w:t>
      </w:r>
      <w:proofErr w:type="spellEnd"/>
      <w:r w:rsidRPr="00F436D3">
        <w:rPr>
          <w:rFonts w:ascii="Arial" w:hAnsi="Arial" w:cs="Arial"/>
        </w:rPr>
        <w:t xml:space="preserve"> and assumption that 30m of per</w:t>
      </w:r>
      <w:r>
        <w:rPr>
          <w:rFonts w:ascii="Arial" w:hAnsi="Arial" w:cs="Arial"/>
        </w:rPr>
        <w:t>imeter=1 30x30m cell area (900</w:t>
      </w:r>
      <w:r w:rsidRPr="00F436D3">
        <w:rPr>
          <w:rFonts w:ascii="Arial" w:hAnsi="Arial" w:cs="Arial"/>
        </w:rPr>
        <w:t>m</w:t>
      </w:r>
      <w:r w:rsidRPr="00F436D3">
        <w:rPr>
          <w:rFonts w:ascii="Arial" w:hAnsi="Arial" w:cs="Arial"/>
          <w:vertAlign w:val="superscript"/>
        </w:rPr>
        <w:t>2</w:t>
      </w:r>
      <w:r w:rsidRPr="00F436D3">
        <w:rPr>
          <w:rFonts w:ascii="Arial" w:hAnsi="Arial" w:cs="Arial"/>
        </w:rPr>
        <w:t>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LakeEdgeAre</w:t>
      </w:r>
      <w:r>
        <w:rPr>
          <w:rFonts w:ascii="Arial" w:hAnsi="Arial" w:cs="Arial"/>
        </w:rPr>
        <w:t>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lake edge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nWetlandPatches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number of wetland </w:t>
      </w:r>
      <w:r>
        <w:rPr>
          <w:rFonts w:ascii="Arial" w:hAnsi="Arial" w:cs="Arial"/>
        </w:rPr>
        <w:t>patches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lastRenderedPageBreak/>
        <w:t>WetlandEdge_km</w:t>
      </w:r>
      <w:proofErr w:type="spellEnd"/>
      <w:r w:rsidRPr="00F436D3">
        <w:rPr>
          <w:rFonts w:ascii="Arial" w:hAnsi="Arial" w:cs="Arial"/>
        </w:rPr>
        <w:t>: length of wetland patches</w:t>
      </w:r>
      <w:r>
        <w:rPr>
          <w:rFonts w:ascii="Arial" w:hAnsi="Arial" w:cs="Arial"/>
        </w:rPr>
        <w:t xml:space="preserve"> (km)</w:t>
      </w:r>
      <w:r w:rsidRPr="00F436D3">
        <w:rPr>
          <w:rFonts w:ascii="Arial" w:hAnsi="Arial" w:cs="Arial"/>
        </w:rPr>
        <w:t xml:space="preserve"> within buffer (only wetland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WetlandArea_ha</w:t>
      </w:r>
      <w:proofErr w:type="spellEnd"/>
      <w:r w:rsidRPr="00F436D3">
        <w:rPr>
          <w:rFonts w:ascii="Arial" w:hAnsi="Arial" w:cs="Arial"/>
        </w:rPr>
        <w:t>: amount of wetland habitat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</w:t>
      </w:r>
      <w:r>
        <w:rPr>
          <w:rFonts w:ascii="Arial" w:hAnsi="Arial" w:cs="Arial"/>
        </w:rPr>
        <w:t>andArea_pct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wetland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BufferWidth_m</w:t>
      </w:r>
      <w:proofErr w:type="spellEnd"/>
      <w:r w:rsidRPr="00F436D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width</w:t>
      </w:r>
      <w:r w:rsidRPr="00F436D3">
        <w:rPr>
          <w:rFonts w:ascii="Arial" w:hAnsi="Arial" w:cs="Arial"/>
        </w:rPr>
        <w:t xml:space="preserve"> of buffer </w:t>
      </w:r>
      <w:r>
        <w:rPr>
          <w:rFonts w:ascii="Arial" w:hAnsi="Arial" w:cs="Arial"/>
        </w:rPr>
        <w:t xml:space="preserve">around lake </w:t>
      </w:r>
      <w:r w:rsidRPr="00F436D3">
        <w:rPr>
          <w:rFonts w:ascii="Arial" w:hAnsi="Arial" w:cs="Arial"/>
        </w:rPr>
        <w:t>used in analysis</w:t>
      </w:r>
    </w:p>
    <w:p w:rsidR="008D6CC2" w:rsidRDefault="008D6CC2">
      <w:pPr>
        <w:rPr>
          <w:rFonts w:ascii="Arial" w:hAnsi="Arial" w:cs="Arial"/>
        </w:rPr>
      </w:pPr>
    </w:p>
    <w:p w:rsidR="008D6CC2" w:rsidRDefault="008D6CC2">
      <w:pPr>
        <w:rPr>
          <w:rFonts w:ascii="Arial" w:hAnsi="Arial" w:cs="Arial"/>
        </w:rPr>
      </w:pPr>
      <w:r w:rsidRPr="008D6CC2">
        <w:rPr>
          <w:rFonts w:ascii="Arial" w:hAnsi="Arial" w:cs="Arial"/>
          <w:b/>
        </w:rPr>
        <w:t>Michigan_LAGOS_conn_metrics.csv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>Description: Freshwater connectivity metrics for Michigan lakes (≥ 4 ha) extracted from LAGOSNE</w:t>
      </w:r>
      <w:r w:rsidR="00E25C44">
        <w:rPr>
          <w:rFonts w:ascii="Arial" w:hAnsi="Arial" w:cs="Arial"/>
        </w:rPr>
        <w:t xml:space="preserve"> (see LAGOSNE R package help for more details)</w:t>
      </w:r>
      <w:r>
        <w:rPr>
          <w:rFonts w:ascii="Arial" w:hAnsi="Arial" w:cs="Arial"/>
        </w:rPr>
        <w:t xml:space="preserve">. Calculated with </w:t>
      </w:r>
      <w:proofErr w:type="spellStart"/>
      <w:r w:rsidR="00E25C44">
        <w:rPr>
          <w:rFonts w:ascii="Arial" w:hAnsi="Arial" w:cs="Arial"/>
        </w:rPr>
        <w:t>LivinOnTheEdge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Rcode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Michigan_LAGOS_conn_metrics.R</w:t>
      </w:r>
      <w:proofErr w:type="spellEnd"/>
      <w:r w:rsidR="00E25C44">
        <w:rPr>
          <w:rFonts w:ascii="Arial" w:hAnsi="Arial" w:cs="Arial"/>
        </w:rPr>
        <w:t>.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E25C44" w:rsidRDefault="00E25C44" w:rsidP="008D6CC2">
      <w:pPr>
        <w:rPr>
          <w:rFonts w:ascii="Arial" w:hAnsi="Arial" w:cs="Arial"/>
          <w:b/>
        </w:rPr>
      </w:pPr>
    </w:p>
    <w:p w:rsidR="00E25C44" w:rsidRPr="00772D50" w:rsidRDefault="00E25C44" w:rsidP="008D6CC2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6CC2" w:rsidRDefault="008D6CC2" w:rsidP="008D6CC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8D6CC2" w:rsidRPr="00E25C44" w:rsidRDefault="008D6CC2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iws_lakes_overlapping_area_pct</w:t>
      </w:r>
      <w:proofErr w:type="spellEnd"/>
      <w:r w:rsidRPr="00E25C44">
        <w:rPr>
          <w:rFonts w:ascii="Arial" w:hAnsi="Arial" w:cs="Arial"/>
        </w:rPr>
        <w:t>: proportion of watershed (</w:t>
      </w:r>
      <w:proofErr w:type="spellStart"/>
      <w:r w:rsidRPr="00E25C44">
        <w:rPr>
          <w:rFonts w:ascii="Arial" w:hAnsi="Arial" w:cs="Arial"/>
        </w:rPr>
        <w:t>iws</w:t>
      </w:r>
      <w:proofErr w:type="spellEnd"/>
      <w:r w:rsidRPr="00E25C44">
        <w:rPr>
          <w:rFonts w:ascii="Arial" w:hAnsi="Arial" w:cs="Arial"/>
        </w:rPr>
        <w:t xml:space="preserve">) </w:t>
      </w:r>
      <w:r w:rsidR="00E25C44">
        <w:rPr>
          <w:rFonts w:ascii="Arial" w:hAnsi="Arial" w:cs="Arial"/>
          <w:color w:val="000000"/>
          <w:shd w:val="clear" w:color="auto" w:fill="FFFFFF"/>
        </w:rPr>
        <w:t xml:space="preserve">(excluding focal lake area) </w:t>
      </w:r>
      <w:r w:rsidRPr="00E25C44">
        <w:rPr>
          <w:rFonts w:ascii="Arial" w:hAnsi="Arial" w:cs="Arial"/>
        </w:rPr>
        <w:t xml:space="preserve">covered by lakes </w:t>
      </w:r>
      <w:r w:rsidR="00E25C44" w:rsidRPr="00E25C44">
        <w:rPr>
          <w:rFonts w:ascii="Arial" w:hAnsi="Arial" w:cs="Arial"/>
        </w:rPr>
        <w:t>(≥ 4 ha)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</w:rPr>
        <w:t>iws_streamdensity_streams_density_mperha</w:t>
      </w:r>
      <w:proofErr w:type="spellEnd"/>
      <w:r w:rsidRPr="00E25C44">
        <w:rPr>
          <w:rFonts w:ascii="Arial" w:hAnsi="Arial" w:cs="Arial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the lake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iws_wl_allwetlandsdissolved_overlapping_area_pct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(excluding focal lake area) covered by wetland polygons (all types, dissolved)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iws_wl_connectedwetlandsundissolved_overlapping_area_pct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 (excluding focal lake area) covered by connected wetland patches (intersected within a 30 m buffer by a higher order stream or by multiple streams). The patches were left as delineated by the National Wetlands Inventory ("undissolved") for calculating this variable</w:t>
      </w:r>
    </w:p>
    <w:p w:rsidR="00E25C44" w:rsidRP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r w:rsidRPr="00E25C44">
        <w:rPr>
          <w:rFonts w:ascii="Arial" w:hAnsi="Arial" w:cs="Arial"/>
          <w:color w:val="000000"/>
          <w:shd w:val="clear" w:color="auto" w:fill="FFFFFF"/>
        </w:rPr>
        <w:t>buffer500m_streamdensity_streams_density_mperha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500 m zone from focal lake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shoreline_wetlands_pct</w:t>
      </w:r>
      <w:proofErr w:type="spellEnd"/>
      <w:r>
        <w:rPr>
          <w:rFonts w:ascii="Arial" w:hAnsi="Arial" w:cs="Arial"/>
        </w:rPr>
        <w:t xml:space="preserve">: proportion of </w:t>
      </w:r>
      <w:proofErr w:type="gramStart"/>
      <w:r>
        <w:rPr>
          <w:rFonts w:ascii="Arial" w:hAnsi="Arial" w:cs="Arial"/>
        </w:rPr>
        <w:t>lake shoreline</w:t>
      </w:r>
      <w:proofErr w:type="gramEnd"/>
      <w:r>
        <w:rPr>
          <w:rFonts w:ascii="Arial" w:hAnsi="Arial" w:cs="Arial"/>
        </w:rPr>
        <w:t xml:space="preserve"> adjacent to wetlands (adjacency defined as occurring within 30 m of lake shoreline)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iws_damdensity_pointsperha</w:t>
      </w:r>
      <w:proofErr w:type="spellEnd"/>
      <w:r>
        <w:rPr>
          <w:rFonts w:ascii="Arial" w:hAnsi="Arial" w:cs="Arial"/>
        </w:rPr>
        <w:t>: number of dams per hectare within the lake watershed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</w:t>
      </w:r>
    </w:p>
    <w:p w:rsidR="006F5C61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>Michian_Lake_Conn_Scores.csv</w:t>
      </w:r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semi-aquatic and aquatic connectivity scores for Michigan lakes </w:t>
      </w:r>
      <w:r w:rsidRPr="00E25C44">
        <w:rPr>
          <w:rFonts w:ascii="Arial" w:hAnsi="Arial" w:cs="Arial"/>
        </w:rPr>
        <w:t>(≥ 4 ha)</w:t>
      </w:r>
      <w:r>
        <w:rPr>
          <w:rFonts w:ascii="Arial" w:hAnsi="Arial" w:cs="Arial"/>
        </w:rPr>
        <w:t xml:space="preserve">, calculated in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 w:rsidR="00BB36D5">
        <w:rPr>
          <w:rFonts w:ascii="Arial" w:hAnsi="Arial" w:cs="Arial"/>
        </w:rPr>
        <w:t>Aquatic_SemiAquatic</w:t>
      </w:r>
      <w:bookmarkStart w:id="0" w:name="_GoBack"/>
      <w:bookmarkEnd w:id="0"/>
      <w:r>
        <w:rPr>
          <w:rFonts w:ascii="Arial" w:hAnsi="Arial" w:cs="Arial"/>
        </w:rPr>
        <w:t>_LakeConn_Indices.R</w:t>
      </w:r>
      <w:proofErr w:type="spellEnd"/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59536F" w:rsidRDefault="0059536F" w:rsidP="00E25C44">
      <w:pPr>
        <w:rPr>
          <w:rFonts w:ascii="Arial" w:hAnsi="Arial" w:cs="Arial"/>
        </w:rPr>
      </w:pPr>
    </w:p>
    <w:p w:rsidR="0059536F" w:rsidRPr="0059536F" w:rsidRDefault="0059536F" w:rsidP="00E25C44">
      <w:pPr>
        <w:rPr>
          <w:rFonts w:ascii="Arial" w:hAnsi="Arial" w:cs="Arial"/>
          <w:u w:val="single"/>
        </w:rPr>
      </w:pPr>
      <w:r w:rsidRPr="0059536F">
        <w:rPr>
          <w:rFonts w:ascii="Arial" w:hAnsi="Arial" w:cs="Arial"/>
          <w:u w:val="single"/>
        </w:rPr>
        <w:lastRenderedPageBreak/>
        <w:t>Columns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PChydroall</w:t>
      </w:r>
      <w:proofErr w:type="spellEnd"/>
      <w:r>
        <w:rPr>
          <w:rFonts w:ascii="Arial" w:hAnsi="Arial" w:cs="Arial"/>
        </w:rPr>
        <w:t>: aquatic connectivity score (based on PCA scores for 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PCterrall</w:t>
      </w:r>
      <w:proofErr w:type="spellEnd"/>
      <w:r>
        <w:rPr>
          <w:rFonts w:ascii="Arial" w:hAnsi="Arial" w:cs="Arial"/>
        </w:rPr>
        <w:t>: semi-aquatic connectivity score (based on PCA scores for semi-aquatic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hydro_terr</w:t>
      </w:r>
      <w:proofErr w:type="spellEnd"/>
      <w:r>
        <w:rPr>
          <w:rFonts w:ascii="Arial" w:hAnsi="Arial" w:cs="Arial"/>
        </w:rPr>
        <w:t>: combined aquatic/semi-aquatic connectivity score</w:t>
      </w:r>
    </w:p>
    <w:p w:rsidR="0059536F" w:rsidRDefault="0059536F" w:rsidP="00E25C44">
      <w:pPr>
        <w:rPr>
          <w:rFonts w:ascii="Arial" w:hAnsi="Arial" w:cs="Arial"/>
        </w:rPr>
      </w:pP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  <w:b/>
        </w:rPr>
        <w:t>MichiganLakePatchStats_wBorderStates.csv</w:t>
      </w: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AD6AE5">
        <w:rPr>
          <w:rFonts w:ascii="Arial" w:hAnsi="Arial" w:cs="Arial"/>
        </w:rPr>
        <w:t xml:space="preserve">Patch statistics for Michigan lakes </w:t>
      </w:r>
      <w:r w:rsidR="00AD6AE5" w:rsidRPr="00E25C44">
        <w:rPr>
          <w:rFonts w:ascii="Arial" w:hAnsi="Arial" w:cs="Arial"/>
        </w:rPr>
        <w:t>(≥ 4 ha)</w:t>
      </w:r>
      <w:r w:rsidR="00C45679">
        <w:rPr>
          <w:rFonts w:ascii="Arial" w:hAnsi="Arial" w:cs="Arial"/>
        </w:rPr>
        <w:t>, including US lakes within 10 km of the Michigan border</w:t>
      </w:r>
      <w:r w:rsidR="00AD6AE5">
        <w:rPr>
          <w:rFonts w:ascii="Arial" w:hAnsi="Arial" w:cs="Arial"/>
        </w:rPr>
        <w:t xml:space="preserve">; output from </w:t>
      </w:r>
      <w:proofErr w:type="spellStart"/>
      <w:r w:rsidR="00AD6AE5">
        <w:rPr>
          <w:rFonts w:ascii="Arial" w:hAnsi="Arial" w:cs="Arial"/>
        </w:rPr>
        <w:t>SDMTools</w:t>
      </w:r>
      <w:proofErr w:type="spellEnd"/>
      <w:r w:rsidR="00AD6AE5">
        <w:rPr>
          <w:rFonts w:ascii="Arial" w:hAnsi="Arial" w:cs="Arial"/>
        </w:rPr>
        <w:t>::</w:t>
      </w:r>
      <w:proofErr w:type="spellStart"/>
      <w:r w:rsidR="00AD6AE5">
        <w:rPr>
          <w:rFonts w:ascii="Arial" w:hAnsi="Arial" w:cs="Arial"/>
        </w:rPr>
        <w:t>PatchStat</w:t>
      </w:r>
      <w:proofErr w:type="spellEnd"/>
      <w:r w:rsidR="00AD6AE5">
        <w:rPr>
          <w:rFonts w:ascii="Arial" w:hAnsi="Arial" w:cs="Arial"/>
        </w:rPr>
        <w:t xml:space="preserve">, calculated in </w:t>
      </w:r>
      <w:proofErr w:type="spellStart"/>
      <w:r w:rsidR="00AD6AE5">
        <w:rPr>
          <w:rFonts w:ascii="Arial" w:hAnsi="Arial" w:cs="Arial"/>
        </w:rPr>
        <w:t>LivinOnTheEdge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Rcode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MichiganLakePatchStats.R</w:t>
      </w:r>
      <w:proofErr w:type="spellEnd"/>
      <w:r w:rsidR="00AD6AE5">
        <w:rPr>
          <w:rFonts w:ascii="Arial" w:hAnsi="Arial" w:cs="Arial"/>
        </w:rPr>
        <w:t>.</w:t>
      </w:r>
    </w:p>
    <w:p w:rsidR="00AD6AE5" w:rsidRDefault="00AD6AE5" w:rsidP="00AD6A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AD6AE5" w:rsidRDefault="00AD6AE5" w:rsidP="00E25C44">
      <w:pPr>
        <w:rPr>
          <w:rFonts w:ascii="Arial" w:hAnsi="Arial" w:cs="Arial"/>
        </w:rPr>
      </w:pPr>
    </w:p>
    <w:p w:rsidR="00AD6AE5" w:rsidRPr="00772D50" w:rsidRDefault="00AD6AE5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patchID</w:t>
      </w:r>
      <w:proofErr w:type="spellEnd"/>
      <w:proofErr w:type="gramEnd"/>
      <w:r>
        <w:rPr>
          <w:rFonts w:ascii="Arial" w:hAnsi="Arial" w:cs="Arial"/>
        </w:rPr>
        <w:t>: the unique ID for each patch (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in LAGOSNE)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n.cell</w:t>
      </w:r>
      <w:proofErr w:type="spellEnd"/>
      <w:r>
        <w:rPr>
          <w:rFonts w:ascii="Arial" w:hAnsi="Arial" w:cs="Arial"/>
        </w:rPr>
        <w:t>: the number of cells for each patch, specified in square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n.core.cell</w:t>
      </w:r>
      <w:proofErr w:type="spellEnd"/>
      <w:r>
        <w:rPr>
          <w:rFonts w:ascii="Arial" w:hAnsi="Arial" w:cs="Arial"/>
        </w:rPr>
        <w:t>: the number of cells in the core area, without the edge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n.edges.perimeter</w:t>
      </w:r>
      <w:proofErr w:type="spellEnd"/>
      <w:r>
        <w:rPr>
          <w:rFonts w:ascii="Arial" w:hAnsi="Arial" w:cs="Arial"/>
        </w:rPr>
        <w:t>: the number of outer perimeter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n.edges.internal</w:t>
      </w:r>
      <w:proofErr w:type="spellEnd"/>
      <w:r>
        <w:rPr>
          <w:rFonts w:ascii="Arial" w:hAnsi="Arial" w:cs="Arial"/>
        </w:rPr>
        <w:t>: the number of internal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>: the area of each patch comprising a landscape mosaic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</w:t>
      </w:r>
      <w:proofErr w:type="spellEnd"/>
      <w:r>
        <w:rPr>
          <w:rFonts w:ascii="Arial" w:hAnsi="Arial" w:cs="Arial"/>
        </w:rPr>
        <w:t>: represents the interior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the patch, greater than the specified depth-of-edge distance from the perimeter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perimeter</w:t>
      </w:r>
      <w:proofErr w:type="gramEnd"/>
      <w:r>
        <w:rPr>
          <w:rFonts w:ascii="Arial" w:hAnsi="Arial" w:cs="Arial"/>
        </w:rPr>
        <w:t>: the perimeter of the patch, including any internal holes in the patch, specified in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perim.area.ratio</w:t>
      </w:r>
      <w:proofErr w:type="spellEnd"/>
      <w:r>
        <w:rPr>
          <w:rFonts w:ascii="Arial" w:hAnsi="Arial" w:cs="Arial"/>
        </w:rPr>
        <w:t>: the ratio of the patch perimeter (m) to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shape.index</w:t>
      </w:r>
      <w:proofErr w:type="spellEnd"/>
      <w:r>
        <w:rPr>
          <w:rFonts w:ascii="Arial" w:hAnsi="Arial" w:cs="Arial"/>
        </w:rPr>
        <w:t>: the shape complexity, sum of each patch’s perimeter divided by the square root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frac.dim.index</w:t>
      </w:r>
      <w:proofErr w:type="spellEnd"/>
      <w:r>
        <w:rPr>
          <w:rFonts w:ascii="Arial" w:hAnsi="Arial" w:cs="Arial"/>
        </w:rPr>
        <w:t>: fractal dimension index reflects shape complexity across a range of spatial scales; approaches 2 times the logarithm of patch perimeter (m) divided by the logarithm of patch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core.area.index</w:t>
      </w:r>
      <w:proofErr w:type="spellEnd"/>
      <w:r>
        <w:rPr>
          <w:rFonts w:ascii="Arial" w:hAnsi="Arial" w:cs="Arial"/>
        </w:rPr>
        <w:t>: quantifies core area as a percentage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</w:t>
      </w:r>
      <w:proofErr w:type="spellEnd"/>
      <w:r>
        <w:rPr>
          <w:rFonts w:ascii="Arial" w:hAnsi="Arial" w:cs="Arial"/>
        </w:rPr>
        <w:t>: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of edge habitat within patch, with edge habitat defined as 30 x 30 m cells along patch margins.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edge.area.index</w:t>
      </w:r>
      <w:proofErr w:type="spellEnd"/>
      <w:r>
        <w:rPr>
          <w:rFonts w:ascii="Arial" w:hAnsi="Arial" w:cs="Arial"/>
        </w:rPr>
        <w:t xml:space="preserve">: quantifies edge area as a percentage of patch area.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C45679" w:rsidRDefault="00C45679" w:rsidP="00E25C44">
      <w:pPr>
        <w:rPr>
          <w:rFonts w:ascii="Arial" w:hAnsi="Arial" w:cs="Arial"/>
        </w:rPr>
      </w:pPr>
    </w:p>
    <w:p w:rsidR="00C45679" w:rsidRPr="00C45679" w:rsidRDefault="00C45679" w:rsidP="00E25C44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PADUS_LAGOSNE_IWS.csv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Tabulate A</w:t>
      </w:r>
      <w:r>
        <w:rPr>
          <w:rFonts w:ascii="Arial" w:hAnsi="Arial" w:cs="Arial"/>
        </w:rPr>
        <w:t>rea output (ArcGIS v. 10.3.1) for protected land within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 for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Watersheds with no protected land were excluded.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C45679" w:rsidP="00C45679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C45679" w:rsidRDefault="00C45679" w:rsidP="00C45679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PADUS_MI_Buff2020m_pct.csv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 xml:space="preserve">Proportion of dispersal buffers </w:t>
      </w:r>
      <w:r w:rsidR="00E944A5">
        <w:rPr>
          <w:rFonts w:ascii="Arial" w:hAnsi="Arial" w:cs="Arial"/>
        </w:rPr>
        <w:t xml:space="preserve">(2020 m) </w:t>
      </w:r>
      <w:r w:rsidR="009671B7">
        <w:rPr>
          <w:rFonts w:ascii="Arial" w:hAnsi="Arial" w:cs="Arial"/>
        </w:rPr>
        <w:t>protected based on Tabulate A</w:t>
      </w:r>
      <w:r>
        <w:rPr>
          <w:rFonts w:ascii="Arial" w:hAnsi="Arial" w:cs="Arial"/>
        </w:rPr>
        <w:t xml:space="preserve">rea output (ArcGIS v. 10.3.1) for Michigan lakes (≥ 4 ha) from LAGOSNE. Protected lands based on US Protected Areas Database (PADUS) v. 1.4. </w:t>
      </w:r>
      <w:r w:rsidR="00E944A5">
        <w:rPr>
          <w:rFonts w:ascii="Arial" w:hAnsi="Arial" w:cs="Arial"/>
        </w:rPr>
        <w:t xml:space="preserve">Buffers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9671B7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9671B7" w:rsidRDefault="009671B7" w:rsidP="00E25C44">
      <w:pPr>
        <w:rPr>
          <w:rFonts w:ascii="Arial" w:hAnsi="Arial" w:cs="Arial"/>
        </w:rPr>
      </w:pPr>
      <w:proofErr w:type="spellStart"/>
      <w:r w:rsidRPr="009671B7">
        <w:rPr>
          <w:rFonts w:ascii="Arial" w:hAnsi="Arial" w:cs="Arial"/>
        </w:rPr>
        <w:t>buff_area_ha.x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lastRenderedPageBreak/>
        <w:t>GAP12_buff_ha</w:t>
      </w:r>
      <w:r>
        <w:rPr>
          <w:rFonts w:ascii="Arial" w:hAnsi="Arial" w:cs="Arial"/>
        </w:rPr>
        <w:t>: area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GAP123_buff_ha</w:t>
      </w:r>
      <w:r>
        <w:rPr>
          <w:rFonts w:ascii="Arial" w:hAnsi="Arial" w:cs="Arial"/>
        </w:rPr>
        <w:t>: area of buffer under GAP status 1, 2 or 3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GAP12_buff_pct</w:t>
      </w:r>
      <w:r>
        <w:rPr>
          <w:rFonts w:ascii="Arial" w:hAnsi="Arial" w:cs="Arial"/>
        </w:rPr>
        <w:t>: proportion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GAP123_buff_pct</w:t>
      </w:r>
      <w:r>
        <w:rPr>
          <w:rFonts w:ascii="Arial" w:hAnsi="Arial" w:cs="Arial"/>
        </w:rPr>
        <w:t>: proportion of buffer under GAP status 1, 2 or 3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buff_area_ha.y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: area of buffer (ha)</w:t>
      </w:r>
    </w:p>
    <w:p w:rsidR="009671B7" w:rsidRDefault="009671B7" w:rsidP="009671B7">
      <w:pPr>
        <w:rPr>
          <w:rFonts w:ascii="Arial" w:hAnsi="Arial" w:cs="Arial"/>
        </w:rPr>
      </w:pPr>
    </w:p>
    <w:p w:rsidR="009671B7" w:rsidRPr="003348C0" w:rsidRDefault="003348C0" w:rsidP="009671B7">
      <w:pPr>
        <w:rPr>
          <w:rFonts w:ascii="Arial" w:hAnsi="Arial" w:cs="Arial"/>
          <w:b/>
        </w:rPr>
      </w:pPr>
      <w:r w:rsidRPr="003348C0">
        <w:rPr>
          <w:rFonts w:ascii="Arial" w:hAnsi="Arial" w:cs="Arial"/>
          <w:b/>
        </w:rPr>
        <w:t>PADUS_MI_IWS_pct.csv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Description: Proportion of lake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 xml:space="preserve">) protected based on Tabulate Area output (ArcGIS v. 10.3.1) for Michigan lakes (≥ 4 ha) from LAGOSNE. Protected lands based on US Protected Areas Database (PADUS) v. 1.4. </w:t>
      </w:r>
      <w:r w:rsidR="00E944A5">
        <w:rPr>
          <w:rFonts w:ascii="Arial" w:hAnsi="Arial" w:cs="Arial"/>
        </w:rPr>
        <w:t xml:space="preserve">Watersheds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3348C0" w:rsidRDefault="003348C0" w:rsidP="003348C0">
      <w:pPr>
        <w:rPr>
          <w:rFonts w:ascii="Arial" w:hAnsi="Arial" w:cs="Arial"/>
        </w:rPr>
      </w:pPr>
    </w:p>
    <w:p w:rsidR="003348C0" w:rsidRPr="00772D50" w:rsidRDefault="003348C0" w:rsidP="003348C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 w:rsidRPr="009671B7">
        <w:rPr>
          <w:rFonts w:ascii="Arial" w:hAnsi="Arial" w:cs="Arial"/>
        </w:rPr>
        <w:t>_area_ha.x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IWS_area_ha.y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: area of watershed (ha)</w:t>
      </w:r>
    </w:p>
    <w:p w:rsidR="003348C0" w:rsidRDefault="003348C0" w:rsidP="009671B7">
      <w:pPr>
        <w:rPr>
          <w:rFonts w:ascii="Arial" w:hAnsi="Arial" w:cs="Arial"/>
        </w:rPr>
      </w:pPr>
    </w:p>
    <w:p w:rsidR="00772D50" w:rsidRPr="00C45679" w:rsidRDefault="00772D50" w:rsidP="00772D50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</w:t>
      </w:r>
      <w:r>
        <w:rPr>
          <w:rFonts w:ascii="Arial" w:hAnsi="Arial" w:cs="Arial"/>
          <w:b/>
        </w:rPr>
        <w:t>Mich_4ha_lakes_2020mBuff</w:t>
      </w:r>
      <w:r w:rsidRPr="00C45679">
        <w:rPr>
          <w:rFonts w:ascii="Arial" w:hAnsi="Arial" w:cs="Arial"/>
          <w:b/>
        </w:rPr>
        <w:t>.csv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Description: Tabulate Area output (ArcGIS v. 10.3.1) for protected land within </w:t>
      </w:r>
      <w:r w:rsidR="00E944A5">
        <w:rPr>
          <w:rFonts w:ascii="Arial" w:hAnsi="Arial" w:cs="Arial"/>
        </w:rPr>
        <w:t xml:space="preserve">dispersal </w:t>
      </w:r>
      <w:r>
        <w:rPr>
          <w:rFonts w:ascii="Arial" w:hAnsi="Arial" w:cs="Arial"/>
        </w:rPr>
        <w:t xml:space="preserve">buffers </w:t>
      </w:r>
      <w:r w:rsidR="00E944A5">
        <w:rPr>
          <w:rFonts w:ascii="Arial" w:hAnsi="Arial" w:cs="Arial"/>
        </w:rPr>
        <w:t xml:space="preserve">(2020 m) </w:t>
      </w:r>
      <w:r>
        <w:rPr>
          <w:rFonts w:ascii="Arial" w:hAnsi="Arial" w:cs="Arial"/>
        </w:rPr>
        <w:t>for Michigan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Buffers with no protected land were excluded.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772D50" w:rsidRDefault="00772D50" w:rsidP="00772D50">
      <w:pPr>
        <w:rPr>
          <w:rFonts w:ascii="Arial" w:hAnsi="Arial" w:cs="Arial"/>
        </w:rPr>
      </w:pPr>
    </w:p>
    <w:p w:rsidR="00772D50" w:rsidRPr="00772D50" w:rsidRDefault="00772D50" w:rsidP="00772D5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772D50" w:rsidRPr="006F5C61" w:rsidRDefault="00772D50" w:rsidP="009671B7">
      <w:pPr>
        <w:rPr>
          <w:rFonts w:ascii="Arial" w:hAnsi="Arial" w:cs="Arial"/>
        </w:rPr>
      </w:pPr>
    </w:p>
    <w:sectPr w:rsidR="00772D50" w:rsidRPr="006F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A"/>
    <w:rsid w:val="003348C0"/>
    <w:rsid w:val="00464E1C"/>
    <w:rsid w:val="0059536F"/>
    <w:rsid w:val="006F5C61"/>
    <w:rsid w:val="00761530"/>
    <w:rsid w:val="00772D50"/>
    <w:rsid w:val="008D6CC2"/>
    <w:rsid w:val="009671B7"/>
    <w:rsid w:val="00AD6AE5"/>
    <w:rsid w:val="00B30AAA"/>
    <w:rsid w:val="00BB36D5"/>
    <w:rsid w:val="00BC15D5"/>
    <w:rsid w:val="00C45679"/>
    <w:rsid w:val="00D27CDB"/>
    <w:rsid w:val="00E25C44"/>
    <w:rsid w:val="00E944A5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DC59"/>
  <w15:chartTrackingRefBased/>
  <w15:docId w15:val="{8C65D3F2-6EF0-4BF5-B239-87A848A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11</cp:revision>
  <dcterms:created xsi:type="dcterms:W3CDTF">2019-02-25T17:53:00Z</dcterms:created>
  <dcterms:modified xsi:type="dcterms:W3CDTF">2019-04-22T14:00:00Z</dcterms:modified>
</cp:coreProperties>
</file>