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General Power of Attorney</w:t>
      </w:r>
    </w:p>
    <w:p/>
    <w:p>
      <w:r>
        <w:t xml:space="preserve">This document is executed today by Mr. Ajmal Naji Baba, </w:t>
      </w:r>
    </w:p>
    <w:p>
      <w:r>
        <w:t xml:space="preserve">S/o Mr. Naji Ahmad Baba and Ms. Najima Bano, </w:t>
      </w:r>
    </w:p>
    <w:p>
      <w:r>
        <w:t xml:space="preserve">D/o Mr. Bashir Ahmad Nawchoo, </w:t>
      </w:r>
    </w:p>
    <w:p>
      <w:r>
        <w:t xml:space="preserve">W/o Mr. Ajmal Naji, R/o Zindown Colony, Buchpora, Srinagar, </w:t>
      </w:r>
    </w:p>
    <w:p>
      <w:r>
        <w:t xml:space="preserve">who are the owners of land measuring 17 marlas 136 sq. ft </w:t>
      </w:r>
    </w:p>
    <w:p>
      <w:r>
        <w:t xml:space="preserve">at Mouza Babasipora, Tehsil &amp; District Gandarbal, </w:t>
      </w:r>
    </w:p>
    <w:p>
      <w:r>
        <w:t>under Khasra No. 396/260 min, Khata No. 176, Khata No. 174.</w:t>
      </w:r>
    </w:p>
    <w:p/>
    <w:p>
      <w:r>
        <w:t xml:space="preserve">We hereby appoint Mr. Naji Ahmad Baba, </w:t>
      </w:r>
    </w:p>
    <w:p>
      <w:r>
        <w:t xml:space="preserve">S/o ———, R/o Zindown Colony, Buchpora, Srinagar </w:t>
      </w:r>
    </w:p>
    <w:p>
      <w:r>
        <w:t>as our Attorney.</w:t>
      </w:r>
    </w:p>
    <w:p/>
    <w:p>
      <w:r>
        <w:t>Signatures:</w:t>
      </w:r>
    </w:p>
    <w:p/>
    <w:p>
      <w:r>
        <w:t>1. __________________________</w:t>
      </w:r>
    </w:p>
    <w:p/>
    <w:p>
      <w:r>
        <w:t>2. __________________________</w:t>
      </w:r>
    </w:p>
    <w:p/>
    <w:p>
      <w:r>
        <w:t>Affix Photo of Mr. Naji Ahmad</w:t>
      </w:r>
    </w:p>
    <w:p/>
    <w:p>
      <w:r>
        <w:t>Signature of Mr. Naji Ahmad</w:t>
      </w:r>
    </w:p>
    <w:p>
      <w:r>
        <w:t>(Attested Photograph and Signature)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