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FICHE TUTO — MISE EN SERVICE · À REMETTRE AU GARAGE ET À LA SECRÉTAIRE</w:t>
      </w:r>
    </w:p>
    <w:p>
      <w:pPr>
        <w:spacing w:after="40"/>
      </w:pPr>
      <w:r>
        <w:rPr>
          <w:b/>
          <w:color w:val="7C3AED"/>
          <w:sz w:val="40"/>
        </w:rPr>
        <w:t>Régler l'envoi d'emails</w:t>
      </w:r>
    </w:p>
    <w:p>
      <w:pPr>
        <w:spacing w:after="200"/>
      </w:pPr>
      <w:r>
        <w:rPr>
          <w:color w:val="6B6685"/>
          <w:sz w:val="20"/>
        </w:rPr>
        <w:t>Profil du garage → « Envoi des emails (SMTP) » · toutes les boîtes mail · IDEAFORMA · version 1.0 — août 2026</w:t>
      </w:r>
    </w:p>
    <w:p>
      <w:pPr>
        <w:spacing w:before="0" w:after="80"/>
        <w:jc w:val="both"/>
      </w:pPr>
      <w:r>
        <w:rPr>
          <w:b w:val="0"/>
          <w:sz w:val="21"/>
        </w:rPr>
        <w:t>My Easy Auto envoie vos devis, factures, relances et liens de signature PAR EMAIL, depuis VOTRE adresse : vos clients et les assurances vous répondent directement, et tout part de votre boîte. Ce réglage se fait UNE fois, en 5 minutes. Sans lui, un envoi de secours d'IDEAFORMA prend le relais, mais vos emails sont plus fiables et mieux reçus depuis votre propre boîte.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1. Où se fait le réglage</w:t>
      </w:r>
    </w:p>
    <w:p>
      <w:pPr>
        <w:spacing w:before="0" w:after="80"/>
        <w:jc w:val="both"/>
      </w:pPr>
      <w:r>
        <w:rPr>
          <w:b w:val="0"/>
          <w:sz w:val="21"/>
        </w:rPr>
        <w:t>Dans l'application : menu Profil du garage → bloc « Envoi des emails (SMTP) ». Huit champs :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2321"/>
            <w:shd w:val="clear" w:fill="7C3AED"/>
          </w:tcPr>
          <w:p>
            <w:r>
              <w:rPr>
                <w:b/>
                <w:color w:val="FFFFFF"/>
                <w:sz w:val="19"/>
              </w:rPr>
              <w:t>Champ</w:t>
            </w:r>
          </w:p>
        </w:tc>
        <w:tc>
          <w:tcPr>
            <w:tcW w:type="dxa" w:w="7543"/>
            <w:shd w:val="clear" w:fill="7C3AED"/>
          </w:tcPr>
          <w:p>
            <w:r>
              <w:rPr>
                <w:b/>
                <w:color w:val="FFFFFF"/>
                <w:sz w:val="19"/>
              </w:rPr>
              <w:t>Quoi mettre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Fournisseur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Choisissez votre boîte (Gmail, Outlook, OVH, Orange, Gandi…) : le serveur et le port se pré-remplissent tout seuls.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Serveur SMTP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L'adresse du serveur d'envoi de votre boîte (tableau page suivante si votre fournisseur n'est pas dans la liste).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Port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465 ou 587 selon le fournisseur (voir tableau).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SSL (465)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Coché si le port est 465 · décoché si le port est 587. C'est l'erreur n° 1 : port et case doivent aller ensemble.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Identifiant (email)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L'adresse email complète de la boîte (ex. contact@songarage.fr).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Mot de passe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Souvent un « MOT DE PASSE D'APPLICATION », pas celui de la boîte — voir la règle d'or ci-dessous.</w:t>
            </w:r>
          </w:p>
        </w:tc>
      </w:tr>
      <w:tr>
        <w:tc>
          <w:tcPr>
            <w:tcW w:type="dxa" w:w="2321"/>
          </w:tcPr>
          <w:p>
            <w:r>
              <w:rPr>
                <w:b/>
                <w:sz w:val="19"/>
              </w:rPr>
              <w:t>Nom expéditeur</w:t>
            </w:r>
          </w:p>
        </w:tc>
        <w:tc>
          <w:tcPr>
            <w:tcW w:type="dxa" w:w="7543"/>
          </w:tcPr>
          <w:p>
            <w:r>
              <w:rPr>
                <w:sz w:val="19"/>
              </w:rPr>
              <w:t>Le nom affiché chez vos destinataires (ex. Carrosserie Dupont).</w:t>
            </w:r>
          </w:p>
        </w:tc>
      </w:tr>
      <w:tr>
        <w:tc>
          <w:tcPr>
            <w:tcW w:type="dxa" w:w="2321"/>
            <w:shd w:val="clear" w:fill="FAF8FF"/>
          </w:tcPr>
          <w:p>
            <w:r>
              <w:rPr>
                <w:b/>
                <w:sz w:val="19"/>
              </w:rPr>
              <w:t>Email expéditeur</w:t>
            </w:r>
          </w:p>
        </w:tc>
        <w:tc>
          <w:tcPr>
            <w:tcW w:type="dxa" w:w="7543"/>
            <w:shd w:val="clear" w:fill="FAF8FF"/>
          </w:tcPr>
          <w:p>
            <w:r>
              <w:rPr>
                <w:sz w:val="19"/>
              </w:rPr>
              <w:t>En général la même adresse que l'identifiant.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color w:val="6B6685"/>
          <w:sz w:val="19"/>
        </w:rPr>
        <w:t>Terminez par « Enregistrer la configuration mail ». Votre mot de passe est chiffré (AES-256) et n'est jamais réaffiché.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0200"/>
      </w:tblGrid>
      <w:tr>
        <w:tc>
          <w:tcPr>
            <w:tcW w:type="dxa" w:w="10200"/>
            <w:shd w:val="clear" w:fill="F5F0FF"/>
          </w:tcPr>
          <w:p>
            <w:r>
              <w:rPr>
                <w:b/>
                <w:color w:val="7C3AED"/>
                <w:sz w:val="20"/>
              </w:rPr>
              <w:t>La règle d'or : le « mot de passe d'application »</w:t>
            </w:r>
          </w:p>
          <w:p>
            <w:r>
              <w:rPr>
                <w:sz w:val="19"/>
              </w:rPr>
              <w:t>Gmail, Yahoo, iCloud (et Outlook personnel) REFUSENT le mot de passe habituel de la boîte pour les applications : il faut générer un « mot de passe d'application » — un mot de passe spécial de 16 caractères, créé dans les réglages de sécurité de la boîte, à coller dans le champ Mot de passe.</w:t>
            </w:r>
          </w:p>
          <w:p>
            <w:r>
              <w:rPr>
                <w:sz w:val="19"/>
              </w:rPr>
              <w:t>Orange, OVH, SFR, La Poste, Gandi, IONOS acceptent le mot de passe normal de la boîte.</w:t>
            </w:r>
          </w:p>
          <w:p>
            <w:r>
              <w:rPr>
                <w:sz w:val="19"/>
              </w:rPr>
              <w:t>Il faut presque toujours avoir activé la « validation en deux étapes » de la boîte pour pouvoir créer un mot de passe d'application.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2. Les réglages, boîte par boîte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40"/>
        <w:gridCol w:w="2040"/>
        <w:gridCol w:w="2040"/>
        <w:gridCol w:w="2040"/>
        <w:gridCol w:w="2040"/>
      </w:tblGrid>
      <w:tr>
        <w:tc>
          <w:tcPr>
            <w:tcW w:type="dxa" w:w="2414"/>
            <w:shd w:val="clear" w:fill="7C3AED"/>
          </w:tcPr>
          <w:p>
            <w:r>
              <w:rPr>
                <w:b/>
                <w:color w:val="FFFFFF"/>
                <w:sz w:val="19"/>
              </w:rPr>
              <w:t>Boîte mail</w:t>
            </w:r>
          </w:p>
        </w:tc>
        <w:tc>
          <w:tcPr>
            <w:tcW w:type="dxa" w:w="2204"/>
            <w:shd w:val="clear" w:fill="7C3AED"/>
          </w:tcPr>
          <w:p>
            <w:r>
              <w:rPr>
                <w:b/>
                <w:color w:val="FFFFFF"/>
                <w:sz w:val="19"/>
              </w:rPr>
              <w:t>Serveur SMTP</w:t>
            </w:r>
          </w:p>
        </w:tc>
        <w:tc>
          <w:tcPr>
            <w:tcW w:type="dxa" w:w="840"/>
            <w:shd w:val="clear" w:fill="7C3AED"/>
          </w:tcPr>
          <w:p>
            <w:r>
              <w:rPr>
                <w:b/>
                <w:color w:val="FFFFFF"/>
                <w:sz w:val="19"/>
              </w:rPr>
              <w:t>Port</w:t>
            </w:r>
          </w:p>
        </w:tc>
        <w:tc>
          <w:tcPr>
            <w:tcW w:type="dxa" w:w="1049"/>
            <w:shd w:val="clear" w:fill="7C3AED"/>
          </w:tcPr>
          <w:p>
            <w:r>
              <w:rPr>
                <w:b/>
                <w:color w:val="FFFFFF"/>
                <w:sz w:val="19"/>
              </w:rPr>
              <w:t>SSL</w:t>
            </w:r>
          </w:p>
        </w:tc>
        <w:tc>
          <w:tcPr>
            <w:tcW w:type="dxa" w:w="3358"/>
            <w:shd w:val="clear" w:fill="7C3AED"/>
          </w:tcPr>
          <w:p>
            <w:r>
              <w:rPr>
                <w:b/>
                <w:color w:val="FFFFFF"/>
                <w:sz w:val="19"/>
              </w:rPr>
              <w:t>Mot de passe à utiliser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Gmail / Google Workspace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smtp.gmail.com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d'application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Outlook.com (perso)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smtp.office365.com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d'application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Microsoft 365 (pro)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smtp.office365.com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boîte + « SMTP authentifié » activé par l'admin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OVH (email pro / MX Plan)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ssl0.ovh.net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Orange / mail pro Orange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smtp.orange.fr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messagerie Orange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Gandi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mail.gandi.net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Free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smtp.free.fr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boîte (activer l'accès SMTP dans la console Free)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SFR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smtp.sfr.fr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La Poste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smtp.laposte.net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de la boîte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Yahoo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smtp.mail.yahoo.com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d'application</w:t>
            </w:r>
          </w:p>
        </w:tc>
      </w:tr>
      <w:tr>
        <w:tc>
          <w:tcPr>
            <w:tcW w:type="dxa" w:w="2414"/>
          </w:tcPr>
          <w:p>
            <w:r>
              <w:rPr>
                <w:b/>
                <w:sz w:val="19"/>
              </w:rPr>
              <w:t>iCloud (@icloud.com)</w:t>
            </w:r>
          </w:p>
        </w:tc>
        <w:tc>
          <w:tcPr>
            <w:tcW w:type="dxa" w:w="2204"/>
          </w:tcPr>
          <w:p>
            <w:r>
              <w:rPr>
                <w:sz w:val="19"/>
              </w:rPr>
              <w:t>smtp.mail.me.com</w:t>
            </w:r>
          </w:p>
        </w:tc>
        <w:tc>
          <w:tcPr>
            <w:tcW w:type="dxa" w:w="840"/>
          </w:tcPr>
          <w:p>
            <w:r>
              <w:rPr>
                <w:sz w:val="19"/>
              </w:rPr>
              <w:t>587</w:t>
            </w:r>
          </w:p>
        </w:tc>
        <w:tc>
          <w:tcPr>
            <w:tcW w:type="dxa" w:w="1049"/>
          </w:tcPr>
          <w:p>
            <w:r>
              <w:rPr>
                <w:sz w:val="19"/>
              </w:rPr>
              <w:t>décoché</w:t>
            </w:r>
          </w:p>
        </w:tc>
        <w:tc>
          <w:tcPr>
            <w:tcW w:type="dxa" w:w="3358"/>
          </w:tcPr>
          <w:p>
            <w:r>
              <w:rPr>
                <w:sz w:val="19"/>
              </w:rPr>
              <w:t>Mot de passe d'application (appleid.apple.com)</w:t>
            </w:r>
          </w:p>
        </w:tc>
      </w:tr>
      <w:tr>
        <w:tc>
          <w:tcPr>
            <w:tcW w:type="dxa" w:w="2414"/>
            <w:shd w:val="clear" w:fill="FAF8FF"/>
          </w:tcPr>
          <w:p>
            <w:r>
              <w:rPr>
                <w:b/>
                <w:sz w:val="19"/>
              </w:rPr>
              <w:t>IONOS (1&amp;1)</w:t>
            </w:r>
          </w:p>
        </w:tc>
        <w:tc>
          <w:tcPr>
            <w:tcW w:type="dxa" w:w="2204"/>
            <w:shd w:val="clear" w:fill="FAF8FF"/>
          </w:tcPr>
          <w:p>
            <w:r>
              <w:rPr>
                <w:sz w:val="19"/>
              </w:rPr>
              <w:t>smtp.ionos.fr</w:t>
            </w:r>
          </w:p>
        </w:tc>
        <w:tc>
          <w:tcPr>
            <w:tcW w:type="dxa" w:w="840"/>
            <w:shd w:val="clear" w:fill="FAF8FF"/>
          </w:tcPr>
          <w:p>
            <w:r>
              <w:rPr>
                <w:sz w:val="19"/>
              </w:rPr>
              <w:t>465</w:t>
            </w:r>
          </w:p>
        </w:tc>
        <w:tc>
          <w:tcPr>
            <w:tcW w:type="dxa" w:w="1049"/>
            <w:shd w:val="clear" w:fill="FAF8FF"/>
          </w:tcPr>
          <w:p>
            <w:r>
              <w:rPr>
                <w:sz w:val="19"/>
              </w:rPr>
              <w:t>coché</w:t>
            </w:r>
          </w:p>
        </w:tc>
        <w:tc>
          <w:tcPr>
            <w:tcW w:type="dxa" w:w="3358"/>
            <w:shd w:val="clear" w:fill="FAF8FF"/>
          </w:tcPr>
          <w:p>
            <w:r>
              <w:rPr>
                <w:sz w:val="19"/>
              </w:rPr>
              <w:t>Mot de passe de la boîte</w:t>
            </w:r>
          </w:p>
        </w:tc>
      </w:tr>
    </w:tbl>
    <w:p>
      <w:pPr>
        <w:spacing w:after="40"/>
      </w:pPr>
    </w:p>
    <w:p>
      <w:pPr>
        <w:spacing w:before="0" w:after="80"/>
        <w:jc w:val="both"/>
      </w:pPr>
      <w:r>
        <w:rPr>
          <w:b w:val="0"/>
          <w:color w:val="6B6685"/>
          <w:sz w:val="19"/>
        </w:rPr>
        <w:t>Boîte absente du tableau ? Cherchez « SMTP + nom de votre fournisseur » ou demandez-nous : contact@myeasyauto.fr.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3. Pas-à-pas Gmail (le cas le plus fréquent)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1 · Sur myaccount.google.com → Sécurité : activez la « Validation en deux étapes » si ce n'est pas déjà fait.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2 · Toujours dans Sécurité, cherchez « Mots de passe des applications » (barre de recherche en haut).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3 · Créez un mot de passe d'application (nom libre, ex. « My Easy Auto ») : Google affiche 16 caractères — copiez-les.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4 · Dans My Easy Auto : Profil → Envoi des emails → Fournisseur « Gmail » (serveur et port se remplissent), identifiant = votre adresse Gmail, mot de passe = les 16 caractères, nom expéditeur = le nom du garage.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5 · « Enregistrer la configuration mail », puis envoyez un email d'essai depuis un dossier (bloc Emails).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4. Pas-à-pas Outlook / Microsoft 365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Compte PERSONNEL (outlook.fr / hotmail) : account.microsoft.com → Sécurité → « Options de sécurité avancées » → validation en deux étapes, puis « Mots de passe d'application » ; collez-le dans My Easy Auto (port 587, SSL décoché).</w:t>
      </w:r>
    </w:p>
    <w:p>
      <w:pPr>
        <w:spacing w:after="60"/>
      </w:pPr>
      <w:r>
        <w:rPr>
          <w:b/>
          <w:color w:val="7C3AED"/>
          <w:sz w:val="22"/>
        </w:rPr>
        <w:t xml:space="preserve">☐  </w:t>
      </w:r>
      <w:r>
        <w:rPr>
          <w:sz w:val="21"/>
        </w:rPr>
        <w:t>Compte PRO (Microsoft 365) : demandez à votre administrateur d'activer « SMTP authentifié » (SMTP AUTH) pour votre boîte, puis utilisez votre mot de passe habituel (port 587, SSL décoché).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5. Vérifier que tout fonctionne</w:t>
      </w:r>
    </w:p>
    <w:p>
      <w:pPr>
        <w:pStyle w:val="ListBullet"/>
        <w:spacing w:after="40"/>
      </w:pPr>
      <w:r>
        <w:rPr>
          <w:b/>
          <w:sz w:val="21"/>
        </w:rPr>
        <w:t xml:space="preserve">Le test : </w:t>
      </w:r>
      <w:r>
        <w:rPr>
          <w:sz w:val="21"/>
        </w:rPr>
        <w:t>ouvrez un dossier → bloc Emails → envoyez-vous un email d'essai à votre propre adresse.</w:t>
      </w:r>
    </w:p>
    <w:p>
      <w:pPr>
        <w:pStyle w:val="ListBullet"/>
        <w:spacing w:after="40"/>
      </w:pPr>
      <w:r>
        <w:rPr>
          <w:b/>
          <w:sz w:val="21"/>
        </w:rPr>
        <w:t xml:space="preserve">La preuve : </w:t>
      </w:r>
      <w:r>
        <w:rPr>
          <w:sz w:val="21"/>
        </w:rPr>
        <w:t>l'email doit apparaître dans le dossier « Envoyés » de votre boîte — la preuve qu'il part bien de chez vous.</w:t>
      </w:r>
    </w:p>
    <w:p>
      <w:pPr>
        <w:pStyle w:val="ListBullet"/>
        <w:spacing w:after="40"/>
      </w:pPr>
      <w:r>
        <w:rPr>
          <w:b/>
          <w:sz w:val="21"/>
        </w:rPr>
        <w:t xml:space="preserve">La trace : </w:t>
      </w:r>
      <w:r>
        <w:rPr>
          <w:sz w:val="21"/>
        </w:rPr>
        <w:t>chaque envoi est tracé dans l'application (page Emails du dossier) : date, destinataire, pièces jointes.</w:t>
      </w: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6. Ça ne marche pas ? Les 4 pannes classiques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5100"/>
        <w:gridCol w:w="5100"/>
      </w:tblGrid>
      <w:tr>
        <w:tc>
          <w:tcPr>
            <w:tcW w:type="dxa" w:w="3100"/>
            <w:shd w:val="clear" w:fill="7C3AED"/>
          </w:tcPr>
          <w:p>
            <w:r>
              <w:rPr>
                <w:b/>
                <w:color w:val="FFFFFF"/>
                <w:sz w:val="19"/>
              </w:rPr>
              <w:t>Symptôme</w:t>
            </w:r>
          </w:p>
        </w:tc>
        <w:tc>
          <w:tcPr>
            <w:tcW w:type="dxa" w:w="6764"/>
            <w:shd w:val="clear" w:fill="7C3AED"/>
          </w:tcPr>
          <w:p>
            <w:r>
              <w:rPr>
                <w:b/>
                <w:color w:val="FFFFFF"/>
                <w:sz w:val="19"/>
              </w:rPr>
              <w:t>Cause probable et remède</w:t>
            </w:r>
          </w:p>
        </w:tc>
      </w:tr>
      <w:tr>
        <w:tc>
          <w:tcPr>
            <w:tcW w:type="dxa" w:w="3100"/>
          </w:tcPr>
          <w:p>
            <w:r>
              <w:rPr>
                <w:b/>
                <w:sz w:val="19"/>
              </w:rPr>
              <w:t>« Identifiants refusés » / erreur d'authentification</w:t>
            </w:r>
          </w:p>
        </w:tc>
        <w:tc>
          <w:tcPr>
            <w:tcW w:type="dxa" w:w="6764"/>
          </w:tcPr>
          <w:p>
            <w:r>
              <w:rPr>
                <w:sz w:val="19"/>
              </w:rPr>
              <w:t>Vous avez mis le mot de passe de la boîte au lieu du MOT DE PASSE D'APPLICATION (Gmail, Yahoo, iCloud, Outlook perso) — générez-le et recollez-le sans espaces.</w:t>
            </w:r>
          </w:p>
        </w:tc>
      </w:tr>
      <w:tr>
        <w:tc>
          <w:tcPr>
            <w:tcW w:type="dxa" w:w="3100"/>
            <w:shd w:val="clear" w:fill="FAF8FF"/>
          </w:tcPr>
          <w:p>
            <w:r>
              <w:rPr>
                <w:b/>
                <w:sz w:val="19"/>
              </w:rPr>
              <w:t>Délai dépassé / connexion impossible</w:t>
            </w:r>
          </w:p>
        </w:tc>
        <w:tc>
          <w:tcPr>
            <w:tcW w:type="dxa" w:w="6764"/>
            <w:shd w:val="clear" w:fill="FAF8FF"/>
          </w:tcPr>
          <w:p>
            <w:r>
              <w:rPr>
                <w:sz w:val="19"/>
              </w:rPr>
              <w:t>Port et case SSL dépareillés : 465 = SSL coché, 587 = SSL décoché. Vérifiez aussi le nom du serveur (aucun espace).</w:t>
            </w:r>
          </w:p>
        </w:tc>
      </w:tr>
      <w:tr>
        <w:tc>
          <w:tcPr>
            <w:tcW w:type="dxa" w:w="3100"/>
          </w:tcPr>
          <w:p>
            <w:r>
              <w:rPr>
                <w:b/>
                <w:sz w:val="19"/>
              </w:rPr>
              <w:t>« Expéditeur refusé »</w:t>
            </w:r>
          </w:p>
        </w:tc>
        <w:tc>
          <w:tcPr>
            <w:tcW w:type="dxa" w:w="6764"/>
          </w:tcPr>
          <w:p>
            <w:r>
              <w:rPr>
                <w:sz w:val="19"/>
              </w:rPr>
              <w:t>L'« Email expéditeur » doit être l'adresse de la boîte connectée (ou un alias autorisé par elle).</w:t>
            </w:r>
          </w:p>
        </w:tc>
      </w:tr>
      <w:tr>
        <w:tc>
          <w:tcPr>
            <w:tcW w:type="dxa" w:w="3100"/>
            <w:shd w:val="clear" w:fill="FAF8FF"/>
          </w:tcPr>
          <w:p>
            <w:r>
              <w:rPr>
                <w:b/>
                <w:sz w:val="19"/>
              </w:rPr>
              <w:t>Ça marchait, ça ne marche plus</w:t>
            </w:r>
          </w:p>
        </w:tc>
        <w:tc>
          <w:tcPr>
            <w:tcW w:type="dxa" w:w="6764"/>
            <w:shd w:val="clear" w:fill="FAF8FF"/>
          </w:tcPr>
          <w:p>
            <w:r>
              <w:rPr>
                <w:sz w:val="19"/>
              </w:rPr>
              <w:t>Mot de passe de la boîte changé → les mots de passe d'application sont révoqués : régénérez-en un. Chez Microsoft 365, l'admin a pu couper SMTP AUTH.</w:t>
            </w:r>
          </w:p>
        </w:tc>
      </w:tr>
    </w:tbl>
    <w:p>
      <w:pPr>
        <w:spacing w:after="40"/>
      </w:pPr>
    </w:p>
    <w:p>
      <w:pPr>
        <w:spacing w:before="240" w:after="80"/>
        <w:pBdr>
          <w:bottom w:val="single" w:sz="8" w:space="2" w:color="7C3AED"/>
        </w:pBdr>
      </w:pPr>
      <w:r>
        <w:rPr>
          <w:b/>
          <w:color w:val="7C3AED"/>
          <w:sz w:val="26"/>
        </w:rPr>
        <w:t>7. Besoin d'aide ?</w:t>
      </w:r>
    </w:p>
    <w:p>
      <w:pPr>
        <w:spacing w:before="0" w:after="80"/>
        <w:jc w:val="both"/>
      </w:pPr>
      <w:r>
        <w:rPr>
          <w:b w:val="0"/>
          <w:sz w:val="21"/>
        </w:rPr>
        <w:t>Votre secrétaire dédiée fait ce réglage AVEC vous à la mise en service — préparez simplement le mot de passe d'application. Et pour toute question : contact@myeasyauto.fr, ou le bouton « Aide &amp; incidents » dans l'application.</w:t>
      </w:r>
    </w:p>
    <w:p>
      <w:pPr>
        <w:spacing w:before="280"/>
      </w:pPr>
      <w:r>
        <w:rPr>
          <w:color w:val="6B6685"/>
          <w:sz w:val="16"/>
        </w:rPr>
        <w:t>IDEAFORMA — 144 Avenue Charles de Gaulle, 92200 Neuilly-sur-Seine · SIRET 993 125 335 00014 · contact@myeasyauto.fr · myeasyauto.fr · Les noms de serveurs sont ceux publiés par chaque fournisseur ; en cas de changement, la fiche est mise à jour dans « Mes documents ».</w:t>
      </w:r>
    </w:p>
    <w:sectPr w:rsidR="00FC693F" w:rsidRPr="0006063C" w:rsidSect="00034616">
      <w:pgSz w:w="12240" w:h="15840"/>
      <w:pgMar w:top="907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69" w:lineRule="auto"/>
    </w:pPr>
    <w:rPr>
      <w:rFonts w:ascii="Calibri" w:hAnsi="Calibri"/>
      <w:color w:val="241F3D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