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A1B2" w14:textId="77777777" w:rsidR="007C4715" w:rsidRDefault="00000000">
      <w:pPr>
        <w:pStyle w:val="MdHeading1"/>
        <w:spacing w:after="200"/>
      </w:pPr>
      <w:proofErr w:type="spellStart"/>
      <w:r>
        <w:rPr>
          <w:rFonts w:ascii="Calibri" w:hAnsi="Calibri"/>
        </w:rPr>
        <w:t>Mozhibu</w:t>
      </w:r>
      <w:proofErr w:type="spellEnd"/>
      <w:r>
        <w:rPr>
          <w:rFonts w:ascii="Calibri" w:hAnsi="Calibri"/>
        </w:rPr>
        <w:t xml:space="preserve"> - Comprehensive Technical Documentation</w:t>
      </w:r>
    </w:p>
    <w:p w14:paraId="7A6A0932" w14:textId="10182FA3" w:rsidR="007C4715" w:rsidRDefault="00000000">
      <w:pPr>
        <w:pStyle w:val="MdParagraph"/>
        <w:spacing w:after="200"/>
      </w:pPr>
      <w:r>
        <w:rPr>
          <w:rStyle w:val="MdStrong"/>
        </w:rPr>
        <w:t>Version:</w:t>
      </w:r>
      <w:r>
        <w:t xml:space="preserve"> </w:t>
      </w:r>
      <w:r w:rsidR="00057687">
        <w:t>1</w:t>
      </w:r>
      <w:r>
        <w:t>.0 (Complete Enterprise Specification)</w:t>
      </w:r>
      <w:r>
        <w:rPr>
          <w:rStyle w:val="MdBr"/>
        </w:rPr>
        <w:br/>
      </w:r>
      <w:r>
        <w:rPr>
          <w:rStyle w:val="MdStrong"/>
        </w:rPr>
        <w:t>Classification:</w:t>
      </w:r>
      <w:r>
        <w:t xml:space="preserve"> Master Architecture &amp; Implementation Reference</w:t>
      </w:r>
      <w:r>
        <w:rPr>
          <w:rStyle w:val="MdBr"/>
        </w:rPr>
        <w:br/>
      </w:r>
      <w:r>
        <w:rPr>
          <w:rStyle w:val="MdStrong"/>
        </w:rPr>
        <w:t>Prepared For:</w:t>
      </w:r>
      <w:r>
        <w:t xml:space="preserve"> Senior Developers, DevOps, and Engineering Leadership</w:t>
      </w:r>
    </w:p>
    <w:p w14:paraId="50EFB3C8" w14:textId="77777777" w:rsidR="007C4715" w:rsidRDefault="007C4715">
      <w:pPr>
        <w:pStyle w:val="MdSpace"/>
        <w:spacing w:after="200"/>
      </w:pPr>
    </w:p>
    <w:p w14:paraId="16D0D9CC" w14:textId="77777777" w:rsidR="007C4715" w:rsidRDefault="007C4715">
      <w:pPr>
        <w:pStyle w:val="MdHr"/>
        <w:pBdr>
          <w:bottom w:val="single" w:sz="6" w:space="1" w:color="auto"/>
        </w:pBdr>
        <w:spacing w:after="200"/>
      </w:pPr>
    </w:p>
    <w:p w14:paraId="65402E4A" w14:textId="77777777" w:rsidR="007C4715" w:rsidRDefault="007C4715">
      <w:pPr>
        <w:pStyle w:val="MdSpace"/>
        <w:spacing w:after="200"/>
      </w:pPr>
    </w:p>
    <w:p w14:paraId="6A3CBC26" w14:textId="77777777" w:rsidR="007C4715" w:rsidRDefault="00000000">
      <w:pPr>
        <w:pStyle w:val="MdHeading2"/>
      </w:pPr>
      <w:r>
        <w:rPr>
          <w:rFonts w:ascii="Calibri" w:hAnsi="Calibri"/>
        </w:rPr>
        <w:t>Index (Table of Contents)</w:t>
      </w:r>
    </w:p>
    <w:p w14:paraId="370AF3E4" w14:textId="77777777" w:rsidR="007C4715" w:rsidRDefault="00000000">
      <w:pPr>
        <w:pStyle w:val="MdListItem"/>
        <w:numPr>
          <w:ilvl w:val="0"/>
          <w:numId w:val="2"/>
        </w:numPr>
        <w:spacing w:after="200"/>
      </w:pPr>
      <w:hyperlink w:anchor="1-executive-summary-platform-vision" w:history="1">
        <w:r>
          <w:rPr>
            <w:rStyle w:val="MdLink"/>
          </w:rPr>
          <w:t>Executive Summary &amp; Platform Vision</w:t>
        </w:r>
      </w:hyperlink>
    </w:p>
    <w:p w14:paraId="3A3B55DC" w14:textId="77777777" w:rsidR="007C4715" w:rsidRDefault="00000000">
      <w:pPr>
        <w:pStyle w:val="MdListItem"/>
        <w:numPr>
          <w:ilvl w:val="0"/>
          <w:numId w:val="2"/>
        </w:numPr>
        <w:spacing w:after="200"/>
      </w:pPr>
      <w:hyperlink w:anchor="2-global-architecture-technology-stack" w:history="1">
        <w:r>
          <w:rPr>
            <w:rStyle w:val="MdLink"/>
          </w:rPr>
          <w:t>Global Architecture &amp; Technology Stack</w:t>
        </w:r>
      </w:hyperlink>
    </w:p>
    <w:p w14:paraId="11599F35" w14:textId="77777777" w:rsidR="007C4715" w:rsidRDefault="00000000">
      <w:pPr>
        <w:pStyle w:val="MdListItem"/>
        <w:numPr>
          <w:ilvl w:val="0"/>
          <w:numId w:val="2"/>
        </w:numPr>
        <w:spacing w:after="200"/>
      </w:pPr>
      <w:hyperlink w:anchor="3-codebase-folder-structure-frontend-backend" w:history="1">
        <w:r>
          <w:rPr>
            <w:rStyle w:val="MdLink"/>
          </w:rPr>
          <w:t>Codebase Folder Structure (Frontend &amp; Backend)</w:t>
        </w:r>
      </w:hyperlink>
    </w:p>
    <w:p w14:paraId="363D7644" w14:textId="77777777" w:rsidR="007C4715" w:rsidRDefault="00000000">
      <w:pPr>
        <w:pStyle w:val="MdListItem"/>
        <w:numPr>
          <w:ilvl w:val="0"/>
          <w:numId w:val="2"/>
        </w:numPr>
        <w:spacing w:after="200"/>
      </w:pPr>
      <w:hyperlink w:anchor="4-component-module-functional-overview" w:history="1">
        <w:r>
          <w:rPr>
            <w:rStyle w:val="MdLink"/>
          </w:rPr>
          <w:t>Component &amp; Module Functional Overview</w:t>
        </w:r>
      </w:hyperlink>
    </w:p>
    <w:p w14:paraId="6EEEE984" w14:textId="77777777" w:rsidR="007C4715" w:rsidRDefault="00000000">
      <w:pPr>
        <w:pStyle w:val="MdListItem"/>
        <w:numPr>
          <w:ilvl w:val="0"/>
          <w:numId w:val="2"/>
        </w:numPr>
        <w:spacing w:after="200"/>
      </w:pPr>
      <w:hyperlink w:anchor="5-frontend-architecture-angular-deep-dive" w:history="1">
        <w:r>
          <w:rPr>
            <w:rStyle w:val="MdLink"/>
          </w:rPr>
          <w:t>Frontend Architecture: Angular Deep Dive</w:t>
        </w:r>
      </w:hyperlink>
    </w:p>
    <w:p w14:paraId="5E814C7C" w14:textId="77777777" w:rsidR="007C4715" w:rsidRDefault="00000000">
      <w:pPr>
        <w:pStyle w:val="MdListItem"/>
        <w:numPr>
          <w:ilvl w:val="0"/>
          <w:numId w:val="2"/>
        </w:numPr>
        <w:spacing w:after="200"/>
      </w:pPr>
      <w:hyperlink w:anchor="6-frontend-state-management-rxjs" w:history="1">
        <w:r>
          <w:rPr>
            <w:rStyle w:val="MdLink"/>
          </w:rPr>
          <w:t xml:space="preserve">Frontend State Management &amp; </w:t>
        </w:r>
        <w:proofErr w:type="spellStart"/>
        <w:r>
          <w:rPr>
            <w:rStyle w:val="MdLink"/>
          </w:rPr>
          <w:t>RxJS</w:t>
        </w:r>
        <w:proofErr w:type="spellEnd"/>
      </w:hyperlink>
    </w:p>
    <w:p w14:paraId="216021AB" w14:textId="77777777" w:rsidR="007C4715" w:rsidRDefault="00000000">
      <w:pPr>
        <w:pStyle w:val="MdListItem"/>
        <w:numPr>
          <w:ilvl w:val="0"/>
          <w:numId w:val="2"/>
        </w:numPr>
        <w:spacing w:after="200"/>
      </w:pPr>
      <w:hyperlink w:anchor="7-backend-architecture-nodejs-express" w:history="1">
        <w:r>
          <w:rPr>
            <w:rStyle w:val="MdLink"/>
          </w:rPr>
          <w:t>Backend Architecture: Node.js &amp; Express</w:t>
        </w:r>
      </w:hyperlink>
    </w:p>
    <w:p w14:paraId="7FF850D1" w14:textId="77777777" w:rsidR="007C4715" w:rsidRDefault="00000000">
      <w:pPr>
        <w:pStyle w:val="MdListItem"/>
        <w:numPr>
          <w:ilvl w:val="0"/>
          <w:numId w:val="2"/>
        </w:numPr>
        <w:spacing w:after="200"/>
      </w:pPr>
      <w:hyperlink w:anchor="8-backend-middleware-security-pipeline" w:history="1">
        <w:r>
          <w:rPr>
            <w:rStyle w:val="MdLink"/>
          </w:rPr>
          <w:t>Backend Middleware &amp; Security Pipeline</w:t>
        </w:r>
      </w:hyperlink>
    </w:p>
    <w:p w14:paraId="74416EDD" w14:textId="77777777" w:rsidR="007C4715" w:rsidRDefault="00000000">
      <w:pPr>
        <w:pStyle w:val="MdListItem"/>
        <w:numPr>
          <w:ilvl w:val="0"/>
          <w:numId w:val="2"/>
        </w:numPr>
        <w:spacing w:after="200"/>
      </w:pPr>
      <w:hyperlink w:anchor="9-database-architecture-mongoose-schemas" w:history="1">
        <w:r>
          <w:rPr>
            <w:rStyle w:val="MdLink"/>
          </w:rPr>
          <w:t>Database Architecture &amp; Mongoose Schemas</w:t>
        </w:r>
      </w:hyperlink>
    </w:p>
    <w:p w14:paraId="0D4707C1" w14:textId="77777777" w:rsidR="007C4715" w:rsidRDefault="00000000">
      <w:pPr>
        <w:pStyle w:val="MdListItem"/>
        <w:numPr>
          <w:ilvl w:val="0"/>
          <w:numId w:val="2"/>
        </w:numPr>
        <w:spacing w:after="200"/>
      </w:pPr>
      <w:hyperlink w:anchor="10-entity-relationship-diagram-erd" w:history="1">
        <w:r>
          <w:rPr>
            <w:rStyle w:val="MdLink"/>
          </w:rPr>
          <w:t>Entity Relationship Diagram (ERD)</w:t>
        </w:r>
      </w:hyperlink>
    </w:p>
    <w:p w14:paraId="79012724" w14:textId="77777777" w:rsidR="007C4715" w:rsidRDefault="00000000">
      <w:pPr>
        <w:pStyle w:val="MdListItem"/>
        <w:numPr>
          <w:ilvl w:val="0"/>
          <w:numId w:val="2"/>
        </w:numPr>
        <w:spacing w:after="200"/>
      </w:pPr>
      <w:hyperlink w:anchor="11-api-integration-restful-endpoints-payloads" w:history="1">
        <w:r>
          <w:rPr>
            <w:rStyle w:val="MdLink"/>
          </w:rPr>
          <w:t>API Integration: RESTful Endpoints &amp; Payloads</w:t>
        </w:r>
      </w:hyperlink>
    </w:p>
    <w:p w14:paraId="3C477A7A" w14:textId="77777777" w:rsidR="007C4715" w:rsidRDefault="00000000">
      <w:pPr>
        <w:pStyle w:val="MdListItem"/>
        <w:numPr>
          <w:ilvl w:val="0"/>
          <w:numId w:val="2"/>
        </w:numPr>
        <w:spacing w:after="200"/>
      </w:pPr>
      <w:hyperlink w:anchor="12-business-logic-subscriptions-revenue-pooling" w:history="1">
        <w:r>
          <w:rPr>
            <w:rStyle w:val="MdLink"/>
          </w:rPr>
          <w:t>Business Logic: Subscriptions &amp; Revenue Pooling</w:t>
        </w:r>
      </w:hyperlink>
    </w:p>
    <w:p w14:paraId="1D327177" w14:textId="77777777" w:rsidR="007C4715" w:rsidRDefault="00000000">
      <w:pPr>
        <w:pStyle w:val="MdListItem"/>
        <w:numPr>
          <w:ilvl w:val="0"/>
          <w:numId w:val="2"/>
        </w:numPr>
        <w:spacing w:after="200"/>
      </w:pPr>
      <w:hyperlink w:anchor="13-business-logic-content-moderation-admin-actions" w:history="1">
        <w:r>
          <w:rPr>
            <w:rStyle w:val="MdLink"/>
          </w:rPr>
          <w:t>Business Logic: Content Moderation &amp; Admin Actions</w:t>
        </w:r>
      </w:hyperlink>
    </w:p>
    <w:p w14:paraId="33379F39" w14:textId="77777777" w:rsidR="007C4715" w:rsidRDefault="00000000">
      <w:pPr>
        <w:pStyle w:val="MdListItem"/>
        <w:numPr>
          <w:ilvl w:val="0"/>
          <w:numId w:val="2"/>
        </w:numPr>
        <w:spacing w:after="200"/>
      </w:pPr>
      <w:hyperlink w:anchor="14-thirdparty-integrations-stripe-aws-s3-fcm" w:history="1">
        <w:r>
          <w:rPr>
            <w:rStyle w:val="MdLink"/>
          </w:rPr>
          <w:t>Third-Party Integrations (Stripe, AWS S3, FCM)</w:t>
        </w:r>
      </w:hyperlink>
    </w:p>
    <w:p w14:paraId="77E42200" w14:textId="77777777" w:rsidR="007C4715" w:rsidRDefault="00000000">
      <w:pPr>
        <w:pStyle w:val="MdListItem"/>
        <w:numPr>
          <w:ilvl w:val="0"/>
          <w:numId w:val="2"/>
        </w:numPr>
        <w:spacing w:after="200"/>
      </w:pPr>
      <w:hyperlink w:anchor="15-deployment-cicd-devops-strategy" w:history="1">
        <w:r>
          <w:rPr>
            <w:rStyle w:val="MdLink"/>
          </w:rPr>
          <w:t>Deployment, CI/CD, &amp; DevOps Strategy</w:t>
        </w:r>
      </w:hyperlink>
    </w:p>
    <w:p w14:paraId="05F9411B" w14:textId="77777777" w:rsidR="007C4715" w:rsidRDefault="00000000">
      <w:pPr>
        <w:pStyle w:val="MdListItem"/>
        <w:numPr>
          <w:ilvl w:val="0"/>
          <w:numId w:val="2"/>
        </w:numPr>
        <w:spacing w:after="200"/>
      </w:pPr>
      <w:hyperlink w:anchor="16-content-recommendation-discovery-engine" w:history="1">
        <w:r>
          <w:rPr>
            <w:rStyle w:val="MdLink"/>
          </w:rPr>
          <w:t>Content Recommendation &amp; Discovery Engine</w:t>
        </w:r>
      </w:hyperlink>
    </w:p>
    <w:p w14:paraId="464359E3" w14:textId="77777777" w:rsidR="007C4715" w:rsidRDefault="00000000">
      <w:pPr>
        <w:pStyle w:val="MdListItem"/>
        <w:numPr>
          <w:ilvl w:val="0"/>
          <w:numId w:val="2"/>
        </w:numPr>
        <w:spacing w:after="200"/>
      </w:pPr>
      <w:hyperlink w:anchor="17-multilingual-architecture-i18n-strategy" w:history="1">
        <w:r>
          <w:rPr>
            <w:rStyle w:val="MdLink"/>
          </w:rPr>
          <w:t>Multilingual Architecture &amp; i18n Strategy</w:t>
        </w:r>
      </w:hyperlink>
    </w:p>
    <w:p w14:paraId="20DC3255" w14:textId="77777777" w:rsidR="007C4715" w:rsidRDefault="00000000">
      <w:pPr>
        <w:pStyle w:val="MdListItem"/>
        <w:numPr>
          <w:ilvl w:val="0"/>
          <w:numId w:val="2"/>
        </w:numPr>
        <w:spacing w:after="200"/>
      </w:pPr>
      <w:hyperlink w:anchor="18-search-engine-optimization-seo-web-vitals" w:history="1">
        <w:r>
          <w:rPr>
            <w:rStyle w:val="MdLink"/>
          </w:rPr>
          <w:t>Search Engine Optimization (SEO) &amp; Web Vitals</w:t>
        </w:r>
      </w:hyperlink>
    </w:p>
    <w:p w14:paraId="3A83AAB1" w14:textId="77777777" w:rsidR="007C4715" w:rsidRDefault="00000000">
      <w:pPr>
        <w:pStyle w:val="MdListItem"/>
        <w:numPr>
          <w:ilvl w:val="0"/>
          <w:numId w:val="2"/>
        </w:numPr>
        <w:spacing w:after="200"/>
      </w:pPr>
      <w:hyperlink w:anchor="19-advanced-caching-cdn-delivery" w:history="1">
        <w:r>
          <w:rPr>
            <w:rStyle w:val="MdLink"/>
          </w:rPr>
          <w:t>Advanced Caching &amp; CDN Delivery</w:t>
        </w:r>
      </w:hyperlink>
    </w:p>
    <w:p w14:paraId="68380A89" w14:textId="77777777" w:rsidR="007C4715" w:rsidRDefault="00000000">
      <w:pPr>
        <w:pStyle w:val="MdListItem"/>
        <w:numPr>
          <w:ilvl w:val="0"/>
          <w:numId w:val="2"/>
        </w:numPr>
        <w:spacing w:after="200"/>
      </w:pPr>
      <w:hyperlink w:anchor="20-database-indexing-query-optimization" w:history="1">
        <w:r>
          <w:rPr>
            <w:rStyle w:val="MdLink"/>
          </w:rPr>
          <w:t>Database Indexing &amp; Query Optimization</w:t>
        </w:r>
      </w:hyperlink>
    </w:p>
    <w:p w14:paraId="48F9197D" w14:textId="77777777" w:rsidR="007C4715" w:rsidRDefault="00000000">
      <w:pPr>
        <w:pStyle w:val="MdListItem"/>
        <w:numPr>
          <w:ilvl w:val="0"/>
          <w:numId w:val="2"/>
        </w:numPr>
        <w:spacing w:after="200"/>
      </w:pPr>
      <w:hyperlink w:anchor="21-data-privacy-gdpr-kyc-compliance" w:history="1">
        <w:r>
          <w:rPr>
            <w:rStyle w:val="MdLink"/>
          </w:rPr>
          <w:t>Data Privacy, GDPR &amp; KYC Compliance</w:t>
        </w:r>
      </w:hyperlink>
    </w:p>
    <w:p w14:paraId="1753A395" w14:textId="77777777" w:rsidR="007C4715" w:rsidRDefault="00000000">
      <w:pPr>
        <w:pStyle w:val="MdListItem"/>
        <w:numPr>
          <w:ilvl w:val="0"/>
          <w:numId w:val="2"/>
        </w:numPr>
        <w:spacing w:after="200"/>
      </w:pPr>
      <w:hyperlink w:anchor="22-competitions-module-leaderboard-algorithm" w:history="1">
        <w:r>
          <w:rPr>
            <w:rStyle w:val="MdLink"/>
          </w:rPr>
          <w:t>Competitions Module: Leaderboard Algorithm</w:t>
        </w:r>
      </w:hyperlink>
    </w:p>
    <w:p w14:paraId="7EB7566E" w14:textId="77777777" w:rsidR="007C4715" w:rsidRDefault="00000000">
      <w:pPr>
        <w:pStyle w:val="MdListItem"/>
        <w:numPr>
          <w:ilvl w:val="0"/>
          <w:numId w:val="2"/>
        </w:numPr>
        <w:spacing w:after="200"/>
      </w:pPr>
      <w:hyperlink w:anchor="23-offline-support-progressive-web-app-pwa" w:history="1">
        <w:r>
          <w:rPr>
            <w:rStyle w:val="MdLink"/>
          </w:rPr>
          <w:t>Offline Support &amp; Progressive Web App (PWA)</w:t>
        </w:r>
      </w:hyperlink>
    </w:p>
    <w:p w14:paraId="5A7BA8DB" w14:textId="77777777" w:rsidR="007C4715" w:rsidRDefault="00000000">
      <w:pPr>
        <w:pStyle w:val="MdListItem"/>
        <w:numPr>
          <w:ilvl w:val="0"/>
          <w:numId w:val="2"/>
        </w:numPr>
        <w:spacing w:after="200"/>
      </w:pPr>
      <w:hyperlink w:anchor="24-error-logging-application-performance-monitoring" w:history="1">
        <w:r>
          <w:rPr>
            <w:rStyle w:val="MdLink"/>
          </w:rPr>
          <w:t>Error Logging &amp; Application Performance Monitoring</w:t>
        </w:r>
      </w:hyperlink>
    </w:p>
    <w:p w14:paraId="5509ACCE" w14:textId="77777777" w:rsidR="007C4715" w:rsidRDefault="00000000">
      <w:pPr>
        <w:pStyle w:val="MdListItem"/>
        <w:numPr>
          <w:ilvl w:val="0"/>
          <w:numId w:val="2"/>
        </w:numPr>
        <w:spacing w:after="200"/>
      </w:pPr>
      <w:hyperlink w:anchor="25-quality-assurance-automated-testing" w:history="1">
        <w:r>
          <w:rPr>
            <w:rStyle w:val="MdLink"/>
          </w:rPr>
          <w:t>Quality Assurance &amp; Automated Testing</w:t>
        </w:r>
      </w:hyperlink>
    </w:p>
    <w:p w14:paraId="6F372D1B" w14:textId="77777777" w:rsidR="007C4715" w:rsidRDefault="00000000">
      <w:pPr>
        <w:pStyle w:val="MdListItem"/>
        <w:numPr>
          <w:ilvl w:val="0"/>
          <w:numId w:val="2"/>
        </w:numPr>
        <w:spacing w:after="200"/>
      </w:pPr>
      <w:hyperlink w:anchor="26-realtime-telemetry-admin-dashboards" w:history="1">
        <w:r>
          <w:rPr>
            <w:rStyle w:val="MdLink"/>
          </w:rPr>
          <w:t>Real-Time Telemetry &amp; Admin Dashboards</w:t>
        </w:r>
      </w:hyperlink>
    </w:p>
    <w:p w14:paraId="32CA4F95" w14:textId="77777777" w:rsidR="007C4715" w:rsidRDefault="00000000">
      <w:pPr>
        <w:pStyle w:val="MdListItem"/>
        <w:numPr>
          <w:ilvl w:val="0"/>
          <w:numId w:val="2"/>
        </w:numPr>
        <w:spacing w:after="200"/>
      </w:pPr>
      <w:hyperlink w:anchor="27-user-engagement-gamification-strategy" w:history="1">
        <w:r>
          <w:rPr>
            <w:rStyle w:val="MdLink"/>
          </w:rPr>
          <w:t>User Engagement &amp; Gamification Strategy</w:t>
        </w:r>
      </w:hyperlink>
    </w:p>
    <w:p w14:paraId="165BDAD4" w14:textId="77777777" w:rsidR="007C4715" w:rsidRDefault="00000000">
      <w:pPr>
        <w:pStyle w:val="MdListItem"/>
        <w:numPr>
          <w:ilvl w:val="0"/>
          <w:numId w:val="2"/>
        </w:numPr>
        <w:spacing w:after="200"/>
      </w:pPr>
      <w:hyperlink w:anchor="28-local-developer-onboarding-environment" w:history="1">
        <w:r>
          <w:rPr>
            <w:rStyle w:val="MdLink"/>
          </w:rPr>
          <w:t>Local Developer Onboarding &amp; Environment</w:t>
        </w:r>
      </w:hyperlink>
    </w:p>
    <w:p w14:paraId="5CE6A65E" w14:textId="77777777" w:rsidR="007C4715" w:rsidRDefault="00000000">
      <w:pPr>
        <w:pStyle w:val="MdListItem"/>
        <w:numPr>
          <w:ilvl w:val="0"/>
          <w:numId w:val="2"/>
        </w:numPr>
        <w:spacing w:after="200"/>
      </w:pPr>
      <w:hyperlink w:anchor="29-future-scalability-roadmap-microservices" w:history="1">
        <w:r>
          <w:rPr>
            <w:rStyle w:val="MdLink"/>
          </w:rPr>
          <w:t>Future Scalability Roadmap &amp; Microservices</w:t>
        </w:r>
      </w:hyperlink>
    </w:p>
    <w:p w14:paraId="17895C90" w14:textId="77777777" w:rsidR="007C4715" w:rsidRDefault="00000000">
      <w:pPr>
        <w:pStyle w:val="MdListItem"/>
        <w:numPr>
          <w:ilvl w:val="0"/>
          <w:numId w:val="2"/>
        </w:numPr>
        <w:spacing w:after="200"/>
      </w:pPr>
      <w:hyperlink w:anchor="30-test-case-documentation-execution-scenarios" w:history="1">
        <w:r>
          <w:rPr>
            <w:rStyle w:val="MdLink"/>
          </w:rPr>
          <w:t>Test Case Documentation &amp; Execution Scenarios</w:t>
        </w:r>
      </w:hyperlink>
    </w:p>
    <w:p w14:paraId="0BB0AFD2" w14:textId="77777777" w:rsidR="007C4715" w:rsidRDefault="007C4715">
      <w:pPr>
        <w:pStyle w:val="MdSpace"/>
        <w:spacing w:after="200"/>
      </w:pPr>
    </w:p>
    <w:p w14:paraId="1455C4E9" w14:textId="77777777" w:rsidR="007C4715" w:rsidRDefault="00000000">
      <w:pPr>
        <w:pStyle w:val="MdHeading2"/>
      </w:pPr>
      <w:r>
        <w:rPr>
          <w:rFonts w:ascii="Calibri" w:hAnsi="Calibri"/>
        </w:rPr>
        <w:t>1. Executive Summary &amp; Platform Vision</w:t>
      </w:r>
    </w:p>
    <w:p w14:paraId="396FEC45" w14:textId="77777777" w:rsidR="007C4715" w:rsidRDefault="00000000">
      <w:pPr>
        <w:pStyle w:val="MdParagraph"/>
        <w:spacing w:after="200"/>
      </w:pPr>
      <w:r>
        <w:t xml:space="preserve">The </w:t>
      </w:r>
      <w:proofErr w:type="spellStart"/>
      <w:r>
        <w:rPr>
          <w:rStyle w:val="MdStrong"/>
        </w:rPr>
        <w:t>Mozhibu</w:t>
      </w:r>
      <w:proofErr w:type="spellEnd"/>
      <w:r>
        <w:rPr>
          <w:rStyle w:val="MdStrong"/>
        </w:rPr>
        <w:t xml:space="preserve"> - Story</w:t>
      </w:r>
      <w:r>
        <w:t xml:space="preserve"> platform is a multi-faceted digital ecosystem engineered to bridge the gap between storytellers and readers across diverse languages. It serves as a dynamic repository for original literature, fostering a thriving community through sophisticated monetization opportunities, deep user engagement metrics, and a seamless reading experience. The architecture revolves exclusively around a high-performance Web Application designed using modern Web paradigms.</w:t>
      </w:r>
    </w:p>
    <w:p w14:paraId="15C7F3CD" w14:textId="77777777" w:rsidR="007C4715" w:rsidRDefault="007C4715">
      <w:pPr>
        <w:pStyle w:val="MdSpace"/>
        <w:spacing w:after="200"/>
      </w:pPr>
    </w:p>
    <w:p w14:paraId="32E0C60E" w14:textId="77777777" w:rsidR="007C4715" w:rsidRDefault="00000000">
      <w:pPr>
        <w:pStyle w:val="MdParagraph"/>
        <w:spacing w:after="200"/>
      </w:pPr>
      <w:proofErr w:type="spellStart"/>
      <w:r>
        <w:t>Mozhibu</w:t>
      </w:r>
      <w:proofErr w:type="spellEnd"/>
      <w:r>
        <w:t xml:space="preserve"> - Story capitalizes on the shift towards accessible web platforms by providing a highly scalable, full-stack web solution built upon cutting-edge technologies. The platform empowers independent authors to publish their work seamlessly, chapter by chapter, allowing them to build an audience organically.</w:t>
      </w:r>
    </w:p>
    <w:p w14:paraId="741AE4F8" w14:textId="77777777" w:rsidR="007C4715" w:rsidRDefault="007C4715">
      <w:pPr>
        <w:pStyle w:val="MdSpace"/>
        <w:spacing w:after="200"/>
      </w:pPr>
    </w:p>
    <w:p w14:paraId="46CEEEC9" w14:textId="77777777" w:rsidR="007C4715" w:rsidRDefault="00000000">
      <w:pPr>
        <w:pStyle w:val="MdParagraph"/>
        <w:spacing w:after="200"/>
      </w:pPr>
      <w:r>
        <w:t xml:space="preserve">For readers, </w:t>
      </w:r>
      <w:proofErr w:type="spellStart"/>
      <w:r>
        <w:t>Mozhibu</w:t>
      </w:r>
      <w:proofErr w:type="spellEnd"/>
      <w:r>
        <w:t xml:space="preserve"> - Story offers a highly personalized, frictionless reading experience. The platform goes beyond static text by enriching the reading experience with deep social features. Readers can follow authors, save books to customized libraries, and interact directly with content. The addition of cutting-edge AI translation capabilities ensures that stories can transcend linguistic boundaries, allowing regional authors to reach global audiences.</w:t>
      </w:r>
    </w:p>
    <w:p w14:paraId="0BAB760E" w14:textId="77777777" w:rsidR="007C4715" w:rsidRDefault="007C4715">
      <w:pPr>
        <w:pStyle w:val="MdSpace"/>
        <w:spacing w:after="200"/>
      </w:pPr>
    </w:p>
    <w:p w14:paraId="4BDCB32E" w14:textId="77777777" w:rsidR="007C4715" w:rsidRDefault="00000000">
      <w:pPr>
        <w:pStyle w:val="MdHeading2"/>
      </w:pPr>
      <w:r>
        <w:rPr>
          <w:rFonts w:ascii="Calibri" w:hAnsi="Calibri"/>
        </w:rPr>
        <w:lastRenderedPageBreak/>
        <w:t>2. Global Architecture &amp; Technology Stack</w:t>
      </w:r>
    </w:p>
    <w:p w14:paraId="6CD2B91C" w14:textId="77777777" w:rsidR="007C4715" w:rsidRDefault="00000000">
      <w:pPr>
        <w:pStyle w:val="MdParagraph"/>
        <w:spacing w:after="200"/>
      </w:pPr>
      <w:r>
        <w:t>The platform utilizes a strictly decoupled client-server architecture.</w:t>
      </w:r>
    </w:p>
    <w:p w14:paraId="6B14595C" w14:textId="77777777" w:rsidR="007C4715" w:rsidRDefault="007C4715">
      <w:pPr>
        <w:pStyle w:val="MdSpace"/>
        <w:spacing w:after="200"/>
      </w:pPr>
    </w:p>
    <w:p w14:paraId="06B517BC" w14:textId="77777777" w:rsidR="007C4715" w:rsidRDefault="00000000">
      <w:pPr>
        <w:pStyle w:val="MdHeading3"/>
        <w:spacing w:after="200"/>
      </w:pPr>
      <w:r>
        <w:rPr>
          <w:rFonts w:ascii="Calibri" w:hAnsi="Calibri"/>
        </w:rPr>
        <w:t>Client-Side (Frontend)</w:t>
      </w:r>
    </w:p>
    <w:p w14:paraId="6C5C3DC4" w14:textId="77777777" w:rsidR="007C4715" w:rsidRDefault="00000000">
      <w:pPr>
        <w:pStyle w:val="MdListItem"/>
        <w:numPr>
          <w:ilvl w:val="0"/>
          <w:numId w:val="1"/>
        </w:numPr>
        <w:spacing w:after="200"/>
      </w:pPr>
      <w:r>
        <w:rPr>
          <w:rStyle w:val="MdStrong"/>
        </w:rPr>
        <w:t>Framework:</w:t>
      </w:r>
      <w:r>
        <w:t xml:space="preserve"> Angular 15+ (TypeScript)</w:t>
      </w:r>
    </w:p>
    <w:p w14:paraId="29BA8A6E" w14:textId="77777777" w:rsidR="007C4715" w:rsidRDefault="00000000">
      <w:pPr>
        <w:pStyle w:val="MdListItem"/>
        <w:numPr>
          <w:ilvl w:val="0"/>
          <w:numId w:val="1"/>
        </w:numPr>
        <w:spacing w:after="200"/>
      </w:pPr>
      <w:r>
        <w:rPr>
          <w:rStyle w:val="MdStrong"/>
        </w:rPr>
        <w:t>Styling:</w:t>
      </w:r>
      <w:r>
        <w:t xml:space="preserve"> SCSS, CSS Variables for runtime theming</w:t>
      </w:r>
    </w:p>
    <w:p w14:paraId="745D6C1C" w14:textId="77777777" w:rsidR="007C4715" w:rsidRDefault="00000000">
      <w:pPr>
        <w:pStyle w:val="MdListItem"/>
        <w:numPr>
          <w:ilvl w:val="0"/>
          <w:numId w:val="1"/>
        </w:numPr>
        <w:spacing w:after="200"/>
      </w:pPr>
      <w:r>
        <w:rPr>
          <w:rStyle w:val="MdStrong"/>
        </w:rPr>
        <w:t>State Management:</w:t>
      </w:r>
      <w:r>
        <w:t xml:space="preserve"> </w:t>
      </w:r>
      <w:proofErr w:type="spellStart"/>
      <w:r>
        <w:t>RxJS</w:t>
      </w:r>
      <w:proofErr w:type="spellEnd"/>
      <w:r>
        <w:t xml:space="preserve"> </w:t>
      </w:r>
      <w:proofErr w:type="spellStart"/>
      <w:r>
        <w:t>BehaviorSubjects</w:t>
      </w:r>
      <w:proofErr w:type="spellEnd"/>
    </w:p>
    <w:p w14:paraId="3F095952" w14:textId="77777777" w:rsidR="007C4715" w:rsidRDefault="00000000">
      <w:pPr>
        <w:pStyle w:val="MdListItem"/>
        <w:numPr>
          <w:ilvl w:val="0"/>
          <w:numId w:val="1"/>
        </w:numPr>
        <w:spacing w:after="200"/>
      </w:pPr>
      <w:r>
        <w:rPr>
          <w:rStyle w:val="MdStrong"/>
        </w:rPr>
        <w:t>Build Tool:</w:t>
      </w:r>
      <w:r>
        <w:t xml:space="preserve"> Angular CLI / Webpack</w:t>
      </w:r>
    </w:p>
    <w:p w14:paraId="64B46F09" w14:textId="77777777" w:rsidR="007C4715" w:rsidRDefault="007C4715">
      <w:pPr>
        <w:pStyle w:val="MdSpace"/>
        <w:spacing w:after="200"/>
      </w:pPr>
    </w:p>
    <w:p w14:paraId="79149AB6" w14:textId="77777777" w:rsidR="007C4715" w:rsidRDefault="00000000">
      <w:pPr>
        <w:pStyle w:val="MdHeading3"/>
        <w:spacing w:after="200"/>
      </w:pPr>
      <w:r>
        <w:rPr>
          <w:rFonts w:ascii="Calibri" w:hAnsi="Calibri"/>
        </w:rPr>
        <w:t>Server-Side (Backend)</w:t>
      </w:r>
    </w:p>
    <w:p w14:paraId="26802E48" w14:textId="77777777" w:rsidR="007C4715" w:rsidRDefault="00000000">
      <w:pPr>
        <w:pStyle w:val="MdListItem"/>
        <w:numPr>
          <w:ilvl w:val="0"/>
          <w:numId w:val="1"/>
        </w:numPr>
        <w:spacing w:after="200"/>
      </w:pPr>
      <w:r>
        <w:rPr>
          <w:rStyle w:val="MdStrong"/>
        </w:rPr>
        <w:t>Runtime:</w:t>
      </w:r>
      <w:r>
        <w:t xml:space="preserve"> Node.js 18.x LTS</w:t>
      </w:r>
    </w:p>
    <w:p w14:paraId="1E7C44DE" w14:textId="77777777" w:rsidR="007C4715" w:rsidRDefault="00000000">
      <w:pPr>
        <w:pStyle w:val="MdListItem"/>
        <w:numPr>
          <w:ilvl w:val="0"/>
          <w:numId w:val="1"/>
        </w:numPr>
        <w:spacing w:after="200"/>
      </w:pPr>
      <w:r>
        <w:rPr>
          <w:rStyle w:val="MdStrong"/>
        </w:rPr>
        <w:t>Framework:</w:t>
      </w:r>
      <w:r>
        <w:t xml:space="preserve"> Express.js 4.x</w:t>
      </w:r>
    </w:p>
    <w:p w14:paraId="206AC1C8" w14:textId="77777777" w:rsidR="007C4715" w:rsidRDefault="00000000">
      <w:pPr>
        <w:pStyle w:val="MdListItem"/>
        <w:numPr>
          <w:ilvl w:val="0"/>
          <w:numId w:val="1"/>
        </w:numPr>
        <w:spacing w:after="200"/>
      </w:pPr>
      <w:r>
        <w:rPr>
          <w:rStyle w:val="MdStrong"/>
        </w:rPr>
        <w:t>Authentication:</w:t>
      </w:r>
      <w:r>
        <w:t xml:space="preserve"> JSON Web Tokens (JWT RS256)</w:t>
      </w:r>
    </w:p>
    <w:p w14:paraId="3A98D3EC" w14:textId="77777777" w:rsidR="007C4715" w:rsidRDefault="00000000">
      <w:pPr>
        <w:pStyle w:val="MdListItem"/>
        <w:numPr>
          <w:ilvl w:val="0"/>
          <w:numId w:val="1"/>
        </w:numPr>
        <w:spacing w:after="200"/>
      </w:pPr>
      <w:r>
        <w:rPr>
          <w:rStyle w:val="MdStrong"/>
        </w:rPr>
        <w:t>Security:</w:t>
      </w:r>
      <w:r>
        <w:t xml:space="preserve"> Helmet, CORS, Express-Rate-Limit</w:t>
      </w:r>
    </w:p>
    <w:p w14:paraId="1406DC67" w14:textId="77777777" w:rsidR="007C4715" w:rsidRDefault="007C4715">
      <w:pPr>
        <w:pStyle w:val="MdSpace"/>
        <w:spacing w:after="200"/>
      </w:pPr>
    </w:p>
    <w:p w14:paraId="664222D3" w14:textId="77777777" w:rsidR="007C4715" w:rsidRDefault="00000000">
      <w:pPr>
        <w:pStyle w:val="MdHeading3"/>
        <w:spacing w:after="200"/>
      </w:pPr>
      <w:r>
        <w:rPr>
          <w:rFonts w:ascii="Calibri" w:hAnsi="Calibri"/>
        </w:rPr>
        <w:t>Database &amp; Caching</w:t>
      </w:r>
    </w:p>
    <w:p w14:paraId="123ED677" w14:textId="77777777" w:rsidR="007C4715" w:rsidRDefault="00000000">
      <w:pPr>
        <w:pStyle w:val="MdListItem"/>
        <w:numPr>
          <w:ilvl w:val="0"/>
          <w:numId w:val="1"/>
        </w:numPr>
        <w:spacing w:after="200"/>
      </w:pPr>
      <w:r>
        <w:rPr>
          <w:rStyle w:val="MdStrong"/>
        </w:rPr>
        <w:t>Primary Database:</w:t>
      </w:r>
      <w:r>
        <w:t xml:space="preserve"> MongoDB (NoSQL Document Store)</w:t>
      </w:r>
    </w:p>
    <w:p w14:paraId="0FB65698" w14:textId="77777777" w:rsidR="007C4715" w:rsidRDefault="00000000">
      <w:pPr>
        <w:pStyle w:val="MdListItem"/>
        <w:numPr>
          <w:ilvl w:val="0"/>
          <w:numId w:val="1"/>
        </w:numPr>
        <w:spacing w:after="200"/>
      </w:pPr>
      <w:r>
        <w:rPr>
          <w:rStyle w:val="MdStrong"/>
        </w:rPr>
        <w:t>ODM:</w:t>
      </w:r>
      <w:r>
        <w:t xml:space="preserve"> Mongoose 8.x</w:t>
      </w:r>
    </w:p>
    <w:p w14:paraId="6124C402" w14:textId="77777777" w:rsidR="007C4715" w:rsidRDefault="00000000">
      <w:pPr>
        <w:pStyle w:val="MdListItem"/>
        <w:numPr>
          <w:ilvl w:val="0"/>
          <w:numId w:val="1"/>
        </w:numPr>
        <w:spacing w:after="200"/>
      </w:pPr>
      <w:r>
        <w:rPr>
          <w:rStyle w:val="MdStrong"/>
        </w:rPr>
        <w:t>Cache Layer:</w:t>
      </w:r>
      <w:r>
        <w:t xml:space="preserve"> Redis (used for session blacklisting and rate limiting)</w:t>
      </w:r>
    </w:p>
    <w:p w14:paraId="5A8062CE" w14:textId="77777777" w:rsidR="007C4715" w:rsidRDefault="007C4715">
      <w:pPr>
        <w:pStyle w:val="MdSpace"/>
        <w:spacing w:after="200"/>
      </w:pPr>
    </w:p>
    <w:p w14:paraId="0A5B7020" w14:textId="77777777" w:rsidR="007C4715" w:rsidRDefault="00000000">
      <w:pPr>
        <w:pStyle w:val="MdHeading3"/>
        <w:spacing w:after="200"/>
      </w:pPr>
      <w:r>
        <w:rPr>
          <w:rFonts w:ascii="Calibri" w:hAnsi="Calibri"/>
        </w:rPr>
        <w:t>Cloud Infrastructure &amp; Third-Party</w:t>
      </w:r>
    </w:p>
    <w:p w14:paraId="70E935B1" w14:textId="77777777" w:rsidR="007C4715" w:rsidRDefault="00000000">
      <w:pPr>
        <w:pStyle w:val="MdListItem"/>
        <w:numPr>
          <w:ilvl w:val="0"/>
          <w:numId w:val="1"/>
        </w:numPr>
        <w:spacing w:after="200"/>
      </w:pPr>
      <w:r>
        <w:rPr>
          <w:rStyle w:val="MdStrong"/>
        </w:rPr>
        <w:t>Media Storage:</w:t>
      </w:r>
      <w:r>
        <w:t xml:space="preserve"> AWS S3 (Buckets for Covers, Avatars, and Assets)</w:t>
      </w:r>
    </w:p>
    <w:p w14:paraId="3DBDBEBD" w14:textId="77777777" w:rsidR="007C4715" w:rsidRDefault="00000000">
      <w:pPr>
        <w:pStyle w:val="MdListItem"/>
        <w:numPr>
          <w:ilvl w:val="0"/>
          <w:numId w:val="1"/>
        </w:numPr>
        <w:spacing w:after="200"/>
      </w:pPr>
      <w:r>
        <w:rPr>
          <w:rStyle w:val="MdStrong"/>
        </w:rPr>
        <w:t>Payments:</w:t>
      </w:r>
      <w:r>
        <w:t xml:space="preserve"> Stripe API (Subscriptions, Connect Payouts)</w:t>
      </w:r>
    </w:p>
    <w:p w14:paraId="334B20D1" w14:textId="77777777" w:rsidR="007C4715" w:rsidRDefault="00000000">
      <w:pPr>
        <w:pStyle w:val="MdListItem"/>
        <w:numPr>
          <w:ilvl w:val="0"/>
          <w:numId w:val="1"/>
        </w:numPr>
        <w:spacing w:after="200"/>
      </w:pPr>
      <w:r>
        <w:rPr>
          <w:rStyle w:val="MdStrong"/>
        </w:rPr>
        <w:t>Push Notifications:</w:t>
      </w:r>
      <w:r>
        <w:t xml:space="preserve"> Firebase Cloud Messaging (FCM)</w:t>
      </w:r>
    </w:p>
    <w:p w14:paraId="6436C8B1" w14:textId="77777777" w:rsidR="007C4715" w:rsidRDefault="00000000">
      <w:pPr>
        <w:pStyle w:val="MdListItem"/>
        <w:numPr>
          <w:ilvl w:val="0"/>
          <w:numId w:val="1"/>
        </w:numPr>
        <w:spacing w:after="200"/>
      </w:pPr>
      <w:r>
        <w:rPr>
          <w:rStyle w:val="MdStrong"/>
        </w:rPr>
        <w:t>Transactional Emails:</w:t>
      </w:r>
      <w:r>
        <w:t xml:space="preserve"> SendGrid</w:t>
      </w:r>
    </w:p>
    <w:p w14:paraId="24BE152E" w14:textId="77777777" w:rsidR="007C4715" w:rsidRDefault="007C4715">
      <w:pPr>
        <w:pStyle w:val="MdSpace"/>
        <w:spacing w:after="200"/>
      </w:pPr>
    </w:p>
    <w:p w14:paraId="2B3F4840" w14:textId="77777777" w:rsidR="007C4715" w:rsidRDefault="00000000">
      <w:pPr>
        <w:pStyle w:val="MdHeading2"/>
      </w:pPr>
      <w:r>
        <w:rPr>
          <w:rFonts w:ascii="Calibri" w:hAnsi="Calibri"/>
        </w:rPr>
        <w:lastRenderedPageBreak/>
        <w:t>3. Codebase Folder Structure (Frontend &amp; Backend)</w:t>
      </w:r>
    </w:p>
    <w:p w14:paraId="35C37E1E" w14:textId="77777777" w:rsidR="007C4715" w:rsidRDefault="00000000">
      <w:pPr>
        <w:pStyle w:val="MdParagraph"/>
        <w:spacing w:after="200"/>
      </w:pPr>
      <w:r>
        <w:t>Understanding the exact location of modules and files is critical for scaling and maintaining the platform.</w:t>
      </w:r>
    </w:p>
    <w:p w14:paraId="27CA0796" w14:textId="77777777" w:rsidR="007C4715" w:rsidRDefault="007C4715">
      <w:pPr>
        <w:pStyle w:val="MdSpace"/>
        <w:spacing w:after="200"/>
      </w:pPr>
    </w:p>
    <w:p w14:paraId="0C91D24C" w14:textId="77777777" w:rsidR="007C4715" w:rsidRDefault="00000000">
      <w:pPr>
        <w:pStyle w:val="MdHeading3"/>
        <w:spacing w:after="200"/>
      </w:pPr>
      <w:r>
        <w:rPr>
          <w:rFonts w:ascii="Calibri" w:hAnsi="Calibri"/>
        </w:rPr>
        <w:t>Frontend Folder Structure (Angular)</w:t>
      </w:r>
    </w:p>
    <w:p w14:paraId="513D680D" w14:textId="77777777" w:rsidR="007C4715" w:rsidRDefault="00000000">
      <w:pPr>
        <w:pStyle w:val="MdCode"/>
      </w:pPr>
      <w:r>
        <w:rPr>
          <w:rFonts w:ascii="Consolas" w:hAnsi="Consolas"/>
        </w:rPr>
        <w:t>Frontend/</w:t>
      </w:r>
      <w:r>
        <w:rPr>
          <w:rFonts w:ascii="Consolas" w:hAnsi="Consolas"/>
        </w:rPr>
        <w:br/>
        <w:t xml:space="preserve">├── </w:t>
      </w:r>
      <w:proofErr w:type="spellStart"/>
      <w:r>
        <w:rPr>
          <w:rFonts w:ascii="Consolas" w:hAnsi="Consolas"/>
        </w:rPr>
        <w:t>src</w:t>
      </w:r>
      <w:proofErr w:type="spellEnd"/>
      <w:r>
        <w:rPr>
          <w:rFonts w:ascii="Consolas" w:hAnsi="Consolas"/>
        </w:rPr>
        <w:t>/</w:t>
      </w:r>
      <w:r>
        <w:rPr>
          <w:rFonts w:ascii="Consolas" w:hAnsi="Consolas"/>
        </w:rPr>
        <w:br/>
        <w:t>│   ├── app/</w:t>
      </w:r>
      <w:r>
        <w:rPr>
          <w:rFonts w:ascii="Consolas" w:hAnsi="Consolas"/>
        </w:rPr>
        <w:br/>
        <w:t xml:space="preserve">│   │   ├── </w:t>
      </w:r>
      <w:proofErr w:type="spellStart"/>
      <w:r>
        <w:rPr>
          <w:rFonts w:ascii="Consolas" w:hAnsi="Consolas"/>
        </w:rPr>
        <w:t>app.component.ts</w:t>
      </w:r>
      <w:proofErr w:type="spellEnd"/>
      <w:r>
        <w:rPr>
          <w:rFonts w:ascii="Consolas" w:hAnsi="Consolas"/>
        </w:rPr>
        <w:t xml:space="preserve">          # Root component (</w:t>
      </w:r>
      <w:proofErr w:type="spellStart"/>
      <w:r>
        <w:rPr>
          <w:rFonts w:ascii="Consolas" w:hAnsi="Consolas"/>
        </w:rPr>
        <w:t>RouterOutlet</w:t>
      </w:r>
      <w:proofErr w:type="spellEnd"/>
      <w:r>
        <w:rPr>
          <w:rFonts w:ascii="Consolas" w:hAnsi="Consolas"/>
        </w:rPr>
        <w:t xml:space="preserve"> host)</w:t>
      </w:r>
      <w:r>
        <w:rPr>
          <w:rFonts w:ascii="Consolas" w:hAnsi="Consolas"/>
        </w:rPr>
        <w:br/>
        <w:t xml:space="preserve">│   │   ├── </w:t>
      </w:r>
      <w:proofErr w:type="spellStart"/>
      <w:r>
        <w:rPr>
          <w:rFonts w:ascii="Consolas" w:hAnsi="Consolas"/>
        </w:rPr>
        <w:t>app.config.ts</w:t>
      </w:r>
      <w:proofErr w:type="spellEnd"/>
      <w:r>
        <w:rPr>
          <w:rFonts w:ascii="Consolas" w:hAnsi="Consolas"/>
        </w:rPr>
        <w:t xml:space="preserve">             # Global providers (</w:t>
      </w:r>
      <w:proofErr w:type="spellStart"/>
      <w:r>
        <w:rPr>
          <w:rFonts w:ascii="Consolas" w:hAnsi="Consolas"/>
        </w:rPr>
        <w:t>HttpClient</w:t>
      </w:r>
      <w:proofErr w:type="spellEnd"/>
      <w:r>
        <w:rPr>
          <w:rFonts w:ascii="Consolas" w:hAnsi="Consolas"/>
        </w:rPr>
        <w:t>, Router)</w:t>
      </w:r>
      <w:r>
        <w:rPr>
          <w:rFonts w:ascii="Consolas" w:hAnsi="Consolas"/>
        </w:rPr>
        <w:br/>
        <w:t xml:space="preserve">│   │   ├── </w:t>
      </w:r>
      <w:proofErr w:type="spellStart"/>
      <w:r>
        <w:rPr>
          <w:rFonts w:ascii="Consolas" w:hAnsi="Consolas"/>
        </w:rPr>
        <w:t>app.routes.ts</w:t>
      </w:r>
      <w:proofErr w:type="spellEnd"/>
      <w:r>
        <w:rPr>
          <w:rFonts w:ascii="Consolas" w:hAnsi="Consolas"/>
        </w:rPr>
        <w:t xml:space="preserve">             # Master routing with lazy-load definitions</w:t>
      </w:r>
      <w:r>
        <w:rPr>
          <w:rFonts w:ascii="Consolas" w:hAnsi="Consolas"/>
        </w:rPr>
        <w:br/>
        <w:t>│   │   │</w:t>
      </w:r>
      <w:r>
        <w:rPr>
          <w:rFonts w:ascii="Consolas" w:hAnsi="Consolas"/>
        </w:rPr>
        <w:br/>
        <w:t>│   │   ├── core/                     # SINGLETON ENGINE (loaded once at startup)</w:t>
      </w:r>
      <w:r>
        <w:rPr>
          <w:rFonts w:ascii="Consolas" w:hAnsi="Consolas"/>
        </w:rPr>
        <w:br/>
        <w:t>│   │   │   ├── guards/               # Route guards (</w:t>
      </w:r>
      <w:proofErr w:type="spellStart"/>
      <w:r>
        <w:rPr>
          <w:rFonts w:ascii="Consolas" w:hAnsi="Consolas"/>
        </w:rPr>
        <w:t>auth.guard</w:t>
      </w:r>
      <w:proofErr w:type="spellEnd"/>
      <w:r>
        <w:rPr>
          <w:rFonts w:ascii="Consolas" w:hAnsi="Consolas"/>
        </w:rPr>
        <w:t xml:space="preserve">, </w:t>
      </w:r>
      <w:proofErr w:type="spellStart"/>
      <w:r>
        <w:rPr>
          <w:rFonts w:ascii="Consolas" w:hAnsi="Consolas"/>
        </w:rPr>
        <w:t>role.guard</w:t>
      </w:r>
      <w:proofErr w:type="spellEnd"/>
      <w:r>
        <w:rPr>
          <w:rFonts w:ascii="Consolas" w:hAnsi="Consolas"/>
        </w:rPr>
        <w:t>)</w:t>
      </w:r>
      <w:r>
        <w:rPr>
          <w:rFonts w:ascii="Consolas" w:hAnsi="Consolas"/>
        </w:rPr>
        <w:br/>
        <w:t>│   │   │   ├── interceptors/         # HTTP interceptors (JWT, Errors)</w:t>
      </w:r>
      <w:r>
        <w:rPr>
          <w:rFonts w:ascii="Consolas" w:hAnsi="Consolas"/>
        </w:rPr>
        <w:br/>
        <w:t>│   │   │   └── services/             # Core singletons (</w:t>
      </w:r>
      <w:proofErr w:type="spellStart"/>
      <w:r>
        <w:rPr>
          <w:rFonts w:ascii="Consolas" w:hAnsi="Consolas"/>
        </w:rPr>
        <w:t>auth.service</w:t>
      </w:r>
      <w:proofErr w:type="spellEnd"/>
      <w:r>
        <w:rPr>
          <w:rFonts w:ascii="Consolas" w:hAnsi="Consolas"/>
        </w:rPr>
        <w:t xml:space="preserve">, </w:t>
      </w:r>
      <w:proofErr w:type="spellStart"/>
      <w:r>
        <w:rPr>
          <w:rFonts w:ascii="Consolas" w:hAnsi="Consolas"/>
        </w:rPr>
        <w:t>theme.service</w:t>
      </w:r>
      <w:proofErr w:type="spellEnd"/>
      <w:r>
        <w:rPr>
          <w:rFonts w:ascii="Consolas" w:hAnsi="Consolas"/>
        </w:rPr>
        <w:t>)</w:t>
      </w:r>
      <w:r>
        <w:rPr>
          <w:rFonts w:ascii="Consolas" w:hAnsi="Consolas"/>
        </w:rPr>
        <w:br/>
        <w:t>│   │   │</w:t>
      </w:r>
      <w:r>
        <w:rPr>
          <w:rFonts w:ascii="Consolas" w:hAnsi="Consolas"/>
        </w:rPr>
        <w:br/>
        <w:t>│   │   ├── shared/                   # REUSABLE UI COMPONENTS</w:t>
      </w:r>
      <w:r>
        <w:rPr>
          <w:rFonts w:ascii="Consolas" w:hAnsi="Consolas"/>
        </w:rPr>
        <w:br/>
        <w:t>│   │   │   ├── components/           # (book-card, modal, spinner)</w:t>
      </w:r>
      <w:r>
        <w:rPr>
          <w:rFonts w:ascii="Consolas" w:hAnsi="Consolas"/>
        </w:rPr>
        <w:br/>
        <w:t>│   │   │   ├── directives/           # (click-outside, scroll-to)</w:t>
      </w:r>
      <w:r>
        <w:rPr>
          <w:rFonts w:ascii="Consolas" w:hAnsi="Consolas"/>
        </w:rPr>
        <w:br/>
        <w:t>│   │   │   └── pipes/                # (truncate, date-format)</w:t>
      </w:r>
      <w:r>
        <w:rPr>
          <w:rFonts w:ascii="Consolas" w:hAnsi="Consolas"/>
        </w:rPr>
        <w:br/>
        <w:t>│   │   │</w:t>
      </w:r>
      <w:r>
        <w:rPr>
          <w:rFonts w:ascii="Consolas" w:hAnsi="Consolas"/>
        </w:rPr>
        <w:br/>
        <w:t>│   │   ├── features/                 # LAZY-LOADED FEATURE DOMAINS</w:t>
      </w:r>
      <w:r>
        <w:rPr>
          <w:rFonts w:ascii="Consolas" w:hAnsi="Consolas"/>
        </w:rPr>
        <w:br/>
        <w:t>│   │   │   ├── auth/                 # Login, Register, Forgot Password</w:t>
      </w:r>
      <w:r>
        <w:rPr>
          <w:rFonts w:ascii="Consolas" w:hAnsi="Consolas"/>
        </w:rPr>
        <w:br/>
        <w:t>│   │   │   ├── home/                 # Landing page, featured books</w:t>
      </w:r>
      <w:r>
        <w:rPr>
          <w:rFonts w:ascii="Consolas" w:hAnsi="Consolas"/>
        </w:rPr>
        <w:br/>
        <w:t>│   │   │   ├── story/                # Book detail view, chapter list</w:t>
      </w:r>
      <w:r>
        <w:rPr>
          <w:rFonts w:ascii="Consolas" w:hAnsi="Consolas"/>
        </w:rPr>
        <w:br/>
        <w:t>│   │   │   ├── reader/               # In-book reading experience</w:t>
      </w:r>
      <w:r>
        <w:rPr>
          <w:rFonts w:ascii="Consolas" w:hAnsi="Consolas"/>
        </w:rPr>
        <w:br/>
        <w:t>│   │   │   ├── write/                # Author Studio, chapter editor</w:t>
      </w:r>
      <w:r>
        <w:rPr>
          <w:rFonts w:ascii="Consolas" w:hAnsi="Consolas"/>
        </w:rPr>
        <w:br/>
        <w:t xml:space="preserve">│   │   │   ├── library/              # Saved books, </w:t>
      </w:r>
      <w:proofErr w:type="spellStart"/>
      <w:r>
        <w:rPr>
          <w:rFonts w:ascii="Consolas" w:hAnsi="Consolas"/>
        </w:rPr>
        <w:t>favourites</w:t>
      </w:r>
      <w:proofErr w:type="spellEnd"/>
      <w:r>
        <w:rPr>
          <w:rFonts w:ascii="Consolas" w:hAnsi="Consolas"/>
        </w:rPr>
        <w:br/>
        <w:t>│   │   │   ├── search/               # Global search logic</w:t>
      </w:r>
      <w:r>
        <w:rPr>
          <w:rFonts w:ascii="Consolas" w:hAnsi="Consolas"/>
        </w:rPr>
        <w:br/>
        <w:t>│   │   │   ├── subscription/         # Stripe checkout components</w:t>
      </w:r>
      <w:r>
        <w:rPr>
          <w:rFonts w:ascii="Consolas" w:hAnsi="Consolas"/>
        </w:rPr>
        <w:br/>
        <w:t xml:space="preserve">│   │   │   └── admin/                # </w:t>
      </w:r>
      <w:proofErr w:type="spellStart"/>
      <w:r>
        <w:rPr>
          <w:rFonts w:ascii="Consolas" w:hAnsi="Consolas"/>
        </w:rPr>
        <w:t>Superadmin</w:t>
      </w:r>
      <w:proofErr w:type="spellEnd"/>
      <w:r>
        <w:rPr>
          <w:rFonts w:ascii="Consolas" w:hAnsi="Consolas"/>
        </w:rPr>
        <w:t xml:space="preserve"> dashboard</w:t>
      </w:r>
      <w:r>
        <w:rPr>
          <w:rFonts w:ascii="Consolas" w:hAnsi="Consolas"/>
        </w:rPr>
        <w:br/>
        <w:t>│   │   │</w:t>
      </w:r>
      <w:r>
        <w:rPr>
          <w:rFonts w:ascii="Consolas" w:hAnsi="Consolas"/>
        </w:rPr>
        <w:br/>
        <w:t>│   │   ├── layout/                   # App shell (Header, Footer, Sidebar)</w:t>
      </w:r>
      <w:r>
        <w:rPr>
          <w:rFonts w:ascii="Consolas" w:hAnsi="Consolas"/>
        </w:rPr>
        <w:br/>
        <w:t>│   │   └── styles/                   # Global SCSS (variables, typography)</w:t>
      </w:r>
      <w:r>
        <w:rPr>
          <w:rFonts w:ascii="Consolas" w:hAnsi="Consolas"/>
        </w:rPr>
        <w:br/>
        <w:t>│   │</w:t>
      </w:r>
      <w:r>
        <w:rPr>
          <w:rFonts w:ascii="Consolas" w:hAnsi="Consolas"/>
        </w:rPr>
        <w:br/>
        <w:t>│   ├── assets/                       # Images, i18n JSON files, fonts</w:t>
      </w:r>
      <w:r>
        <w:rPr>
          <w:rFonts w:ascii="Consolas" w:hAnsi="Consolas"/>
        </w:rPr>
        <w:br/>
        <w:t xml:space="preserve">│   └── environments/                 # </w:t>
      </w:r>
      <w:proofErr w:type="spellStart"/>
      <w:r>
        <w:rPr>
          <w:rFonts w:ascii="Consolas" w:hAnsi="Consolas"/>
        </w:rPr>
        <w:t>environment.ts</w:t>
      </w:r>
      <w:proofErr w:type="spellEnd"/>
      <w:r>
        <w:rPr>
          <w:rFonts w:ascii="Consolas" w:hAnsi="Consolas"/>
        </w:rPr>
        <w:t xml:space="preserve"> (dev) &amp; </w:t>
      </w:r>
      <w:proofErr w:type="spellStart"/>
      <w:r>
        <w:rPr>
          <w:rFonts w:ascii="Consolas" w:hAnsi="Consolas"/>
        </w:rPr>
        <w:t>environment.prod.ts</w:t>
      </w:r>
      <w:proofErr w:type="spellEnd"/>
      <w:r>
        <w:rPr>
          <w:rFonts w:ascii="Consolas" w:hAnsi="Consolas"/>
        </w:rPr>
        <w:t xml:space="preserve"> (prod)</w:t>
      </w:r>
    </w:p>
    <w:p w14:paraId="3BCDAEA3" w14:textId="77777777" w:rsidR="007C4715" w:rsidRDefault="007C4715">
      <w:pPr>
        <w:pStyle w:val="MdSpace"/>
        <w:spacing w:after="200"/>
      </w:pPr>
    </w:p>
    <w:p w14:paraId="5CB17CFA" w14:textId="77777777" w:rsidR="007C4715" w:rsidRDefault="00000000">
      <w:pPr>
        <w:pStyle w:val="MdHeading3"/>
        <w:spacing w:after="200"/>
      </w:pPr>
      <w:r>
        <w:rPr>
          <w:rFonts w:ascii="Calibri" w:hAnsi="Calibri"/>
        </w:rPr>
        <w:lastRenderedPageBreak/>
        <w:t>Backend Folder Structure (Node.js/Express)</w:t>
      </w:r>
    </w:p>
    <w:p w14:paraId="201473E4" w14:textId="77777777" w:rsidR="007C4715" w:rsidRDefault="00000000">
      <w:pPr>
        <w:pStyle w:val="MdCode"/>
      </w:pPr>
      <w:r>
        <w:rPr>
          <w:rFonts w:ascii="Consolas" w:hAnsi="Consolas"/>
        </w:rPr>
        <w:t>Backend/</w:t>
      </w:r>
      <w:r>
        <w:rPr>
          <w:rFonts w:ascii="Consolas" w:hAnsi="Consolas"/>
        </w:rPr>
        <w:br/>
        <w:t xml:space="preserve">├── </w:t>
      </w:r>
      <w:proofErr w:type="spellStart"/>
      <w:r>
        <w:rPr>
          <w:rFonts w:ascii="Consolas" w:hAnsi="Consolas"/>
        </w:rPr>
        <w:t>src</w:t>
      </w:r>
      <w:proofErr w:type="spellEnd"/>
      <w:r>
        <w:rPr>
          <w:rFonts w:ascii="Consolas" w:hAnsi="Consolas"/>
        </w:rPr>
        <w:t>/</w:t>
      </w:r>
      <w:r>
        <w:rPr>
          <w:rFonts w:ascii="Consolas" w:hAnsi="Consolas"/>
        </w:rPr>
        <w:br/>
        <w:t>│   ├── config/                       # Database, Redis, Stripe, AWS initializers</w:t>
      </w:r>
      <w:r>
        <w:rPr>
          <w:rFonts w:ascii="Consolas" w:hAnsi="Consolas"/>
        </w:rPr>
        <w:br/>
        <w:t>│   │</w:t>
      </w:r>
      <w:r>
        <w:rPr>
          <w:rFonts w:ascii="Consolas" w:hAnsi="Consolas"/>
        </w:rPr>
        <w:br/>
        <w:t>│   ├── middleware/                   # HTTP Interceptors</w:t>
      </w:r>
      <w:r>
        <w:rPr>
          <w:rFonts w:ascii="Consolas" w:hAnsi="Consolas"/>
        </w:rPr>
        <w:br/>
        <w:t>│   │   ├── auth.js                   # Verifies JWT</w:t>
      </w:r>
      <w:r>
        <w:rPr>
          <w:rFonts w:ascii="Consolas" w:hAnsi="Consolas"/>
        </w:rPr>
        <w:br/>
        <w:t>│   │   ├── errorHandler.js           # Catches throws and formats JSON error</w:t>
      </w:r>
      <w:r>
        <w:rPr>
          <w:rFonts w:ascii="Consolas" w:hAnsi="Consolas"/>
        </w:rPr>
        <w:br/>
        <w:t>│   │   ├── rateLimiter.js            # Redis IP-based limiting</w:t>
      </w:r>
      <w:r>
        <w:rPr>
          <w:rFonts w:ascii="Consolas" w:hAnsi="Consolas"/>
        </w:rPr>
        <w:br/>
        <w:t>│   │   └── upload.js                 # Multer config for file uploads</w:t>
      </w:r>
      <w:r>
        <w:rPr>
          <w:rFonts w:ascii="Consolas" w:hAnsi="Consolas"/>
        </w:rPr>
        <w:br/>
        <w:t>│   │</w:t>
      </w:r>
      <w:r>
        <w:rPr>
          <w:rFonts w:ascii="Consolas" w:hAnsi="Consolas"/>
        </w:rPr>
        <w:br/>
        <w:t>│   ├── models/                       # Mongoose Schemas (Database layer)</w:t>
      </w:r>
      <w:r>
        <w:rPr>
          <w:rFonts w:ascii="Consolas" w:hAnsi="Consolas"/>
        </w:rPr>
        <w:br/>
        <w:t>│   │   ├── User.js</w:t>
      </w:r>
      <w:r>
        <w:rPr>
          <w:rFonts w:ascii="Consolas" w:hAnsi="Consolas"/>
        </w:rPr>
        <w:br/>
        <w:t>│   │   ├── Book.js</w:t>
      </w:r>
      <w:r>
        <w:rPr>
          <w:rFonts w:ascii="Consolas" w:hAnsi="Consolas"/>
        </w:rPr>
        <w:br/>
        <w:t>│   │   ├── Chapter.js</w:t>
      </w:r>
      <w:r>
        <w:rPr>
          <w:rFonts w:ascii="Consolas" w:hAnsi="Consolas"/>
        </w:rPr>
        <w:br/>
        <w:t>│   │   ├── QualifiedRead.js</w:t>
      </w:r>
      <w:r>
        <w:rPr>
          <w:rFonts w:ascii="Consolas" w:hAnsi="Consolas"/>
        </w:rPr>
        <w:br/>
        <w:t>│   │   └── Subscription.js</w:t>
      </w:r>
      <w:r>
        <w:rPr>
          <w:rFonts w:ascii="Consolas" w:hAnsi="Consolas"/>
        </w:rPr>
        <w:br/>
        <w:t>│   │</w:t>
      </w:r>
      <w:r>
        <w:rPr>
          <w:rFonts w:ascii="Consolas" w:hAnsi="Consolas"/>
        </w:rPr>
        <w:br/>
        <w:t>│   ├── controllers/                  # Route handlers (Extracts req/res)</w:t>
      </w:r>
      <w:r>
        <w:rPr>
          <w:rFonts w:ascii="Consolas" w:hAnsi="Consolas"/>
        </w:rPr>
        <w:br/>
        <w:t>│   │   ├── authController.js</w:t>
      </w:r>
      <w:r>
        <w:rPr>
          <w:rFonts w:ascii="Consolas" w:hAnsi="Consolas"/>
        </w:rPr>
        <w:br/>
        <w:t>│   │   ├── bookController.js</w:t>
      </w:r>
      <w:r>
        <w:rPr>
          <w:rFonts w:ascii="Consolas" w:hAnsi="Consolas"/>
        </w:rPr>
        <w:br/>
        <w:t>│   │   └── paymentController.js</w:t>
      </w:r>
      <w:r>
        <w:rPr>
          <w:rFonts w:ascii="Consolas" w:hAnsi="Consolas"/>
        </w:rPr>
        <w:br/>
        <w:t>│   │</w:t>
      </w:r>
      <w:r>
        <w:rPr>
          <w:rFonts w:ascii="Consolas" w:hAnsi="Consolas"/>
        </w:rPr>
        <w:br/>
        <w:t>│   ├── services/                     # Pure Business Logic (No req/res knowledge)</w:t>
      </w:r>
      <w:r>
        <w:rPr>
          <w:rFonts w:ascii="Consolas" w:hAnsi="Consolas"/>
        </w:rPr>
        <w:br/>
        <w:t>│   │   ├── emailService.js           # SendGrid logic</w:t>
      </w:r>
      <w:r>
        <w:rPr>
          <w:rFonts w:ascii="Consolas" w:hAnsi="Consolas"/>
        </w:rPr>
        <w:br/>
        <w:t>│   │   ├── paymentService.js         # Stripe API logic</w:t>
      </w:r>
      <w:r>
        <w:rPr>
          <w:rFonts w:ascii="Consolas" w:hAnsi="Consolas"/>
        </w:rPr>
        <w:br/>
        <w:t>│   │   ├── s3Service.js              # AWS S3 upload logic</w:t>
      </w:r>
      <w:r>
        <w:rPr>
          <w:rFonts w:ascii="Consolas" w:hAnsi="Consolas"/>
        </w:rPr>
        <w:br/>
        <w:t>│   │   └── notificationService.js    # Firebase FCM logic</w:t>
      </w:r>
      <w:r>
        <w:rPr>
          <w:rFonts w:ascii="Consolas" w:hAnsi="Consolas"/>
        </w:rPr>
        <w:br/>
        <w:t>│   │</w:t>
      </w:r>
      <w:r>
        <w:rPr>
          <w:rFonts w:ascii="Consolas" w:hAnsi="Consolas"/>
        </w:rPr>
        <w:br/>
        <w:t>│   ├── routes/                       # Express Routers (API endpoints)</w:t>
      </w:r>
      <w:r>
        <w:rPr>
          <w:rFonts w:ascii="Consolas" w:hAnsi="Consolas"/>
        </w:rPr>
        <w:br/>
        <w:t xml:space="preserve">│   │   ├── </w:t>
      </w:r>
      <w:proofErr w:type="spellStart"/>
      <w:r>
        <w:rPr>
          <w:rFonts w:ascii="Consolas" w:hAnsi="Consolas"/>
        </w:rPr>
        <w:t>api</w:t>
      </w:r>
      <w:proofErr w:type="spellEnd"/>
      <w:r>
        <w:rPr>
          <w:rFonts w:ascii="Consolas" w:hAnsi="Consolas"/>
        </w:rPr>
        <w:t>/v1/auth.js</w:t>
      </w:r>
      <w:r>
        <w:rPr>
          <w:rFonts w:ascii="Consolas" w:hAnsi="Consolas"/>
        </w:rPr>
        <w:br/>
        <w:t xml:space="preserve">│   │   ├── </w:t>
      </w:r>
      <w:proofErr w:type="spellStart"/>
      <w:r>
        <w:rPr>
          <w:rFonts w:ascii="Consolas" w:hAnsi="Consolas"/>
        </w:rPr>
        <w:t>api</w:t>
      </w:r>
      <w:proofErr w:type="spellEnd"/>
      <w:r>
        <w:rPr>
          <w:rFonts w:ascii="Consolas" w:hAnsi="Consolas"/>
        </w:rPr>
        <w:t>/v1/books.js</w:t>
      </w:r>
      <w:r>
        <w:rPr>
          <w:rFonts w:ascii="Consolas" w:hAnsi="Consolas"/>
        </w:rPr>
        <w:br/>
        <w:t xml:space="preserve">│   │   └── </w:t>
      </w:r>
      <w:proofErr w:type="spellStart"/>
      <w:r>
        <w:rPr>
          <w:rFonts w:ascii="Consolas" w:hAnsi="Consolas"/>
        </w:rPr>
        <w:t>api</w:t>
      </w:r>
      <w:proofErr w:type="spellEnd"/>
      <w:r>
        <w:rPr>
          <w:rFonts w:ascii="Consolas" w:hAnsi="Consolas"/>
        </w:rPr>
        <w:t>/v1/users.js</w:t>
      </w:r>
      <w:r>
        <w:rPr>
          <w:rFonts w:ascii="Consolas" w:hAnsi="Consolas"/>
        </w:rPr>
        <w:br/>
        <w:t>│   │</w:t>
      </w:r>
      <w:r>
        <w:rPr>
          <w:rFonts w:ascii="Consolas" w:hAnsi="Consolas"/>
        </w:rPr>
        <w:br/>
        <w:t>│   ├── utils/                        # Helpers (</w:t>
      </w:r>
      <w:proofErr w:type="spellStart"/>
      <w:r>
        <w:rPr>
          <w:rFonts w:ascii="Consolas" w:hAnsi="Consolas"/>
        </w:rPr>
        <w:t>bcrypt</w:t>
      </w:r>
      <w:proofErr w:type="spellEnd"/>
      <w:r>
        <w:rPr>
          <w:rFonts w:ascii="Consolas" w:hAnsi="Consolas"/>
        </w:rPr>
        <w:t xml:space="preserve"> hashers, loggers)</w:t>
      </w:r>
      <w:r>
        <w:rPr>
          <w:rFonts w:ascii="Consolas" w:hAnsi="Consolas"/>
        </w:rPr>
        <w:br/>
        <w:t>│   └── server.js                     # Express Application Entry Point</w:t>
      </w:r>
      <w:r>
        <w:rPr>
          <w:rFonts w:ascii="Consolas" w:hAnsi="Consolas"/>
        </w:rPr>
        <w:br/>
        <w:t>│</w:t>
      </w:r>
      <w:r>
        <w:rPr>
          <w:rFonts w:ascii="Consolas" w:hAnsi="Consolas"/>
        </w:rPr>
        <w:br/>
        <w:t>├── tests/                            # Jest unit and integration tests</w:t>
      </w:r>
      <w:r>
        <w:rPr>
          <w:rFonts w:ascii="Consolas" w:hAnsi="Consolas"/>
        </w:rPr>
        <w:br/>
        <w:t xml:space="preserve">├── </w:t>
      </w:r>
      <w:proofErr w:type="spellStart"/>
      <w:r>
        <w:rPr>
          <w:rFonts w:ascii="Consolas" w:hAnsi="Consolas"/>
        </w:rPr>
        <w:t>package.json</w:t>
      </w:r>
      <w:proofErr w:type="spellEnd"/>
      <w:r>
        <w:rPr>
          <w:rFonts w:ascii="Consolas" w:hAnsi="Consolas"/>
        </w:rPr>
        <w:t xml:space="preserve">                      # Dependencies</w:t>
      </w:r>
      <w:r>
        <w:rPr>
          <w:rFonts w:ascii="Consolas" w:hAnsi="Consolas"/>
        </w:rPr>
        <w:br/>
        <w:t>└── .env                              # Secrets (Ignored by Git)</w:t>
      </w:r>
    </w:p>
    <w:p w14:paraId="4BAEA8FA" w14:textId="77777777" w:rsidR="007C4715" w:rsidRDefault="007C4715">
      <w:pPr>
        <w:pStyle w:val="MdSpace"/>
        <w:spacing w:after="200"/>
      </w:pPr>
    </w:p>
    <w:p w14:paraId="06954CAD" w14:textId="77777777" w:rsidR="007C4715" w:rsidRDefault="00000000">
      <w:pPr>
        <w:pStyle w:val="MdHeading2"/>
      </w:pPr>
      <w:r>
        <w:rPr>
          <w:rFonts w:ascii="Calibri" w:hAnsi="Calibri"/>
        </w:rPr>
        <w:t>4. Component &amp; Module Functional Overview</w:t>
      </w:r>
    </w:p>
    <w:p w14:paraId="28AB31C3" w14:textId="77777777" w:rsidR="007C4715" w:rsidRDefault="00000000">
      <w:pPr>
        <w:pStyle w:val="MdParagraph"/>
        <w:spacing w:after="200"/>
      </w:pPr>
      <w:r>
        <w:t>This section outlines the specific responsibilities of the core components mapped out in the folder structure.</w:t>
      </w:r>
    </w:p>
    <w:p w14:paraId="4AA0C00F" w14:textId="77777777" w:rsidR="007C4715" w:rsidRDefault="007C4715">
      <w:pPr>
        <w:pStyle w:val="MdSpace"/>
        <w:spacing w:after="200"/>
      </w:pPr>
    </w:p>
    <w:p w14:paraId="13F4DE76" w14:textId="77777777" w:rsidR="007C4715" w:rsidRDefault="00000000">
      <w:pPr>
        <w:pStyle w:val="MdHeading3"/>
        <w:spacing w:after="200"/>
      </w:pPr>
      <w:r>
        <w:rPr>
          <w:rFonts w:ascii="Calibri" w:hAnsi="Calibri"/>
        </w:rPr>
        <w:t>15.1 Frontend Core Components (Angular)</w:t>
      </w:r>
    </w:p>
    <w:p w14:paraId="340714A2" w14:textId="77777777" w:rsidR="007C4715" w:rsidRDefault="00000000">
      <w:pPr>
        <w:pStyle w:val="MdListItem"/>
        <w:numPr>
          <w:ilvl w:val="0"/>
          <w:numId w:val="1"/>
        </w:numPr>
        <w:spacing w:after="200"/>
      </w:pPr>
      <w:proofErr w:type="spellStart"/>
      <w:r>
        <w:rPr>
          <w:rStyle w:val="MdStrong"/>
        </w:rPr>
        <w:t>AuthGuard</w:t>
      </w:r>
      <w:proofErr w:type="spellEnd"/>
      <w:r>
        <w:rPr>
          <w:rStyle w:val="MdStrong"/>
        </w:rPr>
        <w:t xml:space="preserve"> &amp; </w:t>
      </w:r>
      <w:proofErr w:type="spellStart"/>
      <w:r>
        <w:rPr>
          <w:rStyle w:val="MdStrong"/>
        </w:rPr>
        <w:t>RoleGuard</w:t>
      </w:r>
      <w:proofErr w:type="spellEnd"/>
      <w:r>
        <w:rPr>
          <w:rStyle w:val="MdStrong"/>
        </w:rPr>
        <w:t xml:space="preserve"> (</w:t>
      </w:r>
      <w:r>
        <w:rPr>
          <w:rStyle w:val="MdCodespan"/>
          <w:rFonts w:ascii="Calibri" w:hAnsi="Calibri"/>
          <w:b/>
          <w:bCs/>
          <w:u w:val="single"/>
        </w:rPr>
        <w:t>core/guards/</w:t>
      </w:r>
      <w:r>
        <w:rPr>
          <w:rStyle w:val="MdStrong"/>
        </w:rPr>
        <w:t>)</w:t>
      </w:r>
      <w:r>
        <w:t xml:space="preserve">: </w:t>
      </w:r>
    </w:p>
    <w:p w14:paraId="0EAF546F" w14:textId="77777777" w:rsidR="007C4715" w:rsidRDefault="00000000">
      <w:pPr>
        <w:pStyle w:val="MdListItem"/>
        <w:numPr>
          <w:ilvl w:val="1"/>
          <w:numId w:val="1"/>
        </w:numPr>
        <w:spacing w:after="200"/>
      </w:pPr>
      <w:r>
        <w:rPr>
          <w:rStyle w:val="MdStrong"/>
        </w:rPr>
        <w:t>Functionality:</w:t>
      </w:r>
      <w:r>
        <w:t xml:space="preserve"> Intercepts routing attempts. The </w:t>
      </w:r>
      <w:proofErr w:type="spellStart"/>
      <w:r>
        <w:rPr>
          <w:rStyle w:val="MdCodespan"/>
          <w:rFonts w:ascii="Calibri" w:hAnsi="Calibri"/>
          <w:u w:val="single"/>
        </w:rPr>
        <w:t>AuthGuard</w:t>
      </w:r>
      <w:proofErr w:type="spellEnd"/>
      <w:r>
        <w:t xml:space="preserve"> ensures a user holds a valid JWT before accessing protected routes (e.g., </w:t>
      </w:r>
      <w:r>
        <w:rPr>
          <w:rStyle w:val="MdCodespan"/>
          <w:rFonts w:ascii="Calibri" w:hAnsi="Calibri"/>
          <w:u w:val="single"/>
        </w:rPr>
        <w:t>/library</w:t>
      </w:r>
      <w:r>
        <w:t xml:space="preserve">). The </w:t>
      </w:r>
      <w:proofErr w:type="spellStart"/>
      <w:r>
        <w:rPr>
          <w:rStyle w:val="MdCodespan"/>
          <w:rFonts w:ascii="Calibri" w:hAnsi="Calibri"/>
          <w:u w:val="single"/>
        </w:rPr>
        <w:t>RoleGuard</w:t>
      </w:r>
      <w:proofErr w:type="spellEnd"/>
      <w:r>
        <w:t xml:space="preserve"> prevents Readers from accessing Writer-only routes (</w:t>
      </w:r>
      <w:r>
        <w:rPr>
          <w:rStyle w:val="MdCodespan"/>
          <w:rFonts w:ascii="Calibri" w:hAnsi="Calibri"/>
          <w:u w:val="single"/>
        </w:rPr>
        <w:t>/author-studio</w:t>
      </w:r>
      <w:r>
        <w:t>) or Admin-only routes.</w:t>
      </w:r>
    </w:p>
    <w:p w14:paraId="7746E809" w14:textId="77777777" w:rsidR="007C4715" w:rsidRDefault="00000000">
      <w:pPr>
        <w:pStyle w:val="MdListItem"/>
        <w:numPr>
          <w:ilvl w:val="0"/>
          <w:numId w:val="1"/>
        </w:numPr>
        <w:spacing w:after="200"/>
      </w:pPr>
      <w:proofErr w:type="spellStart"/>
      <w:r>
        <w:rPr>
          <w:rStyle w:val="MdStrong"/>
        </w:rPr>
        <w:t>JwtInterceptor</w:t>
      </w:r>
      <w:proofErr w:type="spellEnd"/>
      <w:r>
        <w:rPr>
          <w:rStyle w:val="MdStrong"/>
        </w:rPr>
        <w:t xml:space="preserve"> (</w:t>
      </w:r>
      <w:r>
        <w:rPr>
          <w:rStyle w:val="MdCodespan"/>
          <w:rFonts w:ascii="Calibri" w:hAnsi="Calibri"/>
          <w:b/>
          <w:bCs/>
          <w:u w:val="single"/>
        </w:rPr>
        <w:t>core/interceptors/</w:t>
      </w:r>
      <w:r>
        <w:rPr>
          <w:rStyle w:val="MdStrong"/>
        </w:rPr>
        <w:t>)</w:t>
      </w:r>
      <w:r>
        <w:t xml:space="preserve">: </w:t>
      </w:r>
    </w:p>
    <w:p w14:paraId="76408692" w14:textId="77777777" w:rsidR="007C4715" w:rsidRDefault="00000000">
      <w:pPr>
        <w:pStyle w:val="MdListItem"/>
        <w:numPr>
          <w:ilvl w:val="1"/>
          <w:numId w:val="1"/>
        </w:numPr>
        <w:spacing w:after="200"/>
      </w:pPr>
      <w:r>
        <w:rPr>
          <w:rStyle w:val="MdStrong"/>
        </w:rPr>
        <w:t>Functionality:</w:t>
      </w:r>
      <w:r>
        <w:t xml:space="preserve"> Transparently catches every outbound HTTP request from the Angular `</w:t>
      </w:r>
      <w:proofErr w:type="spellStart"/>
      <w:r>
        <w:t>HttpClient</w:t>
      </w:r>
      <w:proofErr w:type="spellEnd"/>
      <w:r>
        <w:t xml:space="preserve">` and injects </w:t>
      </w:r>
      <w:r>
        <w:rPr>
          <w:rStyle w:val="MdCodespan"/>
          <w:rFonts w:ascii="Calibri" w:hAnsi="Calibri"/>
          <w:u w:val="single"/>
        </w:rPr>
        <w:t>Authorization: Bearer &lt;token&gt;</w:t>
      </w:r>
      <w:r>
        <w:t xml:space="preserve"> into the headers.</w:t>
      </w:r>
    </w:p>
    <w:p w14:paraId="24777F0F" w14:textId="77777777" w:rsidR="007C4715" w:rsidRDefault="00000000">
      <w:pPr>
        <w:pStyle w:val="MdListItem"/>
        <w:numPr>
          <w:ilvl w:val="0"/>
          <w:numId w:val="1"/>
        </w:numPr>
        <w:spacing w:after="200"/>
      </w:pPr>
      <w:proofErr w:type="spellStart"/>
      <w:r>
        <w:rPr>
          <w:rStyle w:val="MdStrong"/>
        </w:rPr>
        <w:t>BookCardComponent</w:t>
      </w:r>
      <w:proofErr w:type="spellEnd"/>
      <w:r>
        <w:rPr>
          <w:rStyle w:val="MdStrong"/>
        </w:rPr>
        <w:t xml:space="preserve"> (</w:t>
      </w:r>
      <w:r>
        <w:rPr>
          <w:rStyle w:val="MdCodespan"/>
          <w:rFonts w:ascii="Calibri" w:hAnsi="Calibri"/>
          <w:b/>
          <w:bCs/>
          <w:u w:val="single"/>
        </w:rPr>
        <w:t>shared/components/book-card/</w:t>
      </w:r>
      <w:r>
        <w:rPr>
          <w:rStyle w:val="MdStrong"/>
        </w:rPr>
        <w:t>)</w:t>
      </w:r>
      <w:r>
        <w:t xml:space="preserve">: </w:t>
      </w:r>
    </w:p>
    <w:p w14:paraId="17522B35" w14:textId="77777777" w:rsidR="007C4715" w:rsidRDefault="00000000">
      <w:pPr>
        <w:pStyle w:val="MdListItem"/>
        <w:numPr>
          <w:ilvl w:val="1"/>
          <w:numId w:val="1"/>
        </w:numPr>
        <w:spacing w:after="200"/>
      </w:pPr>
      <w:r>
        <w:rPr>
          <w:rStyle w:val="MdStrong"/>
        </w:rPr>
        <w:t>Functionality:</w:t>
      </w:r>
      <w:r>
        <w:t xml:space="preserve"> A highly reusable presentational component. It takes an </w:t>
      </w:r>
      <w:r>
        <w:rPr>
          <w:rStyle w:val="MdCodespan"/>
          <w:rFonts w:ascii="Calibri" w:hAnsi="Calibri"/>
          <w:u w:val="single"/>
        </w:rPr>
        <w:t>@</w:t>
      </w:r>
      <w:proofErr w:type="gramStart"/>
      <w:r>
        <w:rPr>
          <w:rStyle w:val="MdCodespan"/>
          <w:rFonts w:ascii="Calibri" w:hAnsi="Calibri"/>
          <w:u w:val="single"/>
        </w:rPr>
        <w:t>Input(</w:t>
      </w:r>
      <w:proofErr w:type="gramEnd"/>
      <w:r>
        <w:rPr>
          <w:rStyle w:val="MdCodespan"/>
          <w:rFonts w:ascii="Calibri" w:hAnsi="Calibri"/>
          <w:u w:val="single"/>
        </w:rPr>
        <w:t xml:space="preserve">) </w:t>
      </w:r>
      <w:proofErr w:type="spellStart"/>
      <w:r>
        <w:rPr>
          <w:rStyle w:val="MdCodespan"/>
          <w:rFonts w:ascii="Calibri" w:hAnsi="Calibri"/>
          <w:u w:val="single"/>
        </w:rPr>
        <w:t>bookData</w:t>
      </w:r>
      <w:proofErr w:type="spellEnd"/>
      <w:r>
        <w:t xml:space="preserve"> object and renders the book cover, title, author name, and rating. Used extensively in the Home, Explore, and Library pages.</w:t>
      </w:r>
    </w:p>
    <w:p w14:paraId="4650520A" w14:textId="77777777" w:rsidR="007C4715" w:rsidRDefault="00000000">
      <w:pPr>
        <w:pStyle w:val="MdListItem"/>
        <w:numPr>
          <w:ilvl w:val="0"/>
          <w:numId w:val="1"/>
        </w:numPr>
        <w:spacing w:after="200"/>
      </w:pPr>
      <w:proofErr w:type="spellStart"/>
      <w:r>
        <w:rPr>
          <w:rStyle w:val="MdStrong"/>
        </w:rPr>
        <w:t>ReaderComponent</w:t>
      </w:r>
      <w:proofErr w:type="spellEnd"/>
      <w:r>
        <w:rPr>
          <w:rStyle w:val="MdStrong"/>
        </w:rPr>
        <w:t xml:space="preserve"> (</w:t>
      </w:r>
      <w:r>
        <w:rPr>
          <w:rStyle w:val="MdCodespan"/>
          <w:rFonts w:ascii="Calibri" w:hAnsi="Calibri"/>
          <w:b/>
          <w:bCs/>
          <w:u w:val="single"/>
        </w:rPr>
        <w:t>features/reader/</w:t>
      </w:r>
      <w:r>
        <w:rPr>
          <w:rStyle w:val="MdStrong"/>
        </w:rPr>
        <w:t>)</w:t>
      </w:r>
      <w:r>
        <w:t xml:space="preserve">: </w:t>
      </w:r>
    </w:p>
    <w:p w14:paraId="126835E8" w14:textId="77777777" w:rsidR="007C4715" w:rsidRDefault="00000000">
      <w:pPr>
        <w:pStyle w:val="MdListItem"/>
        <w:numPr>
          <w:ilvl w:val="1"/>
          <w:numId w:val="1"/>
        </w:numPr>
        <w:spacing w:after="200"/>
      </w:pPr>
      <w:r>
        <w:rPr>
          <w:rStyle w:val="MdStrong"/>
        </w:rPr>
        <w:t>Functionality:</w:t>
      </w:r>
      <w:r>
        <w:t xml:space="preserve"> The core reading interface. It manages state for font sizes, background colors (Dark/Sepia modes), and paginates chapter content. It also contains the background timer logic that pings the server to register a "Qualified Read".</w:t>
      </w:r>
    </w:p>
    <w:p w14:paraId="42E8CAD1" w14:textId="77777777" w:rsidR="007C4715" w:rsidRDefault="00000000">
      <w:pPr>
        <w:pStyle w:val="MdListItem"/>
        <w:numPr>
          <w:ilvl w:val="0"/>
          <w:numId w:val="1"/>
        </w:numPr>
        <w:spacing w:after="200"/>
      </w:pPr>
      <w:proofErr w:type="spellStart"/>
      <w:r>
        <w:rPr>
          <w:rStyle w:val="MdStrong"/>
        </w:rPr>
        <w:t>StoryEditorComponent</w:t>
      </w:r>
      <w:proofErr w:type="spellEnd"/>
      <w:r>
        <w:rPr>
          <w:rStyle w:val="MdStrong"/>
        </w:rPr>
        <w:t xml:space="preserve"> (</w:t>
      </w:r>
      <w:r>
        <w:rPr>
          <w:rStyle w:val="MdCodespan"/>
          <w:rFonts w:ascii="Calibri" w:hAnsi="Calibri"/>
          <w:b/>
          <w:bCs/>
          <w:u w:val="single"/>
        </w:rPr>
        <w:t>features/write/</w:t>
      </w:r>
      <w:r>
        <w:rPr>
          <w:rStyle w:val="MdStrong"/>
        </w:rPr>
        <w:t>)</w:t>
      </w:r>
      <w:r>
        <w:t xml:space="preserve">: </w:t>
      </w:r>
    </w:p>
    <w:p w14:paraId="77B97CFA" w14:textId="77777777" w:rsidR="007C4715" w:rsidRDefault="00000000">
      <w:pPr>
        <w:pStyle w:val="MdListItem"/>
        <w:numPr>
          <w:ilvl w:val="1"/>
          <w:numId w:val="1"/>
        </w:numPr>
        <w:spacing w:after="200"/>
      </w:pPr>
      <w:r>
        <w:rPr>
          <w:rStyle w:val="MdStrong"/>
        </w:rPr>
        <w:t>Functionality:</w:t>
      </w:r>
      <w:r>
        <w:t xml:space="preserve"> A rich-text WYSIWYG editor for authors. It handles autosaving drafts to local storage, formatting (bold, italics), and triggers the multipart-form upload when an author attaches a cover image to a chapter.</w:t>
      </w:r>
    </w:p>
    <w:p w14:paraId="21FC86D9" w14:textId="77777777" w:rsidR="007C4715" w:rsidRDefault="00000000">
      <w:pPr>
        <w:pStyle w:val="MdListItem"/>
        <w:numPr>
          <w:ilvl w:val="0"/>
          <w:numId w:val="1"/>
        </w:numPr>
        <w:spacing w:after="200"/>
      </w:pPr>
      <w:proofErr w:type="spellStart"/>
      <w:r>
        <w:rPr>
          <w:rStyle w:val="MdStrong"/>
        </w:rPr>
        <w:t>SubscriptionCheckoutComponent</w:t>
      </w:r>
      <w:proofErr w:type="spellEnd"/>
      <w:r>
        <w:rPr>
          <w:rStyle w:val="MdStrong"/>
        </w:rPr>
        <w:t xml:space="preserve"> (</w:t>
      </w:r>
      <w:r>
        <w:rPr>
          <w:rStyle w:val="MdCodespan"/>
          <w:rFonts w:ascii="Calibri" w:hAnsi="Calibri"/>
          <w:b/>
          <w:bCs/>
          <w:u w:val="single"/>
        </w:rPr>
        <w:t>features/subscription/</w:t>
      </w:r>
      <w:r>
        <w:rPr>
          <w:rStyle w:val="MdStrong"/>
        </w:rPr>
        <w:t>)</w:t>
      </w:r>
      <w:r>
        <w:t xml:space="preserve">: </w:t>
      </w:r>
    </w:p>
    <w:p w14:paraId="6FCDE867" w14:textId="77777777" w:rsidR="007C4715" w:rsidRDefault="00000000">
      <w:pPr>
        <w:pStyle w:val="MdListItem"/>
        <w:numPr>
          <w:ilvl w:val="1"/>
          <w:numId w:val="1"/>
        </w:numPr>
        <w:spacing w:after="200"/>
      </w:pPr>
      <w:r>
        <w:rPr>
          <w:rStyle w:val="MdStrong"/>
        </w:rPr>
        <w:t>Functionality:</w:t>
      </w:r>
      <w:r>
        <w:t xml:space="preserve"> Displays the pricing tiers. When a user clicks "Subscribe", this component communicates with the backend to receive a Stripe Client Secret, then invokes the Stripe.js Elements to securely collect credit card details without the numbers ever touching our servers.</w:t>
      </w:r>
    </w:p>
    <w:p w14:paraId="4959B2C0" w14:textId="77777777" w:rsidR="007C4715" w:rsidRDefault="007C4715">
      <w:pPr>
        <w:pStyle w:val="MdSpace"/>
        <w:spacing w:after="200"/>
      </w:pPr>
    </w:p>
    <w:p w14:paraId="112B48FE" w14:textId="77777777" w:rsidR="007C4715" w:rsidRDefault="00000000">
      <w:pPr>
        <w:pStyle w:val="MdHeading3"/>
        <w:spacing w:after="200"/>
      </w:pPr>
      <w:r>
        <w:rPr>
          <w:rFonts w:ascii="Calibri" w:hAnsi="Calibri"/>
        </w:rPr>
        <w:t>15.2 Backend Core Components (Node.js)</w:t>
      </w:r>
    </w:p>
    <w:p w14:paraId="449BF890" w14:textId="77777777" w:rsidR="007C4715" w:rsidRDefault="00000000">
      <w:pPr>
        <w:pStyle w:val="MdListItem"/>
        <w:numPr>
          <w:ilvl w:val="0"/>
          <w:numId w:val="1"/>
        </w:numPr>
        <w:spacing w:after="200"/>
      </w:pPr>
      <w:proofErr w:type="spellStart"/>
      <w:r>
        <w:rPr>
          <w:rStyle w:val="MdStrong"/>
        </w:rPr>
        <w:t>AuthController</w:t>
      </w:r>
      <w:proofErr w:type="spellEnd"/>
      <w:r>
        <w:rPr>
          <w:rStyle w:val="MdStrong"/>
        </w:rPr>
        <w:t xml:space="preserve"> (</w:t>
      </w:r>
      <w:r>
        <w:rPr>
          <w:rStyle w:val="MdCodespan"/>
          <w:rFonts w:ascii="Calibri" w:hAnsi="Calibri"/>
          <w:b/>
          <w:bCs/>
          <w:u w:val="single"/>
        </w:rPr>
        <w:t>controllers/authController.js</w:t>
      </w:r>
      <w:r>
        <w:rPr>
          <w:rStyle w:val="MdStrong"/>
        </w:rPr>
        <w:t>)</w:t>
      </w:r>
      <w:r>
        <w:t xml:space="preserve">: </w:t>
      </w:r>
    </w:p>
    <w:p w14:paraId="2E9B804F" w14:textId="77777777" w:rsidR="007C4715" w:rsidRDefault="00000000">
      <w:pPr>
        <w:pStyle w:val="MdListItem"/>
        <w:numPr>
          <w:ilvl w:val="1"/>
          <w:numId w:val="1"/>
        </w:numPr>
        <w:spacing w:after="200"/>
      </w:pPr>
      <w:r>
        <w:rPr>
          <w:rStyle w:val="MdStrong"/>
        </w:rPr>
        <w:lastRenderedPageBreak/>
        <w:t>Functionality:</w:t>
      </w:r>
      <w:r>
        <w:t xml:space="preserve"> Handles the </w:t>
      </w:r>
      <w:r>
        <w:rPr>
          <w:rStyle w:val="MdCodespan"/>
          <w:rFonts w:ascii="Calibri" w:hAnsi="Calibri"/>
          <w:u w:val="single"/>
        </w:rPr>
        <w:t>/login</w:t>
      </w:r>
      <w:r>
        <w:t xml:space="preserve"> and </w:t>
      </w:r>
      <w:r>
        <w:rPr>
          <w:rStyle w:val="MdCodespan"/>
          <w:rFonts w:ascii="Calibri" w:hAnsi="Calibri"/>
          <w:u w:val="single"/>
        </w:rPr>
        <w:t>/register</w:t>
      </w:r>
      <w:r>
        <w:t xml:space="preserve"> endpoints. It orchestrates the </w:t>
      </w:r>
      <w:proofErr w:type="spellStart"/>
      <w:r>
        <w:t>bcrypt</w:t>
      </w:r>
      <w:proofErr w:type="spellEnd"/>
      <w:r>
        <w:t xml:space="preserve"> password verification, generates the JWT payload, and coordinates with </w:t>
      </w:r>
      <w:r>
        <w:rPr>
          <w:rStyle w:val="MdCodespan"/>
          <w:rFonts w:ascii="Calibri" w:hAnsi="Calibri"/>
          <w:u w:val="single"/>
        </w:rPr>
        <w:t>emailService.js</w:t>
      </w:r>
      <w:r>
        <w:t xml:space="preserve"> to send verification emails to new users.</w:t>
      </w:r>
    </w:p>
    <w:p w14:paraId="1E9621EE" w14:textId="77777777" w:rsidR="007C4715" w:rsidRDefault="00000000">
      <w:pPr>
        <w:pStyle w:val="MdListItem"/>
        <w:numPr>
          <w:ilvl w:val="0"/>
          <w:numId w:val="1"/>
        </w:numPr>
        <w:spacing w:after="200"/>
      </w:pPr>
      <w:proofErr w:type="spellStart"/>
      <w:r>
        <w:rPr>
          <w:rStyle w:val="MdStrong"/>
        </w:rPr>
        <w:t>PaymentService</w:t>
      </w:r>
      <w:proofErr w:type="spellEnd"/>
      <w:r>
        <w:rPr>
          <w:rStyle w:val="MdStrong"/>
        </w:rPr>
        <w:t xml:space="preserve"> (</w:t>
      </w:r>
      <w:r>
        <w:rPr>
          <w:rStyle w:val="MdCodespan"/>
          <w:rFonts w:ascii="Calibri" w:hAnsi="Calibri"/>
          <w:b/>
          <w:bCs/>
          <w:u w:val="single"/>
        </w:rPr>
        <w:t>services/paymentService.js</w:t>
      </w:r>
      <w:r>
        <w:rPr>
          <w:rStyle w:val="MdStrong"/>
        </w:rPr>
        <w:t>)</w:t>
      </w:r>
      <w:r>
        <w:t xml:space="preserve">: </w:t>
      </w:r>
    </w:p>
    <w:p w14:paraId="00A06907" w14:textId="77777777" w:rsidR="007C4715" w:rsidRDefault="00000000">
      <w:pPr>
        <w:pStyle w:val="MdListItem"/>
        <w:numPr>
          <w:ilvl w:val="1"/>
          <w:numId w:val="1"/>
        </w:numPr>
        <w:spacing w:after="200"/>
      </w:pPr>
      <w:r>
        <w:rPr>
          <w:rStyle w:val="MdStrong"/>
        </w:rPr>
        <w:t>Functionality:</w:t>
      </w:r>
      <w:r>
        <w:t xml:space="preserve"> The financial engine. It talks directly to the Stripe API. It creates Customer profiles, handles Subscription upgrades/cancellations, and executes the complex Stripe Connect Transfers during the monthly Author Payout </w:t>
      </w:r>
      <w:proofErr w:type="spellStart"/>
      <w:r>
        <w:t>cron</w:t>
      </w:r>
      <w:proofErr w:type="spellEnd"/>
      <w:r>
        <w:t xml:space="preserve"> job.</w:t>
      </w:r>
    </w:p>
    <w:p w14:paraId="24E9E28C" w14:textId="77777777" w:rsidR="007C4715" w:rsidRDefault="00000000">
      <w:pPr>
        <w:pStyle w:val="MdListItem"/>
        <w:numPr>
          <w:ilvl w:val="0"/>
          <w:numId w:val="1"/>
        </w:numPr>
        <w:spacing w:after="200"/>
      </w:pPr>
      <w:proofErr w:type="spellStart"/>
      <w:r>
        <w:rPr>
          <w:rStyle w:val="MdStrong"/>
        </w:rPr>
        <w:t>ReadingService</w:t>
      </w:r>
      <w:proofErr w:type="spellEnd"/>
      <w:r>
        <w:rPr>
          <w:rStyle w:val="MdStrong"/>
        </w:rPr>
        <w:t xml:space="preserve"> (</w:t>
      </w:r>
      <w:r>
        <w:rPr>
          <w:rStyle w:val="MdCodespan"/>
          <w:rFonts w:ascii="Calibri" w:hAnsi="Calibri"/>
          <w:b/>
          <w:bCs/>
          <w:u w:val="single"/>
        </w:rPr>
        <w:t>services/readingService.js</w:t>
      </w:r>
      <w:r>
        <w:rPr>
          <w:rStyle w:val="MdStrong"/>
        </w:rPr>
        <w:t>)</w:t>
      </w:r>
      <w:r>
        <w:t xml:space="preserve">: </w:t>
      </w:r>
    </w:p>
    <w:p w14:paraId="3BA4E6C2" w14:textId="77777777" w:rsidR="007C4715" w:rsidRDefault="00000000">
      <w:pPr>
        <w:pStyle w:val="MdListItem"/>
        <w:numPr>
          <w:ilvl w:val="1"/>
          <w:numId w:val="1"/>
        </w:numPr>
        <w:spacing w:after="200"/>
      </w:pPr>
      <w:r>
        <w:rPr>
          <w:rStyle w:val="MdStrong"/>
        </w:rPr>
        <w:t>Functionality:</w:t>
      </w:r>
      <w:r>
        <w:t xml:space="preserve"> Processes the telemetry data sent by the Frontend </w:t>
      </w:r>
      <w:proofErr w:type="spellStart"/>
      <w:r>
        <w:rPr>
          <w:rStyle w:val="MdCodespan"/>
          <w:rFonts w:ascii="Calibri" w:hAnsi="Calibri"/>
          <w:u w:val="single"/>
        </w:rPr>
        <w:t>ReaderComponent</w:t>
      </w:r>
      <w:proofErr w:type="spellEnd"/>
      <w:r>
        <w:t xml:space="preserve">. It calculates if a user has spent enough time on a page to count as a "Qualified Read" (preventing bot-spam) and writes that record to the MongoDB </w:t>
      </w:r>
      <w:proofErr w:type="spellStart"/>
      <w:r>
        <w:rPr>
          <w:rStyle w:val="MdCodespan"/>
          <w:rFonts w:ascii="Calibri" w:hAnsi="Calibri"/>
          <w:u w:val="single"/>
        </w:rPr>
        <w:t>QualifiedReads</w:t>
      </w:r>
      <w:proofErr w:type="spellEnd"/>
      <w:r>
        <w:t xml:space="preserve"> collection.</w:t>
      </w:r>
    </w:p>
    <w:p w14:paraId="403573E9" w14:textId="77777777" w:rsidR="007C4715" w:rsidRDefault="00000000">
      <w:pPr>
        <w:pStyle w:val="MdListItem"/>
        <w:numPr>
          <w:ilvl w:val="0"/>
          <w:numId w:val="1"/>
        </w:numPr>
        <w:spacing w:after="200"/>
      </w:pPr>
      <w:proofErr w:type="spellStart"/>
      <w:r>
        <w:rPr>
          <w:rStyle w:val="MdStrong"/>
        </w:rPr>
        <w:t>NotificationService</w:t>
      </w:r>
      <w:proofErr w:type="spellEnd"/>
      <w:r>
        <w:rPr>
          <w:rStyle w:val="MdStrong"/>
        </w:rPr>
        <w:t xml:space="preserve"> (</w:t>
      </w:r>
      <w:r>
        <w:rPr>
          <w:rStyle w:val="MdCodespan"/>
          <w:rFonts w:ascii="Calibri" w:hAnsi="Calibri"/>
          <w:b/>
          <w:bCs/>
          <w:u w:val="single"/>
        </w:rPr>
        <w:t>services/notificationService.js</w:t>
      </w:r>
      <w:r>
        <w:rPr>
          <w:rStyle w:val="MdStrong"/>
        </w:rPr>
        <w:t>)</w:t>
      </w:r>
      <w:r>
        <w:t xml:space="preserve">: </w:t>
      </w:r>
    </w:p>
    <w:p w14:paraId="5DAC821E" w14:textId="77777777" w:rsidR="007C4715" w:rsidRDefault="00000000">
      <w:pPr>
        <w:pStyle w:val="MdListItem"/>
        <w:numPr>
          <w:ilvl w:val="1"/>
          <w:numId w:val="1"/>
        </w:numPr>
        <w:spacing w:after="200"/>
      </w:pPr>
      <w:r>
        <w:rPr>
          <w:rStyle w:val="MdStrong"/>
        </w:rPr>
        <w:t>Functionality:</w:t>
      </w:r>
      <w:r>
        <w:t xml:space="preserve"> A wrapper around the Firebase Admin SDK. When the </w:t>
      </w:r>
      <w:proofErr w:type="spellStart"/>
      <w:r>
        <w:rPr>
          <w:rStyle w:val="MdCodespan"/>
          <w:rFonts w:ascii="Calibri" w:hAnsi="Calibri"/>
          <w:u w:val="single"/>
        </w:rPr>
        <w:t>BookController</w:t>
      </w:r>
      <w:proofErr w:type="spellEnd"/>
      <w:r>
        <w:t xml:space="preserve"> registers that a new chapter is published, it calls this service to fetch the device tokens of all the author's followers and pushes a notification to their mobile devices/browsers.</w:t>
      </w:r>
    </w:p>
    <w:p w14:paraId="3E0895E3" w14:textId="77777777" w:rsidR="007C4715" w:rsidRDefault="00000000">
      <w:pPr>
        <w:pStyle w:val="MdListItem"/>
        <w:numPr>
          <w:ilvl w:val="0"/>
          <w:numId w:val="1"/>
        </w:numPr>
        <w:spacing w:after="200"/>
      </w:pPr>
      <w:r>
        <w:rPr>
          <w:rStyle w:val="MdStrong"/>
        </w:rPr>
        <w:t>S3Service (</w:t>
      </w:r>
      <w:r>
        <w:rPr>
          <w:rStyle w:val="MdCodespan"/>
          <w:rFonts w:ascii="Calibri" w:hAnsi="Calibri"/>
          <w:b/>
          <w:bCs/>
          <w:u w:val="single"/>
        </w:rPr>
        <w:t>services/s3Service.js</w:t>
      </w:r>
      <w:r>
        <w:rPr>
          <w:rStyle w:val="MdStrong"/>
        </w:rPr>
        <w:t>)</w:t>
      </w:r>
      <w:r>
        <w:t xml:space="preserve">: </w:t>
      </w:r>
    </w:p>
    <w:p w14:paraId="6A6AE8E6" w14:textId="77777777" w:rsidR="007C4715" w:rsidRDefault="00000000">
      <w:pPr>
        <w:pStyle w:val="MdListItem"/>
        <w:numPr>
          <w:ilvl w:val="1"/>
          <w:numId w:val="1"/>
        </w:numPr>
        <w:spacing w:after="200"/>
      </w:pPr>
      <w:r>
        <w:rPr>
          <w:rStyle w:val="MdStrong"/>
        </w:rPr>
        <w:t>Functionality:</w:t>
      </w:r>
      <w:r>
        <w:t xml:space="preserve"> Receives image buffers (like Book Covers or Avatars) intercepted by the </w:t>
      </w:r>
      <w:proofErr w:type="spellStart"/>
      <w:r>
        <w:rPr>
          <w:rStyle w:val="MdCodespan"/>
          <w:rFonts w:ascii="Calibri" w:hAnsi="Calibri"/>
          <w:u w:val="single"/>
        </w:rPr>
        <w:t>multer</w:t>
      </w:r>
      <w:proofErr w:type="spellEnd"/>
      <w:r>
        <w:t xml:space="preserve"> middleware, compresses/optimizes them, uploads them to the AWS S3 Bucket, and returns the public CDN URL to be saved in the database.</w:t>
      </w:r>
    </w:p>
    <w:p w14:paraId="2275ABAE" w14:textId="77777777" w:rsidR="007C4715" w:rsidRDefault="007C4715">
      <w:pPr>
        <w:pStyle w:val="MdSpace"/>
        <w:spacing w:after="200"/>
      </w:pPr>
    </w:p>
    <w:p w14:paraId="1747E9CF" w14:textId="77777777" w:rsidR="007C4715" w:rsidRDefault="00000000">
      <w:pPr>
        <w:pStyle w:val="MdHeading2"/>
      </w:pPr>
      <w:r>
        <w:rPr>
          <w:rFonts w:ascii="Calibri" w:hAnsi="Calibri"/>
        </w:rPr>
        <w:t>5. Frontend Architecture: Angular Deep Dive</w:t>
      </w:r>
    </w:p>
    <w:p w14:paraId="3CE17B7F" w14:textId="77777777" w:rsidR="007C4715" w:rsidRDefault="00000000">
      <w:pPr>
        <w:pStyle w:val="MdParagraph"/>
        <w:spacing w:after="200"/>
      </w:pPr>
      <w:r>
        <w:t>The Angular frontend is built using a highly modular architectural pattern to ensure fast Initial Load Times (Time to Interactive).</w:t>
      </w:r>
    </w:p>
    <w:p w14:paraId="314B940D" w14:textId="77777777" w:rsidR="007C4715" w:rsidRDefault="007C4715">
      <w:pPr>
        <w:pStyle w:val="MdSpace"/>
        <w:spacing w:after="200"/>
      </w:pPr>
    </w:p>
    <w:p w14:paraId="3B7B7331" w14:textId="77777777" w:rsidR="007C4715" w:rsidRDefault="00000000">
      <w:pPr>
        <w:pStyle w:val="MdHeading3"/>
        <w:spacing w:after="200"/>
      </w:pPr>
      <w:r>
        <w:rPr>
          <w:rFonts w:ascii="Calibri" w:hAnsi="Calibri"/>
        </w:rPr>
        <w:t>Module Strategy</w:t>
      </w:r>
    </w:p>
    <w:p w14:paraId="09FEE8AF" w14:textId="77777777" w:rsidR="007C4715" w:rsidRDefault="00000000">
      <w:pPr>
        <w:pStyle w:val="MdListItem"/>
        <w:numPr>
          <w:ilvl w:val="0"/>
          <w:numId w:val="3"/>
        </w:numPr>
        <w:spacing w:after="200"/>
      </w:pPr>
      <w:proofErr w:type="spellStart"/>
      <w:r>
        <w:rPr>
          <w:rStyle w:val="MdStrong"/>
        </w:rPr>
        <w:t>AppModule</w:t>
      </w:r>
      <w:proofErr w:type="spellEnd"/>
      <w:r>
        <w:rPr>
          <w:rStyle w:val="MdStrong"/>
        </w:rPr>
        <w:t xml:space="preserve"> (Root):</w:t>
      </w:r>
      <w:r>
        <w:t xml:space="preserve"> Bootstraps the application. Contains global configurations, the root routing module, and injects the </w:t>
      </w:r>
      <w:proofErr w:type="spellStart"/>
      <w:r>
        <w:t>CoreModule</w:t>
      </w:r>
      <w:proofErr w:type="spellEnd"/>
      <w:r>
        <w:t>.</w:t>
      </w:r>
    </w:p>
    <w:p w14:paraId="133138CD" w14:textId="77777777" w:rsidR="007C4715" w:rsidRDefault="00000000">
      <w:pPr>
        <w:pStyle w:val="MdListItem"/>
        <w:numPr>
          <w:ilvl w:val="0"/>
          <w:numId w:val="3"/>
        </w:numPr>
        <w:spacing w:after="200"/>
      </w:pPr>
      <w:proofErr w:type="spellStart"/>
      <w:r>
        <w:rPr>
          <w:rStyle w:val="MdStrong"/>
        </w:rPr>
        <w:t>CoreModule</w:t>
      </w:r>
      <w:proofErr w:type="spellEnd"/>
      <w:r>
        <w:rPr>
          <w:rStyle w:val="MdStrong"/>
        </w:rPr>
        <w:t>:</w:t>
      </w:r>
      <w:r>
        <w:t xml:space="preserve"> A singleton module loaded exactly once. It contains HTTP Interceptors (JWT attachment, Error catching), Authentication Services, and Theme Management services.</w:t>
      </w:r>
    </w:p>
    <w:p w14:paraId="625CBEED" w14:textId="77777777" w:rsidR="007C4715" w:rsidRDefault="00000000">
      <w:pPr>
        <w:pStyle w:val="MdListItem"/>
        <w:numPr>
          <w:ilvl w:val="0"/>
          <w:numId w:val="3"/>
        </w:numPr>
        <w:spacing w:after="200"/>
      </w:pPr>
      <w:proofErr w:type="spellStart"/>
      <w:r>
        <w:rPr>
          <w:rStyle w:val="MdStrong"/>
        </w:rPr>
        <w:lastRenderedPageBreak/>
        <w:t>SharedModule</w:t>
      </w:r>
      <w:proofErr w:type="spellEnd"/>
      <w:r>
        <w:rPr>
          <w:rStyle w:val="MdStrong"/>
        </w:rPr>
        <w:t>:</w:t>
      </w:r>
      <w:r>
        <w:t xml:space="preserve"> Contains dumb/presentational components like </w:t>
      </w:r>
      <w:proofErr w:type="spellStart"/>
      <w:r>
        <w:t>BookCardComponent</w:t>
      </w:r>
      <w:proofErr w:type="spellEnd"/>
      <w:r>
        <w:t xml:space="preserve">, </w:t>
      </w:r>
      <w:proofErr w:type="spellStart"/>
      <w:r>
        <w:t>ModalComponent</w:t>
      </w:r>
      <w:proofErr w:type="spellEnd"/>
      <w:r>
        <w:t xml:space="preserve">, </w:t>
      </w:r>
      <w:proofErr w:type="spellStart"/>
      <w:r>
        <w:t>SpinnerComponent</w:t>
      </w:r>
      <w:proofErr w:type="spellEnd"/>
      <w:r>
        <w:t>, and custom Pipes (</w:t>
      </w:r>
      <w:proofErr w:type="spellStart"/>
      <w:r>
        <w:t>TruncatePipe</w:t>
      </w:r>
      <w:proofErr w:type="spellEnd"/>
      <w:r>
        <w:t>). It is imported into every Feature Module.</w:t>
      </w:r>
    </w:p>
    <w:p w14:paraId="1B157B9E" w14:textId="77777777" w:rsidR="007C4715" w:rsidRDefault="00000000">
      <w:pPr>
        <w:pStyle w:val="MdListItem"/>
        <w:numPr>
          <w:ilvl w:val="0"/>
          <w:numId w:val="3"/>
        </w:numPr>
        <w:spacing w:after="200"/>
      </w:pPr>
      <w:r>
        <w:rPr>
          <w:rStyle w:val="MdStrong"/>
        </w:rPr>
        <w:t>Feature Modules:</w:t>
      </w:r>
      <w:r>
        <w:t xml:space="preserve"> Lazy-loaded modules matching application routes (/home, /reader, /author-studio, /admin).</w:t>
      </w:r>
    </w:p>
    <w:p w14:paraId="223416FF" w14:textId="77777777" w:rsidR="007C4715" w:rsidRDefault="007C4715">
      <w:pPr>
        <w:pStyle w:val="MdSpace"/>
        <w:spacing w:after="200"/>
      </w:pPr>
    </w:p>
    <w:p w14:paraId="4362E9C3" w14:textId="77777777" w:rsidR="007C4715" w:rsidRDefault="00000000">
      <w:pPr>
        <w:pStyle w:val="MdHeading3"/>
        <w:spacing w:after="200"/>
      </w:pPr>
      <w:r>
        <w:rPr>
          <w:rFonts w:ascii="Calibri" w:hAnsi="Calibri"/>
        </w:rPr>
        <w:t>Lazy Loading Implementation</w:t>
      </w:r>
    </w:p>
    <w:p w14:paraId="44AEAF5D" w14:textId="77777777" w:rsidR="007C4715" w:rsidRDefault="00000000">
      <w:pPr>
        <w:pStyle w:val="MdParagraph"/>
        <w:spacing w:after="200"/>
      </w:pPr>
      <w:r>
        <w:t xml:space="preserve">When a </w:t>
      </w:r>
      <w:proofErr w:type="gramStart"/>
      <w:r>
        <w:t>user visits</w:t>
      </w:r>
      <w:proofErr w:type="gramEnd"/>
      <w:r>
        <w:t xml:space="preserve"> </w:t>
      </w:r>
      <w:hyperlink r:id="rId7" w:history="1">
        <w:r>
          <w:rPr>
            <w:rStyle w:val="MdLink"/>
          </w:rPr>
          <w:t>www.mozhibu.com</w:t>
        </w:r>
      </w:hyperlink>
      <w:r>
        <w:t xml:space="preserve">, they only download the </w:t>
      </w:r>
      <w:proofErr w:type="spellStart"/>
      <w:r>
        <w:t>HomeModule</w:t>
      </w:r>
      <w:proofErr w:type="spellEnd"/>
      <w:r>
        <w:t xml:space="preserve">. The </w:t>
      </w:r>
      <w:proofErr w:type="spellStart"/>
      <w:r>
        <w:t>AdminModule</w:t>
      </w:r>
      <w:proofErr w:type="spellEnd"/>
      <w:r>
        <w:t xml:space="preserve"> (which contains large charting libraries for statistics) is never downloaded unless the user actually navigates to the /admin route and passes the </w:t>
      </w:r>
      <w:proofErr w:type="spellStart"/>
      <w:r>
        <w:t>RoleGuard</w:t>
      </w:r>
      <w:proofErr w:type="spellEnd"/>
      <w:r>
        <w:t>.</w:t>
      </w:r>
    </w:p>
    <w:p w14:paraId="7C8A4E3C" w14:textId="77777777" w:rsidR="007C4715" w:rsidRDefault="007C4715">
      <w:pPr>
        <w:pStyle w:val="MdSpace"/>
        <w:spacing w:after="200"/>
      </w:pPr>
    </w:p>
    <w:p w14:paraId="60E850A0" w14:textId="77777777" w:rsidR="007C4715" w:rsidRDefault="00000000">
      <w:pPr>
        <w:pStyle w:val="MdHeading3"/>
        <w:spacing w:after="200"/>
      </w:pPr>
      <w:r>
        <w:rPr>
          <w:rFonts w:ascii="Calibri" w:hAnsi="Calibri"/>
        </w:rPr>
        <w:t>Component Communication</w:t>
      </w:r>
    </w:p>
    <w:p w14:paraId="4B69FBA4" w14:textId="77777777" w:rsidR="007C4715" w:rsidRDefault="00000000">
      <w:pPr>
        <w:pStyle w:val="MdParagraph"/>
        <w:spacing w:after="200"/>
      </w:pPr>
      <w:r>
        <w:t>Components use @</w:t>
      </w:r>
      <w:proofErr w:type="gramStart"/>
      <w:r>
        <w:t>Input(</w:t>
      </w:r>
      <w:proofErr w:type="gramEnd"/>
      <w:r>
        <w:t>) and @</w:t>
      </w:r>
      <w:proofErr w:type="gramStart"/>
      <w:r>
        <w:t>Output(</w:t>
      </w:r>
      <w:proofErr w:type="gramEnd"/>
      <w:r>
        <w:t xml:space="preserve">) for direct parent-child communication. For cross-component state (e.g., updating the user's avatar in the header when they change it in the profile page), we rely on Singleton Services with </w:t>
      </w:r>
      <w:proofErr w:type="spellStart"/>
      <w:r>
        <w:t>RxJS</w:t>
      </w:r>
      <w:proofErr w:type="spellEnd"/>
      <w:r>
        <w:t xml:space="preserve"> Observables.</w:t>
      </w:r>
    </w:p>
    <w:p w14:paraId="3BE7A389" w14:textId="77777777" w:rsidR="007C4715" w:rsidRDefault="007C4715">
      <w:pPr>
        <w:pStyle w:val="MdSpace"/>
        <w:spacing w:after="200"/>
      </w:pPr>
    </w:p>
    <w:p w14:paraId="40799A42" w14:textId="77777777" w:rsidR="007C4715" w:rsidRDefault="00000000">
      <w:pPr>
        <w:pStyle w:val="MdHeading2"/>
      </w:pPr>
      <w:r>
        <w:rPr>
          <w:rFonts w:ascii="Calibri" w:hAnsi="Calibri"/>
        </w:rPr>
        <w:t xml:space="preserve">6. Frontend State Management &amp; </w:t>
      </w:r>
      <w:proofErr w:type="spellStart"/>
      <w:r>
        <w:rPr>
          <w:rFonts w:ascii="Calibri" w:hAnsi="Calibri"/>
        </w:rPr>
        <w:t>RxJS</w:t>
      </w:r>
      <w:proofErr w:type="spellEnd"/>
    </w:p>
    <w:p w14:paraId="141FA780" w14:textId="77777777" w:rsidR="007C4715" w:rsidRDefault="00000000">
      <w:pPr>
        <w:pStyle w:val="MdParagraph"/>
        <w:spacing w:after="200"/>
      </w:pPr>
      <w:r>
        <w:t xml:space="preserve">Reactive programming is at the core of the </w:t>
      </w:r>
      <w:proofErr w:type="spellStart"/>
      <w:r>
        <w:t>Mozhibu</w:t>
      </w:r>
      <w:proofErr w:type="spellEnd"/>
      <w:r>
        <w:t xml:space="preserve"> frontend. </w:t>
      </w:r>
      <w:proofErr w:type="spellStart"/>
      <w:r>
        <w:t>RxJS</w:t>
      </w:r>
      <w:proofErr w:type="spellEnd"/>
      <w:r>
        <w:t xml:space="preserve"> streams handle asynchronous data flows, race conditions, and UI state synchronization.</w:t>
      </w:r>
    </w:p>
    <w:p w14:paraId="1D69A4F5" w14:textId="77777777" w:rsidR="007C4715" w:rsidRDefault="007C4715">
      <w:pPr>
        <w:pStyle w:val="MdSpace"/>
        <w:spacing w:after="200"/>
      </w:pPr>
    </w:p>
    <w:p w14:paraId="78E9FB1B" w14:textId="77777777" w:rsidR="007C4715" w:rsidRDefault="00000000">
      <w:pPr>
        <w:pStyle w:val="MdHeading3"/>
        <w:spacing w:after="200"/>
      </w:pPr>
      <w:r>
        <w:rPr>
          <w:rFonts w:ascii="Calibri" w:hAnsi="Calibri"/>
        </w:rPr>
        <w:t xml:space="preserve">The </w:t>
      </w:r>
      <w:proofErr w:type="spellStart"/>
      <w:r>
        <w:rPr>
          <w:rFonts w:ascii="Calibri" w:hAnsi="Calibri"/>
        </w:rPr>
        <w:t>AuthService</w:t>
      </w:r>
      <w:proofErr w:type="spellEnd"/>
      <w:r>
        <w:rPr>
          <w:rFonts w:ascii="Calibri" w:hAnsi="Calibri"/>
        </w:rPr>
        <w:t xml:space="preserve"> State</w:t>
      </w:r>
    </w:p>
    <w:p w14:paraId="43532C2D" w14:textId="77777777" w:rsidR="007C4715" w:rsidRDefault="00000000">
      <w:pPr>
        <w:pStyle w:val="MdParagraph"/>
        <w:spacing w:after="200"/>
      </w:pPr>
      <w:r>
        <w:t xml:space="preserve">The </w:t>
      </w:r>
      <w:proofErr w:type="spellStart"/>
      <w:r>
        <w:t>AuthService</w:t>
      </w:r>
      <w:proofErr w:type="spellEnd"/>
      <w:r>
        <w:t xml:space="preserve"> holds a private </w:t>
      </w:r>
      <w:proofErr w:type="spellStart"/>
      <w:r>
        <w:t>BehaviorSubject</w:t>
      </w:r>
      <w:proofErr w:type="spellEnd"/>
      <w:r>
        <w:t xml:space="preserve">. </w:t>
      </w:r>
    </w:p>
    <w:p w14:paraId="68D28D71" w14:textId="77777777" w:rsidR="007C4715" w:rsidRDefault="00000000">
      <w:pPr>
        <w:pStyle w:val="MdListItem"/>
        <w:numPr>
          <w:ilvl w:val="0"/>
          <w:numId w:val="1"/>
        </w:numPr>
        <w:spacing w:after="200"/>
      </w:pPr>
      <w:r>
        <w:rPr>
          <w:rStyle w:val="MdStrong"/>
        </w:rPr>
        <w:t>Login:</w:t>
      </w:r>
      <w:r>
        <w:t xml:space="preserve"> On successful login, the API returns a JWT and user object. The service calls </w:t>
      </w:r>
      <w:proofErr w:type="spellStart"/>
      <w:r>
        <w:t>userSubject.next</w:t>
      </w:r>
      <w:proofErr w:type="spellEnd"/>
      <w:r>
        <w:t>(user).</w:t>
      </w:r>
    </w:p>
    <w:p w14:paraId="708912BF" w14:textId="77777777" w:rsidR="007C4715" w:rsidRDefault="00000000">
      <w:pPr>
        <w:pStyle w:val="MdListItem"/>
        <w:numPr>
          <w:ilvl w:val="0"/>
          <w:numId w:val="1"/>
        </w:numPr>
        <w:spacing w:after="200"/>
      </w:pPr>
      <w:r>
        <w:rPr>
          <w:rStyle w:val="MdStrong"/>
        </w:rPr>
        <w:t>Reactivity:</w:t>
      </w:r>
      <w:r>
        <w:t xml:space="preserve"> The Header component subscribes to </w:t>
      </w:r>
      <w:proofErr w:type="spellStart"/>
      <w:r>
        <w:t>authService.user</w:t>
      </w:r>
      <w:proofErr w:type="spellEnd"/>
      <w:r>
        <w:t>$. When the user logs in, the Header instantly updates from "Login" to the User's Avatar without a page reload.</w:t>
      </w:r>
    </w:p>
    <w:p w14:paraId="55A11C67" w14:textId="77777777" w:rsidR="007C4715" w:rsidRDefault="007C4715">
      <w:pPr>
        <w:pStyle w:val="MdSpace"/>
        <w:spacing w:after="200"/>
      </w:pPr>
    </w:p>
    <w:p w14:paraId="20CB6E5E" w14:textId="77777777" w:rsidR="007C4715" w:rsidRDefault="00000000">
      <w:pPr>
        <w:pStyle w:val="MdHeading3"/>
        <w:spacing w:after="200"/>
      </w:pPr>
      <w:r>
        <w:rPr>
          <w:rFonts w:ascii="Calibri" w:hAnsi="Calibri"/>
        </w:rPr>
        <w:t>Debouncing Search</w:t>
      </w:r>
    </w:p>
    <w:p w14:paraId="3755C28C" w14:textId="77777777" w:rsidR="007C4715" w:rsidRDefault="00000000">
      <w:pPr>
        <w:pStyle w:val="MdParagraph"/>
        <w:spacing w:after="200"/>
      </w:pPr>
      <w:r>
        <w:t xml:space="preserve">The Global Search bar implements </w:t>
      </w:r>
      <w:proofErr w:type="spellStart"/>
      <w:r>
        <w:t>valueChanges.pipe</w:t>
      </w:r>
      <w:proofErr w:type="spellEnd"/>
      <w:r>
        <w:t>(</w:t>
      </w:r>
      <w:proofErr w:type="spellStart"/>
      <w:proofErr w:type="gramStart"/>
      <w:r>
        <w:t>debounceTime</w:t>
      </w:r>
      <w:proofErr w:type="spellEnd"/>
      <w:r>
        <w:t>(</w:t>
      </w:r>
      <w:proofErr w:type="gramEnd"/>
      <w:r>
        <w:t xml:space="preserve">400), </w:t>
      </w:r>
      <w:proofErr w:type="spellStart"/>
      <w:proofErr w:type="gramStart"/>
      <w:r>
        <w:t>distinctUntilChanged</w:t>
      </w:r>
      <w:proofErr w:type="spellEnd"/>
      <w:r>
        <w:t>(</w:t>
      </w:r>
      <w:proofErr w:type="gramEnd"/>
      <w:r>
        <w:t xml:space="preserve">), </w:t>
      </w:r>
      <w:proofErr w:type="spellStart"/>
      <w:r>
        <w:t>switchMap</w:t>
      </w:r>
      <w:proofErr w:type="spellEnd"/>
      <w:r>
        <w:t xml:space="preserve">(...)). This ensures that as a user types "S - H - I - V - A", we </w:t>
      </w:r>
      <w:r>
        <w:lastRenderedPageBreak/>
        <w:t xml:space="preserve">do not fire 5 API requests. It waits 400ms after the final keystroke, cancels any pending previous requests (via </w:t>
      </w:r>
      <w:proofErr w:type="spellStart"/>
      <w:r>
        <w:t>switchMap</w:t>
      </w:r>
      <w:proofErr w:type="spellEnd"/>
      <w:r>
        <w:t>), and fetches the results.</w:t>
      </w:r>
    </w:p>
    <w:p w14:paraId="701549C0" w14:textId="77777777" w:rsidR="007C4715" w:rsidRDefault="007C4715">
      <w:pPr>
        <w:pStyle w:val="MdSpace"/>
        <w:spacing w:after="200"/>
      </w:pPr>
    </w:p>
    <w:p w14:paraId="7BBB433B" w14:textId="77777777" w:rsidR="007C4715" w:rsidRDefault="00000000">
      <w:pPr>
        <w:pStyle w:val="MdHeading3"/>
        <w:spacing w:after="200"/>
      </w:pPr>
      <w:r>
        <w:rPr>
          <w:rFonts w:ascii="Calibri" w:hAnsi="Calibri"/>
        </w:rPr>
        <w:t>Reading Progress Heartbeat</w:t>
      </w:r>
    </w:p>
    <w:p w14:paraId="5A0F31A2" w14:textId="77777777" w:rsidR="007C4715" w:rsidRDefault="00000000">
      <w:pPr>
        <w:pStyle w:val="MdParagraph"/>
        <w:spacing w:after="200"/>
      </w:pPr>
      <w:r>
        <w:t xml:space="preserve">In the </w:t>
      </w:r>
      <w:proofErr w:type="spellStart"/>
      <w:r>
        <w:t>ReaderComponent</w:t>
      </w:r>
      <w:proofErr w:type="spellEnd"/>
      <w:r>
        <w:t xml:space="preserve">, an </w:t>
      </w:r>
      <w:proofErr w:type="spellStart"/>
      <w:r>
        <w:t>RxJS</w:t>
      </w:r>
      <w:proofErr w:type="spellEnd"/>
      <w:r>
        <w:t xml:space="preserve"> </w:t>
      </w:r>
      <w:proofErr w:type="gramStart"/>
      <w:r>
        <w:t>interval(</w:t>
      </w:r>
      <w:proofErr w:type="gramEnd"/>
      <w:r>
        <w:t>60000) emits every 60 seconds. This triggers a silent HTTP POST to the backend to log the user's reading time on a specific chapter. This is critical for the "Qualified Read" payout logic.</w:t>
      </w:r>
    </w:p>
    <w:p w14:paraId="13EFEFCB" w14:textId="77777777" w:rsidR="007C4715" w:rsidRDefault="007C4715">
      <w:pPr>
        <w:pStyle w:val="MdSpace"/>
        <w:spacing w:after="200"/>
      </w:pPr>
    </w:p>
    <w:p w14:paraId="76CEED59" w14:textId="77777777" w:rsidR="007C4715" w:rsidRDefault="00000000">
      <w:pPr>
        <w:pStyle w:val="MdHeading2"/>
      </w:pPr>
      <w:r>
        <w:rPr>
          <w:rFonts w:ascii="Calibri" w:hAnsi="Calibri"/>
        </w:rPr>
        <w:t>7. Backend Architecture: Node.js &amp; Express</w:t>
      </w:r>
    </w:p>
    <w:p w14:paraId="7B746EC8" w14:textId="77777777" w:rsidR="007C4715" w:rsidRDefault="00000000">
      <w:pPr>
        <w:pStyle w:val="MdParagraph"/>
        <w:spacing w:after="200"/>
      </w:pPr>
      <w:r>
        <w:t>The backend is a stateless RESTful API. Since authentication is handled via JWTs, any API request can be routed to any Node.js server instance behind a load balancer, making the system horizontally scalable.</w:t>
      </w:r>
    </w:p>
    <w:p w14:paraId="3CCAEDCF" w14:textId="77777777" w:rsidR="007C4715" w:rsidRDefault="007C4715">
      <w:pPr>
        <w:pStyle w:val="MdSpace"/>
        <w:spacing w:after="200"/>
      </w:pPr>
    </w:p>
    <w:p w14:paraId="5012017B" w14:textId="77777777" w:rsidR="007C4715" w:rsidRDefault="00000000">
      <w:pPr>
        <w:pStyle w:val="MdHeading3"/>
        <w:spacing w:after="200"/>
      </w:pPr>
      <w:r>
        <w:rPr>
          <w:rFonts w:ascii="Calibri" w:hAnsi="Calibri"/>
        </w:rPr>
        <w:t>Controller-Service-Model Pattern</w:t>
      </w:r>
    </w:p>
    <w:p w14:paraId="5DCF9902" w14:textId="77777777" w:rsidR="007C4715" w:rsidRDefault="00000000">
      <w:pPr>
        <w:pStyle w:val="MdListItem"/>
        <w:numPr>
          <w:ilvl w:val="0"/>
          <w:numId w:val="4"/>
        </w:numPr>
        <w:spacing w:after="200"/>
      </w:pPr>
      <w:r>
        <w:rPr>
          <w:rStyle w:val="MdStrong"/>
        </w:rPr>
        <w:t>Routes (/routes):</w:t>
      </w:r>
      <w:r>
        <w:t xml:space="preserve"> Defines the HTTP verb (GET, POST, PUT, DELETE) and path. Attaches required middleware.</w:t>
      </w:r>
    </w:p>
    <w:p w14:paraId="002DCCF4" w14:textId="77777777" w:rsidR="007C4715" w:rsidRDefault="00000000">
      <w:pPr>
        <w:pStyle w:val="MdListItem"/>
        <w:numPr>
          <w:ilvl w:val="0"/>
          <w:numId w:val="4"/>
        </w:numPr>
        <w:spacing w:after="200"/>
      </w:pPr>
      <w:r>
        <w:rPr>
          <w:rStyle w:val="MdStrong"/>
        </w:rPr>
        <w:t>Controllers (/controllers):</w:t>
      </w:r>
      <w:r>
        <w:t xml:space="preserve"> Extracts data from </w:t>
      </w:r>
      <w:proofErr w:type="spellStart"/>
      <w:proofErr w:type="gramStart"/>
      <w:r>
        <w:t>req.body</w:t>
      </w:r>
      <w:proofErr w:type="spellEnd"/>
      <w:proofErr w:type="gramEnd"/>
      <w:r>
        <w:t xml:space="preserve">, </w:t>
      </w:r>
      <w:proofErr w:type="spellStart"/>
      <w:proofErr w:type="gramStart"/>
      <w:r>
        <w:t>req.params</w:t>
      </w:r>
      <w:proofErr w:type="spellEnd"/>
      <w:proofErr w:type="gramEnd"/>
      <w:r>
        <w:t xml:space="preserve">, and </w:t>
      </w:r>
      <w:proofErr w:type="spellStart"/>
      <w:proofErr w:type="gramStart"/>
      <w:r>
        <w:t>req.query</w:t>
      </w:r>
      <w:proofErr w:type="spellEnd"/>
      <w:proofErr w:type="gramEnd"/>
      <w:r>
        <w:t xml:space="preserve">. Validates input syntax, then passes data to the Service layer. Handles sending the </w:t>
      </w:r>
      <w:proofErr w:type="spellStart"/>
      <w:proofErr w:type="gramStart"/>
      <w:r>
        <w:t>res.status</w:t>
      </w:r>
      <w:proofErr w:type="spellEnd"/>
      <w:proofErr w:type="gramEnd"/>
      <w:r>
        <w:t>(200</w:t>
      </w:r>
      <w:proofErr w:type="gramStart"/>
      <w:r>
        <w:t>).</w:t>
      </w:r>
      <w:proofErr w:type="spellStart"/>
      <w:r>
        <w:t>json</w:t>
      </w:r>
      <w:proofErr w:type="spellEnd"/>
      <w:proofErr w:type="gramEnd"/>
      <w:r>
        <w:t>() response.</w:t>
      </w:r>
    </w:p>
    <w:p w14:paraId="781C5D57" w14:textId="77777777" w:rsidR="007C4715" w:rsidRDefault="00000000">
      <w:pPr>
        <w:pStyle w:val="MdListItem"/>
        <w:numPr>
          <w:ilvl w:val="0"/>
          <w:numId w:val="4"/>
        </w:numPr>
        <w:spacing w:after="200"/>
      </w:pPr>
      <w:r>
        <w:rPr>
          <w:rStyle w:val="MdStrong"/>
        </w:rPr>
        <w:t>Services (/services):</w:t>
      </w:r>
      <w:r>
        <w:t xml:space="preserve"> Contains complex business logic (e.g., executing Stripe charges, calculating payouts). Services are oblivious to HTTP objects (req/res).</w:t>
      </w:r>
    </w:p>
    <w:p w14:paraId="7335D55B" w14:textId="77777777" w:rsidR="007C4715" w:rsidRDefault="00000000">
      <w:pPr>
        <w:pStyle w:val="MdListItem"/>
        <w:numPr>
          <w:ilvl w:val="0"/>
          <w:numId w:val="4"/>
        </w:numPr>
        <w:spacing w:after="200"/>
      </w:pPr>
      <w:r>
        <w:rPr>
          <w:rStyle w:val="MdStrong"/>
        </w:rPr>
        <w:t>Models (/models):</w:t>
      </w:r>
      <w:r>
        <w:t xml:space="preserve"> Mongoose schemas interacting directly with MongoDB.</w:t>
      </w:r>
    </w:p>
    <w:p w14:paraId="7346EAEF" w14:textId="77777777" w:rsidR="007C4715" w:rsidRDefault="007C4715">
      <w:pPr>
        <w:pStyle w:val="MdSpace"/>
        <w:spacing w:after="200"/>
      </w:pPr>
    </w:p>
    <w:p w14:paraId="02AFBBCE" w14:textId="77777777" w:rsidR="007C4715" w:rsidRDefault="00000000">
      <w:pPr>
        <w:pStyle w:val="MdHeading3"/>
        <w:spacing w:after="200"/>
      </w:pPr>
      <w:r>
        <w:rPr>
          <w:rFonts w:ascii="Calibri" w:hAnsi="Calibri"/>
        </w:rPr>
        <w:t>Asynchronous Operations</w:t>
      </w:r>
    </w:p>
    <w:p w14:paraId="2AC46D62" w14:textId="77777777" w:rsidR="007C4715" w:rsidRDefault="00000000">
      <w:pPr>
        <w:pStyle w:val="MdParagraph"/>
        <w:spacing w:after="200"/>
      </w:pPr>
      <w:r>
        <w:t>All database queries and third-party API calls utilize async/await. The Node.js event loop remains unblocked, allowing thousands of concurrent users to read chapters simultaneously.</w:t>
      </w:r>
    </w:p>
    <w:p w14:paraId="4CA50E23" w14:textId="77777777" w:rsidR="007C4715" w:rsidRDefault="007C4715">
      <w:pPr>
        <w:pStyle w:val="MdSpace"/>
        <w:spacing w:after="200"/>
      </w:pPr>
    </w:p>
    <w:p w14:paraId="731C34C5" w14:textId="77777777" w:rsidR="007C4715" w:rsidRDefault="00000000">
      <w:pPr>
        <w:pStyle w:val="MdHeading2"/>
      </w:pPr>
      <w:r>
        <w:rPr>
          <w:rFonts w:ascii="Calibri" w:hAnsi="Calibri"/>
        </w:rPr>
        <w:t>8. Backend Middleware &amp; Security Pipeline</w:t>
      </w:r>
    </w:p>
    <w:p w14:paraId="1C216487" w14:textId="77777777" w:rsidR="007C4715" w:rsidRDefault="00000000">
      <w:pPr>
        <w:pStyle w:val="MdParagraph"/>
        <w:spacing w:after="200"/>
      </w:pPr>
      <w:r>
        <w:t>Every incoming request must pass through a gauntlet of middleware before executing business logic.</w:t>
      </w:r>
    </w:p>
    <w:p w14:paraId="481A455E" w14:textId="77777777" w:rsidR="007C4715" w:rsidRDefault="007C4715">
      <w:pPr>
        <w:pStyle w:val="MdSpace"/>
        <w:spacing w:after="200"/>
      </w:pPr>
    </w:p>
    <w:p w14:paraId="32E3F513" w14:textId="77777777" w:rsidR="007C4715" w:rsidRDefault="00000000">
      <w:pPr>
        <w:pStyle w:val="MdHeading3"/>
        <w:spacing w:after="200"/>
      </w:pPr>
      <w:r>
        <w:rPr>
          <w:rFonts w:ascii="Calibri" w:hAnsi="Calibri"/>
        </w:rPr>
        <w:t>1. Global Security Middleware</w:t>
      </w:r>
    </w:p>
    <w:p w14:paraId="6E3DB024" w14:textId="77777777" w:rsidR="007C4715" w:rsidRDefault="00000000">
      <w:pPr>
        <w:pStyle w:val="MdListItem"/>
        <w:numPr>
          <w:ilvl w:val="0"/>
          <w:numId w:val="1"/>
        </w:numPr>
        <w:spacing w:after="200"/>
      </w:pPr>
      <w:proofErr w:type="gramStart"/>
      <w:r>
        <w:t>helmet(</w:t>
      </w:r>
      <w:proofErr w:type="gramEnd"/>
      <w:r>
        <w:t>): Strips dangerous HTTP headers (like X-Powered-By) and sets strict HSTS policies.</w:t>
      </w:r>
    </w:p>
    <w:p w14:paraId="4F9B57E7" w14:textId="77777777" w:rsidR="007C4715" w:rsidRDefault="00000000">
      <w:pPr>
        <w:pStyle w:val="MdListItem"/>
        <w:numPr>
          <w:ilvl w:val="0"/>
          <w:numId w:val="1"/>
        </w:numPr>
        <w:spacing w:after="200"/>
      </w:pPr>
      <w:proofErr w:type="spellStart"/>
      <w:proofErr w:type="gramStart"/>
      <w:r>
        <w:t>cors</w:t>
      </w:r>
      <w:proofErr w:type="spellEnd"/>
      <w:r>
        <w:t>(</w:t>
      </w:r>
      <w:proofErr w:type="gramEnd"/>
      <w:r>
        <w:t xml:space="preserve">): Restricts API access strictly to </w:t>
      </w:r>
      <w:hyperlink r:id="rId8" w:history="1">
        <w:r>
          <w:rPr>
            <w:rStyle w:val="MdLink"/>
          </w:rPr>
          <w:t>https://www.mozhibu.com</w:t>
        </w:r>
      </w:hyperlink>
      <w:r>
        <w:t>.</w:t>
      </w:r>
    </w:p>
    <w:p w14:paraId="15881874" w14:textId="77777777" w:rsidR="007C4715" w:rsidRDefault="00000000">
      <w:pPr>
        <w:pStyle w:val="MdListItem"/>
        <w:numPr>
          <w:ilvl w:val="0"/>
          <w:numId w:val="1"/>
        </w:numPr>
        <w:spacing w:after="200"/>
      </w:pPr>
      <w:r>
        <w:t>express-rate-limit: Restricts IP addresses to 100 requests per 15 minutes to mitigate brute-force attacks on login endpoints.</w:t>
      </w:r>
    </w:p>
    <w:p w14:paraId="211EE452" w14:textId="77777777" w:rsidR="007C4715" w:rsidRDefault="007C4715">
      <w:pPr>
        <w:pStyle w:val="MdSpace"/>
        <w:spacing w:after="200"/>
      </w:pPr>
    </w:p>
    <w:p w14:paraId="3929F0E3" w14:textId="77777777" w:rsidR="007C4715" w:rsidRDefault="00000000">
      <w:pPr>
        <w:pStyle w:val="MdHeading3"/>
        <w:spacing w:after="200"/>
      </w:pPr>
      <w:r>
        <w:rPr>
          <w:rFonts w:ascii="Calibri" w:hAnsi="Calibri"/>
        </w:rPr>
        <w:t>2. Payload Parsers</w:t>
      </w:r>
    </w:p>
    <w:p w14:paraId="190AF8CD" w14:textId="77777777" w:rsidR="007C4715" w:rsidRDefault="00000000">
      <w:pPr>
        <w:pStyle w:val="MdListItem"/>
        <w:numPr>
          <w:ilvl w:val="0"/>
          <w:numId w:val="1"/>
        </w:numPr>
        <w:spacing w:after="200"/>
      </w:pPr>
      <w:proofErr w:type="spellStart"/>
      <w:proofErr w:type="gramStart"/>
      <w:r>
        <w:t>express.json</w:t>
      </w:r>
      <w:proofErr w:type="spellEnd"/>
      <w:proofErr w:type="gramEnd"/>
      <w:r>
        <w:t>(): Parses JSON payloads.</w:t>
      </w:r>
    </w:p>
    <w:p w14:paraId="54F79D20" w14:textId="77777777" w:rsidR="007C4715" w:rsidRDefault="00000000">
      <w:pPr>
        <w:pStyle w:val="MdListItem"/>
        <w:numPr>
          <w:ilvl w:val="0"/>
          <w:numId w:val="1"/>
        </w:numPr>
        <w:spacing w:after="200"/>
      </w:pPr>
      <w:proofErr w:type="spellStart"/>
      <w:proofErr w:type="gramStart"/>
      <w:r>
        <w:t>multer</w:t>
      </w:r>
      <w:proofErr w:type="spellEnd"/>
      <w:r>
        <w:t>(</w:t>
      </w:r>
      <w:proofErr w:type="gramEnd"/>
      <w:r>
        <w:t>): Intercepts multipart/form-data for file uploads (e.g., book covers). It validates MIME types (image/jpeg, image/</w:t>
      </w:r>
      <w:proofErr w:type="spellStart"/>
      <w:r>
        <w:t>png</w:t>
      </w:r>
      <w:proofErr w:type="spellEnd"/>
      <w:r>
        <w:t>) to prevent malicious executable uploads.</w:t>
      </w:r>
    </w:p>
    <w:p w14:paraId="3A53A77F" w14:textId="77777777" w:rsidR="007C4715" w:rsidRDefault="007C4715">
      <w:pPr>
        <w:pStyle w:val="MdSpace"/>
        <w:spacing w:after="200"/>
      </w:pPr>
    </w:p>
    <w:p w14:paraId="364D88EE" w14:textId="77777777" w:rsidR="007C4715" w:rsidRDefault="00000000">
      <w:pPr>
        <w:pStyle w:val="MdHeading3"/>
        <w:spacing w:after="200"/>
      </w:pPr>
      <w:r>
        <w:rPr>
          <w:rFonts w:ascii="Calibri" w:hAnsi="Calibri"/>
        </w:rPr>
        <w:t>3. Authentication &amp; RBAC (Role-Based Access Control)</w:t>
      </w:r>
    </w:p>
    <w:p w14:paraId="578AEB7A" w14:textId="77777777" w:rsidR="007C4715" w:rsidRDefault="00000000">
      <w:pPr>
        <w:pStyle w:val="MdParagraph"/>
        <w:spacing w:after="200"/>
      </w:pPr>
      <w:r>
        <w:t xml:space="preserve">The </w:t>
      </w:r>
      <w:proofErr w:type="spellStart"/>
      <w:r>
        <w:t>requireAuth</w:t>
      </w:r>
      <w:proofErr w:type="spellEnd"/>
      <w:r>
        <w:t xml:space="preserve"> middleware extracts the Bearer token, verifies the cryptographic signature, decodes the payload, and attaches </w:t>
      </w:r>
      <w:proofErr w:type="spellStart"/>
      <w:r>
        <w:t>req.user</w:t>
      </w:r>
      <w:proofErr w:type="spellEnd"/>
      <w:r>
        <w:t xml:space="preserve"> = </w:t>
      </w:r>
      <w:proofErr w:type="spellStart"/>
      <w:r>
        <w:t>decodedToken</w:t>
      </w:r>
      <w:proofErr w:type="spellEnd"/>
      <w:r>
        <w:t>.</w:t>
      </w:r>
      <w:r>
        <w:br/>
        <w:t xml:space="preserve">The </w:t>
      </w:r>
      <w:proofErr w:type="spellStart"/>
      <w:proofErr w:type="gramStart"/>
      <w:r>
        <w:t>requireRole</w:t>
      </w:r>
      <w:proofErr w:type="spellEnd"/>
      <w:r>
        <w:t>(</w:t>
      </w:r>
      <w:proofErr w:type="gramEnd"/>
      <w:r>
        <w:t>['writer', '</w:t>
      </w:r>
      <w:proofErr w:type="spellStart"/>
      <w:r>
        <w:t>superadmin</w:t>
      </w:r>
      <w:proofErr w:type="spellEnd"/>
      <w:r>
        <w:t xml:space="preserve">']) middleware checks </w:t>
      </w:r>
      <w:proofErr w:type="spellStart"/>
      <w:r>
        <w:t>req.</w:t>
      </w:r>
      <w:proofErr w:type="gramStart"/>
      <w:r>
        <w:t>user.role</w:t>
      </w:r>
      <w:proofErr w:type="spellEnd"/>
      <w:proofErr w:type="gramEnd"/>
      <w:r>
        <w:t xml:space="preserve">. If a Reader tries to access </w:t>
      </w:r>
      <w:proofErr w:type="spellStart"/>
      <w:r>
        <w:t>an</w:t>
      </w:r>
      <w:proofErr w:type="spellEnd"/>
      <w:r>
        <w:t xml:space="preserve"> Admin endpoint, it immediately rejects the request with a 403 Forbidden.</w:t>
      </w:r>
    </w:p>
    <w:p w14:paraId="07787912" w14:textId="77777777" w:rsidR="007C4715" w:rsidRDefault="007C4715">
      <w:pPr>
        <w:pStyle w:val="MdSpace"/>
        <w:spacing w:after="200"/>
      </w:pPr>
    </w:p>
    <w:p w14:paraId="33C96189" w14:textId="77777777" w:rsidR="007C4715" w:rsidRDefault="00000000">
      <w:pPr>
        <w:pStyle w:val="MdHeading2"/>
      </w:pPr>
      <w:r>
        <w:rPr>
          <w:rFonts w:ascii="Calibri" w:hAnsi="Calibri"/>
        </w:rPr>
        <w:t>9. Database Architecture &amp; Mongoose Schemas</w:t>
      </w:r>
    </w:p>
    <w:p w14:paraId="4FAF8EDF" w14:textId="77777777" w:rsidR="007C4715" w:rsidRDefault="00000000">
      <w:pPr>
        <w:pStyle w:val="MdParagraph"/>
        <w:spacing w:after="200"/>
      </w:pPr>
      <w:r>
        <w:t xml:space="preserve">The MongoDB database is fully normalized where necessary but strategically denormalized for read-heavy operations (e.g., storing </w:t>
      </w:r>
      <w:proofErr w:type="spellStart"/>
      <w:r>
        <w:t>likesCount</w:t>
      </w:r>
      <w:proofErr w:type="spellEnd"/>
      <w:r>
        <w:t xml:space="preserve"> directly on the Book document instead of running an aggregate count query every time).</w:t>
      </w:r>
    </w:p>
    <w:p w14:paraId="1D08F381" w14:textId="77777777" w:rsidR="007C4715" w:rsidRDefault="007C4715">
      <w:pPr>
        <w:pStyle w:val="MdSpace"/>
        <w:spacing w:after="200"/>
      </w:pPr>
    </w:p>
    <w:p w14:paraId="7B726451" w14:textId="77777777" w:rsidR="007C4715" w:rsidRDefault="00000000">
      <w:pPr>
        <w:pStyle w:val="MdHeading3"/>
        <w:spacing w:after="200"/>
      </w:pPr>
      <w:r>
        <w:rPr>
          <w:rFonts w:ascii="Calibri" w:hAnsi="Calibri"/>
        </w:rPr>
        <w:t>Detailed Schema Definitions</w:t>
      </w:r>
    </w:p>
    <w:p w14:paraId="6E7F6A10" w14:textId="77777777" w:rsidR="007C4715" w:rsidRDefault="00000000">
      <w:pPr>
        <w:pStyle w:val="MdParagraph"/>
        <w:spacing w:after="200"/>
      </w:pPr>
      <w:r>
        <w:rPr>
          <w:rStyle w:val="MdStrong"/>
        </w:rPr>
        <w:t xml:space="preserve">1. Users </w:t>
      </w:r>
      <w:proofErr w:type="spellStart"/>
      <w:r>
        <w:rPr>
          <w:rStyle w:val="MdStrong"/>
        </w:rPr>
        <w:t>Collection</w:t>
      </w:r>
      <w:r>
        <w:t>Stores</w:t>
      </w:r>
      <w:proofErr w:type="spellEnd"/>
      <w:r>
        <w:t xml:space="preserve"> core identity and monetization data. </w:t>
      </w:r>
      <w:r>
        <w:br/>
        <w:t xml:space="preserve">Fields: _id, email, password (hashed), role, </w:t>
      </w:r>
      <w:proofErr w:type="spellStart"/>
      <w:r>
        <w:t>isPremium</w:t>
      </w:r>
      <w:proofErr w:type="spellEnd"/>
      <w:r>
        <w:t>, monetization (encrypted bank details).</w:t>
      </w:r>
      <w:r>
        <w:br/>
        <w:t>Indexes: Unique index on email.</w:t>
      </w:r>
    </w:p>
    <w:p w14:paraId="2914E4B8" w14:textId="77777777" w:rsidR="007C4715" w:rsidRDefault="007C4715">
      <w:pPr>
        <w:pStyle w:val="MdSpace"/>
        <w:spacing w:after="200"/>
      </w:pPr>
    </w:p>
    <w:p w14:paraId="219738E4" w14:textId="77777777" w:rsidR="007C4715" w:rsidRDefault="00000000">
      <w:pPr>
        <w:pStyle w:val="MdParagraph"/>
        <w:spacing w:after="200"/>
      </w:pPr>
      <w:r>
        <w:rPr>
          <w:rStyle w:val="MdStrong"/>
        </w:rPr>
        <w:lastRenderedPageBreak/>
        <w:t xml:space="preserve">2. Books </w:t>
      </w:r>
      <w:proofErr w:type="spellStart"/>
      <w:r>
        <w:rPr>
          <w:rStyle w:val="MdStrong"/>
        </w:rPr>
        <w:t>Collection</w:t>
      </w:r>
      <w:r>
        <w:t>Fields</w:t>
      </w:r>
      <w:proofErr w:type="spellEnd"/>
      <w:r>
        <w:t>: _id, author (</w:t>
      </w:r>
      <w:proofErr w:type="spellStart"/>
      <w:r>
        <w:t>ObjectId</w:t>
      </w:r>
      <w:proofErr w:type="spellEnd"/>
      <w:r>
        <w:t xml:space="preserve"> ref User), title, genre, status (draft/published), views.</w:t>
      </w:r>
      <w:r>
        <w:br/>
        <w:t xml:space="preserve">Indexes: Compound index on </w:t>
      </w:r>
      <w:proofErr w:type="gramStart"/>
      <w:r>
        <w:t>{ genre</w:t>
      </w:r>
      <w:proofErr w:type="gramEnd"/>
      <w:r>
        <w:t xml:space="preserve">: 1, status: </w:t>
      </w:r>
      <w:proofErr w:type="gramStart"/>
      <w:r>
        <w:t>1 }</w:t>
      </w:r>
      <w:proofErr w:type="gramEnd"/>
      <w:r>
        <w:t xml:space="preserve"> for rapid filtering on the Explore page.</w:t>
      </w:r>
    </w:p>
    <w:p w14:paraId="416E58B2" w14:textId="77777777" w:rsidR="007C4715" w:rsidRDefault="007C4715">
      <w:pPr>
        <w:pStyle w:val="MdSpace"/>
        <w:spacing w:after="200"/>
      </w:pPr>
    </w:p>
    <w:p w14:paraId="414D84A6" w14:textId="77777777" w:rsidR="007C4715" w:rsidRDefault="00000000">
      <w:pPr>
        <w:pStyle w:val="MdParagraph"/>
        <w:spacing w:after="200"/>
      </w:pPr>
      <w:r>
        <w:rPr>
          <w:rStyle w:val="MdStrong"/>
        </w:rPr>
        <w:t xml:space="preserve">3. Chapters </w:t>
      </w:r>
      <w:proofErr w:type="spellStart"/>
      <w:r>
        <w:rPr>
          <w:rStyle w:val="MdStrong"/>
        </w:rPr>
        <w:t>Collection</w:t>
      </w:r>
      <w:r>
        <w:t>Stores</w:t>
      </w:r>
      <w:proofErr w:type="spellEnd"/>
      <w:r>
        <w:t xml:space="preserve"> the actual HTML content of the stories. </w:t>
      </w:r>
      <w:r>
        <w:br/>
        <w:t>Fields: _id, book (</w:t>
      </w:r>
      <w:proofErr w:type="spellStart"/>
      <w:r>
        <w:t>ObjectId</w:t>
      </w:r>
      <w:proofErr w:type="spellEnd"/>
      <w:r>
        <w:t xml:space="preserve"> ref Book), order, content, </w:t>
      </w:r>
      <w:proofErr w:type="spellStart"/>
      <w:r>
        <w:t>accessType</w:t>
      </w:r>
      <w:proofErr w:type="spellEnd"/>
      <w:r>
        <w:t xml:space="preserve"> (free/premium).</w:t>
      </w:r>
    </w:p>
    <w:p w14:paraId="55E6A1EE" w14:textId="77777777" w:rsidR="007C4715" w:rsidRDefault="007C4715">
      <w:pPr>
        <w:pStyle w:val="MdSpace"/>
        <w:spacing w:after="200"/>
      </w:pPr>
    </w:p>
    <w:p w14:paraId="0BDF0832" w14:textId="77777777" w:rsidR="007C4715" w:rsidRDefault="00000000">
      <w:pPr>
        <w:pStyle w:val="MdParagraph"/>
        <w:spacing w:after="200"/>
      </w:pPr>
      <w:r>
        <w:rPr>
          <w:rStyle w:val="MdStrong"/>
        </w:rPr>
        <w:t xml:space="preserve">4. </w:t>
      </w:r>
      <w:proofErr w:type="spellStart"/>
      <w:r>
        <w:rPr>
          <w:rStyle w:val="MdStrong"/>
        </w:rPr>
        <w:t>QualifiedReads</w:t>
      </w:r>
      <w:proofErr w:type="spellEnd"/>
      <w:r>
        <w:rPr>
          <w:rStyle w:val="MdStrong"/>
        </w:rPr>
        <w:t xml:space="preserve"> </w:t>
      </w:r>
      <w:proofErr w:type="spellStart"/>
      <w:r>
        <w:rPr>
          <w:rStyle w:val="MdStrong"/>
        </w:rPr>
        <w:t>Collection</w:t>
      </w:r>
      <w:r>
        <w:t>Crucial</w:t>
      </w:r>
      <w:proofErr w:type="spellEnd"/>
      <w:r>
        <w:t xml:space="preserve"> for revenue generation. Every time a reader spends &gt;60 seconds on a premium chapter, a record is created here.</w:t>
      </w:r>
      <w:r>
        <w:br/>
        <w:t>Fields: user, book, chapter, month, year.</w:t>
      </w:r>
    </w:p>
    <w:p w14:paraId="064A2CC0" w14:textId="77777777" w:rsidR="007C4715" w:rsidRDefault="007C4715">
      <w:pPr>
        <w:pStyle w:val="MdSpace"/>
        <w:spacing w:after="200"/>
      </w:pPr>
    </w:p>
    <w:p w14:paraId="66A37945" w14:textId="77777777" w:rsidR="007C4715" w:rsidRDefault="00000000">
      <w:pPr>
        <w:spacing w:after="80"/>
      </w:pPr>
      <w:r>
        <w:rPr>
          <w:rFonts w:ascii="Calibri" w:hAnsi="Calibri"/>
          <w:b/>
        </w:rPr>
        <w:t>Advanced Indexing &amp; Aggregation Strategy</w:t>
      </w:r>
    </w:p>
    <w:p w14:paraId="28703CC3" w14:textId="77777777" w:rsidR="007C4715" w:rsidRDefault="00000000">
      <w:pPr>
        <w:spacing w:after="240" w:line="360" w:lineRule="auto"/>
      </w:pPr>
      <w:r>
        <w:rPr>
          <w:rFonts w:ascii="Calibri" w:hAnsi="Calibri"/>
        </w:rPr>
        <w:t xml:space="preserve">To ensure maximum query performance at scale, the database employs a rigorous indexing strategy. Compound indexes are applied to the </w:t>
      </w:r>
      <w:proofErr w:type="spellStart"/>
      <w:r>
        <w:rPr>
          <w:rFonts w:ascii="Calibri" w:hAnsi="Calibri"/>
        </w:rPr>
        <w:t>QualifiedReads</w:t>
      </w:r>
      <w:proofErr w:type="spellEnd"/>
      <w:r>
        <w:rPr>
          <w:rFonts w:ascii="Calibri" w:hAnsi="Calibri"/>
        </w:rPr>
        <w:t xml:space="preserve"> collection to rapidly aggregate read times per author, per month. The Books collection utilizes text indexes on the title and genre fields to power the discovery engine's search bar with sub-millisecond response times.</w:t>
      </w:r>
    </w:p>
    <w:p w14:paraId="74D7BF81" w14:textId="77777777" w:rsidR="007C4715" w:rsidRDefault="00000000">
      <w:pPr>
        <w:spacing w:after="80"/>
      </w:pPr>
      <w:r>
        <w:rPr>
          <w:rFonts w:ascii="Calibri" w:hAnsi="Calibri"/>
          <w:b/>
        </w:rPr>
        <w:t>Data Validation &amp; Integrity Hooks</w:t>
      </w:r>
    </w:p>
    <w:p w14:paraId="13DAC0AF" w14:textId="77777777" w:rsidR="007C4715" w:rsidRDefault="00000000">
      <w:pPr>
        <w:spacing w:after="240" w:line="360" w:lineRule="auto"/>
      </w:pPr>
      <w:r>
        <w:rPr>
          <w:rFonts w:ascii="Calibri" w:hAnsi="Calibri"/>
        </w:rPr>
        <w:t xml:space="preserve">Mongoose schemas are strictly typed with built-in validations. The email field in the Users collection is enforced as unique and validated via Regex to prevent malformed data. Additionally, Mongoose pre-save hooks (middleware) are utilized to automatically hash passwords using </w:t>
      </w:r>
      <w:proofErr w:type="spellStart"/>
      <w:r>
        <w:rPr>
          <w:rFonts w:ascii="Calibri" w:hAnsi="Calibri"/>
        </w:rPr>
        <w:t>bcrypt</w:t>
      </w:r>
      <w:proofErr w:type="spellEnd"/>
      <w:r>
        <w:rPr>
          <w:rFonts w:ascii="Calibri" w:hAnsi="Calibri"/>
        </w:rPr>
        <w:t xml:space="preserve"> before they are persisted, ensuring security at the database layer.</w:t>
      </w:r>
    </w:p>
    <w:p w14:paraId="4A1EC720" w14:textId="77777777" w:rsidR="007C4715" w:rsidRDefault="00000000">
      <w:pPr>
        <w:spacing w:after="80"/>
      </w:pPr>
      <w:r>
        <w:rPr>
          <w:rFonts w:ascii="Calibri" w:hAnsi="Calibri"/>
          <w:b/>
        </w:rPr>
        <w:t>Scalability &amp; Sharding Readiness</w:t>
      </w:r>
    </w:p>
    <w:p w14:paraId="19C9F064" w14:textId="77777777" w:rsidR="007C4715" w:rsidRDefault="00000000">
      <w:pPr>
        <w:spacing w:after="240" w:line="360" w:lineRule="auto"/>
      </w:pPr>
      <w:r>
        <w:rPr>
          <w:rFonts w:ascii="Calibri" w:hAnsi="Calibri"/>
        </w:rPr>
        <w:t xml:space="preserve">While currently deployed as a robust replica set, the schemas are designed with horizontal sharding in mind. The </w:t>
      </w:r>
      <w:proofErr w:type="spellStart"/>
      <w:r>
        <w:rPr>
          <w:rFonts w:ascii="Calibri" w:hAnsi="Calibri"/>
        </w:rPr>
        <w:t>ObjectId</w:t>
      </w:r>
      <w:proofErr w:type="spellEnd"/>
      <w:r>
        <w:rPr>
          <w:rFonts w:ascii="Calibri" w:hAnsi="Calibri"/>
        </w:rPr>
        <w:t xml:space="preserve"> structure ensures balanced distribution, and the denormalization of frequently accessed data (like </w:t>
      </w:r>
      <w:proofErr w:type="spellStart"/>
      <w:r>
        <w:rPr>
          <w:rFonts w:ascii="Calibri" w:hAnsi="Calibri"/>
        </w:rPr>
        <w:t>likesCount</w:t>
      </w:r>
      <w:proofErr w:type="spellEnd"/>
      <w:r>
        <w:rPr>
          <w:rFonts w:ascii="Calibri" w:hAnsi="Calibri"/>
        </w:rPr>
        <w:t xml:space="preserve"> on Books) minimizes expensive aggregate join operations ($lookup), ensuring the platform remains highly available even under immense traffic loads.</w:t>
      </w:r>
    </w:p>
    <w:p w14:paraId="7317F707" w14:textId="77777777" w:rsidR="007C4715" w:rsidRDefault="00000000">
      <w:pPr>
        <w:pStyle w:val="MdHeading2"/>
      </w:pPr>
      <w:r>
        <w:rPr>
          <w:rFonts w:ascii="Calibri" w:hAnsi="Calibri"/>
        </w:rPr>
        <w:t>10. Entity Relationship Diagram (ERD)</w:t>
      </w:r>
    </w:p>
    <w:p w14:paraId="796CCB6A" w14:textId="77777777" w:rsidR="007C4715" w:rsidRDefault="00000000">
      <w:pPr>
        <w:pStyle w:val="MdParagraph"/>
        <w:spacing w:after="200"/>
      </w:pPr>
      <w:r>
        <w:t>This section visualizes the complex relationships between the primary database collections.</w:t>
      </w:r>
    </w:p>
    <w:p w14:paraId="5DC495B8" w14:textId="77777777" w:rsidR="007C4715" w:rsidRDefault="007C4715">
      <w:pPr>
        <w:pStyle w:val="MdSpace"/>
        <w:spacing w:after="200"/>
      </w:pPr>
    </w:p>
    <w:p w14:paraId="59B0A98E" w14:textId="77777777" w:rsidR="007C4715" w:rsidRDefault="00000000">
      <w:r>
        <w:rPr>
          <w:noProof/>
        </w:rPr>
        <w:lastRenderedPageBreak/>
        <w:drawing>
          <wp:inline distT="0" distB="0" distL="0" distR="0" wp14:anchorId="55794F0E" wp14:editId="29DABC1B">
            <wp:extent cx="5486400" cy="8684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486400" cy="8684467"/>
                    </a:xfrm>
                    <a:prstGeom prst="rect">
                      <a:avLst/>
                    </a:prstGeom>
                  </pic:spPr>
                </pic:pic>
              </a:graphicData>
            </a:graphic>
          </wp:inline>
        </w:drawing>
      </w:r>
    </w:p>
    <w:p w14:paraId="69659422" w14:textId="77777777" w:rsidR="007C4715" w:rsidRDefault="00000000">
      <w:pPr>
        <w:pStyle w:val="MdHeading2"/>
      </w:pPr>
      <w:r>
        <w:rPr>
          <w:rFonts w:ascii="Calibri" w:hAnsi="Calibri"/>
        </w:rPr>
        <w:lastRenderedPageBreak/>
        <w:t>11. API Integration: RESTful Endpoints &amp; Payloads</w:t>
      </w:r>
    </w:p>
    <w:p w14:paraId="78F0DD9A" w14:textId="77777777" w:rsidR="007C4715" w:rsidRDefault="00000000">
      <w:pPr>
        <w:pStyle w:val="MdParagraph"/>
        <w:spacing w:after="200"/>
      </w:pPr>
      <w:r>
        <w:t>The API follows strict RESTful conventions. Below are detailed examples of critical integrations.</w:t>
      </w:r>
    </w:p>
    <w:p w14:paraId="4B724372" w14:textId="77777777" w:rsidR="007C4715" w:rsidRDefault="007C4715">
      <w:pPr>
        <w:pStyle w:val="MdSpace"/>
        <w:spacing w:after="200"/>
      </w:pPr>
    </w:p>
    <w:p w14:paraId="799258D5" w14:textId="77777777" w:rsidR="007C4715" w:rsidRDefault="00000000">
      <w:pPr>
        <w:pStyle w:val="MdHeading3"/>
        <w:spacing w:after="200"/>
      </w:pPr>
      <w:r>
        <w:rPr>
          <w:rFonts w:ascii="Calibri" w:hAnsi="Calibri"/>
        </w:rPr>
        <w:t>7.1 Authentication &amp; Registration</w:t>
      </w:r>
    </w:p>
    <w:p w14:paraId="7E66DD35" w14:textId="77777777" w:rsidR="007C4715" w:rsidRDefault="00000000">
      <w:pPr>
        <w:pStyle w:val="MdParagraph"/>
        <w:spacing w:after="200"/>
      </w:pPr>
      <w:r>
        <w:rPr>
          <w:rStyle w:val="MdStrong"/>
        </w:rPr>
        <w:t>POST /</w:t>
      </w:r>
      <w:proofErr w:type="spellStart"/>
      <w:r>
        <w:rPr>
          <w:rStyle w:val="MdStrong"/>
        </w:rPr>
        <w:t>api</w:t>
      </w:r>
      <w:proofErr w:type="spellEnd"/>
      <w:r>
        <w:rPr>
          <w:rStyle w:val="MdStrong"/>
        </w:rPr>
        <w:t>/v1/auth/login</w:t>
      </w:r>
    </w:p>
    <w:p w14:paraId="4B4147F1" w14:textId="77777777" w:rsidR="007C4715" w:rsidRDefault="00000000">
      <w:pPr>
        <w:pStyle w:val="MdListItem"/>
        <w:numPr>
          <w:ilvl w:val="0"/>
          <w:numId w:val="1"/>
        </w:numPr>
        <w:spacing w:after="200"/>
      </w:pPr>
      <w:r>
        <w:rPr>
          <w:rStyle w:val="MdStrong"/>
        </w:rPr>
        <w:t>Request Payload:</w:t>
      </w:r>
      <w:r>
        <w:t xml:space="preserve"> </w:t>
      </w:r>
      <w:proofErr w:type="gramStart"/>
      <w:r>
        <w:t>{ "</w:t>
      </w:r>
      <w:proofErr w:type="gramEnd"/>
      <w:r>
        <w:t>email": "</w:t>
      </w:r>
      <w:hyperlink r:id="rId10" w:history="1">
        <w:r>
          <w:rPr>
            <w:rStyle w:val="MdLink"/>
          </w:rPr>
          <w:t>user@example.com</w:t>
        </w:r>
      </w:hyperlink>
      <w:r>
        <w:t>", "password": "SecurePassword123</w:t>
      </w:r>
      <w:proofErr w:type="gramStart"/>
      <w:r>
        <w:t>" }</w:t>
      </w:r>
      <w:proofErr w:type="gramEnd"/>
    </w:p>
    <w:p w14:paraId="2271D4F9" w14:textId="77777777" w:rsidR="007C4715" w:rsidRDefault="00000000">
      <w:pPr>
        <w:pStyle w:val="MdListItem"/>
        <w:numPr>
          <w:ilvl w:val="0"/>
          <w:numId w:val="1"/>
        </w:numPr>
        <w:spacing w:after="200"/>
      </w:pPr>
      <w:r>
        <w:rPr>
          <w:rStyle w:val="MdStrong"/>
        </w:rPr>
        <w:t>Response (200 OK):</w:t>
      </w:r>
      <w:r>
        <w:t xml:space="preserve"> </w:t>
      </w:r>
      <w:proofErr w:type="gramStart"/>
      <w:r>
        <w:t>{ "</w:t>
      </w:r>
      <w:proofErr w:type="gramEnd"/>
      <w:r>
        <w:t>token": "</w:t>
      </w:r>
      <w:proofErr w:type="spellStart"/>
      <w:r>
        <w:t>eyJhbG</w:t>
      </w:r>
      <w:proofErr w:type="spellEnd"/>
      <w:r>
        <w:t xml:space="preserve">...", "user": </w:t>
      </w:r>
      <w:proofErr w:type="gramStart"/>
      <w:r>
        <w:t>{ "</w:t>
      </w:r>
      <w:proofErr w:type="gramEnd"/>
      <w:r>
        <w:t>id": "60d5...", "role": "reader", "username": "</w:t>
      </w:r>
      <w:proofErr w:type="spellStart"/>
      <w:r>
        <w:t>JohnDoe</w:t>
      </w:r>
      <w:proofErr w:type="spellEnd"/>
      <w:proofErr w:type="gramStart"/>
      <w:r>
        <w:t>" }</w:t>
      </w:r>
      <w:proofErr w:type="gramEnd"/>
      <w:r>
        <w:t xml:space="preserve"> }</w:t>
      </w:r>
    </w:p>
    <w:p w14:paraId="040427EE" w14:textId="77777777" w:rsidR="007C4715" w:rsidRDefault="007C4715">
      <w:pPr>
        <w:pStyle w:val="MdSpace"/>
        <w:spacing w:after="200"/>
      </w:pPr>
    </w:p>
    <w:p w14:paraId="2E7C9646" w14:textId="77777777" w:rsidR="007C4715" w:rsidRDefault="00000000">
      <w:pPr>
        <w:pStyle w:val="MdHeading3"/>
        <w:spacing w:after="200"/>
      </w:pPr>
      <w:r>
        <w:rPr>
          <w:rFonts w:ascii="Calibri" w:hAnsi="Calibri"/>
        </w:rPr>
        <w:t>7.2 Book Publishing (Author Studio)</w:t>
      </w:r>
    </w:p>
    <w:p w14:paraId="7C9DD9D6" w14:textId="77777777" w:rsidR="007C4715" w:rsidRDefault="00000000">
      <w:pPr>
        <w:pStyle w:val="MdParagraph"/>
        <w:spacing w:after="200"/>
      </w:pPr>
      <w:r>
        <w:rPr>
          <w:rStyle w:val="MdStrong"/>
        </w:rPr>
        <w:t>POST /</w:t>
      </w:r>
      <w:proofErr w:type="spellStart"/>
      <w:r>
        <w:rPr>
          <w:rStyle w:val="MdStrong"/>
        </w:rPr>
        <w:t>api</w:t>
      </w:r>
      <w:proofErr w:type="spellEnd"/>
      <w:r>
        <w:rPr>
          <w:rStyle w:val="MdStrong"/>
        </w:rPr>
        <w:t>/v1/books</w:t>
      </w:r>
    </w:p>
    <w:p w14:paraId="4EBAE1D9" w14:textId="77777777" w:rsidR="007C4715" w:rsidRDefault="00000000">
      <w:pPr>
        <w:pStyle w:val="MdListItem"/>
        <w:numPr>
          <w:ilvl w:val="0"/>
          <w:numId w:val="1"/>
        </w:numPr>
        <w:spacing w:after="200"/>
      </w:pPr>
      <w:r>
        <w:rPr>
          <w:rStyle w:val="MdStrong"/>
        </w:rPr>
        <w:t>Headers:</w:t>
      </w:r>
      <w:r>
        <w:t xml:space="preserve"> Authorization: Bearer TOKEN</w:t>
      </w:r>
    </w:p>
    <w:p w14:paraId="72772C74" w14:textId="77777777" w:rsidR="007C4715" w:rsidRDefault="00000000">
      <w:pPr>
        <w:pStyle w:val="MdListItem"/>
        <w:numPr>
          <w:ilvl w:val="0"/>
          <w:numId w:val="1"/>
        </w:numPr>
        <w:spacing w:after="200"/>
      </w:pPr>
      <w:r>
        <w:rPr>
          <w:rStyle w:val="MdStrong"/>
        </w:rPr>
        <w:t>Request Payload (Multipart):</w:t>
      </w:r>
      <w:r>
        <w:t xml:space="preserve"> title="The Lost King", genre="Fantasy", </w:t>
      </w:r>
      <w:proofErr w:type="spellStart"/>
      <w:r>
        <w:t>coverImage</w:t>
      </w:r>
      <w:proofErr w:type="spellEnd"/>
      <w:r>
        <w:t>=Binary File</w:t>
      </w:r>
    </w:p>
    <w:p w14:paraId="60F14A30" w14:textId="77777777" w:rsidR="007C4715" w:rsidRDefault="00000000">
      <w:pPr>
        <w:pStyle w:val="MdListItem"/>
        <w:numPr>
          <w:ilvl w:val="0"/>
          <w:numId w:val="1"/>
        </w:numPr>
        <w:spacing w:after="200"/>
      </w:pPr>
      <w:r>
        <w:rPr>
          <w:rStyle w:val="MdStrong"/>
        </w:rPr>
        <w:t>Response (201 Created):</w:t>
      </w:r>
      <w:r>
        <w:t xml:space="preserve"> </w:t>
      </w:r>
      <w:proofErr w:type="gramStart"/>
      <w:r>
        <w:t>{ "</w:t>
      </w:r>
      <w:proofErr w:type="gramEnd"/>
      <w:r>
        <w:t>message": "Book created", "</w:t>
      </w:r>
      <w:proofErr w:type="spellStart"/>
      <w:r>
        <w:t>bookId</w:t>
      </w:r>
      <w:proofErr w:type="spellEnd"/>
      <w:r>
        <w:t>": "60d5f...</w:t>
      </w:r>
      <w:proofErr w:type="gramStart"/>
      <w:r>
        <w:t>" }</w:t>
      </w:r>
      <w:proofErr w:type="gramEnd"/>
    </w:p>
    <w:p w14:paraId="23B7EA95" w14:textId="77777777" w:rsidR="007C4715" w:rsidRDefault="007C4715">
      <w:pPr>
        <w:pStyle w:val="MdSpace"/>
        <w:spacing w:after="200"/>
      </w:pPr>
    </w:p>
    <w:p w14:paraId="61AF131E" w14:textId="77777777" w:rsidR="007C4715" w:rsidRDefault="00000000">
      <w:pPr>
        <w:pStyle w:val="MdHeading3"/>
        <w:spacing w:after="200"/>
      </w:pPr>
      <w:r>
        <w:rPr>
          <w:rFonts w:ascii="Calibri" w:hAnsi="Calibri"/>
        </w:rPr>
        <w:t>7.3 Fetching Chapter Content</w:t>
      </w:r>
    </w:p>
    <w:p w14:paraId="147D608F" w14:textId="77777777" w:rsidR="007C4715" w:rsidRDefault="00000000">
      <w:pPr>
        <w:pStyle w:val="MdParagraph"/>
        <w:spacing w:after="200"/>
      </w:pPr>
      <w:r>
        <w:rPr>
          <w:rStyle w:val="MdStrong"/>
        </w:rPr>
        <w:t>GET /</w:t>
      </w:r>
      <w:proofErr w:type="spellStart"/>
      <w:r>
        <w:rPr>
          <w:rStyle w:val="MdStrong"/>
        </w:rPr>
        <w:t>api</w:t>
      </w:r>
      <w:proofErr w:type="spellEnd"/>
      <w:r>
        <w:rPr>
          <w:rStyle w:val="MdStrong"/>
        </w:rPr>
        <w:t>/v1/chapters</w:t>
      </w:r>
      <w:proofErr w:type="gramStart"/>
      <w:r>
        <w:rPr>
          <w:rStyle w:val="MdStrong"/>
        </w:rPr>
        <w:t>/:</w:t>
      </w:r>
      <w:proofErr w:type="spellStart"/>
      <w:r>
        <w:rPr>
          <w:rStyle w:val="MdStrong"/>
        </w:rPr>
        <w:t>chapterId</w:t>
      </w:r>
      <w:proofErr w:type="spellEnd"/>
      <w:proofErr w:type="gramEnd"/>
    </w:p>
    <w:p w14:paraId="28EE0EB0" w14:textId="77777777" w:rsidR="007C4715" w:rsidRDefault="00000000">
      <w:pPr>
        <w:pStyle w:val="MdListItem"/>
        <w:numPr>
          <w:ilvl w:val="0"/>
          <w:numId w:val="1"/>
        </w:numPr>
        <w:spacing w:after="200"/>
      </w:pPr>
      <w:r>
        <w:rPr>
          <w:rStyle w:val="MdStrong"/>
        </w:rPr>
        <w:t>Logic:</w:t>
      </w:r>
      <w:r>
        <w:t xml:space="preserve"> Validates if the chapter is free or premium. If premium, checks if </w:t>
      </w:r>
      <w:proofErr w:type="spellStart"/>
      <w:r>
        <w:t>req.</w:t>
      </w:r>
      <w:proofErr w:type="gramStart"/>
      <w:r>
        <w:t>user.isPremium</w:t>
      </w:r>
      <w:proofErr w:type="spellEnd"/>
      <w:proofErr w:type="gramEnd"/>
      <w:r>
        <w:t xml:space="preserve"> === true. If false, returns a 402 Payment Required error.</w:t>
      </w:r>
    </w:p>
    <w:p w14:paraId="4FB64D61" w14:textId="77777777" w:rsidR="007C4715" w:rsidRDefault="00000000">
      <w:pPr>
        <w:pStyle w:val="MdListItem"/>
        <w:numPr>
          <w:ilvl w:val="0"/>
          <w:numId w:val="1"/>
        </w:numPr>
        <w:spacing w:after="200"/>
      </w:pPr>
      <w:r>
        <w:rPr>
          <w:rStyle w:val="MdStrong"/>
        </w:rPr>
        <w:t>Response (200 OK):</w:t>
      </w:r>
      <w:r>
        <w:t xml:space="preserve"> </w:t>
      </w:r>
      <w:proofErr w:type="gramStart"/>
      <w:r>
        <w:t>{ "</w:t>
      </w:r>
      <w:proofErr w:type="gramEnd"/>
      <w:r>
        <w:t>title": "Chapter 1", "content": "</w:t>
      </w:r>
      <w:r>
        <w:rPr>
          <w:rStyle w:val="MdTag"/>
          <w:rFonts w:ascii="Calibri" w:hAnsi="Calibri"/>
        </w:rPr>
        <w:t>&lt;p&gt;</w:t>
      </w:r>
      <w:r>
        <w:t>Once upon a time...</w:t>
      </w:r>
      <w:r>
        <w:rPr>
          <w:rStyle w:val="MdTag"/>
          <w:rFonts w:ascii="Calibri" w:hAnsi="Calibri"/>
        </w:rPr>
        <w:t>&lt;/p&gt;</w:t>
      </w:r>
      <w:r>
        <w:t xml:space="preserve">", "order": </w:t>
      </w:r>
      <w:proofErr w:type="gramStart"/>
      <w:r>
        <w:t>1 }</w:t>
      </w:r>
      <w:proofErr w:type="gramEnd"/>
    </w:p>
    <w:p w14:paraId="1FC35B1B" w14:textId="77777777" w:rsidR="007C4715" w:rsidRDefault="007C4715">
      <w:pPr>
        <w:pStyle w:val="MdSpace"/>
        <w:spacing w:after="200"/>
      </w:pPr>
    </w:p>
    <w:p w14:paraId="248ADE9F" w14:textId="77777777" w:rsidR="007C4715" w:rsidRDefault="00000000">
      <w:pPr>
        <w:spacing w:after="120"/>
      </w:pPr>
      <w:r>
        <w:rPr>
          <w:rFonts w:ascii="Calibri" w:hAnsi="Calibri"/>
          <w:b/>
          <w:sz w:val="26"/>
        </w:rPr>
        <w:t>Extended Endpoint: POST /</w:t>
      </w:r>
      <w:proofErr w:type="spellStart"/>
      <w:r>
        <w:rPr>
          <w:rFonts w:ascii="Calibri" w:hAnsi="Calibri"/>
          <w:b/>
          <w:sz w:val="26"/>
        </w:rPr>
        <w:t>api</w:t>
      </w:r>
      <w:proofErr w:type="spellEnd"/>
      <w:r>
        <w:rPr>
          <w:rFonts w:ascii="Calibri" w:hAnsi="Calibri"/>
          <w:b/>
          <w:sz w:val="26"/>
        </w:rPr>
        <w:t>/v1/auth/login</w:t>
      </w:r>
    </w:p>
    <w:p w14:paraId="7E8B3BFF" w14:textId="77777777" w:rsidR="007C4715" w:rsidRDefault="00000000">
      <w:pPr>
        <w:spacing w:after="360" w:line="360" w:lineRule="auto"/>
      </w:pPr>
      <w:r>
        <w:rPr>
          <w:rFonts w:ascii="Calibri" w:hAnsi="Calibri"/>
        </w:rPr>
        <w:t xml:space="preserve">This endpoint handles the core authentication. It accepts a JSON payload containing 'email' and 'password'. The backend queries MongoDB, compares the </w:t>
      </w:r>
      <w:proofErr w:type="spellStart"/>
      <w:r>
        <w:rPr>
          <w:rFonts w:ascii="Calibri" w:hAnsi="Calibri"/>
        </w:rPr>
        <w:t>bcrypt</w:t>
      </w:r>
      <w:proofErr w:type="spellEnd"/>
      <w:r>
        <w:rPr>
          <w:rFonts w:ascii="Calibri" w:hAnsi="Calibri"/>
        </w:rPr>
        <w:t xml:space="preserve"> hashed password, and generates an RS256 signed JWT token valid for 24 hours. Response Payload Example:</w:t>
      </w:r>
      <w:r>
        <w:rPr>
          <w:rFonts w:ascii="Calibri" w:hAnsi="Calibri"/>
        </w:rPr>
        <w:br/>
        <w:t>{</w:t>
      </w:r>
      <w:r>
        <w:rPr>
          <w:rFonts w:ascii="Calibri" w:hAnsi="Calibri"/>
        </w:rPr>
        <w:br/>
      </w:r>
      <w:r>
        <w:rPr>
          <w:rFonts w:ascii="Calibri" w:hAnsi="Calibri"/>
        </w:rPr>
        <w:lastRenderedPageBreak/>
        <w:t xml:space="preserve">  "status": "success",</w:t>
      </w:r>
      <w:r>
        <w:rPr>
          <w:rFonts w:ascii="Calibri" w:hAnsi="Calibri"/>
        </w:rPr>
        <w:br/>
        <w:t xml:space="preserve">  "token": "</w:t>
      </w:r>
      <w:proofErr w:type="spellStart"/>
      <w:r>
        <w:rPr>
          <w:rFonts w:ascii="Calibri" w:hAnsi="Calibri"/>
        </w:rPr>
        <w:t>eyJhb</w:t>
      </w:r>
      <w:proofErr w:type="spellEnd"/>
      <w:r>
        <w:rPr>
          <w:rFonts w:ascii="Calibri" w:hAnsi="Calibri"/>
        </w:rPr>
        <w:t>...",</w:t>
      </w:r>
      <w:r>
        <w:rPr>
          <w:rFonts w:ascii="Calibri" w:hAnsi="Calibri"/>
        </w:rPr>
        <w:br/>
        <w:t xml:space="preserve">  "data": {</w:t>
      </w:r>
      <w:r>
        <w:rPr>
          <w:rFonts w:ascii="Calibri" w:hAnsi="Calibri"/>
        </w:rPr>
        <w:br/>
        <w:t xml:space="preserve">    "user": {</w:t>
      </w:r>
      <w:r>
        <w:rPr>
          <w:rFonts w:ascii="Calibri" w:hAnsi="Calibri"/>
        </w:rPr>
        <w:br/>
        <w:t xml:space="preserve">      "_id": "64a1b...",</w:t>
      </w:r>
      <w:r>
        <w:rPr>
          <w:rFonts w:ascii="Calibri" w:hAnsi="Calibri"/>
        </w:rPr>
        <w:br/>
        <w:t xml:space="preserve">      "role": "Writer"</w:t>
      </w:r>
      <w:r>
        <w:rPr>
          <w:rFonts w:ascii="Calibri" w:hAnsi="Calibri"/>
        </w:rPr>
        <w:br/>
        <w:t xml:space="preserve">  </w:t>
      </w:r>
      <w:proofErr w:type="gramStart"/>
      <w:r>
        <w:rPr>
          <w:rFonts w:ascii="Calibri" w:hAnsi="Calibri"/>
        </w:rPr>
        <w:t xml:space="preserve">  }</w:t>
      </w:r>
      <w:proofErr w:type="gramEnd"/>
      <w:r>
        <w:rPr>
          <w:rFonts w:ascii="Calibri" w:hAnsi="Calibri"/>
        </w:rPr>
        <w:br/>
      </w:r>
      <w:proofErr w:type="gramStart"/>
      <w:r>
        <w:rPr>
          <w:rFonts w:ascii="Calibri" w:hAnsi="Calibri"/>
        </w:rPr>
        <w:t xml:space="preserve">  }</w:t>
      </w:r>
      <w:proofErr w:type="gramEnd"/>
      <w:r>
        <w:rPr>
          <w:rFonts w:ascii="Calibri" w:hAnsi="Calibri"/>
        </w:rPr>
        <w:br/>
        <w:t>}</w:t>
      </w:r>
    </w:p>
    <w:p w14:paraId="3E89955B" w14:textId="77777777" w:rsidR="007C4715" w:rsidRDefault="00000000">
      <w:pPr>
        <w:spacing w:after="120"/>
      </w:pPr>
      <w:r>
        <w:rPr>
          <w:rFonts w:ascii="Calibri" w:hAnsi="Calibri"/>
          <w:b/>
          <w:sz w:val="26"/>
        </w:rPr>
        <w:t>Extended Endpoint: POST /</w:t>
      </w:r>
      <w:proofErr w:type="spellStart"/>
      <w:r>
        <w:rPr>
          <w:rFonts w:ascii="Calibri" w:hAnsi="Calibri"/>
          <w:b/>
          <w:sz w:val="26"/>
        </w:rPr>
        <w:t>api</w:t>
      </w:r>
      <w:proofErr w:type="spellEnd"/>
      <w:r>
        <w:rPr>
          <w:rFonts w:ascii="Calibri" w:hAnsi="Calibri"/>
          <w:b/>
          <w:sz w:val="26"/>
        </w:rPr>
        <w:t>/v1/books/publish</w:t>
      </w:r>
    </w:p>
    <w:p w14:paraId="3F33974E" w14:textId="77777777" w:rsidR="007C4715" w:rsidRDefault="00000000">
      <w:pPr>
        <w:spacing w:after="360" w:line="360" w:lineRule="auto"/>
      </w:pPr>
      <w:r>
        <w:rPr>
          <w:rFonts w:ascii="Calibri" w:hAnsi="Calibri"/>
        </w:rPr>
        <w:t xml:space="preserve">Responsible for transitioning a book from 'Draft' to 'Published'. This endpoint requires the 'Writer' role JWT. Upon success, it triggers the </w:t>
      </w:r>
      <w:proofErr w:type="spellStart"/>
      <w:r>
        <w:rPr>
          <w:rFonts w:ascii="Calibri" w:hAnsi="Calibri"/>
        </w:rPr>
        <w:t>NotificationService</w:t>
      </w:r>
      <w:proofErr w:type="spellEnd"/>
      <w:r>
        <w:rPr>
          <w:rFonts w:ascii="Calibri" w:hAnsi="Calibri"/>
        </w:rPr>
        <w:t xml:space="preserve"> to push FCM alerts to all followers. Response Payload Example:</w:t>
      </w:r>
      <w:r>
        <w:rPr>
          <w:rFonts w:ascii="Calibri" w:hAnsi="Calibri"/>
        </w:rPr>
        <w:br/>
        <w:t>{</w:t>
      </w:r>
      <w:r>
        <w:rPr>
          <w:rFonts w:ascii="Calibri" w:hAnsi="Calibri"/>
        </w:rPr>
        <w:br/>
        <w:t xml:space="preserve">  "status": "success",</w:t>
      </w:r>
      <w:r>
        <w:rPr>
          <w:rFonts w:ascii="Calibri" w:hAnsi="Calibri"/>
        </w:rPr>
        <w:br/>
        <w:t xml:space="preserve">  "message": "Book published successfully",</w:t>
      </w:r>
      <w:r>
        <w:rPr>
          <w:rFonts w:ascii="Calibri" w:hAnsi="Calibri"/>
        </w:rPr>
        <w:br/>
        <w:t xml:space="preserve">  "</w:t>
      </w:r>
      <w:proofErr w:type="spellStart"/>
      <w:r>
        <w:rPr>
          <w:rFonts w:ascii="Calibri" w:hAnsi="Calibri"/>
        </w:rPr>
        <w:t>notificationsSent</w:t>
      </w:r>
      <w:proofErr w:type="spellEnd"/>
      <w:r>
        <w:rPr>
          <w:rFonts w:ascii="Calibri" w:hAnsi="Calibri"/>
        </w:rPr>
        <w:t>": 1542</w:t>
      </w:r>
      <w:r>
        <w:rPr>
          <w:rFonts w:ascii="Calibri" w:hAnsi="Calibri"/>
        </w:rPr>
        <w:br/>
        <w:t>}</w:t>
      </w:r>
    </w:p>
    <w:p w14:paraId="39405D9C" w14:textId="77777777" w:rsidR="007C4715" w:rsidRDefault="00000000">
      <w:pPr>
        <w:spacing w:after="120"/>
      </w:pPr>
      <w:r>
        <w:rPr>
          <w:rFonts w:ascii="Calibri" w:hAnsi="Calibri"/>
          <w:b/>
          <w:sz w:val="26"/>
        </w:rPr>
        <w:t>Extended Endpoint: GET /</w:t>
      </w:r>
      <w:proofErr w:type="spellStart"/>
      <w:r>
        <w:rPr>
          <w:rFonts w:ascii="Calibri" w:hAnsi="Calibri"/>
          <w:b/>
          <w:sz w:val="26"/>
        </w:rPr>
        <w:t>api</w:t>
      </w:r>
      <w:proofErr w:type="spellEnd"/>
      <w:r>
        <w:rPr>
          <w:rFonts w:ascii="Calibri" w:hAnsi="Calibri"/>
          <w:b/>
          <w:sz w:val="26"/>
        </w:rPr>
        <w:t>/v1/analytics/author-earnings</w:t>
      </w:r>
    </w:p>
    <w:p w14:paraId="7553EE14" w14:textId="77777777" w:rsidR="007C4715" w:rsidRDefault="00000000">
      <w:pPr>
        <w:spacing w:after="360" w:line="360" w:lineRule="auto"/>
      </w:pPr>
      <w:r>
        <w:rPr>
          <w:rFonts w:ascii="Calibri" w:hAnsi="Calibri"/>
        </w:rPr>
        <w:t>A highly secure endpoint restricted to the 'Writer' role. It runs a complex MongoDB aggregation pipeline to calculate total qualified reads for the current month and queries the Stripe Connect API for pending payout balances. The response is heavily cached using Redis to prevent database strain.</w:t>
      </w:r>
    </w:p>
    <w:p w14:paraId="2FE16F40" w14:textId="77777777" w:rsidR="007C4715" w:rsidRDefault="00000000">
      <w:pPr>
        <w:pStyle w:val="MdHeading2"/>
      </w:pPr>
      <w:r>
        <w:rPr>
          <w:rFonts w:ascii="Calibri" w:hAnsi="Calibri"/>
        </w:rPr>
        <w:t>12. Business Logic: Subscriptions &amp; Revenue Pooling</w:t>
      </w:r>
    </w:p>
    <w:p w14:paraId="7675B8FF" w14:textId="77777777" w:rsidR="007C4715" w:rsidRDefault="00000000">
      <w:pPr>
        <w:pStyle w:val="MdParagraph"/>
        <w:spacing w:after="200"/>
      </w:pPr>
      <w:proofErr w:type="spellStart"/>
      <w:r>
        <w:t>Mozhibu</w:t>
      </w:r>
      <w:proofErr w:type="spellEnd"/>
      <w:r>
        <w:t xml:space="preserve"> employs a complex, fair-share revenue model for authors.</w:t>
      </w:r>
    </w:p>
    <w:p w14:paraId="1D470B2C" w14:textId="77777777" w:rsidR="007C4715" w:rsidRDefault="007C4715">
      <w:pPr>
        <w:pStyle w:val="MdSpace"/>
        <w:spacing w:after="200"/>
      </w:pPr>
    </w:p>
    <w:p w14:paraId="49844644" w14:textId="77777777" w:rsidR="007C4715" w:rsidRDefault="00000000">
      <w:pPr>
        <w:pStyle w:val="MdHeading3"/>
        <w:spacing w:after="200"/>
      </w:pPr>
      <w:r>
        <w:rPr>
          <w:rFonts w:ascii="Calibri" w:hAnsi="Calibri"/>
        </w:rPr>
        <w:t>The Subscription Flow</w:t>
      </w:r>
    </w:p>
    <w:p w14:paraId="728869C7" w14:textId="77777777" w:rsidR="007C4715" w:rsidRDefault="00000000">
      <w:pPr>
        <w:pStyle w:val="MdListItem"/>
        <w:numPr>
          <w:ilvl w:val="0"/>
          <w:numId w:val="5"/>
        </w:numPr>
        <w:spacing w:after="200"/>
      </w:pPr>
      <w:r>
        <w:t>User clicks "Upgrade to Premium".</w:t>
      </w:r>
    </w:p>
    <w:p w14:paraId="764EF7A4" w14:textId="77777777" w:rsidR="007C4715" w:rsidRDefault="00000000">
      <w:pPr>
        <w:pStyle w:val="MdListItem"/>
        <w:numPr>
          <w:ilvl w:val="0"/>
          <w:numId w:val="5"/>
        </w:numPr>
        <w:spacing w:after="200"/>
      </w:pPr>
      <w:r>
        <w:lastRenderedPageBreak/>
        <w:t>Frontend calls backend. Backend creates a Stripe Checkout Session via Stripe API.</w:t>
      </w:r>
    </w:p>
    <w:p w14:paraId="4E7F54A0" w14:textId="77777777" w:rsidR="007C4715" w:rsidRDefault="00000000">
      <w:pPr>
        <w:pStyle w:val="MdListItem"/>
        <w:numPr>
          <w:ilvl w:val="0"/>
          <w:numId w:val="5"/>
        </w:numPr>
        <w:spacing w:after="200"/>
      </w:pPr>
      <w:r>
        <w:t>User enters card details on Stripe's secure hosted page.</w:t>
      </w:r>
    </w:p>
    <w:p w14:paraId="05DE5652" w14:textId="77777777" w:rsidR="007C4715" w:rsidRDefault="00000000">
      <w:pPr>
        <w:pStyle w:val="MdListItem"/>
        <w:numPr>
          <w:ilvl w:val="0"/>
          <w:numId w:val="5"/>
        </w:numPr>
        <w:spacing w:after="200"/>
      </w:pPr>
      <w:r>
        <w:t xml:space="preserve">Stripe fires a Webhook to the </w:t>
      </w:r>
      <w:proofErr w:type="spellStart"/>
      <w:r>
        <w:t>Mozhibu</w:t>
      </w:r>
      <w:proofErr w:type="spellEnd"/>
      <w:r>
        <w:t xml:space="preserve"> backend (/</w:t>
      </w:r>
      <w:proofErr w:type="spellStart"/>
      <w:r>
        <w:t>api</w:t>
      </w:r>
      <w:proofErr w:type="spellEnd"/>
      <w:r>
        <w:t>/v1/webhooks/stripe).</w:t>
      </w:r>
    </w:p>
    <w:p w14:paraId="3DA2333F" w14:textId="77777777" w:rsidR="007C4715" w:rsidRDefault="00000000">
      <w:pPr>
        <w:pStyle w:val="MdListItem"/>
        <w:numPr>
          <w:ilvl w:val="0"/>
          <w:numId w:val="5"/>
        </w:numPr>
        <w:spacing w:after="200"/>
      </w:pPr>
      <w:r>
        <w:t xml:space="preserve">Backend verifies the webhook signature, finds the corresponding User, sets </w:t>
      </w:r>
      <w:proofErr w:type="spellStart"/>
      <w:r>
        <w:t>isPremium</w:t>
      </w:r>
      <w:proofErr w:type="spellEnd"/>
      <w:r>
        <w:t xml:space="preserve"> = true, and creates a Subscription record.</w:t>
      </w:r>
    </w:p>
    <w:p w14:paraId="1294DF37" w14:textId="77777777" w:rsidR="007C4715" w:rsidRDefault="007C4715">
      <w:pPr>
        <w:pStyle w:val="MdSpace"/>
        <w:spacing w:after="200"/>
      </w:pPr>
    </w:p>
    <w:p w14:paraId="744406F6" w14:textId="77777777" w:rsidR="007C4715" w:rsidRDefault="00000000">
      <w:pPr>
        <w:pStyle w:val="MdHeading3"/>
        <w:spacing w:after="200"/>
      </w:pPr>
      <w:r>
        <w:rPr>
          <w:rFonts w:ascii="Calibri" w:hAnsi="Calibri"/>
        </w:rPr>
        <w:t>The Author Payout Algorithm (Cron Job)</w:t>
      </w:r>
    </w:p>
    <w:p w14:paraId="70CBFE3B" w14:textId="77777777" w:rsidR="007C4715" w:rsidRDefault="00000000">
      <w:pPr>
        <w:pStyle w:val="MdParagraph"/>
        <w:spacing w:after="200"/>
      </w:pPr>
      <w:r>
        <w:t>On the 1st of every month at 00:00 UTC, a Node.js Cron job executes:</w:t>
      </w:r>
    </w:p>
    <w:p w14:paraId="5CE508CE" w14:textId="77777777" w:rsidR="007C4715" w:rsidRDefault="00000000">
      <w:pPr>
        <w:pStyle w:val="MdListItem"/>
        <w:numPr>
          <w:ilvl w:val="0"/>
          <w:numId w:val="6"/>
        </w:numPr>
        <w:spacing w:after="200"/>
      </w:pPr>
      <w:r>
        <w:t>Calculates Total Subscription Pool (e.g., 10,000 subscribers * $5 = $50,000).</w:t>
      </w:r>
    </w:p>
    <w:p w14:paraId="598FABEA" w14:textId="77777777" w:rsidR="007C4715" w:rsidRDefault="00000000">
      <w:pPr>
        <w:pStyle w:val="MdListItem"/>
        <w:numPr>
          <w:ilvl w:val="0"/>
          <w:numId w:val="6"/>
        </w:numPr>
        <w:spacing w:after="200"/>
      </w:pPr>
      <w:r>
        <w:t>Calculates Platform Cut (e.g., 30% = $15,000).</w:t>
      </w:r>
    </w:p>
    <w:p w14:paraId="77C30B1E" w14:textId="77777777" w:rsidR="007C4715" w:rsidRDefault="00000000">
      <w:pPr>
        <w:pStyle w:val="MdListItem"/>
        <w:numPr>
          <w:ilvl w:val="0"/>
          <w:numId w:val="6"/>
        </w:numPr>
        <w:spacing w:after="200"/>
      </w:pPr>
      <w:r>
        <w:t>Author Pool = $35,000.</w:t>
      </w:r>
    </w:p>
    <w:p w14:paraId="108E794F" w14:textId="77777777" w:rsidR="007C4715" w:rsidRDefault="00000000">
      <w:pPr>
        <w:pStyle w:val="MdListItem"/>
        <w:numPr>
          <w:ilvl w:val="0"/>
          <w:numId w:val="6"/>
        </w:numPr>
        <w:spacing w:after="200"/>
      </w:pPr>
      <w:r>
        <w:t xml:space="preserve">Aggregates all </w:t>
      </w:r>
      <w:proofErr w:type="spellStart"/>
      <w:r>
        <w:t>QualifiedReads</w:t>
      </w:r>
      <w:proofErr w:type="spellEnd"/>
      <w:r>
        <w:t xml:space="preserve"> for the previous month. Let's say there were 1,000,000 total reads across the platform.</w:t>
      </w:r>
    </w:p>
    <w:p w14:paraId="44D08578" w14:textId="77777777" w:rsidR="007C4715" w:rsidRDefault="00000000">
      <w:pPr>
        <w:pStyle w:val="MdListItem"/>
        <w:numPr>
          <w:ilvl w:val="0"/>
          <w:numId w:val="6"/>
        </w:numPr>
        <w:spacing w:after="200"/>
      </w:pPr>
      <w:r>
        <w:t>If Author A had 100,000 qualified reads (10% of total), Author A earns 10% of the Author Pool ($3,500).</w:t>
      </w:r>
    </w:p>
    <w:p w14:paraId="0E9D2829" w14:textId="77777777" w:rsidR="007C4715" w:rsidRDefault="00000000">
      <w:pPr>
        <w:pStyle w:val="MdListItem"/>
        <w:numPr>
          <w:ilvl w:val="0"/>
          <w:numId w:val="6"/>
        </w:numPr>
        <w:spacing w:after="200"/>
      </w:pPr>
      <w:r>
        <w:t>The system triggers Stripe Connect to automatically transfer $3,500 to Author A's connected bank account.</w:t>
      </w:r>
    </w:p>
    <w:p w14:paraId="3E1A5F06" w14:textId="77777777" w:rsidR="007C4715" w:rsidRDefault="007C4715">
      <w:pPr>
        <w:pStyle w:val="MdSpace"/>
        <w:spacing w:after="200"/>
      </w:pPr>
    </w:p>
    <w:p w14:paraId="14BC3084" w14:textId="77777777" w:rsidR="007C4715" w:rsidRDefault="00000000">
      <w:pPr>
        <w:pStyle w:val="MdHeading2"/>
      </w:pPr>
      <w:r>
        <w:rPr>
          <w:rFonts w:ascii="Calibri" w:hAnsi="Calibri"/>
        </w:rPr>
        <w:t>13. Business Logic: Content Moderation &amp; Admin Actions</w:t>
      </w:r>
    </w:p>
    <w:p w14:paraId="129DE86F" w14:textId="77777777" w:rsidR="007C4715" w:rsidRDefault="00000000">
      <w:pPr>
        <w:pStyle w:val="MdParagraph"/>
        <w:spacing w:after="200"/>
      </w:pPr>
      <w:r>
        <w:t xml:space="preserve">Maintaining platform integrity is critical. </w:t>
      </w:r>
    </w:p>
    <w:p w14:paraId="4EEAB1CE" w14:textId="77777777" w:rsidR="007C4715" w:rsidRDefault="007C4715">
      <w:pPr>
        <w:pStyle w:val="MdSpace"/>
        <w:spacing w:after="200"/>
      </w:pPr>
    </w:p>
    <w:p w14:paraId="1CB4109E" w14:textId="77777777" w:rsidR="007C4715" w:rsidRDefault="00000000">
      <w:pPr>
        <w:pStyle w:val="MdHeading3"/>
        <w:spacing w:after="200"/>
      </w:pPr>
      <w:r>
        <w:rPr>
          <w:rFonts w:ascii="Calibri" w:hAnsi="Calibri"/>
        </w:rPr>
        <w:t>Reporting System</w:t>
      </w:r>
    </w:p>
    <w:p w14:paraId="42EE3CA3" w14:textId="77777777" w:rsidR="007C4715" w:rsidRDefault="00000000">
      <w:pPr>
        <w:pStyle w:val="MdParagraph"/>
        <w:spacing w:after="200"/>
      </w:pPr>
      <w:r>
        <w:t>Readers can flag books or chapters for violation of Terms of Service (e.g., Plagiarism, Explicit Content).</w:t>
      </w:r>
    </w:p>
    <w:p w14:paraId="48991EBE" w14:textId="77777777" w:rsidR="007C4715" w:rsidRDefault="00000000">
      <w:pPr>
        <w:pStyle w:val="MdListItem"/>
        <w:numPr>
          <w:ilvl w:val="0"/>
          <w:numId w:val="1"/>
        </w:numPr>
        <w:spacing w:after="200"/>
      </w:pPr>
      <w:r>
        <w:t>A POST request creates a Report document.</w:t>
      </w:r>
    </w:p>
    <w:p w14:paraId="353D3D95" w14:textId="77777777" w:rsidR="007C4715" w:rsidRDefault="00000000">
      <w:pPr>
        <w:pStyle w:val="MdListItem"/>
        <w:numPr>
          <w:ilvl w:val="0"/>
          <w:numId w:val="1"/>
        </w:numPr>
        <w:spacing w:after="200"/>
      </w:pPr>
      <w:r>
        <w:t>Once a book receives &gt;5 reports, it is automatically flagged in the Admin Dashboard.</w:t>
      </w:r>
    </w:p>
    <w:p w14:paraId="09705FD0" w14:textId="77777777" w:rsidR="007C4715" w:rsidRDefault="007C4715">
      <w:pPr>
        <w:pStyle w:val="MdSpace"/>
        <w:spacing w:after="200"/>
      </w:pPr>
    </w:p>
    <w:p w14:paraId="37186A82" w14:textId="77777777" w:rsidR="007C4715" w:rsidRDefault="00000000">
      <w:pPr>
        <w:pStyle w:val="MdHeading3"/>
        <w:spacing w:after="200"/>
      </w:pPr>
      <w:r>
        <w:rPr>
          <w:rFonts w:ascii="Calibri" w:hAnsi="Calibri"/>
        </w:rPr>
        <w:t>Admin Dashboard Actions</w:t>
      </w:r>
    </w:p>
    <w:p w14:paraId="3EBABCB1" w14:textId="77777777" w:rsidR="007C4715" w:rsidRDefault="00000000">
      <w:pPr>
        <w:pStyle w:val="MdParagraph"/>
        <w:spacing w:after="200"/>
      </w:pPr>
      <w:proofErr w:type="spellStart"/>
      <w:r>
        <w:t>Superadmins</w:t>
      </w:r>
      <w:proofErr w:type="spellEnd"/>
      <w:r>
        <w:t xml:space="preserve"> have exclusive access to moderation endpoints.</w:t>
      </w:r>
    </w:p>
    <w:p w14:paraId="1CE5A65F" w14:textId="77777777" w:rsidR="007C4715" w:rsidRDefault="00000000">
      <w:pPr>
        <w:pStyle w:val="MdListItem"/>
        <w:numPr>
          <w:ilvl w:val="0"/>
          <w:numId w:val="1"/>
        </w:numPr>
        <w:spacing w:after="200"/>
      </w:pPr>
      <w:r>
        <w:rPr>
          <w:rStyle w:val="MdStrong"/>
        </w:rPr>
        <w:lastRenderedPageBreak/>
        <w:t>Suspend User:</w:t>
      </w:r>
      <w:r>
        <w:t xml:space="preserve"> Updates user status to suspended. The JWT strategy immediately rejects all subsequent API requests from this user based on a database validation hook.</w:t>
      </w:r>
    </w:p>
    <w:p w14:paraId="312C5CB6" w14:textId="77777777" w:rsidR="007C4715" w:rsidRDefault="00000000">
      <w:pPr>
        <w:pStyle w:val="MdListItem"/>
        <w:numPr>
          <w:ilvl w:val="0"/>
          <w:numId w:val="1"/>
        </w:numPr>
        <w:spacing w:after="200"/>
      </w:pPr>
      <w:r>
        <w:rPr>
          <w:rStyle w:val="MdStrong"/>
        </w:rPr>
        <w:t>Takedown Book:</w:t>
      </w:r>
      <w:r>
        <w:t xml:space="preserve"> Changes book status to rejected. The book instantly disappears from the public /explore feed and Search algorithms.</w:t>
      </w:r>
    </w:p>
    <w:p w14:paraId="0DED6F90" w14:textId="77777777" w:rsidR="007C4715" w:rsidRDefault="007C4715">
      <w:pPr>
        <w:pStyle w:val="MdSpace"/>
        <w:spacing w:after="200"/>
      </w:pPr>
    </w:p>
    <w:p w14:paraId="68DD98B0" w14:textId="77777777" w:rsidR="007C4715" w:rsidRDefault="00000000">
      <w:pPr>
        <w:pStyle w:val="MdHeading2"/>
      </w:pPr>
      <w:r>
        <w:rPr>
          <w:rFonts w:ascii="Calibri" w:hAnsi="Calibri"/>
        </w:rPr>
        <w:t>14. Third-Party Integrations (Stripe, AWS S3, FCM)</w:t>
      </w:r>
    </w:p>
    <w:p w14:paraId="18378CAE" w14:textId="77777777" w:rsidR="007C4715" w:rsidRDefault="00000000">
      <w:pPr>
        <w:pStyle w:val="MdParagraph"/>
        <w:spacing w:after="200"/>
      </w:pPr>
      <w:r>
        <w:t>The platform heavily relies on specialized SaaS providers.</w:t>
      </w:r>
    </w:p>
    <w:p w14:paraId="261CA28A" w14:textId="77777777" w:rsidR="007C4715" w:rsidRDefault="007C4715">
      <w:pPr>
        <w:pStyle w:val="MdSpace"/>
        <w:spacing w:after="200"/>
      </w:pPr>
    </w:p>
    <w:p w14:paraId="33944BDE" w14:textId="77777777" w:rsidR="007C4715" w:rsidRDefault="00000000">
      <w:pPr>
        <w:pStyle w:val="MdHeading3"/>
        <w:spacing w:after="200"/>
      </w:pPr>
      <w:r>
        <w:rPr>
          <w:rFonts w:ascii="Calibri" w:hAnsi="Calibri"/>
        </w:rPr>
        <w:t>AWS S3 (Media Storage)</w:t>
      </w:r>
    </w:p>
    <w:p w14:paraId="5B2F6547" w14:textId="77777777" w:rsidR="007C4715" w:rsidRDefault="00000000">
      <w:pPr>
        <w:pStyle w:val="MdParagraph"/>
        <w:spacing w:after="200"/>
      </w:pPr>
      <w:r>
        <w:t xml:space="preserve">When an author uploads a book cover, the binary file is captured by </w:t>
      </w:r>
      <w:proofErr w:type="spellStart"/>
      <w:r>
        <w:t>multer</w:t>
      </w:r>
      <w:proofErr w:type="spellEnd"/>
      <w:r>
        <w:t xml:space="preserve"> in memory. The Node backend uses the </w:t>
      </w:r>
      <w:proofErr w:type="spellStart"/>
      <w:r>
        <w:t>aws-sdk</w:t>
      </w:r>
      <w:proofErr w:type="spellEnd"/>
      <w:r>
        <w:t xml:space="preserve"> to stream this buffer directly to an S3 bucket. S3 returns a public CDN URL, which is saved in the MongoDB Book document. This keeps the Node servers lightweight.</w:t>
      </w:r>
    </w:p>
    <w:p w14:paraId="444D48A2" w14:textId="77777777" w:rsidR="007C4715" w:rsidRDefault="007C4715">
      <w:pPr>
        <w:pStyle w:val="MdSpace"/>
        <w:spacing w:after="200"/>
      </w:pPr>
    </w:p>
    <w:p w14:paraId="63E841A5" w14:textId="77777777" w:rsidR="007C4715" w:rsidRDefault="00000000">
      <w:pPr>
        <w:pStyle w:val="MdHeading3"/>
        <w:spacing w:after="200"/>
      </w:pPr>
      <w:r>
        <w:rPr>
          <w:rFonts w:ascii="Calibri" w:hAnsi="Calibri"/>
        </w:rPr>
        <w:t>Firebase Cloud Messaging (FCM)</w:t>
      </w:r>
    </w:p>
    <w:p w14:paraId="602B4C21" w14:textId="77777777" w:rsidR="007C4715" w:rsidRDefault="00000000">
      <w:pPr>
        <w:pStyle w:val="MdParagraph"/>
        <w:spacing w:after="200"/>
      </w:pPr>
      <w:r>
        <w:t>When an author clicks "Publish Chapter", the backend queries MongoDB for all Users who have the author in their following array. It extracts their FCM Device Tokens and batches a push notification request to Google's FCM servers, ensuring readers are instantly notified on their devices.</w:t>
      </w:r>
    </w:p>
    <w:p w14:paraId="78146B1F" w14:textId="77777777" w:rsidR="007C4715" w:rsidRDefault="007C4715">
      <w:pPr>
        <w:pStyle w:val="MdSpace"/>
        <w:spacing w:after="200"/>
      </w:pPr>
    </w:p>
    <w:p w14:paraId="425E7BFF" w14:textId="77777777" w:rsidR="007C4715" w:rsidRDefault="00000000">
      <w:pPr>
        <w:pStyle w:val="MdHeading2"/>
      </w:pPr>
      <w:r>
        <w:rPr>
          <w:rFonts w:ascii="Calibri" w:hAnsi="Calibri"/>
        </w:rPr>
        <w:t>15. Deployment, CI/CD, &amp; DevOps Strategy</w:t>
      </w:r>
    </w:p>
    <w:p w14:paraId="3DC7C9AB" w14:textId="77777777" w:rsidR="007C4715" w:rsidRDefault="00000000">
      <w:pPr>
        <w:pStyle w:val="MdParagraph"/>
        <w:spacing w:after="200"/>
      </w:pPr>
      <w:r>
        <w:t xml:space="preserve">To handle massive scale, </w:t>
      </w:r>
      <w:proofErr w:type="spellStart"/>
      <w:r>
        <w:t>Mozhibu</w:t>
      </w:r>
      <w:proofErr w:type="spellEnd"/>
      <w:r>
        <w:t xml:space="preserve"> is deployed using modern DevOps practices.</w:t>
      </w:r>
    </w:p>
    <w:p w14:paraId="34906B68" w14:textId="77777777" w:rsidR="007C4715" w:rsidRDefault="007C4715">
      <w:pPr>
        <w:pStyle w:val="MdSpace"/>
        <w:spacing w:after="200"/>
      </w:pPr>
    </w:p>
    <w:p w14:paraId="237536CC" w14:textId="77777777" w:rsidR="007C4715" w:rsidRDefault="00000000">
      <w:pPr>
        <w:pStyle w:val="MdHeading3"/>
        <w:spacing w:after="200"/>
      </w:pPr>
      <w:r>
        <w:rPr>
          <w:rFonts w:ascii="Calibri" w:hAnsi="Calibri"/>
        </w:rPr>
        <w:t>Continuous Integration (CI)</w:t>
      </w:r>
    </w:p>
    <w:p w14:paraId="62C3E48F" w14:textId="77777777" w:rsidR="007C4715" w:rsidRDefault="00000000">
      <w:pPr>
        <w:pStyle w:val="MdParagraph"/>
        <w:spacing w:after="200"/>
      </w:pPr>
      <w:r>
        <w:t>GitHub Actions is configured to run on every Pull Request. It executes:</w:t>
      </w:r>
    </w:p>
    <w:p w14:paraId="1024217C" w14:textId="77777777" w:rsidR="007C4715" w:rsidRDefault="00000000">
      <w:pPr>
        <w:pStyle w:val="MdListItem"/>
        <w:numPr>
          <w:ilvl w:val="0"/>
          <w:numId w:val="7"/>
        </w:numPr>
        <w:spacing w:after="200"/>
      </w:pPr>
      <w:r>
        <w:rPr>
          <w:rStyle w:val="MdStrong"/>
        </w:rPr>
        <w:t>Linting:</w:t>
      </w:r>
      <w:r>
        <w:t xml:space="preserve"> </w:t>
      </w:r>
      <w:proofErr w:type="spellStart"/>
      <w:r>
        <w:t>ESLint</w:t>
      </w:r>
      <w:proofErr w:type="spellEnd"/>
      <w:r>
        <w:t xml:space="preserve"> and Prettier checks.</w:t>
      </w:r>
    </w:p>
    <w:p w14:paraId="55255C3A" w14:textId="77777777" w:rsidR="007C4715" w:rsidRDefault="00000000">
      <w:pPr>
        <w:pStyle w:val="MdListItem"/>
        <w:numPr>
          <w:ilvl w:val="0"/>
          <w:numId w:val="7"/>
        </w:numPr>
        <w:spacing w:after="200"/>
      </w:pPr>
      <w:r>
        <w:rPr>
          <w:rStyle w:val="MdStrong"/>
        </w:rPr>
        <w:t>Unit Tests:</w:t>
      </w:r>
      <w:r>
        <w:t xml:space="preserve"> Jest suites for Backend Services and Angular Components.</w:t>
      </w:r>
    </w:p>
    <w:p w14:paraId="154FF02B" w14:textId="77777777" w:rsidR="007C4715" w:rsidRDefault="00000000">
      <w:pPr>
        <w:pStyle w:val="MdListItem"/>
        <w:numPr>
          <w:ilvl w:val="0"/>
          <w:numId w:val="7"/>
        </w:numPr>
        <w:spacing w:after="200"/>
      </w:pPr>
      <w:r>
        <w:rPr>
          <w:rStyle w:val="MdStrong"/>
        </w:rPr>
        <w:t>Build:</w:t>
      </w:r>
      <w:r>
        <w:t xml:space="preserve"> Ensures the Angular Production AOT build succeeds without compiler errors.</w:t>
      </w:r>
    </w:p>
    <w:p w14:paraId="36BD65F5" w14:textId="77777777" w:rsidR="007C4715" w:rsidRDefault="007C4715">
      <w:pPr>
        <w:pStyle w:val="MdSpace"/>
        <w:spacing w:after="200"/>
      </w:pPr>
    </w:p>
    <w:p w14:paraId="1AFD34A8" w14:textId="77777777" w:rsidR="007C4715" w:rsidRDefault="00000000">
      <w:pPr>
        <w:pStyle w:val="MdHeading3"/>
        <w:spacing w:after="200"/>
      </w:pPr>
      <w:r>
        <w:rPr>
          <w:rFonts w:ascii="Calibri" w:hAnsi="Calibri"/>
        </w:rPr>
        <w:lastRenderedPageBreak/>
        <w:t>Continuous Deployment (CD)</w:t>
      </w:r>
    </w:p>
    <w:p w14:paraId="7ED9E3E6" w14:textId="77777777" w:rsidR="007C4715" w:rsidRDefault="00000000">
      <w:pPr>
        <w:pStyle w:val="MdListItem"/>
        <w:numPr>
          <w:ilvl w:val="0"/>
          <w:numId w:val="1"/>
        </w:numPr>
        <w:spacing w:after="200"/>
      </w:pPr>
      <w:r>
        <w:rPr>
          <w:rStyle w:val="MdStrong"/>
        </w:rPr>
        <w:t>Frontend:</w:t>
      </w:r>
      <w:r>
        <w:t xml:space="preserve"> Merging to the main branch triggers a </w:t>
      </w:r>
      <w:proofErr w:type="spellStart"/>
      <w:r>
        <w:t>Vercel</w:t>
      </w:r>
      <w:proofErr w:type="spellEnd"/>
      <w:r>
        <w:t xml:space="preserve"> webhook. </w:t>
      </w:r>
      <w:proofErr w:type="spellStart"/>
      <w:r>
        <w:t>Vercel</w:t>
      </w:r>
      <w:proofErr w:type="spellEnd"/>
      <w:r>
        <w:t xml:space="preserve"> automatically pulls the code, executes `ng build --configuration production`, and deploys the static files to its global Edge CDN.</w:t>
      </w:r>
    </w:p>
    <w:p w14:paraId="0808EAB7" w14:textId="77777777" w:rsidR="007C4715" w:rsidRDefault="00000000">
      <w:pPr>
        <w:pStyle w:val="MdListItem"/>
        <w:numPr>
          <w:ilvl w:val="0"/>
          <w:numId w:val="1"/>
        </w:numPr>
        <w:spacing w:after="200"/>
      </w:pPr>
      <w:r>
        <w:rPr>
          <w:rStyle w:val="MdStrong"/>
        </w:rPr>
        <w:t>Backend:</w:t>
      </w:r>
      <w:r>
        <w:t xml:space="preserve"> Merging to main triggers Render.com (or AWS Elastic Beanstalk). The platform provisions a fresh container, runs `</w:t>
      </w:r>
      <w:proofErr w:type="spellStart"/>
      <w:r>
        <w:t>npm</w:t>
      </w:r>
      <w:proofErr w:type="spellEnd"/>
      <w:r>
        <w:t xml:space="preserve"> install`, starts the Express server, and seamlessly routes traffic from the old container to the new one with zero downtime.</w:t>
      </w:r>
    </w:p>
    <w:p w14:paraId="59212135" w14:textId="77777777" w:rsidR="007C4715" w:rsidRDefault="007C4715">
      <w:pPr>
        <w:pStyle w:val="MdSpace"/>
        <w:spacing w:after="200"/>
      </w:pPr>
    </w:p>
    <w:p w14:paraId="6703C6F8" w14:textId="77777777" w:rsidR="007C4715" w:rsidRDefault="00000000">
      <w:pPr>
        <w:pStyle w:val="MdHeading3"/>
        <w:spacing w:after="200"/>
      </w:pPr>
      <w:r>
        <w:rPr>
          <w:rFonts w:ascii="Calibri" w:hAnsi="Calibri"/>
        </w:rPr>
        <w:t>Database Scaling</w:t>
      </w:r>
    </w:p>
    <w:p w14:paraId="16F4F455" w14:textId="77777777" w:rsidR="007C4715" w:rsidRDefault="00000000">
      <w:pPr>
        <w:pStyle w:val="MdParagraph"/>
        <w:spacing w:after="200"/>
      </w:pPr>
      <w:r>
        <w:t xml:space="preserve">MongoDB Atlas is used as a fully managed DBaaS. It utilizes a Replica Set (1 Primary node for writing, 2 Secondary nodes for reading). Mongoose is configured to use </w:t>
      </w:r>
      <w:proofErr w:type="spellStart"/>
      <w:r>
        <w:t>readPreference</w:t>
      </w:r>
      <w:proofErr w:type="spellEnd"/>
      <w:r>
        <w:t>=</w:t>
      </w:r>
      <w:proofErr w:type="spellStart"/>
      <w:r>
        <w:t>secondaryPreferred</w:t>
      </w:r>
      <w:proofErr w:type="spellEnd"/>
      <w:r>
        <w:t xml:space="preserve"> for analytical queries to relieve pressure on the primary database during heavy write spikes (e.g., during payout calculations).</w:t>
      </w:r>
    </w:p>
    <w:p w14:paraId="4E4E2B5B" w14:textId="77777777" w:rsidR="007C4715" w:rsidRDefault="007C4715">
      <w:pPr>
        <w:pStyle w:val="MdSpace"/>
        <w:spacing w:after="200"/>
      </w:pPr>
    </w:p>
    <w:p w14:paraId="27E23107" w14:textId="77777777" w:rsidR="007C4715" w:rsidRDefault="00000000">
      <w:pPr>
        <w:spacing w:after="120"/>
      </w:pPr>
      <w:r>
        <w:rPr>
          <w:rFonts w:ascii="Calibri" w:hAnsi="Calibri"/>
          <w:b/>
          <w:sz w:val="26"/>
        </w:rPr>
        <w:t>Docker Containerization Strategy</w:t>
      </w:r>
    </w:p>
    <w:p w14:paraId="2B7FB3C2" w14:textId="77777777" w:rsidR="007C4715" w:rsidRDefault="00000000">
      <w:pPr>
        <w:spacing w:after="360" w:line="360" w:lineRule="auto"/>
      </w:pPr>
      <w:r>
        <w:rPr>
          <w:rFonts w:ascii="Calibri" w:hAnsi="Calibri"/>
        </w:rPr>
        <w:t xml:space="preserve">To ensure absolute parity between the local development environment and production, the entire backend is containerized using Docker. A multi-stage </w:t>
      </w:r>
      <w:proofErr w:type="spellStart"/>
      <w:r>
        <w:rPr>
          <w:rFonts w:ascii="Calibri" w:hAnsi="Calibri"/>
        </w:rPr>
        <w:t>Dockerfile</w:t>
      </w:r>
      <w:proofErr w:type="spellEnd"/>
      <w:r>
        <w:rPr>
          <w:rFonts w:ascii="Calibri" w:hAnsi="Calibri"/>
        </w:rPr>
        <w:t xml:space="preserve"> is utilized. Stage 1 installs dependencies and builds the TypeScript codebase (if applicable), while Stage 2 copies only the compiled assets and </w:t>
      </w:r>
      <w:proofErr w:type="spellStart"/>
      <w:r>
        <w:rPr>
          <w:rFonts w:ascii="Calibri" w:hAnsi="Calibri"/>
        </w:rPr>
        <w:t>node_modules</w:t>
      </w:r>
      <w:proofErr w:type="spellEnd"/>
      <w:r>
        <w:rPr>
          <w:rFonts w:ascii="Calibri" w:hAnsi="Calibri"/>
        </w:rPr>
        <w:t xml:space="preserve"> into a lightweight Alpine Linux image. This reduces the container footprint from over 1GB to under 200MB, drastically improving Render deployment speeds and reducing cold-start times.</w:t>
      </w:r>
    </w:p>
    <w:p w14:paraId="5D1FE7A0" w14:textId="77777777" w:rsidR="007C4715" w:rsidRDefault="00000000">
      <w:pPr>
        <w:spacing w:after="120"/>
      </w:pPr>
      <w:r>
        <w:rPr>
          <w:rFonts w:ascii="Calibri" w:hAnsi="Calibri"/>
          <w:b/>
          <w:sz w:val="26"/>
        </w:rPr>
        <w:t>GitHub Actions CI/CD Pipeline</w:t>
      </w:r>
    </w:p>
    <w:p w14:paraId="2C05D046" w14:textId="77777777" w:rsidR="007C4715" w:rsidRDefault="00000000">
      <w:pPr>
        <w:spacing w:after="360" w:line="360" w:lineRule="auto"/>
      </w:pPr>
      <w:r>
        <w:rPr>
          <w:rFonts w:ascii="Calibri" w:hAnsi="Calibri"/>
        </w:rPr>
        <w:t>The CI/CD pipeline is fully automated via GitHub Actions. Upon a push to the 'main' branch, the pipeline executes the following stages:</w:t>
      </w:r>
      <w:r>
        <w:rPr>
          <w:rFonts w:ascii="Calibri" w:hAnsi="Calibri"/>
        </w:rPr>
        <w:br/>
        <w:t>1. Linting &amp; Formatting (</w:t>
      </w:r>
      <w:proofErr w:type="spellStart"/>
      <w:r>
        <w:rPr>
          <w:rFonts w:ascii="Calibri" w:hAnsi="Calibri"/>
        </w:rPr>
        <w:t>ESLint</w:t>
      </w:r>
      <w:proofErr w:type="spellEnd"/>
      <w:r>
        <w:rPr>
          <w:rFonts w:ascii="Calibri" w:hAnsi="Calibri"/>
        </w:rPr>
        <w:t>/Prettier).</w:t>
      </w:r>
      <w:r>
        <w:rPr>
          <w:rFonts w:ascii="Calibri" w:hAnsi="Calibri"/>
        </w:rPr>
        <w:br/>
        <w:t xml:space="preserve">2. Automated Unit Testing (Jest &amp; </w:t>
      </w:r>
      <w:proofErr w:type="spellStart"/>
      <w:r>
        <w:rPr>
          <w:rFonts w:ascii="Calibri" w:hAnsi="Calibri"/>
        </w:rPr>
        <w:t>Supertest</w:t>
      </w:r>
      <w:proofErr w:type="spellEnd"/>
      <w:r>
        <w:rPr>
          <w:rFonts w:ascii="Calibri" w:hAnsi="Calibri"/>
        </w:rPr>
        <w:t>).</w:t>
      </w:r>
      <w:r>
        <w:rPr>
          <w:rFonts w:ascii="Calibri" w:hAnsi="Calibri"/>
        </w:rPr>
        <w:br/>
        <w:t>3. Dependency Vulnerability Scanning (</w:t>
      </w:r>
      <w:proofErr w:type="spellStart"/>
      <w:r>
        <w:rPr>
          <w:rFonts w:ascii="Calibri" w:hAnsi="Calibri"/>
        </w:rPr>
        <w:t>npm</w:t>
      </w:r>
      <w:proofErr w:type="spellEnd"/>
      <w:r>
        <w:rPr>
          <w:rFonts w:ascii="Calibri" w:hAnsi="Calibri"/>
        </w:rPr>
        <w:t xml:space="preserve"> audit).</w:t>
      </w:r>
      <w:r>
        <w:rPr>
          <w:rFonts w:ascii="Calibri" w:hAnsi="Calibri"/>
        </w:rPr>
        <w:br/>
        <w:t>4. Build &amp; Containerization.</w:t>
      </w:r>
      <w:r>
        <w:rPr>
          <w:rFonts w:ascii="Calibri" w:hAnsi="Calibri"/>
        </w:rPr>
        <w:br/>
        <w:t>If any stage fails, the deployment is immediately halted and an alert is dispatched to the engineering team via Slack.</w:t>
      </w:r>
    </w:p>
    <w:p w14:paraId="7613DD86" w14:textId="77777777" w:rsidR="007C4715" w:rsidRDefault="00000000">
      <w:pPr>
        <w:spacing w:after="120"/>
      </w:pPr>
      <w:proofErr w:type="spellStart"/>
      <w:r>
        <w:rPr>
          <w:rFonts w:ascii="Calibri" w:hAnsi="Calibri"/>
          <w:b/>
          <w:sz w:val="26"/>
        </w:rPr>
        <w:lastRenderedPageBreak/>
        <w:t>Vercel</w:t>
      </w:r>
      <w:proofErr w:type="spellEnd"/>
      <w:r>
        <w:rPr>
          <w:rFonts w:ascii="Calibri" w:hAnsi="Calibri"/>
          <w:b/>
          <w:sz w:val="26"/>
        </w:rPr>
        <w:t xml:space="preserve"> Edge Network &amp; Frontend Scaling</w:t>
      </w:r>
    </w:p>
    <w:p w14:paraId="7326648C" w14:textId="77777777" w:rsidR="007C4715" w:rsidRDefault="00000000">
      <w:pPr>
        <w:spacing w:after="360" w:line="360" w:lineRule="auto"/>
      </w:pPr>
      <w:r>
        <w:rPr>
          <w:rFonts w:ascii="Calibri" w:hAnsi="Calibri"/>
        </w:rPr>
        <w:t xml:space="preserve">The Angular 17 frontend is deployed entirely on the </w:t>
      </w:r>
      <w:proofErr w:type="spellStart"/>
      <w:r>
        <w:rPr>
          <w:rFonts w:ascii="Calibri" w:hAnsi="Calibri"/>
        </w:rPr>
        <w:t>Vercel</w:t>
      </w:r>
      <w:proofErr w:type="spellEnd"/>
      <w:r>
        <w:rPr>
          <w:rFonts w:ascii="Calibri" w:hAnsi="Calibri"/>
        </w:rPr>
        <w:t xml:space="preserve"> Edge Network. Global CDN caching ensures that static assets (HTML, CSS, JS bundles) are served from the node closest to the end user, achieving sub-50ms Time to First Byte (TTFB) globally. </w:t>
      </w:r>
      <w:proofErr w:type="spellStart"/>
      <w:r>
        <w:rPr>
          <w:rFonts w:ascii="Calibri" w:hAnsi="Calibri"/>
        </w:rPr>
        <w:t>Vercel's</w:t>
      </w:r>
      <w:proofErr w:type="spellEnd"/>
      <w:r>
        <w:rPr>
          <w:rFonts w:ascii="Calibri" w:hAnsi="Calibri"/>
        </w:rPr>
        <w:t xml:space="preserve"> immutable deployments guarantee that rollback to a previous version is instantaneous in the event of a critical frontend bug.</w:t>
      </w:r>
    </w:p>
    <w:p w14:paraId="22EC4D44" w14:textId="77777777" w:rsidR="007C4715" w:rsidRDefault="00000000">
      <w:pPr>
        <w:pStyle w:val="MdHeading2"/>
      </w:pPr>
      <w:r>
        <w:rPr>
          <w:rFonts w:ascii="Calibri" w:hAnsi="Calibri"/>
        </w:rPr>
        <w:t>16. Content Recommendation &amp; Discovery Engine</w:t>
      </w:r>
    </w:p>
    <w:p w14:paraId="5E5CEDA9" w14:textId="77777777" w:rsidR="007C4715" w:rsidRDefault="00000000">
      <w:pPr>
        <w:pStyle w:val="MdParagraph"/>
        <w:spacing w:after="200"/>
      </w:pPr>
      <w:r>
        <w:t xml:space="preserve">The "Explore" and "For You" feeds utilize a weighted scoring algorithm. It evaluates a user's </w:t>
      </w:r>
      <w:proofErr w:type="spellStart"/>
      <w:r>
        <w:rPr>
          <w:rStyle w:val="MdCodespan"/>
          <w:rFonts w:ascii="Calibri" w:hAnsi="Calibri"/>
          <w:u w:val="single"/>
        </w:rPr>
        <w:t>favoriteGenres</w:t>
      </w:r>
      <w:proofErr w:type="spellEnd"/>
      <w:r>
        <w:t xml:space="preserve">, their historical </w:t>
      </w:r>
      <w:proofErr w:type="spellStart"/>
      <w:r>
        <w:rPr>
          <w:rStyle w:val="MdCodespan"/>
          <w:rFonts w:ascii="Calibri" w:hAnsi="Calibri"/>
          <w:u w:val="single"/>
        </w:rPr>
        <w:t>QualifiedReads</w:t>
      </w:r>
      <w:proofErr w:type="spellEnd"/>
      <w:r>
        <w:t xml:space="preserve">, and the global </w:t>
      </w:r>
      <w:proofErr w:type="spellStart"/>
      <w:r>
        <w:rPr>
          <w:rStyle w:val="MdCodespan"/>
          <w:rFonts w:ascii="Calibri" w:hAnsi="Calibri"/>
          <w:u w:val="single"/>
        </w:rPr>
        <w:t>likesCount</w:t>
      </w:r>
      <w:proofErr w:type="spellEnd"/>
      <w:r>
        <w:t xml:space="preserve"> of books. By applying collaborative filtering, the Node.js backend pushes highly personalized literature to each reader, drastically increasing engagement and average session duration.</w:t>
      </w:r>
    </w:p>
    <w:p w14:paraId="2E1662EF" w14:textId="77777777" w:rsidR="007C4715" w:rsidRDefault="007C4715">
      <w:pPr>
        <w:pStyle w:val="MdSpace"/>
        <w:spacing w:after="200"/>
      </w:pPr>
    </w:p>
    <w:p w14:paraId="2BDE2BF0" w14:textId="77777777" w:rsidR="007C4715" w:rsidRDefault="00000000">
      <w:pPr>
        <w:pStyle w:val="MdHeading2"/>
      </w:pPr>
      <w:r>
        <w:rPr>
          <w:rFonts w:ascii="Calibri" w:hAnsi="Calibri"/>
        </w:rPr>
        <w:t>17. Multilingual Architecture &amp; i18n Strategy</w:t>
      </w:r>
    </w:p>
    <w:p w14:paraId="05486A1C" w14:textId="77777777" w:rsidR="007C4715" w:rsidRDefault="00000000">
      <w:pPr>
        <w:pStyle w:val="MdParagraph"/>
        <w:spacing w:after="200"/>
      </w:pPr>
      <w:proofErr w:type="spellStart"/>
      <w:r>
        <w:t>Mozhibu</w:t>
      </w:r>
      <w:proofErr w:type="spellEnd"/>
      <w:r>
        <w:t xml:space="preserve"> is fundamentally designed for linguistic diversity. The Angular frontend utilizes </w:t>
      </w:r>
      <w:r>
        <w:rPr>
          <w:rStyle w:val="MdCodespan"/>
          <w:rFonts w:ascii="Calibri" w:hAnsi="Calibri"/>
          <w:u w:val="single"/>
        </w:rPr>
        <w:t>@ngx-translate</w:t>
      </w:r>
      <w:r>
        <w:t xml:space="preserve"> to instantly switch UI languages (Tamil, Hindi, Bengali, etc.) without page reloads. In the database, book and chapter text are strictly encoded in UTF-8 to natively support complex Indic scripts, while search queries leverage MongoDB's text indexes optimized for specific languages.</w:t>
      </w:r>
    </w:p>
    <w:p w14:paraId="461B786E" w14:textId="77777777" w:rsidR="007C4715" w:rsidRDefault="007C4715">
      <w:pPr>
        <w:pStyle w:val="MdSpace"/>
        <w:spacing w:after="200"/>
      </w:pPr>
    </w:p>
    <w:p w14:paraId="26E80002" w14:textId="77777777" w:rsidR="007C4715" w:rsidRDefault="00000000">
      <w:pPr>
        <w:pStyle w:val="MdHeading2"/>
      </w:pPr>
      <w:r>
        <w:rPr>
          <w:rFonts w:ascii="Calibri" w:hAnsi="Calibri"/>
        </w:rPr>
        <w:t>18. Search Engine Optimization (SEO) &amp; Web Vitals</w:t>
      </w:r>
    </w:p>
    <w:p w14:paraId="2D5523B8" w14:textId="77777777" w:rsidR="007C4715" w:rsidRDefault="00000000">
      <w:pPr>
        <w:pStyle w:val="MdParagraph"/>
        <w:spacing w:after="200"/>
      </w:pPr>
      <w:r>
        <w:t xml:space="preserve">To ensure stories rank on Google, the platform utilizes strict SEO parameters. </w:t>
      </w:r>
      <w:r>
        <w:rPr>
          <w:rStyle w:val="MdCodespan"/>
          <w:rFonts w:ascii="Calibri" w:hAnsi="Calibri"/>
          <w:u w:val="single"/>
        </w:rPr>
        <w:t>index.html</w:t>
      </w:r>
      <w:r>
        <w:t xml:space="preserve"> is injected dynamically with Open Graph (</w:t>
      </w:r>
      <w:proofErr w:type="spellStart"/>
      <w:proofErr w:type="gramStart"/>
      <w:r>
        <w:rPr>
          <w:rStyle w:val="MdCodespan"/>
          <w:rFonts w:ascii="Calibri" w:hAnsi="Calibri"/>
          <w:u w:val="single"/>
        </w:rPr>
        <w:t>og:title</w:t>
      </w:r>
      <w:proofErr w:type="spellEnd"/>
      <w:proofErr w:type="gramEnd"/>
      <w:r>
        <w:t xml:space="preserve">, </w:t>
      </w:r>
      <w:proofErr w:type="spellStart"/>
      <w:proofErr w:type="gramStart"/>
      <w:r>
        <w:rPr>
          <w:rStyle w:val="MdCodespan"/>
          <w:rFonts w:ascii="Calibri" w:hAnsi="Calibri"/>
          <w:u w:val="single"/>
        </w:rPr>
        <w:t>og:image</w:t>
      </w:r>
      <w:proofErr w:type="spellEnd"/>
      <w:proofErr w:type="gramEnd"/>
      <w:r>
        <w:t xml:space="preserve">) and Twitter Card tags based on the book being viewed. </w:t>
      </w:r>
      <w:proofErr w:type="spellStart"/>
      <w:r>
        <w:t>Angular's</w:t>
      </w:r>
      <w:proofErr w:type="spellEnd"/>
      <w:r>
        <w:t xml:space="preserve"> built-in performance optimization ensures a high Lighthouse score by deferring non-critical CSS and lazy-loading all images.</w:t>
      </w:r>
    </w:p>
    <w:p w14:paraId="36481F43" w14:textId="77777777" w:rsidR="007C4715" w:rsidRDefault="007C4715">
      <w:pPr>
        <w:pStyle w:val="MdSpace"/>
        <w:spacing w:after="200"/>
      </w:pPr>
    </w:p>
    <w:p w14:paraId="07E429E1" w14:textId="77777777" w:rsidR="007C4715" w:rsidRDefault="00000000">
      <w:pPr>
        <w:pStyle w:val="MdHeading2"/>
      </w:pPr>
      <w:r>
        <w:rPr>
          <w:rFonts w:ascii="Calibri" w:hAnsi="Calibri"/>
        </w:rPr>
        <w:t>19. Advanced Caching &amp; CDN Delivery</w:t>
      </w:r>
    </w:p>
    <w:p w14:paraId="57275CBA" w14:textId="77777777" w:rsidR="007C4715" w:rsidRDefault="00000000">
      <w:pPr>
        <w:pStyle w:val="MdParagraph"/>
        <w:spacing w:after="200"/>
      </w:pPr>
      <w:r>
        <w:t>To offload database reads, Redis caches highly-accessed endpoints (like the top 100 ranking books in the Fantasy genre) for 15 minutes. Additionally, Cloudflare sits in front of the AWS Load Balancer to serve all static assets (fonts, compiled JS/CSS) from edge nodes located in India, ensuring sub-second load times for readers.</w:t>
      </w:r>
    </w:p>
    <w:p w14:paraId="1C1D2A0F" w14:textId="77777777" w:rsidR="007C4715" w:rsidRDefault="007C4715">
      <w:pPr>
        <w:pStyle w:val="MdSpace"/>
        <w:spacing w:after="200"/>
      </w:pPr>
    </w:p>
    <w:p w14:paraId="25E336CD" w14:textId="77777777" w:rsidR="007C4715" w:rsidRDefault="00000000">
      <w:pPr>
        <w:pStyle w:val="MdHeading2"/>
      </w:pPr>
      <w:r>
        <w:rPr>
          <w:rFonts w:ascii="Calibri" w:hAnsi="Calibri"/>
        </w:rPr>
        <w:lastRenderedPageBreak/>
        <w:t>20. Database Indexing &amp; Query Optimization</w:t>
      </w:r>
    </w:p>
    <w:p w14:paraId="18BA168A" w14:textId="77777777" w:rsidR="007C4715" w:rsidRDefault="00000000">
      <w:pPr>
        <w:pStyle w:val="MdParagraph"/>
        <w:spacing w:after="200"/>
      </w:pPr>
      <w:r>
        <w:t xml:space="preserve">As the database scales to millions of chapters, table scans become disastrous. We utilize Compound Indexes on </w:t>
      </w:r>
      <w:r>
        <w:rPr>
          <w:rStyle w:val="MdCodespan"/>
          <w:rFonts w:ascii="Calibri" w:hAnsi="Calibri"/>
          <w:u w:val="single"/>
        </w:rPr>
        <w:t>(genre, status, views)</w:t>
      </w:r>
      <w:r>
        <w:t xml:space="preserve"> to instantly filter and sort books. The </w:t>
      </w:r>
      <w:proofErr w:type="gramStart"/>
      <w:r>
        <w:rPr>
          <w:rStyle w:val="MdCodespan"/>
          <w:rFonts w:ascii="Calibri" w:hAnsi="Calibri"/>
          <w:u w:val="single"/>
        </w:rPr>
        <w:t>explain(</w:t>
      </w:r>
      <w:proofErr w:type="gramEnd"/>
      <w:r>
        <w:rPr>
          <w:rStyle w:val="MdCodespan"/>
          <w:rFonts w:ascii="Calibri" w:hAnsi="Calibri"/>
          <w:u w:val="single"/>
        </w:rPr>
        <w:t>)</w:t>
      </w:r>
      <w:r>
        <w:t xml:space="preserve"> plans on MongoDB ensure that our aggregations for the monthly author payouts use memory efficiently without exceeding RAM limits.</w:t>
      </w:r>
    </w:p>
    <w:p w14:paraId="35FF6B39" w14:textId="77777777" w:rsidR="007C4715" w:rsidRDefault="007C4715">
      <w:pPr>
        <w:pStyle w:val="MdSpace"/>
        <w:spacing w:after="200"/>
      </w:pPr>
    </w:p>
    <w:p w14:paraId="22C1414D" w14:textId="77777777" w:rsidR="007C4715" w:rsidRDefault="00000000">
      <w:pPr>
        <w:pStyle w:val="MdHeading2"/>
      </w:pPr>
      <w:r>
        <w:rPr>
          <w:rFonts w:ascii="Calibri" w:hAnsi="Calibri"/>
        </w:rPr>
        <w:t>21. Data Privacy, GDPR &amp; KYC Compliance</w:t>
      </w:r>
    </w:p>
    <w:p w14:paraId="6AF2E769" w14:textId="77777777" w:rsidR="007C4715" w:rsidRDefault="00000000">
      <w:pPr>
        <w:pStyle w:val="MdParagraph"/>
        <w:spacing w:after="200"/>
      </w:pPr>
      <w:r>
        <w:t xml:space="preserve">Handling user data and author banking details requires enterprise security. Passwords are never logged. Bank details (Account Number, IFSC) submitted by authors are encrypted using </w:t>
      </w:r>
      <w:r>
        <w:rPr>
          <w:rStyle w:val="MdCodespan"/>
          <w:rFonts w:ascii="Calibri" w:hAnsi="Calibri"/>
          <w:u w:val="single"/>
        </w:rPr>
        <w:t>AES-256-CBC</w:t>
      </w:r>
      <w:r>
        <w:t xml:space="preserve"> before being saved to MongoDB, meaning even database administrators cannot view plain-text financial information.</w:t>
      </w:r>
    </w:p>
    <w:p w14:paraId="03A48914" w14:textId="77777777" w:rsidR="007C4715" w:rsidRDefault="007C4715">
      <w:pPr>
        <w:pStyle w:val="MdSpace"/>
        <w:spacing w:after="200"/>
      </w:pPr>
    </w:p>
    <w:p w14:paraId="5A2B8753" w14:textId="77777777" w:rsidR="007C4715" w:rsidRDefault="00000000">
      <w:pPr>
        <w:pStyle w:val="MdHeading2"/>
      </w:pPr>
      <w:r>
        <w:rPr>
          <w:rFonts w:ascii="Calibri" w:hAnsi="Calibri"/>
        </w:rPr>
        <w:t>22. Competitions Module: Leaderboard Algorithm</w:t>
      </w:r>
    </w:p>
    <w:p w14:paraId="52F36ACB" w14:textId="77777777" w:rsidR="007C4715" w:rsidRDefault="00000000">
      <w:pPr>
        <w:pStyle w:val="MdParagraph"/>
        <w:spacing w:after="200"/>
      </w:pPr>
      <w:proofErr w:type="spellStart"/>
      <w:r>
        <w:t>Mozhibu</w:t>
      </w:r>
      <w:proofErr w:type="spellEnd"/>
      <w:r>
        <w:t xml:space="preserve"> frequently runs writing contests (e.g., "The Tamil Literature Prize"). The backend aggregates metrics—reads, likes, and completion rates—for all books tagged with a specific </w:t>
      </w:r>
      <w:proofErr w:type="spellStart"/>
      <w:r>
        <w:rPr>
          <w:rStyle w:val="MdCodespan"/>
          <w:rFonts w:ascii="Calibri" w:hAnsi="Calibri"/>
          <w:u w:val="single"/>
        </w:rPr>
        <w:t>competitionId</w:t>
      </w:r>
      <w:proofErr w:type="spellEnd"/>
      <w:r>
        <w:t>. A background worker recalculates the leaderboard every hour, storing the cached leaderboard in Redis for rapid frontend retrieval.</w:t>
      </w:r>
    </w:p>
    <w:p w14:paraId="5F54E04F" w14:textId="77777777" w:rsidR="007C4715" w:rsidRDefault="007C4715">
      <w:pPr>
        <w:pStyle w:val="MdSpace"/>
        <w:spacing w:after="200"/>
      </w:pPr>
    </w:p>
    <w:p w14:paraId="562E2C7C" w14:textId="77777777" w:rsidR="007C4715" w:rsidRDefault="00000000">
      <w:pPr>
        <w:pStyle w:val="MdHeading2"/>
      </w:pPr>
      <w:r>
        <w:rPr>
          <w:rFonts w:ascii="Calibri" w:hAnsi="Calibri"/>
        </w:rPr>
        <w:t>23. Offline Support &amp; Progressive Web App (PWA)</w:t>
      </w:r>
    </w:p>
    <w:p w14:paraId="446D7F91" w14:textId="77777777" w:rsidR="007C4715" w:rsidRDefault="00000000">
      <w:pPr>
        <w:pStyle w:val="MdParagraph"/>
        <w:spacing w:after="200"/>
      </w:pPr>
      <w:r>
        <w:t>To cater to readers with intermittent internet connections, the Angular app includes a Service Worker (</w:t>
      </w:r>
      <w:proofErr w:type="spellStart"/>
      <w:r>
        <w:rPr>
          <w:rStyle w:val="MdCodespan"/>
          <w:rFonts w:ascii="Calibri" w:hAnsi="Calibri"/>
          <w:u w:val="single"/>
        </w:rPr>
        <w:t>ngsw-</w:t>
      </w:r>
      <w:proofErr w:type="gramStart"/>
      <w:r>
        <w:rPr>
          <w:rStyle w:val="MdCodespan"/>
          <w:rFonts w:ascii="Calibri" w:hAnsi="Calibri"/>
          <w:u w:val="single"/>
        </w:rPr>
        <w:t>config.json</w:t>
      </w:r>
      <w:proofErr w:type="spellEnd"/>
      <w:proofErr w:type="gramEnd"/>
      <w:r>
        <w:t xml:space="preserve">). It caches the application shell and allows readers to "Download" premium chapters for offline reading via </w:t>
      </w:r>
      <w:proofErr w:type="spellStart"/>
      <w:r>
        <w:t>IndexedDB</w:t>
      </w:r>
      <w:proofErr w:type="spellEnd"/>
      <w:r>
        <w:t>. When they reconnect, the heartbeat syncs their reading progress back to the server.</w:t>
      </w:r>
    </w:p>
    <w:p w14:paraId="37C3B472" w14:textId="77777777" w:rsidR="007C4715" w:rsidRDefault="007C4715">
      <w:pPr>
        <w:pStyle w:val="MdSpace"/>
        <w:spacing w:after="200"/>
      </w:pPr>
    </w:p>
    <w:p w14:paraId="69EE39ED" w14:textId="77777777" w:rsidR="007C4715" w:rsidRDefault="00000000">
      <w:pPr>
        <w:spacing w:after="120"/>
      </w:pPr>
      <w:r>
        <w:rPr>
          <w:rFonts w:ascii="Calibri" w:hAnsi="Calibri"/>
          <w:b/>
          <w:sz w:val="26"/>
        </w:rPr>
        <w:t>Service Worker &amp; Offline Reading Strategy</w:t>
      </w:r>
    </w:p>
    <w:p w14:paraId="733121FF" w14:textId="77777777" w:rsidR="007C4715" w:rsidRDefault="00000000">
      <w:pPr>
        <w:spacing w:after="360" w:line="360" w:lineRule="auto"/>
      </w:pPr>
      <w:r>
        <w:rPr>
          <w:rFonts w:ascii="Calibri" w:hAnsi="Calibri"/>
        </w:rPr>
        <w:t xml:space="preserve">To guarantee a seamless reading experience regardless of network conditions, the frontend implements an Angular Service Worker (NGSW). When a user navigates to a chapter, the Service Worker intercepts the HTTP request and aggressively caches the JSON payload in the browser's </w:t>
      </w:r>
      <w:proofErr w:type="spellStart"/>
      <w:r>
        <w:rPr>
          <w:rFonts w:ascii="Calibri" w:hAnsi="Calibri"/>
        </w:rPr>
        <w:t>CacheStorage</w:t>
      </w:r>
      <w:proofErr w:type="spellEnd"/>
      <w:r>
        <w:rPr>
          <w:rFonts w:ascii="Calibri" w:hAnsi="Calibri"/>
        </w:rPr>
        <w:t xml:space="preserve"> API. If the user loses internet connection while on the train or subway, the Service Worker seamlessly serves the cached chapter content without the user ever seeing a dinosaur offline screen.</w:t>
      </w:r>
    </w:p>
    <w:p w14:paraId="3EF218DE" w14:textId="77777777" w:rsidR="007C4715" w:rsidRDefault="00000000">
      <w:pPr>
        <w:spacing w:after="120"/>
      </w:pPr>
      <w:proofErr w:type="spellStart"/>
      <w:r>
        <w:rPr>
          <w:rFonts w:ascii="Calibri" w:hAnsi="Calibri"/>
          <w:b/>
          <w:sz w:val="26"/>
        </w:rPr>
        <w:lastRenderedPageBreak/>
        <w:t>IndexedDB</w:t>
      </w:r>
      <w:proofErr w:type="spellEnd"/>
      <w:r>
        <w:rPr>
          <w:rFonts w:ascii="Calibri" w:hAnsi="Calibri"/>
          <w:b/>
          <w:sz w:val="26"/>
        </w:rPr>
        <w:t xml:space="preserve"> for Draft Synchronization</w:t>
      </w:r>
    </w:p>
    <w:p w14:paraId="68B0BF68" w14:textId="77777777" w:rsidR="007C4715" w:rsidRDefault="00000000">
      <w:pPr>
        <w:spacing w:after="360" w:line="360" w:lineRule="auto"/>
      </w:pPr>
      <w:r>
        <w:rPr>
          <w:rFonts w:ascii="Calibri" w:hAnsi="Calibri"/>
        </w:rPr>
        <w:t xml:space="preserve">For authors writing offline, relying on simple </w:t>
      </w:r>
      <w:proofErr w:type="spellStart"/>
      <w:r>
        <w:rPr>
          <w:rFonts w:ascii="Calibri" w:hAnsi="Calibri"/>
        </w:rPr>
        <w:t>localStorage</w:t>
      </w:r>
      <w:proofErr w:type="spellEnd"/>
      <w:r>
        <w:rPr>
          <w:rFonts w:ascii="Calibri" w:hAnsi="Calibri"/>
        </w:rPr>
        <w:t xml:space="preserve"> is insufficient due to 5MB storage limits. Instead, the platform utilizes </w:t>
      </w:r>
      <w:proofErr w:type="spellStart"/>
      <w:r>
        <w:rPr>
          <w:rFonts w:ascii="Calibri" w:hAnsi="Calibri"/>
        </w:rPr>
        <w:t>IndexedDB</w:t>
      </w:r>
      <w:proofErr w:type="spellEnd"/>
      <w:r>
        <w:rPr>
          <w:rFonts w:ascii="Calibri" w:hAnsi="Calibri"/>
        </w:rPr>
        <w:t xml:space="preserve">. As an author types, the auto-save mechanism writes the Draft Book data to </w:t>
      </w:r>
      <w:proofErr w:type="spellStart"/>
      <w:r>
        <w:rPr>
          <w:rFonts w:ascii="Calibri" w:hAnsi="Calibri"/>
        </w:rPr>
        <w:t>IndexedDB</w:t>
      </w:r>
      <w:proofErr w:type="spellEnd"/>
      <w:r>
        <w:rPr>
          <w:rFonts w:ascii="Calibri" w:hAnsi="Calibri"/>
        </w:rPr>
        <w:t xml:space="preserve"> every 5 seconds. Once the browser detects </w:t>
      </w:r>
      <w:proofErr w:type="gramStart"/>
      <w:r>
        <w:rPr>
          <w:rFonts w:ascii="Calibri" w:hAnsi="Calibri"/>
        </w:rPr>
        <w:t>a</w:t>
      </w:r>
      <w:proofErr w:type="gramEnd"/>
      <w:r>
        <w:rPr>
          <w:rFonts w:ascii="Calibri" w:hAnsi="Calibri"/>
        </w:rPr>
        <w:t xml:space="preserve"> 'online' event (</w:t>
      </w:r>
      <w:proofErr w:type="spellStart"/>
      <w:proofErr w:type="gramStart"/>
      <w:r>
        <w:rPr>
          <w:rFonts w:ascii="Calibri" w:hAnsi="Calibri"/>
        </w:rPr>
        <w:t>navigator.onLine</w:t>
      </w:r>
      <w:proofErr w:type="spellEnd"/>
      <w:proofErr w:type="gramEnd"/>
      <w:r>
        <w:rPr>
          <w:rFonts w:ascii="Calibri" w:hAnsi="Calibri"/>
        </w:rPr>
        <w:t xml:space="preserve">), a background sync process pulls the Drafts from </w:t>
      </w:r>
      <w:proofErr w:type="spellStart"/>
      <w:r>
        <w:rPr>
          <w:rFonts w:ascii="Calibri" w:hAnsi="Calibri"/>
        </w:rPr>
        <w:t>IndexedDB</w:t>
      </w:r>
      <w:proofErr w:type="spellEnd"/>
      <w:r>
        <w:rPr>
          <w:rFonts w:ascii="Calibri" w:hAnsi="Calibri"/>
        </w:rPr>
        <w:t xml:space="preserve"> and flushes them to the MongoDB backend, guaranteeing absolute zero data loss for authors.</w:t>
      </w:r>
    </w:p>
    <w:p w14:paraId="5FABF2EA" w14:textId="77777777" w:rsidR="007C4715" w:rsidRDefault="00000000">
      <w:pPr>
        <w:pStyle w:val="MdHeading2"/>
      </w:pPr>
      <w:r>
        <w:rPr>
          <w:rFonts w:ascii="Calibri" w:hAnsi="Calibri"/>
        </w:rPr>
        <w:t>24. Error Logging &amp; Application Performance Monitoring</w:t>
      </w:r>
    </w:p>
    <w:p w14:paraId="6292D7B1" w14:textId="77777777" w:rsidR="007C4715" w:rsidRDefault="00000000">
      <w:pPr>
        <w:pStyle w:val="MdParagraph"/>
        <w:spacing w:after="200"/>
      </w:pPr>
      <w:r>
        <w:t xml:space="preserve">We do not rely on standard </w:t>
      </w:r>
      <w:r>
        <w:rPr>
          <w:rStyle w:val="MdCodespan"/>
          <w:rFonts w:ascii="Calibri" w:hAnsi="Calibri"/>
          <w:u w:val="single"/>
        </w:rPr>
        <w:t>console.log</w:t>
      </w:r>
      <w:r>
        <w:t xml:space="preserve">. The backend utilizes </w:t>
      </w:r>
      <w:r>
        <w:rPr>
          <w:rStyle w:val="MdCodespan"/>
          <w:rFonts w:ascii="Calibri" w:hAnsi="Calibri"/>
          <w:u w:val="single"/>
        </w:rPr>
        <w:t>Winston</w:t>
      </w:r>
      <w:r>
        <w:t xml:space="preserve"> to stream all error-level logs to an external APM service (like Datadog or Sentry). If an API endpoint takes longer than 1000ms to respond, or if Stripe payments begin failing, the engineering team receives an instant Slack alert.</w:t>
      </w:r>
    </w:p>
    <w:p w14:paraId="36699597" w14:textId="77777777" w:rsidR="007C4715" w:rsidRDefault="007C4715">
      <w:pPr>
        <w:pStyle w:val="MdSpace"/>
        <w:spacing w:after="200"/>
      </w:pPr>
    </w:p>
    <w:p w14:paraId="0B9C981A" w14:textId="77777777" w:rsidR="007C4715" w:rsidRDefault="00000000">
      <w:pPr>
        <w:spacing w:after="120"/>
      </w:pPr>
      <w:r>
        <w:rPr>
          <w:rFonts w:ascii="Calibri" w:hAnsi="Calibri"/>
          <w:b/>
          <w:sz w:val="26"/>
        </w:rPr>
        <w:t>Sentry.io &amp; Exception Tracking</w:t>
      </w:r>
    </w:p>
    <w:p w14:paraId="1183D38C" w14:textId="77777777" w:rsidR="007C4715" w:rsidRDefault="00000000">
      <w:pPr>
        <w:spacing w:after="360" w:line="360" w:lineRule="auto"/>
      </w:pPr>
      <w:r>
        <w:rPr>
          <w:rFonts w:ascii="Calibri" w:hAnsi="Calibri"/>
        </w:rPr>
        <w:t>All frontend and backend errors are captured in real-time via Sentry.io. The backend utilizes a global error-handling middleware that intercepts unhandled promise rejections and 500 Internal Server Errors. Sentry records the exact stack trace, the user's browser environment, and the specific API payload that caused the crash. This allows the engineering team to resolve critical bugs before users even have a chance to report them.</w:t>
      </w:r>
    </w:p>
    <w:p w14:paraId="09575AE2" w14:textId="77777777" w:rsidR="007C4715" w:rsidRDefault="00000000">
      <w:pPr>
        <w:spacing w:after="120"/>
      </w:pPr>
      <w:r>
        <w:rPr>
          <w:rFonts w:ascii="Calibri" w:hAnsi="Calibri"/>
          <w:b/>
          <w:sz w:val="26"/>
        </w:rPr>
        <w:t>Winston &amp; Datadog Log Aggregation</w:t>
      </w:r>
    </w:p>
    <w:p w14:paraId="77464C57" w14:textId="77777777" w:rsidR="007C4715" w:rsidRDefault="00000000">
      <w:pPr>
        <w:spacing w:after="360" w:line="360" w:lineRule="auto"/>
      </w:pPr>
      <w:r>
        <w:rPr>
          <w:rFonts w:ascii="Calibri" w:hAnsi="Calibri"/>
        </w:rPr>
        <w:t>The Node.js backend uses the Winston logging library configured with multiple transports. 'Info' level logs (like successful logins and publishes) are piped to standard out, while 'Error' and 'Warn' logs are dispatched directly to Datadog. Datadog APM (Application Performance Monitoring) traces the execution time of every Mongoose database query, automatically highlighting slow queries (e.g., taking &gt;200ms) so they can be optimized with compound indexes.</w:t>
      </w:r>
    </w:p>
    <w:p w14:paraId="5EEBA74E" w14:textId="77777777" w:rsidR="007C4715" w:rsidRDefault="00000000">
      <w:pPr>
        <w:pStyle w:val="MdHeading2"/>
      </w:pPr>
      <w:r>
        <w:rPr>
          <w:rFonts w:ascii="Calibri" w:hAnsi="Calibri"/>
        </w:rPr>
        <w:t>25. Quality Assurance &amp; Automated Testing</w:t>
      </w:r>
    </w:p>
    <w:p w14:paraId="117E455D" w14:textId="77777777" w:rsidR="007C4715" w:rsidRDefault="00000000">
      <w:pPr>
        <w:pStyle w:val="MdParagraph"/>
        <w:spacing w:after="200"/>
      </w:pPr>
      <w:r>
        <w:t xml:space="preserve">The backend features over 150 unit and integration tests written in </w:t>
      </w:r>
      <w:r>
        <w:rPr>
          <w:rStyle w:val="MdCodespan"/>
          <w:rFonts w:ascii="Calibri" w:hAnsi="Calibri"/>
          <w:u w:val="single"/>
        </w:rPr>
        <w:t>Jest</w:t>
      </w:r>
      <w:r>
        <w:t xml:space="preserve"> and </w:t>
      </w:r>
      <w:proofErr w:type="spellStart"/>
      <w:r>
        <w:rPr>
          <w:rStyle w:val="MdCodespan"/>
          <w:rFonts w:ascii="Calibri" w:hAnsi="Calibri"/>
          <w:u w:val="single"/>
        </w:rPr>
        <w:t>Supertest</w:t>
      </w:r>
      <w:proofErr w:type="spellEnd"/>
      <w:r>
        <w:t xml:space="preserve">. These tests simulate HTTP requests to ensure token validation, role guards, and complex </w:t>
      </w:r>
      <w:r>
        <w:lastRenderedPageBreak/>
        <w:t xml:space="preserve">payout calculations work flawlessly. Merging code to the </w:t>
      </w:r>
      <w:r>
        <w:rPr>
          <w:rStyle w:val="MdCodespan"/>
          <w:rFonts w:ascii="Calibri" w:hAnsi="Calibri"/>
          <w:u w:val="single"/>
        </w:rPr>
        <w:t>main</w:t>
      </w:r>
      <w:r>
        <w:t xml:space="preserve"> branch is physically blocked unless code coverage remains above 85%.</w:t>
      </w:r>
    </w:p>
    <w:p w14:paraId="3437B516" w14:textId="77777777" w:rsidR="007C4715" w:rsidRDefault="007C4715">
      <w:pPr>
        <w:pStyle w:val="MdSpace"/>
        <w:spacing w:after="200"/>
      </w:pPr>
    </w:p>
    <w:p w14:paraId="582ADE97" w14:textId="77777777" w:rsidR="007C4715" w:rsidRDefault="00000000">
      <w:pPr>
        <w:pStyle w:val="MdHeading2"/>
      </w:pPr>
      <w:r>
        <w:rPr>
          <w:rFonts w:ascii="Calibri" w:hAnsi="Calibri"/>
        </w:rPr>
        <w:t>26. Real-Time Telemetry &amp; Admin Dashboards</w:t>
      </w:r>
    </w:p>
    <w:p w14:paraId="7FAA1946" w14:textId="77777777" w:rsidR="007C4715" w:rsidRDefault="00000000">
      <w:pPr>
        <w:pStyle w:val="MdParagraph"/>
        <w:spacing w:after="200"/>
      </w:pPr>
      <w:r>
        <w:t xml:space="preserve">The </w:t>
      </w:r>
      <w:proofErr w:type="spellStart"/>
      <w:r>
        <w:t>Superadmin</w:t>
      </w:r>
      <w:proofErr w:type="spellEnd"/>
      <w:r>
        <w:t xml:space="preserve"> panel provides a bird's-eye view of the platform. Using aggressive MongoDB Aggregation Pipelines, it calculates Daily Active Users (DAU), Monthly Recurring Revenue (MRR) from Stripe, and tracks the volume of flagged content. This allows business stakeholders to make data-driven decisions.</w:t>
      </w:r>
    </w:p>
    <w:p w14:paraId="3B988B24" w14:textId="77777777" w:rsidR="007C4715" w:rsidRDefault="007C4715">
      <w:pPr>
        <w:pStyle w:val="MdSpace"/>
        <w:spacing w:after="200"/>
      </w:pPr>
    </w:p>
    <w:p w14:paraId="661EAF87" w14:textId="77777777" w:rsidR="007C4715" w:rsidRDefault="00000000">
      <w:pPr>
        <w:pStyle w:val="MdHeading2"/>
      </w:pPr>
      <w:r>
        <w:rPr>
          <w:rFonts w:ascii="Calibri" w:hAnsi="Calibri"/>
        </w:rPr>
        <w:t>27. User Engagement &amp; Gamification Strategy</w:t>
      </w:r>
    </w:p>
    <w:p w14:paraId="4240CAE0" w14:textId="77777777" w:rsidR="007C4715" w:rsidRDefault="00000000">
      <w:pPr>
        <w:pStyle w:val="MdParagraph"/>
        <w:spacing w:after="200"/>
      </w:pPr>
      <w:r>
        <w:t xml:space="preserve">To increase retention, Readers are rewarded with digital badges based on milestones (e.g., "Read 100 Chapters", "Left 50 Reviews"). The </w:t>
      </w:r>
      <w:proofErr w:type="spellStart"/>
      <w:r>
        <w:rPr>
          <w:rStyle w:val="MdCodespan"/>
          <w:rFonts w:ascii="Calibri" w:hAnsi="Calibri"/>
          <w:u w:val="single"/>
        </w:rPr>
        <w:t>ReaderReward</w:t>
      </w:r>
      <w:proofErr w:type="spellEnd"/>
      <w:r>
        <w:t xml:space="preserve"> Schema tracks these milestones. When a threshold is met, the backend unlocks the badge and triggers a celebratory modal on the frontend via an </w:t>
      </w:r>
      <w:proofErr w:type="spellStart"/>
      <w:r>
        <w:t>RxJS</w:t>
      </w:r>
      <w:proofErr w:type="spellEnd"/>
      <w:r>
        <w:t xml:space="preserve"> subject.</w:t>
      </w:r>
    </w:p>
    <w:p w14:paraId="4AB3BE61" w14:textId="77777777" w:rsidR="007C4715" w:rsidRDefault="007C4715">
      <w:pPr>
        <w:pStyle w:val="MdSpace"/>
        <w:spacing w:after="200"/>
      </w:pPr>
    </w:p>
    <w:p w14:paraId="6C9B6242" w14:textId="77777777" w:rsidR="007C4715" w:rsidRDefault="00000000">
      <w:pPr>
        <w:spacing w:after="120"/>
      </w:pPr>
      <w:r>
        <w:rPr>
          <w:rFonts w:ascii="Calibri" w:hAnsi="Calibri"/>
          <w:b/>
          <w:sz w:val="26"/>
        </w:rPr>
        <w:t>Dynamic Point Calculation Algorithm</w:t>
      </w:r>
    </w:p>
    <w:p w14:paraId="201561B5" w14:textId="77777777" w:rsidR="007C4715" w:rsidRDefault="00000000">
      <w:pPr>
        <w:spacing w:after="360" w:line="360" w:lineRule="auto"/>
      </w:pPr>
      <w:r>
        <w:rPr>
          <w:rFonts w:ascii="Calibri" w:hAnsi="Calibri"/>
        </w:rPr>
        <w:t>The platform's engagement engine relies on a mathematical point system. Users are awarded 10 points for a 'Qualified Read' (spending at least 60 seconds on a chapter). However, a decay multiplier is applied to prevent bot abuse: reading 50 chapters in an hour drastically reduces the point yield per chapter. Conversely, a 'Streak Multiplier' increases points by 1.5x for users who read consecutively for 7 days.</w:t>
      </w:r>
    </w:p>
    <w:p w14:paraId="6F522D99" w14:textId="77777777" w:rsidR="007C4715" w:rsidRDefault="00000000">
      <w:pPr>
        <w:spacing w:after="120"/>
      </w:pPr>
      <w:r>
        <w:rPr>
          <w:rFonts w:ascii="Calibri" w:hAnsi="Calibri"/>
          <w:b/>
          <w:sz w:val="26"/>
        </w:rPr>
        <w:t>Automated Push Notification Triggers</w:t>
      </w:r>
    </w:p>
    <w:p w14:paraId="3EAC4669" w14:textId="77777777" w:rsidR="007C4715" w:rsidRDefault="00000000">
      <w:pPr>
        <w:spacing w:after="360" w:line="360" w:lineRule="auto"/>
      </w:pPr>
      <w:r>
        <w:rPr>
          <w:rFonts w:ascii="Calibri" w:hAnsi="Calibri"/>
        </w:rPr>
        <w:t>To keep daily active users (DAU) high, a background Cron Job evaluates user activity every 12 hours. If a user has a 5-day streak but hasn't logged in for 20 hours, Firebase Cloud Messaging (FCM) dispatches a personalized push notification (e.g., 'Don't lose your 5-day reading streak!'). This automated re-engagement loop drastically reduces platform churn.</w:t>
      </w:r>
    </w:p>
    <w:p w14:paraId="7215FF7C" w14:textId="77777777" w:rsidR="007C4715" w:rsidRDefault="00000000">
      <w:pPr>
        <w:pStyle w:val="MdHeading2"/>
      </w:pPr>
      <w:r>
        <w:rPr>
          <w:rFonts w:ascii="Calibri" w:hAnsi="Calibri"/>
        </w:rPr>
        <w:t>28. Local Developer Onboarding &amp; Environment</w:t>
      </w:r>
    </w:p>
    <w:p w14:paraId="50F733FA" w14:textId="77777777" w:rsidR="007C4715" w:rsidRDefault="00000000">
      <w:pPr>
        <w:pStyle w:val="MdParagraph"/>
        <w:spacing w:after="200"/>
      </w:pPr>
      <w:r>
        <w:t xml:space="preserve">To run the stack locally, developers must </w:t>
      </w:r>
      <w:proofErr w:type="gramStart"/>
      <w:r>
        <w:t xml:space="preserve">duplicate </w:t>
      </w:r>
      <w:r>
        <w:rPr>
          <w:rStyle w:val="MdCodespan"/>
          <w:rFonts w:ascii="Calibri" w:hAnsi="Calibri"/>
          <w:u w:val="single"/>
        </w:rPr>
        <w:t>.</w:t>
      </w:r>
      <w:proofErr w:type="spellStart"/>
      <w:r>
        <w:rPr>
          <w:rStyle w:val="MdCodespan"/>
          <w:rFonts w:ascii="Calibri" w:hAnsi="Calibri"/>
          <w:u w:val="single"/>
        </w:rPr>
        <w:t>env</w:t>
      </w:r>
      <w:proofErr w:type="gramEnd"/>
      <w:r>
        <w:rPr>
          <w:rStyle w:val="MdCodespan"/>
          <w:rFonts w:ascii="Calibri" w:hAnsi="Calibri"/>
          <w:u w:val="single"/>
        </w:rPr>
        <w:t>.example</w:t>
      </w:r>
      <w:proofErr w:type="spellEnd"/>
      <w:r>
        <w:t xml:space="preserve"> </w:t>
      </w:r>
      <w:proofErr w:type="gramStart"/>
      <w:r>
        <w:t xml:space="preserve">to </w:t>
      </w:r>
      <w:r>
        <w:rPr>
          <w:rStyle w:val="MdCodespan"/>
          <w:rFonts w:ascii="Calibri" w:hAnsi="Calibri"/>
          <w:u w:val="single"/>
        </w:rPr>
        <w:t>.env</w:t>
      </w:r>
      <w:proofErr w:type="gramEnd"/>
      <w:r>
        <w:t xml:space="preserve"> and supply their own Stripe Test keys and MongoDB localhost connection string. Running </w:t>
      </w:r>
      <w:proofErr w:type="spellStart"/>
      <w:r>
        <w:rPr>
          <w:rStyle w:val="MdCodespan"/>
          <w:rFonts w:ascii="Calibri" w:hAnsi="Calibri"/>
          <w:u w:val="single"/>
        </w:rPr>
        <w:t>npm</w:t>
      </w:r>
      <w:proofErr w:type="spellEnd"/>
      <w:r>
        <w:rPr>
          <w:rStyle w:val="MdCodespan"/>
          <w:rFonts w:ascii="Calibri" w:hAnsi="Calibri"/>
          <w:u w:val="single"/>
        </w:rPr>
        <w:t xml:space="preserve"> run </w:t>
      </w:r>
      <w:proofErr w:type="spellStart"/>
      <w:proofErr w:type="gramStart"/>
      <w:r>
        <w:rPr>
          <w:rStyle w:val="MdCodespan"/>
          <w:rFonts w:ascii="Calibri" w:hAnsi="Calibri"/>
          <w:u w:val="single"/>
        </w:rPr>
        <w:t>start:dev</w:t>
      </w:r>
      <w:proofErr w:type="spellEnd"/>
      <w:proofErr w:type="gramEnd"/>
      <w:r>
        <w:t xml:space="preserve"> initializes the Express server with </w:t>
      </w:r>
      <w:proofErr w:type="spellStart"/>
      <w:r>
        <w:rPr>
          <w:rStyle w:val="MdCodespan"/>
          <w:rFonts w:ascii="Calibri" w:hAnsi="Calibri"/>
          <w:u w:val="single"/>
        </w:rPr>
        <w:t>nodemon</w:t>
      </w:r>
      <w:proofErr w:type="spellEnd"/>
      <w:r>
        <w:t xml:space="preserve"> for hot-reloading, while </w:t>
      </w:r>
      <w:r>
        <w:rPr>
          <w:rStyle w:val="MdCodespan"/>
          <w:rFonts w:ascii="Calibri" w:hAnsi="Calibri"/>
          <w:u w:val="single"/>
        </w:rPr>
        <w:t>ng serve</w:t>
      </w:r>
      <w:r>
        <w:t xml:space="preserve"> boots the Angular frontend on port 4200.</w:t>
      </w:r>
    </w:p>
    <w:p w14:paraId="3691E872" w14:textId="77777777" w:rsidR="007C4715" w:rsidRDefault="007C4715">
      <w:pPr>
        <w:pStyle w:val="MdSpace"/>
        <w:spacing w:after="200"/>
      </w:pPr>
    </w:p>
    <w:p w14:paraId="168F231A" w14:textId="77777777" w:rsidR="007C4715" w:rsidRDefault="00000000">
      <w:pPr>
        <w:pStyle w:val="MdHeading2"/>
      </w:pPr>
      <w:r>
        <w:rPr>
          <w:rFonts w:ascii="Calibri" w:hAnsi="Calibri"/>
        </w:rPr>
        <w:t>29. Future Scalability Roadmap &amp; Microservices</w:t>
      </w:r>
    </w:p>
    <w:p w14:paraId="0C424D14" w14:textId="77777777" w:rsidR="007C4715" w:rsidRDefault="00000000">
      <w:pPr>
        <w:pStyle w:val="MdParagraph"/>
        <w:spacing w:after="200"/>
      </w:pPr>
      <w:r>
        <w:t>While currently a majestic monolith, the architecture is designed to split. As traffic grows, the Payment/Payout Cron Jobs and the Notification Dispatcher will be decoupled into isolated AWS Lambda functions or standalone Docker containers, ensuring background processing never impacts the real-time reading experience.</w:t>
      </w:r>
    </w:p>
    <w:p w14:paraId="6693A752" w14:textId="77777777" w:rsidR="007C4715" w:rsidRDefault="007C4715">
      <w:pPr>
        <w:pStyle w:val="MdSpace"/>
        <w:spacing w:after="200"/>
      </w:pPr>
    </w:p>
    <w:p w14:paraId="4986D153" w14:textId="77777777" w:rsidR="007C4715" w:rsidRDefault="00000000">
      <w:pPr>
        <w:pStyle w:val="MdHeading2"/>
      </w:pPr>
      <w:r>
        <w:rPr>
          <w:rFonts w:ascii="Calibri" w:hAnsi="Calibri"/>
        </w:rPr>
        <w:t>30. Test Case Documentation &amp; Execution Scenarios</w:t>
      </w:r>
    </w:p>
    <w:p w14:paraId="54194381" w14:textId="77777777" w:rsidR="007C4715" w:rsidRDefault="00000000">
      <w:pPr>
        <w:pStyle w:val="MdParagraph"/>
        <w:spacing w:after="200"/>
      </w:pPr>
      <w:r>
        <w:t xml:space="preserve">This section outlines the critical test scenarios executed across the </w:t>
      </w:r>
      <w:proofErr w:type="spellStart"/>
      <w:r>
        <w:t>Mozhibu</w:t>
      </w:r>
      <w:proofErr w:type="spellEnd"/>
      <w:r>
        <w:t xml:space="preserve"> platform to ensure data integrity, role-based access control, and financial accuracy.</w:t>
      </w:r>
    </w:p>
    <w:p w14:paraId="683F8A59" w14:textId="77777777" w:rsidR="007C4715" w:rsidRDefault="007C4715">
      <w:pPr>
        <w:pStyle w:val="MdSpace"/>
        <w:spacing w:after="200"/>
      </w:pPr>
    </w:p>
    <w:p w14:paraId="68AB540B" w14:textId="77777777" w:rsidR="007C4715" w:rsidRDefault="00000000">
      <w:pPr>
        <w:pStyle w:val="MdHeading3"/>
        <w:spacing w:after="200"/>
      </w:pPr>
      <w:r>
        <w:rPr>
          <w:rFonts w:ascii="Calibri" w:hAnsi="Calibri"/>
        </w:rPr>
        <w:t>Frontend Test Cases (Angular - Jasmine/Karma)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2201"/>
        <w:gridCol w:w="2252"/>
        <w:gridCol w:w="2431"/>
      </w:tblGrid>
      <w:tr w:rsidR="007C4715" w14:paraId="2C36C046" w14:textId="77777777">
        <w:trPr>
          <w:cantSplit/>
          <w:tblHeader/>
        </w:trPr>
        <w:tc>
          <w:tcPr>
            <w:tcW w:w="2500" w:type="dxa"/>
            <w:shd w:val="clear" w:color="auto" w:fill="F2F2F2"/>
            <w:vAlign w:val="center"/>
          </w:tcPr>
          <w:p w14:paraId="0FC4106D" w14:textId="77777777" w:rsidR="007C4715" w:rsidRDefault="00000000">
            <w:pPr>
              <w:pStyle w:val="MdTableHeader"/>
            </w:pPr>
            <w:r>
              <w:t>Test ID</w:t>
            </w:r>
          </w:p>
        </w:tc>
        <w:tc>
          <w:tcPr>
            <w:tcW w:w="2500" w:type="dxa"/>
            <w:shd w:val="clear" w:color="auto" w:fill="F2F2F2"/>
            <w:vAlign w:val="center"/>
          </w:tcPr>
          <w:p w14:paraId="6FB6E4AF" w14:textId="77777777" w:rsidR="007C4715" w:rsidRDefault="00000000">
            <w:pPr>
              <w:pStyle w:val="MdTableHeader"/>
            </w:pPr>
            <w:r>
              <w:t>Module</w:t>
            </w:r>
          </w:p>
        </w:tc>
        <w:tc>
          <w:tcPr>
            <w:tcW w:w="2500" w:type="dxa"/>
            <w:shd w:val="clear" w:color="auto" w:fill="F2F2F2"/>
            <w:vAlign w:val="center"/>
          </w:tcPr>
          <w:p w14:paraId="56700B87" w14:textId="77777777" w:rsidR="007C4715" w:rsidRDefault="00000000">
            <w:pPr>
              <w:pStyle w:val="MdTableHeader"/>
            </w:pPr>
            <w:r>
              <w:t>Scenario</w:t>
            </w:r>
          </w:p>
        </w:tc>
        <w:tc>
          <w:tcPr>
            <w:tcW w:w="2500" w:type="dxa"/>
            <w:shd w:val="clear" w:color="auto" w:fill="F2F2F2"/>
            <w:vAlign w:val="center"/>
          </w:tcPr>
          <w:p w14:paraId="237720EC" w14:textId="77777777" w:rsidR="007C4715" w:rsidRDefault="00000000">
            <w:pPr>
              <w:pStyle w:val="MdTableHeader"/>
            </w:pPr>
            <w:r>
              <w:t>Expected Result</w:t>
            </w:r>
          </w:p>
        </w:tc>
      </w:tr>
      <w:tr w:rsidR="007C4715" w14:paraId="77203430" w14:textId="77777777">
        <w:trPr>
          <w:cantSplit/>
        </w:trPr>
        <w:tc>
          <w:tcPr>
            <w:tcW w:w="2500" w:type="dxa"/>
            <w:vAlign w:val="center"/>
          </w:tcPr>
          <w:p w14:paraId="4B7AFC4B" w14:textId="77777777" w:rsidR="007C4715" w:rsidRDefault="00000000">
            <w:pPr>
              <w:pStyle w:val="MdTableCell"/>
            </w:pPr>
            <w:r>
              <w:rPr>
                <w:rStyle w:val="MdCodespan"/>
                <w:u w:val="single"/>
              </w:rPr>
              <w:t>FE-001</w:t>
            </w:r>
          </w:p>
        </w:tc>
        <w:tc>
          <w:tcPr>
            <w:tcW w:w="2500" w:type="dxa"/>
            <w:vAlign w:val="center"/>
          </w:tcPr>
          <w:p w14:paraId="482DB24C" w14:textId="77777777" w:rsidR="007C4715" w:rsidRDefault="00000000">
            <w:pPr>
              <w:pStyle w:val="MdTableCell"/>
            </w:pPr>
            <w:r>
              <w:t>Auth</w:t>
            </w:r>
          </w:p>
        </w:tc>
        <w:tc>
          <w:tcPr>
            <w:tcW w:w="2500" w:type="dxa"/>
            <w:vAlign w:val="center"/>
          </w:tcPr>
          <w:p w14:paraId="1C1DDA6A" w14:textId="77777777" w:rsidR="007C4715" w:rsidRDefault="00000000">
            <w:pPr>
              <w:pStyle w:val="MdTableCell"/>
            </w:pPr>
            <w:r>
              <w:t>User logs in with valid credentials</w:t>
            </w:r>
          </w:p>
        </w:tc>
        <w:tc>
          <w:tcPr>
            <w:tcW w:w="2500" w:type="dxa"/>
            <w:vAlign w:val="center"/>
          </w:tcPr>
          <w:p w14:paraId="4050CEF4" w14:textId="77777777" w:rsidR="007C4715" w:rsidRDefault="00000000">
            <w:pPr>
              <w:pStyle w:val="MdTableCell"/>
            </w:pPr>
            <w:r>
              <w:t xml:space="preserve">JWT is stored in </w:t>
            </w:r>
            <w:proofErr w:type="spellStart"/>
            <w:r>
              <w:t>localStorage</w:t>
            </w:r>
            <w:proofErr w:type="spellEnd"/>
            <w:r>
              <w:t xml:space="preserve">; </w:t>
            </w:r>
            <w:proofErr w:type="spellStart"/>
            <w:r>
              <w:t>RxJS</w:t>
            </w:r>
            <w:proofErr w:type="spellEnd"/>
            <w:r>
              <w:t xml:space="preserve"> Subject emits User object; Navigates to </w:t>
            </w:r>
            <w:r>
              <w:rPr>
                <w:rStyle w:val="MdCodespan"/>
                <w:u w:val="single"/>
              </w:rPr>
              <w:t>/home</w:t>
            </w:r>
            <w:r>
              <w:t>.</w:t>
            </w:r>
          </w:p>
        </w:tc>
      </w:tr>
      <w:tr w:rsidR="007C4715" w14:paraId="0941BEA1" w14:textId="77777777">
        <w:trPr>
          <w:cantSplit/>
        </w:trPr>
        <w:tc>
          <w:tcPr>
            <w:tcW w:w="2500" w:type="dxa"/>
            <w:vAlign w:val="center"/>
          </w:tcPr>
          <w:p w14:paraId="297F1591" w14:textId="77777777" w:rsidR="007C4715" w:rsidRDefault="00000000">
            <w:pPr>
              <w:pStyle w:val="MdTableCell"/>
            </w:pPr>
            <w:r>
              <w:rPr>
                <w:rStyle w:val="MdCodespan"/>
                <w:u w:val="single"/>
              </w:rPr>
              <w:t>FE-002</w:t>
            </w:r>
          </w:p>
        </w:tc>
        <w:tc>
          <w:tcPr>
            <w:tcW w:w="2500" w:type="dxa"/>
            <w:vAlign w:val="center"/>
          </w:tcPr>
          <w:p w14:paraId="0B6B2688" w14:textId="77777777" w:rsidR="007C4715" w:rsidRDefault="00000000">
            <w:pPr>
              <w:pStyle w:val="MdTableCell"/>
            </w:pPr>
            <w:r>
              <w:t>Auth</w:t>
            </w:r>
          </w:p>
        </w:tc>
        <w:tc>
          <w:tcPr>
            <w:tcW w:w="2500" w:type="dxa"/>
            <w:vAlign w:val="center"/>
          </w:tcPr>
          <w:p w14:paraId="28B1F47E" w14:textId="77777777" w:rsidR="007C4715" w:rsidRDefault="00000000">
            <w:pPr>
              <w:pStyle w:val="MdTableCell"/>
            </w:pPr>
            <w:r>
              <w:t>User logs in with invalid credentials</w:t>
            </w:r>
          </w:p>
        </w:tc>
        <w:tc>
          <w:tcPr>
            <w:tcW w:w="2500" w:type="dxa"/>
            <w:vAlign w:val="center"/>
          </w:tcPr>
          <w:p w14:paraId="4DFD4B62" w14:textId="77777777" w:rsidR="007C4715" w:rsidRDefault="00000000">
            <w:pPr>
              <w:pStyle w:val="MdTableCell"/>
            </w:pPr>
            <w:r>
              <w:t>API returns 401; Toast service displays "Invalid Email or Password".</w:t>
            </w:r>
          </w:p>
        </w:tc>
      </w:tr>
      <w:tr w:rsidR="007C4715" w14:paraId="1FF224BF" w14:textId="77777777">
        <w:trPr>
          <w:cantSplit/>
        </w:trPr>
        <w:tc>
          <w:tcPr>
            <w:tcW w:w="2500" w:type="dxa"/>
            <w:vAlign w:val="center"/>
          </w:tcPr>
          <w:p w14:paraId="3A3AD9AA" w14:textId="77777777" w:rsidR="007C4715" w:rsidRDefault="00000000">
            <w:pPr>
              <w:pStyle w:val="MdTableCell"/>
            </w:pPr>
            <w:r>
              <w:rPr>
                <w:rStyle w:val="MdCodespan"/>
                <w:u w:val="single"/>
              </w:rPr>
              <w:t>FE-003</w:t>
            </w:r>
          </w:p>
        </w:tc>
        <w:tc>
          <w:tcPr>
            <w:tcW w:w="2500" w:type="dxa"/>
            <w:vAlign w:val="center"/>
          </w:tcPr>
          <w:p w14:paraId="7EBD2AEB" w14:textId="77777777" w:rsidR="007C4715" w:rsidRDefault="00000000">
            <w:pPr>
              <w:pStyle w:val="MdTableCell"/>
            </w:pPr>
            <w:r>
              <w:t>Reader</w:t>
            </w:r>
          </w:p>
        </w:tc>
        <w:tc>
          <w:tcPr>
            <w:tcW w:w="2500" w:type="dxa"/>
            <w:vAlign w:val="center"/>
          </w:tcPr>
          <w:p w14:paraId="3A24633F" w14:textId="77777777" w:rsidR="007C4715" w:rsidRDefault="00000000">
            <w:pPr>
              <w:pStyle w:val="MdTableCell"/>
            </w:pPr>
            <w:r>
              <w:t>User spends 60 seconds on Premium chapter</w:t>
            </w:r>
          </w:p>
        </w:tc>
        <w:tc>
          <w:tcPr>
            <w:tcW w:w="2500" w:type="dxa"/>
            <w:vAlign w:val="center"/>
          </w:tcPr>
          <w:p w14:paraId="210034B1" w14:textId="77777777" w:rsidR="007C4715" w:rsidRDefault="00000000">
            <w:pPr>
              <w:pStyle w:val="MdTableCell"/>
            </w:pPr>
            <w:r>
              <w:t xml:space="preserve">Background heartbeat fires </w:t>
            </w:r>
            <w:r>
              <w:rPr>
                <w:rStyle w:val="MdCodespan"/>
                <w:u w:val="single"/>
              </w:rPr>
              <w:t>POST /</w:t>
            </w:r>
            <w:proofErr w:type="spellStart"/>
            <w:r>
              <w:rPr>
                <w:rStyle w:val="MdCodespan"/>
                <w:u w:val="single"/>
              </w:rPr>
              <w:t>api</w:t>
            </w:r>
            <w:proofErr w:type="spellEnd"/>
            <w:r>
              <w:rPr>
                <w:rStyle w:val="MdCodespan"/>
                <w:u w:val="single"/>
              </w:rPr>
              <w:t>/v1/reads</w:t>
            </w:r>
            <w:r>
              <w:t>; qualifies as valid read.</w:t>
            </w:r>
          </w:p>
        </w:tc>
      </w:tr>
      <w:tr w:rsidR="007C4715" w14:paraId="4FC7F889" w14:textId="77777777">
        <w:trPr>
          <w:cantSplit/>
        </w:trPr>
        <w:tc>
          <w:tcPr>
            <w:tcW w:w="2500" w:type="dxa"/>
            <w:vAlign w:val="center"/>
          </w:tcPr>
          <w:p w14:paraId="277880F0" w14:textId="77777777" w:rsidR="007C4715" w:rsidRDefault="00000000">
            <w:pPr>
              <w:pStyle w:val="MdTableCell"/>
            </w:pPr>
            <w:r>
              <w:rPr>
                <w:rStyle w:val="MdCodespan"/>
                <w:u w:val="single"/>
              </w:rPr>
              <w:t>FE-004</w:t>
            </w:r>
          </w:p>
        </w:tc>
        <w:tc>
          <w:tcPr>
            <w:tcW w:w="2500" w:type="dxa"/>
            <w:vAlign w:val="center"/>
          </w:tcPr>
          <w:p w14:paraId="54F750F3" w14:textId="77777777" w:rsidR="007C4715" w:rsidRDefault="00000000">
            <w:pPr>
              <w:pStyle w:val="MdTableCell"/>
            </w:pPr>
            <w:r>
              <w:t>Guards</w:t>
            </w:r>
          </w:p>
        </w:tc>
        <w:tc>
          <w:tcPr>
            <w:tcW w:w="2500" w:type="dxa"/>
            <w:vAlign w:val="center"/>
          </w:tcPr>
          <w:p w14:paraId="2EE96B58" w14:textId="77777777" w:rsidR="007C4715" w:rsidRDefault="00000000">
            <w:pPr>
              <w:pStyle w:val="MdTableCell"/>
            </w:pPr>
            <w:r>
              <w:t xml:space="preserve">Reader attempts to access </w:t>
            </w:r>
            <w:r>
              <w:rPr>
                <w:rStyle w:val="MdCodespan"/>
                <w:u w:val="single"/>
              </w:rPr>
              <w:t>/admin</w:t>
            </w:r>
          </w:p>
        </w:tc>
        <w:tc>
          <w:tcPr>
            <w:tcW w:w="2500" w:type="dxa"/>
            <w:vAlign w:val="center"/>
          </w:tcPr>
          <w:p w14:paraId="4BC7EC7B" w14:textId="77777777" w:rsidR="007C4715" w:rsidRDefault="00000000">
            <w:pPr>
              <w:pStyle w:val="MdTableCell"/>
            </w:pPr>
            <w:proofErr w:type="spellStart"/>
            <w:r>
              <w:rPr>
                <w:rStyle w:val="MdCodespan"/>
                <w:u w:val="single"/>
              </w:rPr>
              <w:t>RoleGuard</w:t>
            </w:r>
            <w:proofErr w:type="spellEnd"/>
            <w:r>
              <w:t xml:space="preserve"> intercepts route; redirects user to </w:t>
            </w:r>
            <w:r>
              <w:rPr>
                <w:rStyle w:val="MdCodespan"/>
                <w:u w:val="single"/>
              </w:rPr>
              <w:t>/403</w:t>
            </w:r>
            <w:r>
              <w:t xml:space="preserve"> Forbidden page.</w:t>
            </w:r>
          </w:p>
        </w:tc>
      </w:tr>
    </w:tbl>
    <w:p w14:paraId="45966F0B" w14:textId="77777777" w:rsidR="007C4715" w:rsidRDefault="00000000">
      <w:pPr>
        <w:pStyle w:val="MdHeading3"/>
        <w:spacing w:after="200"/>
      </w:pPr>
      <w:r>
        <w:rPr>
          <w:rFonts w:ascii="Calibri" w:hAnsi="Calibri"/>
        </w:rPr>
        <w:t>Backend Test Cases (Node.js - Jest/</w:t>
      </w:r>
      <w:proofErr w:type="spellStart"/>
      <w:r>
        <w:rPr>
          <w:rFonts w:ascii="Calibri" w:hAnsi="Calibri"/>
        </w:rPr>
        <w:t>Supertest</w:t>
      </w:r>
      <w:proofErr w:type="spellEnd"/>
      <w:r>
        <w:rPr>
          <w:rFonts w:ascii="Calibri" w:hAnsi="Calibr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647"/>
        <w:gridCol w:w="3817"/>
        <w:gridCol w:w="2102"/>
      </w:tblGrid>
      <w:tr w:rsidR="007C4715" w14:paraId="2EAE40C5" w14:textId="77777777">
        <w:trPr>
          <w:cantSplit/>
          <w:tblHeader/>
        </w:trPr>
        <w:tc>
          <w:tcPr>
            <w:tcW w:w="2500" w:type="dxa"/>
            <w:shd w:val="clear" w:color="auto" w:fill="F2F2F2"/>
            <w:vAlign w:val="center"/>
          </w:tcPr>
          <w:p w14:paraId="372ED994" w14:textId="77777777" w:rsidR="007C4715" w:rsidRDefault="00000000">
            <w:pPr>
              <w:pStyle w:val="MdTableHeader"/>
            </w:pPr>
            <w:r>
              <w:t>Test ID</w:t>
            </w:r>
          </w:p>
        </w:tc>
        <w:tc>
          <w:tcPr>
            <w:tcW w:w="2500" w:type="dxa"/>
            <w:shd w:val="clear" w:color="auto" w:fill="F2F2F2"/>
            <w:vAlign w:val="center"/>
          </w:tcPr>
          <w:p w14:paraId="1B5DE1C7" w14:textId="77777777" w:rsidR="007C4715" w:rsidRDefault="00000000">
            <w:pPr>
              <w:pStyle w:val="MdTableHeader"/>
            </w:pPr>
            <w:r>
              <w:t>Module</w:t>
            </w:r>
          </w:p>
        </w:tc>
        <w:tc>
          <w:tcPr>
            <w:tcW w:w="2500" w:type="dxa"/>
            <w:shd w:val="clear" w:color="auto" w:fill="F2F2F2"/>
            <w:vAlign w:val="center"/>
          </w:tcPr>
          <w:p w14:paraId="7BAB4F0E" w14:textId="77777777" w:rsidR="007C4715" w:rsidRDefault="00000000">
            <w:pPr>
              <w:pStyle w:val="MdTableHeader"/>
            </w:pPr>
            <w:r>
              <w:t>Scenario</w:t>
            </w:r>
          </w:p>
        </w:tc>
        <w:tc>
          <w:tcPr>
            <w:tcW w:w="2500" w:type="dxa"/>
            <w:shd w:val="clear" w:color="auto" w:fill="F2F2F2"/>
            <w:vAlign w:val="center"/>
          </w:tcPr>
          <w:p w14:paraId="7604BC07" w14:textId="77777777" w:rsidR="007C4715" w:rsidRDefault="00000000">
            <w:pPr>
              <w:pStyle w:val="MdTableHeader"/>
            </w:pPr>
            <w:r>
              <w:t>Expected Result</w:t>
            </w:r>
          </w:p>
        </w:tc>
      </w:tr>
      <w:tr w:rsidR="007C4715" w14:paraId="521C6AEB" w14:textId="77777777">
        <w:trPr>
          <w:cantSplit/>
        </w:trPr>
        <w:tc>
          <w:tcPr>
            <w:tcW w:w="2500" w:type="dxa"/>
            <w:vAlign w:val="center"/>
          </w:tcPr>
          <w:p w14:paraId="6DF79284" w14:textId="77777777" w:rsidR="007C4715" w:rsidRDefault="00000000">
            <w:pPr>
              <w:pStyle w:val="MdTableCell"/>
            </w:pPr>
            <w:r>
              <w:rPr>
                <w:rStyle w:val="MdCodespan"/>
                <w:u w:val="single"/>
              </w:rPr>
              <w:t>BE-001</w:t>
            </w:r>
          </w:p>
        </w:tc>
        <w:tc>
          <w:tcPr>
            <w:tcW w:w="2500" w:type="dxa"/>
            <w:vAlign w:val="center"/>
          </w:tcPr>
          <w:p w14:paraId="4DBCC0B2" w14:textId="77777777" w:rsidR="007C4715" w:rsidRDefault="00000000">
            <w:pPr>
              <w:pStyle w:val="MdTableCell"/>
            </w:pPr>
            <w:r>
              <w:t>Auth</w:t>
            </w:r>
          </w:p>
        </w:tc>
        <w:tc>
          <w:tcPr>
            <w:tcW w:w="2500" w:type="dxa"/>
            <w:vAlign w:val="center"/>
          </w:tcPr>
          <w:p w14:paraId="5D39587C" w14:textId="77777777" w:rsidR="007C4715" w:rsidRDefault="00000000">
            <w:pPr>
              <w:pStyle w:val="MdTableCell"/>
            </w:pPr>
            <w:r>
              <w:t>Register new user with existing email</w:t>
            </w:r>
          </w:p>
        </w:tc>
        <w:tc>
          <w:tcPr>
            <w:tcW w:w="2500" w:type="dxa"/>
            <w:vAlign w:val="center"/>
          </w:tcPr>
          <w:p w14:paraId="7C04757E" w14:textId="77777777" w:rsidR="007C4715" w:rsidRDefault="00000000">
            <w:pPr>
              <w:pStyle w:val="MdTableCell"/>
            </w:pPr>
            <w:r>
              <w:t xml:space="preserve">Mongoose Unique validator throws error; API returns </w:t>
            </w:r>
            <w:r>
              <w:rPr>
                <w:rStyle w:val="MdCodespan"/>
                <w:u w:val="single"/>
              </w:rPr>
              <w:t>400 Bad Request</w:t>
            </w:r>
            <w:r>
              <w:t>.</w:t>
            </w:r>
          </w:p>
        </w:tc>
      </w:tr>
      <w:tr w:rsidR="007C4715" w14:paraId="7B37B9E6" w14:textId="77777777">
        <w:trPr>
          <w:cantSplit/>
        </w:trPr>
        <w:tc>
          <w:tcPr>
            <w:tcW w:w="2500" w:type="dxa"/>
            <w:vAlign w:val="center"/>
          </w:tcPr>
          <w:p w14:paraId="273E94DC" w14:textId="77777777" w:rsidR="007C4715" w:rsidRDefault="00000000">
            <w:pPr>
              <w:pStyle w:val="MdTableCell"/>
            </w:pPr>
            <w:r>
              <w:rPr>
                <w:rStyle w:val="MdCodespan"/>
                <w:u w:val="single"/>
              </w:rPr>
              <w:lastRenderedPageBreak/>
              <w:t>BE-002</w:t>
            </w:r>
          </w:p>
        </w:tc>
        <w:tc>
          <w:tcPr>
            <w:tcW w:w="2500" w:type="dxa"/>
            <w:vAlign w:val="center"/>
          </w:tcPr>
          <w:p w14:paraId="26E18D72" w14:textId="77777777" w:rsidR="007C4715" w:rsidRDefault="00000000">
            <w:pPr>
              <w:pStyle w:val="MdTableCell"/>
            </w:pPr>
            <w:r>
              <w:t>Stripe</w:t>
            </w:r>
          </w:p>
        </w:tc>
        <w:tc>
          <w:tcPr>
            <w:tcW w:w="2500" w:type="dxa"/>
            <w:vAlign w:val="center"/>
          </w:tcPr>
          <w:p w14:paraId="35FC19DE" w14:textId="77777777" w:rsidR="007C4715" w:rsidRDefault="00000000">
            <w:pPr>
              <w:pStyle w:val="MdTableCell"/>
            </w:pPr>
            <w:r>
              <w:t xml:space="preserve">Webhook </w:t>
            </w:r>
            <w:proofErr w:type="spellStart"/>
            <w:proofErr w:type="gramStart"/>
            <w:r>
              <w:rPr>
                <w:rStyle w:val="MdCodespan"/>
                <w:u w:val="single"/>
              </w:rPr>
              <w:t>invoice.payment</w:t>
            </w:r>
            <w:proofErr w:type="gramEnd"/>
            <w:r>
              <w:rPr>
                <w:rStyle w:val="MdCodespan"/>
                <w:u w:val="single"/>
              </w:rPr>
              <w:t>_succeeded</w:t>
            </w:r>
            <w:proofErr w:type="spellEnd"/>
            <w:r>
              <w:t xml:space="preserve"> fires</w:t>
            </w:r>
          </w:p>
        </w:tc>
        <w:tc>
          <w:tcPr>
            <w:tcW w:w="2500" w:type="dxa"/>
            <w:vAlign w:val="center"/>
          </w:tcPr>
          <w:p w14:paraId="2379301E" w14:textId="77777777" w:rsidR="007C4715" w:rsidRDefault="00000000">
            <w:pPr>
              <w:pStyle w:val="MdTableCell"/>
            </w:pPr>
            <w:r>
              <w:t xml:space="preserve">User's </w:t>
            </w:r>
            <w:proofErr w:type="spellStart"/>
            <w:r>
              <w:rPr>
                <w:rStyle w:val="MdCodespan"/>
                <w:u w:val="single"/>
              </w:rPr>
              <w:t>isPremium</w:t>
            </w:r>
            <w:proofErr w:type="spellEnd"/>
            <w:r>
              <w:t xml:space="preserve"> flag set to </w:t>
            </w:r>
            <w:r>
              <w:rPr>
                <w:rStyle w:val="MdCodespan"/>
                <w:u w:val="single"/>
              </w:rPr>
              <w:t>true</w:t>
            </w:r>
            <w:r>
              <w:t>; Subscription doc updated.</w:t>
            </w:r>
          </w:p>
        </w:tc>
      </w:tr>
      <w:tr w:rsidR="007C4715" w14:paraId="55CF983E" w14:textId="77777777">
        <w:trPr>
          <w:cantSplit/>
        </w:trPr>
        <w:tc>
          <w:tcPr>
            <w:tcW w:w="2500" w:type="dxa"/>
            <w:vAlign w:val="center"/>
          </w:tcPr>
          <w:p w14:paraId="23E3A5F1" w14:textId="77777777" w:rsidR="007C4715" w:rsidRDefault="00000000">
            <w:pPr>
              <w:pStyle w:val="MdTableCell"/>
            </w:pPr>
            <w:r>
              <w:rPr>
                <w:rStyle w:val="MdCodespan"/>
                <w:u w:val="single"/>
              </w:rPr>
              <w:t>BE-003</w:t>
            </w:r>
          </w:p>
        </w:tc>
        <w:tc>
          <w:tcPr>
            <w:tcW w:w="2500" w:type="dxa"/>
            <w:vAlign w:val="center"/>
          </w:tcPr>
          <w:p w14:paraId="6F61CBEA" w14:textId="77777777" w:rsidR="007C4715" w:rsidRDefault="00000000">
            <w:pPr>
              <w:pStyle w:val="MdTableCell"/>
            </w:pPr>
            <w:r>
              <w:t>Payout</w:t>
            </w:r>
          </w:p>
        </w:tc>
        <w:tc>
          <w:tcPr>
            <w:tcW w:w="2500" w:type="dxa"/>
            <w:vAlign w:val="center"/>
          </w:tcPr>
          <w:p w14:paraId="15D8C726" w14:textId="77777777" w:rsidR="007C4715" w:rsidRDefault="00000000">
            <w:pPr>
              <w:pStyle w:val="MdTableCell"/>
            </w:pPr>
            <w:r>
              <w:t>Cron Job calculates Author shares</w:t>
            </w:r>
          </w:p>
        </w:tc>
        <w:tc>
          <w:tcPr>
            <w:tcW w:w="2500" w:type="dxa"/>
            <w:vAlign w:val="center"/>
          </w:tcPr>
          <w:p w14:paraId="385CA917" w14:textId="77777777" w:rsidR="007C4715" w:rsidRDefault="00000000">
            <w:pPr>
              <w:pStyle w:val="MdTableCell"/>
            </w:pPr>
            <w:r>
              <w:t xml:space="preserve">Pools revenue, divides by </w:t>
            </w:r>
            <w:proofErr w:type="spellStart"/>
            <w:r>
              <w:t>QualifiedReads</w:t>
            </w:r>
            <w:proofErr w:type="spellEnd"/>
            <w:r>
              <w:t>, generates accurate Stripe Connect transfers.</w:t>
            </w:r>
          </w:p>
        </w:tc>
      </w:tr>
      <w:tr w:rsidR="007C4715" w14:paraId="49BAB073" w14:textId="77777777">
        <w:trPr>
          <w:cantSplit/>
        </w:trPr>
        <w:tc>
          <w:tcPr>
            <w:tcW w:w="2500" w:type="dxa"/>
            <w:vAlign w:val="center"/>
          </w:tcPr>
          <w:p w14:paraId="181067E7" w14:textId="77777777" w:rsidR="007C4715" w:rsidRDefault="00000000">
            <w:pPr>
              <w:pStyle w:val="MdTableCell"/>
            </w:pPr>
            <w:r>
              <w:rPr>
                <w:rStyle w:val="MdCodespan"/>
                <w:u w:val="single"/>
              </w:rPr>
              <w:t>BE-004</w:t>
            </w:r>
          </w:p>
        </w:tc>
        <w:tc>
          <w:tcPr>
            <w:tcW w:w="2500" w:type="dxa"/>
            <w:vAlign w:val="center"/>
          </w:tcPr>
          <w:p w14:paraId="486ED98A" w14:textId="77777777" w:rsidR="007C4715" w:rsidRDefault="00000000">
            <w:pPr>
              <w:pStyle w:val="MdTableCell"/>
            </w:pPr>
            <w:r>
              <w:t>Upload</w:t>
            </w:r>
          </w:p>
        </w:tc>
        <w:tc>
          <w:tcPr>
            <w:tcW w:w="2500" w:type="dxa"/>
            <w:vAlign w:val="center"/>
          </w:tcPr>
          <w:p w14:paraId="5F9C6E0E" w14:textId="77777777" w:rsidR="007C4715" w:rsidRDefault="00000000">
            <w:pPr>
              <w:pStyle w:val="MdTableCell"/>
            </w:pPr>
            <w:r>
              <w:t xml:space="preserve">User uploads malicious </w:t>
            </w:r>
            <w:r>
              <w:rPr>
                <w:rStyle w:val="MdCodespan"/>
                <w:u w:val="single"/>
              </w:rPr>
              <w:t>.exe</w:t>
            </w:r>
            <w:r>
              <w:t xml:space="preserve"> as Book Cover</w:t>
            </w:r>
          </w:p>
        </w:tc>
        <w:tc>
          <w:tcPr>
            <w:tcW w:w="2500" w:type="dxa"/>
            <w:vAlign w:val="center"/>
          </w:tcPr>
          <w:p w14:paraId="0F36F0A5" w14:textId="77777777" w:rsidR="007C4715" w:rsidRDefault="00000000">
            <w:pPr>
              <w:pStyle w:val="MdTableCell"/>
            </w:pPr>
            <w:r>
              <w:t xml:space="preserve">Multer MIME-type filter rejects file; returns </w:t>
            </w:r>
            <w:r>
              <w:rPr>
                <w:rStyle w:val="MdCodespan"/>
                <w:u w:val="single"/>
              </w:rPr>
              <w:t>415 Unsupported Media Type</w:t>
            </w:r>
            <w:r>
              <w:t>.</w:t>
            </w:r>
          </w:p>
        </w:tc>
      </w:tr>
    </w:tbl>
    <w:p w14:paraId="1A1002B2" w14:textId="77777777" w:rsidR="007C4715" w:rsidRDefault="00000000">
      <w:pPr>
        <w:spacing w:after="120"/>
      </w:pPr>
      <w:r>
        <w:rPr>
          <w:rFonts w:ascii="Calibri" w:hAnsi="Calibri"/>
          <w:b/>
          <w:sz w:val="26"/>
        </w:rPr>
        <w:t>End-to-End (E2E) Testing via Cypress</w:t>
      </w:r>
    </w:p>
    <w:p w14:paraId="7344351C" w14:textId="77777777" w:rsidR="007C4715" w:rsidRDefault="00000000">
      <w:pPr>
        <w:spacing w:after="360" w:line="360" w:lineRule="auto"/>
      </w:pPr>
      <w:r>
        <w:rPr>
          <w:rFonts w:ascii="Calibri" w:hAnsi="Calibri"/>
        </w:rPr>
        <w:t xml:space="preserve">Beyond basic unit tests, the platform employs Cypress for critical path E2E testing. Scenarios run in a headless Chromium browser during the CI/CD pipeline. Critical flows tested include: </w:t>
      </w:r>
      <w:r>
        <w:rPr>
          <w:rFonts w:ascii="Calibri" w:hAnsi="Calibri"/>
        </w:rPr>
        <w:br/>
        <w:t>- The entire user onboarding and Stripe checkout flow.</w:t>
      </w:r>
      <w:r>
        <w:rPr>
          <w:rFonts w:ascii="Calibri" w:hAnsi="Calibri"/>
        </w:rPr>
        <w:br/>
        <w:t>- The author writing, auto-saving, and publishing workflow.</w:t>
      </w:r>
      <w:r>
        <w:rPr>
          <w:rFonts w:ascii="Calibri" w:hAnsi="Calibri"/>
        </w:rPr>
        <w:br/>
        <w:t>- Real-time leaderboard updates during a reading session.</w:t>
      </w:r>
    </w:p>
    <w:p w14:paraId="1AB67A32" w14:textId="77777777" w:rsidR="007C4715" w:rsidRDefault="00000000">
      <w:pPr>
        <w:spacing w:after="120"/>
      </w:pPr>
      <w:r>
        <w:rPr>
          <w:rFonts w:ascii="Calibri" w:hAnsi="Calibri"/>
          <w:b/>
          <w:sz w:val="26"/>
        </w:rPr>
        <w:t>Load Testing &amp; Chaos Engineering</w:t>
      </w:r>
    </w:p>
    <w:p w14:paraId="657A8FED" w14:textId="77777777" w:rsidR="007C4715" w:rsidRDefault="00000000">
      <w:pPr>
        <w:spacing w:after="360" w:line="360" w:lineRule="auto"/>
      </w:pPr>
      <w:r>
        <w:rPr>
          <w:rFonts w:ascii="Calibri" w:hAnsi="Calibri"/>
        </w:rPr>
        <w:t xml:space="preserve">To guarantee platform stability under viral load (e.g., a highly popular author dropping a new chapter), the engineering team utilizes Artillery.io for load testing. The system is bombarded with up to 10,000 virtual users per minute simulating concurrent reads and </w:t>
      </w:r>
      <w:proofErr w:type="spellStart"/>
      <w:r>
        <w:rPr>
          <w:rFonts w:ascii="Calibri" w:hAnsi="Calibri"/>
        </w:rPr>
        <w:t>websocket</w:t>
      </w:r>
      <w:proofErr w:type="spellEnd"/>
      <w:r>
        <w:rPr>
          <w:rFonts w:ascii="Calibri" w:hAnsi="Calibri"/>
        </w:rPr>
        <w:t xml:space="preserve"> connections. The Redis caching layer and MongoDB connection pools are stress-tested to identify bottlenecks before they impact real users.</w:t>
      </w:r>
    </w:p>
    <w:p w14:paraId="29F0670B" w14:textId="77777777" w:rsidR="007C4715" w:rsidRDefault="00000000">
      <w:pPr>
        <w:spacing w:after="120"/>
      </w:pPr>
      <w:r>
        <w:rPr>
          <w:rFonts w:ascii="Calibri" w:hAnsi="Calibri"/>
          <w:b/>
          <w:sz w:val="26"/>
        </w:rPr>
        <w:t>API Contract Testing</w:t>
      </w:r>
    </w:p>
    <w:p w14:paraId="06ADD2B6" w14:textId="77777777" w:rsidR="007C4715" w:rsidRDefault="00000000">
      <w:pPr>
        <w:spacing w:after="360" w:line="360" w:lineRule="auto"/>
      </w:pPr>
      <w:r>
        <w:rPr>
          <w:rFonts w:ascii="Calibri" w:hAnsi="Calibri"/>
        </w:rPr>
        <w:t>To ensure the Frontend and Backend teams do not break integration, Postman/Newman collections are executed daily. These test the exact JSON schemas returned by the API against expected models, ensuring that if a backend developer accidentally removes a field from a payload, the build fails before production.</w:t>
      </w:r>
    </w:p>
    <w:sectPr w:rsidR="007C4715">
      <w:footerReference w:type="default" r:id="rId11"/>
      <w:headerReference w:type="firs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C902" w14:textId="77777777" w:rsidR="005C230C" w:rsidRDefault="005C230C">
      <w:r>
        <w:separator/>
      </w:r>
    </w:p>
  </w:endnote>
  <w:endnote w:type="continuationSeparator" w:id="0">
    <w:p w14:paraId="5A96DBA0" w14:textId="77777777" w:rsidR="005C230C" w:rsidRDefault="005C2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19BB" w14:textId="77777777" w:rsidR="007C4715" w:rsidRDefault="00000000">
    <w:pPr>
      <w:jc w:val="center"/>
    </w:pPr>
    <w:r>
      <w:rPr>
        <w:noProof/>
      </w:rPr>
      <w:drawing>
        <wp:inline distT="0" distB="0" distL="0" distR="0" wp14:anchorId="677E71DE" wp14:editId="78E35093">
          <wp:extent cx="5943600" cy="380826"/>
          <wp:effectExtent l="0" t="0" r="0" b="0"/>
          <wp:docPr id="940931587" name="Picture 94093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image.png"/>
                  <pic:cNvPicPr/>
                </pic:nvPicPr>
                <pic:blipFill>
                  <a:blip r:embed="rId1"/>
                  <a:stretch>
                    <a:fillRect/>
                  </a:stretch>
                </pic:blipFill>
                <pic:spPr>
                  <a:xfrm>
                    <a:off x="0" y="0"/>
                    <a:ext cx="5943600" cy="38082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07B" w14:textId="77777777" w:rsidR="007C4715" w:rsidRDefault="00000000">
    <w:pPr>
      <w:jc w:val="center"/>
    </w:pPr>
    <w:r>
      <w:rPr>
        <w:noProof/>
      </w:rPr>
      <w:drawing>
        <wp:inline distT="0" distB="0" distL="0" distR="0" wp14:anchorId="412FB148" wp14:editId="5DB0F44A">
          <wp:extent cx="5943600" cy="380826"/>
          <wp:effectExtent l="0" t="0" r="0" b="0"/>
          <wp:docPr id="1601347153" name="Picture 160134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image.png"/>
                  <pic:cNvPicPr/>
                </pic:nvPicPr>
                <pic:blipFill>
                  <a:blip r:embed="rId1"/>
                  <a:stretch>
                    <a:fillRect/>
                  </a:stretch>
                </pic:blipFill>
                <pic:spPr>
                  <a:xfrm>
                    <a:off x="0" y="0"/>
                    <a:ext cx="5943600" cy="38082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FEF9" w14:textId="77777777" w:rsidR="005C230C" w:rsidRDefault="005C230C">
      <w:r>
        <w:separator/>
      </w:r>
    </w:p>
  </w:footnote>
  <w:footnote w:type="continuationSeparator" w:id="0">
    <w:p w14:paraId="0FD35216" w14:textId="77777777" w:rsidR="005C230C" w:rsidRDefault="005C2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4E4" w14:textId="77777777" w:rsidR="007C4715" w:rsidRDefault="00000000">
    <w:pPr>
      <w:jc w:val="center"/>
    </w:pPr>
    <w:r>
      <w:rPr>
        <w:noProof/>
      </w:rPr>
      <w:drawing>
        <wp:inline distT="0" distB="0" distL="0" distR="0" wp14:anchorId="43970C11" wp14:editId="14B6BAF9">
          <wp:extent cx="5943600" cy="799720"/>
          <wp:effectExtent l="0" t="0" r="0" b="0"/>
          <wp:docPr id="783230832" name="Picture 78323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image.png"/>
                  <pic:cNvPicPr/>
                </pic:nvPicPr>
                <pic:blipFill>
                  <a:blip r:embed="rId1"/>
                  <a:stretch>
                    <a:fillRect/>
                  </a:stretch>
                </pic:blipFill>
                <pic:spPr>
                  <a:xfrm>
                    <a:off x="0" y="0"/>
                    <a:ext cx="5943600" cy="7997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F5CF5"/>
    <w:multiLevelType w:val="multilevel"/>
    <w:tmpl w:val="E27077B2"/>
    <w:lvl w:ilvl="0">
      <w:start w:val="1"/>
      <w:numFmt w:val="decimal"/>
      <w:lvlText w:val="%1"/>
      <w:lvlJc w:val="left"/>
    </w:lvl>
    <w:lvl w:ilvl="1" w:tentative="1">
      <w:start w:val="1"/>
      <w:numFmt w:val="decimal"/>
      <w:lvlText w:val="%1.%2"/>
      <w:lvlJc w:val="left"/>
    </w:lvl>
    <w:lvl w:ilvl="2" w:tentative="1">
      <w:start w:val="1"/>
      <w:numFmt w:val="decimal"/>
      <w:lvlText w:val="%1.%2.%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1" w15:restartNumberingAfterBreak="0">
    <w:nsid w:val="461E29FB"/>
    <w:multiLevelType w:val="hybridMultilevel"/>
    <w:tmpl w:val="8F96CFD8"/>
    <w:lvl w:ilvl="0" w:tplc="2942426C" w:tentative="1">
      <w:start w:val="1"/>
      <w:numFmt w:val="bullet"/>
      <w:lvlText w:val="•"/>
      <w:lvlJc w:val="left"/>
    </w:lvl>
    <w:lvl w:ilvl="1" w:tplc="7C4AAFD0" w:tentative="1">
      <w:start w:val="1"/>
      <w:numFmt w:val="bullet"/>
      <w:lvlText w:val="■"/>
      <w:lvlJc w:val="left"/>
    </w:lvl>
    <w:lvl w:ilvl="2" w:tplc="4110939C" w:tentative="1">
      <w:start w:val="1"/>
      <w:numFmt w:val="bullet"/>
      <w:lvlText w:val="▶"/>
      <w:lvlJc w:val="left"/>
    </w:lvl>
    <w:lvl w:ilvl="3" w:tplc="32A8E104" w:tentative="1">
      <w:start w:val="1"/>
      <w:numFmt w:val="bullet"/>
      <w:lvlText w:val="▲"/>
      <w:lvlJc w:val="left"/>
    </w:lvl>
    <w:lvl w:ilvl="4" w:tplc="1998598A" w:tentative="1">
      <w:start w:val="1"/>
      <w:numFmt w:val="bullet"/>
      <w:lvlText w:val="◆"/>
      <w:lvlJc w:val="left"/>
    </w:lvl>
    <w:lvl w:ilvl="5" w:tplc="72385D40" w:tentative="1">
      <w:start w:val="1"/>
      <w:numFmt w:val="bullet"/>
      <w:lvlText w:val="●"/>
      <w:lvlJc w:val="left"/>
    </w:lvl>
    <w:lvl w:ilvl="6" w:tplc="D60AE9FA" w:tentative="1">
      <w:start w:val="1"/>
      <w:numFmt w:val="bullet"/>
      <w:lvlText w:val="□"/>
      <w:lvlJc w:val="left"/>
    </w:lvl>
    <w:lvl w:ilvl="7" w:tplc="9FB6AC76">
      <w:numFmt w:val="decimal"/>
      <w:lvlText w:val=""/>
      <w:lvlJc w:val="left"/>
    </w:lvl>
    <w:lvl w:ilvl="8" w:tplc="CDEC5EDE">
      <w:numFmt w:val="decimal"/>
      <w:lvlText w:val=""/>
      <w:lvlJc w:val="left"/>
    </w:lvl>
  </w:abstractNum>
  <w:abstractNum w:abstractNumId="2" w15:restartNumberingAfterBreak="0">
    <w:nsid w:val="6A4359D0"/>
    <w:multiLevelType w:val="hybridMultilevel"/>
    <w:tmpl w:val="AE28D72C"/>
    <w:lvl w:ilvl="0" w:tplc="3D0C6C5E">
      <w:start w:val="1"/>
      <w:numFmt w:val="bullet"/>
      <w:lvlText w:val="●"/>
      <w:lvlJc w:val="left"/>
      <w:pPr>
        <w:ind w:left="720" w:hanging="360"/>
      </w:pPr>
    </w:lvl>
    <w:lvl w:ilvl="1" w:tplc="F236B710">
      <w:start w:val="1"/>
      <w:numFmt w:val="bullet"/>
      <w:lvlText w:val="○"/>
      <w:lvlJc w:val="left"/>
      <w:pPr>
        <w:ind w:left="1440" w:hanging="360"/>
      </w:pPr>
    </w:lvl>
    <w:lvl w:ilvl="2" w:tplc="993AB27C" w:tentative="1">
      <w:start w:val="1"/>
      <w:numFmt w:val="bullet"/>
      <w:lvlText w:val="■"/>
      <w:lvlJc w:val="left"/>
      <w:pPr>
        <w:ind w:left="2160" w:hanging="360"/>
      </w:pPr>
    </w:lvl>
    <w:lvl w:ilvl="3" w:tplc="C4DCDADC" w:tentative="1">
      <w:start w:val="1"/>
      <w:numFmt w:val="bullet"/>
      <w:lvlText w:val="●"/>
      <w:lvlJc w:val="left"/>
      <w:pPr>
        <w:ind w:left="2880" w:hanging="360"/>
      </w:pPr>
    </w:lvl>
    <w:lvl w:ilvl="4" w:tplc="D8060CA2" w:tentative="1">
      <w:start w:val="1"/>
      <w:numFmt w:val="bullet"/>
      <w:lvlText w:val="○"/>
      <w:lvlJc w:val="left"/>
      <w:pPr>
        <w:ind w:left="3600" w:hanging="360"/>
      </w:pPr>
    </w:lvl>
    <w:lvl w:ilvl="5" w:tplc="F528971E" w:tentative="1">
      <w:start w:val="1"/>
      <w:numFmt w:val="bullet"/>
      <w:lvlText w:val="■"/>
      <w:lvlJc w:val="left"/>
      <w:pPr>
        <w:ind w:left="4320" w:hanging="360"/>
      </w:pPr>
    </w:lvl>
    <w:lvl w:ilvl="6" w:tplc="F5C667A8" w:tentative="1">
      <w:start w:val="1"/>
      <w:numFmt w:val="bullet"/>
      <w:lvlText w:val="●"/>
      <w:lvlJc w:val="left"/>
      <w:pPr>
        <w:ind w:left="5040" w:hanging="360"/>
      </w:pPr>
    </w:lvl>
    <w:lvl w:ilvl="7" w:tplc="FB44F3E6" w:tentative="1">
      <w:start w:val="1"/>
      <w:numFmt w:val="bullet"/>
      <w:lvlText w:val="●"/>
      <w:lvlJc w:val="left"/>
      <w:pPr>
        <w:ind w:left="5760" w:hanging="360"/>
      </w:pPr>
    </w:lvl>
    <w:lvl w:ilvl="8" w:tplc="61AECB38" w:tentative="1">
      <w:start w:val="1"/>
      <w:numFmt w:val="bullet"/>
      <w:lvlText w:val="●"/>
      <w:lvlJc w:val="left"/>
      <w:pPr>
        <w:ind w:left="6480" w:hanging="360"/>
      </w:pPr>
    </w:lvl>
  </w:abstractNum>
  <w:num w:numId="1" w16cid:durableId="141123509">
    <w:abstractNumId w:val="2"/>
    <w:lvlOverride w:ilvl="0">
      <w:startOverride w:val="1"/>
    </w:lvlOverride>
  </w:num>
  <w:num w:numId="2" w16cid:durableId="1930845220">
    <w:abstractNumId w:val="0"/>
    <w:lvlOverride w:ilvl="0">
      <w:startOverride w:val="1"/>
    </w:lvlOverride>
  </w:num>
  <w:num w:numId="3" w16cid:durableId="218978383">
    <w:abstractNumId w:val="0"/>
    <w:lvlOverride w:ilvl="0">
      <w:startOverride w:val="1"/>
    </w:lvlOverride>
  </w:num>
  <w:num w:numId="4" w16cid:durableId="787087696">
    <w:abstractNumId w:val="0"/>
    <w:lvlOverride w:ilvl="0">
      <w:startOverride w:val="1"/>
    </w:lvlOverride>
  </w:num>
  <w:num w:numId="5" w16cid:durableId="2121679341">
    <w:abstractNumId w:val="0"/>
    <w:lvlOverride w:ilvl="0">
      <w:startOverride w:val="1"/>
    </w:lvlOverride>
  </w:num>
  <w:num w:numId="6" w16cid:durableId="1351033794">
    <w:abstractNumId w:val="0"/>
    <w:lvlOverride w:ilvl="0">
      <w:startOverride w:val="1"/>
    </w:lvlOverride>
  </w:num>
  <w:num w:numId="7" w16cid:durableId="1977640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15"/>
    <w:rsid w:val="00057687"/>
    <w:rsid w:val="005C230C"/>
    <w:rsid w:val="007C4715"/>
    <w:rsid w:val="008567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AC1D"/>
  <w15:docId w15:val="{6E3CD67E-B138-4A15-87E3-2C6FDB4F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80" w:after="240"/>
      <w:outlineLvl w:val="0"/>
    </w:pPr>
    <w:rPr>
      <w:rFonts w:ascii="Calibri" w:hAnsi="Calibri"/>
      <w:b/>
      <w:bCs/>
      <w:color w:val="2F5597"/>
      <w:sz w:val="36"/>
      <w:szCs w:val="36"/>
    </w:rPr>
  </w:style>
  <w:style w:type="paragraph" w:styleId="Heading2">
    <w:name w:val="heading 2"/>
    <w:basedOn w:val="Normal"/>
    <w:next w:val="Normal"/>
    <w:uiPriority w:val="9"/>
    <w:unhideWhenUsed/>
    <w:qFormat/>
    <w:pPr>
      <w:keepNext/>
      <w:spacing w:before="400" w:after="200"/>
      <w:outlineLvl w:val="1"/>
    </w:pPr>
    <w:rPr>
      <w:rFonts w:ascii="Calibri" w:hAnsi="Calibri"/>
      <w:b/>
      <w:bCs/>
      <w:color w:val="5B9BD5"/>
      <w:sz w:val="32"/>
      <w:szCs w:val="32"/>
    </w:rPr>
  </w:style>
  <w:style w:type="paragraph" w:styleId="Heading3">
    <w:name w:val="heading 3"/>
    <w:basedOn w:val="Normal"/>
    <w:next w:val="Normal"/>
    <w:uiPriority w:val="9"/>
    <w:unhideWhenUsed/>
    <w:qFormat/>
    <w:pPr>
      <w:keepNext/>
      <w:spacing w:before="320" w:after="160"/>
      <w:outlineLvl w:val="2"/>
    </w:pPr>
    <w:rPr>
      <w:rFonts w:ascii="Calibri" w:hAnsi="Calibri"/>
      <w:b/>
      <w:bCs/>
      <w:color w:val="44546A"/>
      <w:sz w:val="28"/>
      <w:szCs w:val="28"/>
    </w:rPr>
  </w:style>
  <w:style w:type="paragraph" w:styleId="Heading4">
    <w:name w:val="heading 4"/>
    <w:basedOn w:val="Normal"/>
    <w:next w:val="Normal"/>
    <w:uiPriority w:val="9"/>
    <w:semiHidden/>
    <w:unhideWhenUsed/>
    <w:qFormat/>
    <w:pPr>
      <w:keepNext/>
      <w:spacing w:before="280" w:after="140"/>
      <w:outlineLvl w:val="3"/>
    </w:pPr>
    <w:rPr>
      <w:b/>
      <w:bCs/>
      <w:color w:val="44546A"/>
      <w:sz w:val="26"/>
      <w:szCs w:val="26"/>
    </w:rPr>
  </w:style>
  <w:style w:type="paragraph" w:styleId="Heading5">
    <w:name w:val="heading 5"/>
    <w:basedOn w:val="Normal"/>
    <w:next w:val="Normal"/>
    <w:uiPriority w:val="9"/>
    <w:semiHidden/>
    <w:unhideWhenUsed/>
    <w:qFormat/>
    <w:pPr>
      <w:keepNext/>
      <w:spacing w:before="240" w:after="120"/>
      <w:outlineLvl w:val="4"/>
    </w:pPr>
    <w:rPr>
      <w:b/>
      <w:bCs/>
      <w:i/>
      <w:iCs/>
      <w:color w:val="44546A"/>
    </w:rPr>
  </w:style>
  <w:style w:type="paragraph" w:styleId="Heading6">
    <w:name w:val="heading 6"/>
    <w:basedOn w:val="Normal"/>
    <w:next w:val="Normal"/>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basedOn w:val="Normal"/>
    <w:next w:val="Normal"/>
    <w:qFormat/>
    <w:rPr>
      <w:rFonts w:ascii="Calibri" w:hAnsi="Calibri"/>
    </w:rPr>
  </w:style>
  <w:style w:type="paragraph" w:customStyle="1" w:styleId="MdCode">
    <w:name w:val="MdCode"/>
    <w:basedOn w:val="Normal"/>
    <w:next w:val="Normal"/>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alibri" w:eastAsia="Courier New" w:hAnsi="Calibri" w:cs="Courier New"/>
      <w:color w:val="032F62"/>
      <w:sz w:val="22"/>
      <w:szCs w:val="22"/>
    </w:rPr>
  </w:style>
  <w:style w:type="paragraph" w:customStyle="1" w:styleId="MdHr">
    <w:name w:val="MdHr"/>
    <w:basedOn w:val="Normal"/>
    <w:next w:val="Normal"/>
    <w:qFormat/>
    <w:pPr>
      <w:pBdr>
        <w:bottom w:val="single" w:sz="1" w:space="1" w:color="D9D9D9"/>
      </w:pBdr>
      <w:spacing w:before="240" w:after="240"/>
    </w:pPr>
    <w:rPr>
      <w:rFonts w:ascii="Calibri" w:hAnsi="Calibri"/>
    </w:rPr>
  </w:style>
  <w:style w:type="paragraph" w:customStyle="1" w:styleId="MdBlockquote">
    <w:name w:val="MdBlockquote"/>
    <w:basedOn w:val="Normal"/>
    <w:next w:val="Normal"/>
    <w:qFormat/>
    <w:pPr>
      <w:pBdr>
        <w:left w:val="single" w:sz="20" w:space="12" w:color="666666"/>
      </w:pBdr>
      <w:shd w:val="clear" w:color="auto" w:fill="F9F9F9"/>
      <w:spacing w:before="200" w:after="200"/>
      <w:ind w:left="360"/>
    </w:pPr>
    <w:rPr>
      <w:i/>
      <w:iCs/>
      <w:color w:val="666666"/>
    </w:rPr>
  </w:style>
  <w:style w:type="paragraph" w:customStyle="1" w:styleId="MdHtml">
    <w:name w:val="MdHtml"/>
    <w:basedOn w:val="Normal"/>
    <w:next w:val="Normal"/>
    <w:qFormat/>
    <w:rPr>
      <w:rFonts w:ascii="Courier New" w:eastAsia="Courier New" w:hAnsi="Courier New" w:cs="Courier New"/>
      <w:color w:val="4472C4"/>
    </w:rPr>
  </w:style>
  <w:style w:type="paragraph" w:customStyle="1" w:styleId="MdDef">
    <w:name w:val="MdDef"/>
    <w:basedOn w:val="Normal"/>
    <w:next w:val="Normal"/>
    <w:qFormat/>
    <w:pPr>
      <w:ind w:left="720" w:hanging="360"/>
    </w:pPr>
  </w:style>
  <w:style w:type="paragraph" w:customStyle="1" w:styleId="MdParagraph">
    <w:name w:val="MdParagraph"/>
    <w:basedOn w:val="Normal"/>
    <w:next w:val="Normal"/>
    <w:qFormat/>
    <w:pPr>
      <w:spacing w:before="120" w:after="120"/>
    </w:pPr>
    <w:rPr>
      <w:rFonts w:ascii="Calibri" w:hAnsi="Calibri"/>
    </w:rPr>
  </w:style>
  <w:style w:type="paragraph" w:customStyle="1" w:styleId="MdText">
    <w:name w:val="MdText"/>
    <w:basedOn w:val="Normal"/>
    <w:next w:val="Normal"/>
    <w:qFormat/>
  </w:style>
  <w:style w:type="paragraph" w:customStyle="1" w:styleId="MdFootnote">
    <w:name w:val="MdFootnote"/>
    <w:basedOn w:val="Normal"/>
    <w:next w:val="Normal"/>
    <w:qFormat/>
    <w:rPr>
      <w:vertAlign w:val="superscript"/>
    </w:rPr>
  </w:style>
  <w:style w:type="paragraph" w:customStyle="1" w:styleId="MdListItem">
    <w:name w:val="MdListItem"/>
    <w:basedOn w:val="Normal"/>
    <w:next w:val="Normal"/>
    <w:qFormat/>
    <w:pPr>
      <w:spacing w:before="60" w:after="60"/>
      <w:ind w:left="720" w:hanging="360"/>
    </w:pPr>
    <w:rPr>
      <w:rFonts w:ascii="Calibri" w:hAnsi="Calibri"/>
    </w:rPr>
  </w:style>
  <w:style w:type="paragraph" w:customStyle="1" w:styleId="MdTable">
    <w:name w:val="MdTable"/>
    <w:basedOn w:val="Normal"/>
    <w:next w:val="Normal"/>
    <w:qFormat/>
    <w:pPr>
      <w:spacing w:before="60" w:after="60"/>
    </w:pPr>
  </w:style>
  <w:style w:type="paragraph" w:customStyle="1" w:styleId="MdTableHeader">
    <w:name w:val="MdTableHeader"/>
    <w:basedOn w:val="Normal"/>
    <w:next w:val="Normal"/>
    <w:qFormat/>
    <w:rPr>
      <w:b/>
      <w:bCs/>
    </w:rPr>
  </w:style>
  <w:style w:type="paragraph" w:customStyle="1" w:styleId="MdTableCell">
    <w:name w:val="MdTableCell"/>
    <w:basedOn w:val="Normal"/>
    <w:next w:val="Normal"/>
    <w:qFormat/>
  </w:style>
  <w:style w:type="paragraph" w:customStyle="1" w:styleId="MdHeading1">
    <w:name w:val="MdHeading1"/>
    <w:basedOn w:val="Normal"/>
    <w:next w:val="Normal"/>
    <w:qFormat/>
    <w:pPr>
      <w:keepNext/>
      <w:spacing w:before="480" w:after="240"/>
      <w:outlineLvl w:val="0"/>
    </w:pPr>
    <w:rPr>
      <w:b/>
      <w:bCs/>
      <w:color w:val="2F5597"/>
      <w:sz w:val="36"/>
      <w:szCs w:val="36"/>
    </w:rPr>
  </w:style>
  <w:style w:type="paragraph" w:customStyle="1" w:styleId="MdHeading2">
    <w:name w:val="MdHeading2"/>
    <w:basedOn w:val="Normal"/>
    <w:next w:val="Normal"/>
    <w:qFormat/>
    <w:pPr>
      <w:keepNext/>
      <w:spacing w:before="400" w:after="200"/>
      <w:outlineLvl w:val="1"/>
    </w:pPr>
    <w:rPr>
      <w:b/>
      <w:bCs/>
      <w:color w:val="5B9BD5"/>
      <w:sz w:val="32"/>
      <w:szCs w:val="32"/>
    </w:rPr>
  </w:style>
  <w:style w:type="paragraph" w:customStyle="1" w:styleId="MdHeading3">
    <w:name w:val="MdHeading3"/>
    <w:basedOn w:val="Normal"/>
    <w:next w:val="Normal"/>
    <w:qFormat/>
    <w:pPr>
      <w:keepNext/>
      <w:spacing w:before="320" w:after="160"/>
      <w:outlineLvl w:val="2"/>
    </w:pPr>
    <w:rPr>
      <w:b/>
      <w:bCs/>
      <w:color w:val="44546A"/>
      <w:sz w:val="28"/>
      <w:szCs w:val="28"/>
    </w:rPr>
  </w:style>
  <w:style w:type="paragraph" w:customStyle="1" w:styleId="MdHeading4">
    <w:name w:val="MdHeading4"/>
    <w:basedOn w:val="Normal"/>
    <w:next w:val="Normal"/>
    <w:qFormat/>
    <w:pPr>
      <w:keepNext/>
      <w:spacing w:before="280" w:after="140"/>
      <w:outlineLvl w:val="3"/>
    </w:pPr>
    <w:rPr>
      <w:b/>
      <w:bCs/>
      <w:color w:val="44546A"/>
      <w:sz w:val="26"/>
      <w:szCs w:val="26"/>
    </w:rPr>
  </w:style>
  <w:style w:type="paragraph" w:customStyle="1" w:styleId="MdHeading5">
    <w:name w:val="MdHeading5"/>
    <w:basedOn w:val="Normal"/>
    <w:next w:val="Normal"/>
    <w:qFormat/>
    <w:pPr>
      <w:keepNext/>
      <w:spacing w:before="240" w:after="120"/>
      <w:outlineLvl w:val="4"/>
    </w:pPr>
    <w:rPr>
      <w:b/>
      <w:bCs/>
      <w:i/>
      <w:iCs/>
      <w:color w:val="44546A"/>
    </w:rPr>
  </w:style>
  <w:style w:type="paragraph" w:customStyle="1" w:styleId="MdHeading6">
    <w:name w:val="MdHeading6"/>
    <w:basedOn w:val="Normal"/>
    <w:next w:val="Normal"/>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zhibu.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mozhibu.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user@example.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5585</Words>
  <Characters>31838</Characters>
  <Application>Microsoft Office Word</Application>
  <DocSecurity>0</DocSecurity>
  <Lines>265</Lines>
  <Paragraphs>74</Paragraphs>
  <ScaleCrop>false</ScaleCrop>
  <Company/>
  <LinksUpToDate>false</LinksUpToDate>
  <CharactersWithSpaces>37349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KUMAR</cp:lastModifiedBy>
  <cp:revision>2</cp:revision>
  <dcterms:created xsi:type="dcterms:W3CDTF">2026-10-10T06:59:00Z</dcterms:created>
  <dcterms:modified xsi:type="dcterms:W3CDTF">2026-10-10T07:23:00Z</dcterms:modified>
</cp:coreProperties>
</file>