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PACKING LIST</w:t>
            </w:r>
          </w:p>
          <w:p>
            <w:pPr>
              <w:jc w:val="right"/>
            </w:pPr>
            <w:r>
              <w:rPr>
                <w:rFonts w:ascii="Aptos" w:cs="Aptos" w:eastAsia="Aptos" w:hAnsi="Aptos"/>
                <w:b/>
                <w:bCs/>
                <w:color w:val="5B6573"/>
                <w:sz w:val="20"/>
                <w:szCs w:val="20"/>
              </w:rPr>
              <w:t xml:space="preserve"/>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9 — Legal Terms &amp; Definitions at the end of this document.</w:t>
      </w:r>
    </w:p>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PL NUMBER *</w:t>
            </w:r>
          </w:p>
          <w:p>
            <w:r>
              <w:rPr>
                <w:rFonts w:ascii="Aptos" w:cs="Aptos" w:eastAsia="Aptos" w:hAnsi="Aptos"/>
                <w:b/>
                <w:bCs/>
                <w:color w:val="17233A"/>
                <w:sz w:val="20"/>
                <w:szCs w:val="20"/>
              </w:rPr>
              <w:t xml:space="preserve">[SC/PL/YYYY/DDMMNNN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REFERENCE *</w:t>
            </w:r>
          </w:p>
          <w:p>
            <w:r>
              <w:rPr>
                <w:rFonts w:ascii="Aptos" w:cs="Aptos" w:eastAsia="Aptos" w:hAnsi="Aptos"/>
                <w:b/>
                <w:bCs/>
                <w:color w:val="17233A"/>
                <w:sz w:val="20"/>
                <w:szCs w:val="20"/>
              </w:rPr>
              <w:t xml:space="preserve">[SC/PI/YYYY/DDMMNNN]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EXPORTER</w:t>
            </w:r>
          </w:p>
        </w:tc>
      </w:tr>
    </w:tbl>
    <w:p>
      <w:pPr>
        <w:spacing w:after="8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TERMS &amp; CONDITIONS</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[Must match PI and Commercial Invoice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[buyer@email.com]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CONSIGNEE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shipping line and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NOTIFY PARTY</w:t>
            </w:r>
          </w:p>
        </w:tc>
      </w:tr>
    </w:tbl>
    <w:p>
      <w:pPr>
        <w:spacing w:before="0" w:after="80"/>
      </w:pPr>
    </w:p>
    <w:p>
      <w:pPr>
        <w:spacing w:before="0" w:after="6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Consignee?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yes — write 'SAME AS CONSIGNEE'. If different (e.g., buyer's freight agent at destination), fill below.</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Notify Party Name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at destination — if different from consignee]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contact at destination]</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[freight agent email — for arrival notices]</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PRODUCT SUMMARY</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Product Description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Absolute Black Granite Memorial Monument — Mirror Polished]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HS Code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6802.93 — must match Commercial Invoice]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Country of Origin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Quantity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420 m²  /  85 pieces — actual quantity packed, must not exceed PI]</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No. of Crates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10 crates — must match Bill of Lading exactly]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Net Weight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22,000 kg — stone only, excluding packaging]</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Gross Weight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24,500 kg — including wooden crates and packing material]</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CBM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10.08 m³ — actual measured package volume]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CRATE-LEVEL BREAKDOWN  (from factory packing data)</w:t>
            </w:r>
          </w:p>
        </w:tc>
      </w:tr>
    </w:tbl>
    <w:p>
      <w:pPr>
        <w:spacing w:after="80" w:before="0"/>
      </w:pPr>
    </w:p>
    <w:p>
      <w:pPr>
        <w:spacing w:after="60"/>
      </w:pPr>
      <w:r>
        <w:rPr>
          <w:rFonts w:ascii="Aptos" w:cs="Aptos" w:eastAsia="Aptos" w:hAnsi="Aptos"/>
          <w:i/>
          <w:iCs/>
          <w:color w:val="5B6573"/>
          <w:sz w:val="18"/>
          <w:szCs w:val="18"/>
        </w:rPr>
        <w:t xml:space="preserve">Fill this table from the factory packing supervisor's actual measurements. Each row = one physical crate. Add or remove rows to match actual crate count.</w:t>
      </w:r>
    </w:p>
    <w:p>
      <w:pPr>
        <w:spacing w:after="80"/>
      </w:pPr>
      <w:r>
        <w:rPr>
          <w:rFonts w:ascii="Aptos" w:cs="Aptos" w:eastAsia="Aptos" w:hAnsi="Aptos"/>
          <w:b/>
          <w:bCs/>
          <w:color w:val="17233A"/>
          <w:sz w:val="18"/>
          <w:szCs w:val="18"/>
        </w:rPr>
        <w:t xml:space="preserve">Marks &amp; Numbers format: </w:t>
      </w:r>
      <w:r>
        <w:rPr>
          <w:rFonts w:ascii="Aptos" w:cs="Aptos" w:eastAsia="Aptos" w:hAnsi="Aptos"/>
          <w:color w:val="5B6573"/>
          <w:sz w:val="18"/>
          <w:szCs w:val="18"/>
        </w:rPr>
        <w:t xml:space="preserve">NEXACREST  /  [BUYER NAME]  /  [PORT OF DISCHARGE]  /  C-NNN/TOTAL  /  [PI NUMBER]  /  MADE IN INDIA</w:t>
      </w: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000"/>
        <w:gridCol w:w="2800"/>
        <w:gridCol w:w="3600"/>
        <w:gridCol w:w="2238"/>
      </w:tblGrid>
      <w:tr>
        <w:tc>
          <w:tcPr>
            <w:tcW w:type="dxa" w:w="1000"/>
            <w:tcBorders>
              <w:top w:val="single" w:color="D0D8E4" w:sz="2"/>
              <w:left w:val="single" w:color="D0D8E4" w:sz="2"/>
              <w:bottom w:val="single" w:color="D0D8E4" w:sz="2"/>
              <w:right w:val="single" w:color="D0D8E4" w:sz="2"/>
            </w:tcBorders>
            <w:shd w:fill="173B73" w:val="clear"/>
            <w:tcMar>
              <w:top w:type="dxa" w:w="80"/>
              <w:left w:type="dxa" w:w="100"/>
              <w:bottom w:type="dxa" w:w="80"/>
              <w:right w:type="dxa" w:w="100"/>
            </w:tcMar>
          </w:tcPr>
          <w:p>
            <w:r>
              <w:rPr>
                <w:rFonts w:ascii="Aptos" w:cs="Aptos" w:eastAsia="Aptos" w:hAnsi="Aptos"/>
                <w:b/>
                <w:bCs/>
                <w:color w:val="FFFFFF"/>
                <w:sz w:val="18"/>
                <w:szCs w:val="18"/>
              </w:rPr>
              <w:t xml:space="preserve">Crate No. *</w:t>
            </w:r>
          </w:p>
        </w:tc>
        <w:tc>
          <w:tcPr>
            <w:tcW w:type="dxa" w:w="2800"/>
            <w:tcBorders>
              <w:top w:val="single" w:color="D0D8E4" w:sz="2"/>
              <w:left w:val="single" w:color="D0D8E4" w:sz="2"/>
              <w:bottom w:val="single" w:color="D0D8E4" w:sz="2"/>
              <w:right w:val="single" w:color="D0D8E4" w:sz="2"/>
            </w:tcBorders>
            <w:shd w:fill="173B73" w:val="clear"/>
            <w:tcMar>
              <w:top w:type="dxa" w:w="80"/>
              <w:left w:type="dxa" w:w="100"/>
              <w:bottom w:type="dxa" w:w="80"/>
              <w:right w:type="dxa" w:w="100"/>
            </w:tcMar>
          </w:tcPr>
          <w:p>
            <w:r>
              <w:rPr>
                <w:rFonts w:ascii="Aptos" w:cs="Aptos" w:eastAsia="Aptos" w:hAnsi="Aptos"/>
                <w:b/>
                <w:bCs/>
                <w:color w:val="FFFFFF"/>
                <w:sz w:val="18"/>
                <w:szCs w:val="18"/>
              </w:rPr>
              <w:t xml:space="preserve">Marks &amp; Numbers *</w:t>
            </w:r>
          </w:p>
        </w:tc>
        <w:tc>
          <w:tcPr>
            <w:tcW w:type="dxa" w:w="3600"/>
            <w:tcBorders>
              <w:top w:val="single" w:color="D0D8E4" w:sz="2"/>
              <w:left w:val="single" w:color="D0D8E4" w:sz="2"/>
              <w:bottom w:val="single" w:color="D0D8E4" w:sz="2"/>
              <w:right w:val="single" w:color="D0D8E4" w:sz="2"/>
            </w:tcBorders>
            <w:shd w:fill="173B73" w:val="clear"/>
            <w:tcMar>
              <w:top w:type="dxa" w:w="80"/>
              <w:left w:type="dxa" w:w="100"/>
              <w:bottom w:type="dxa" w:w="80"/>
              <w:right w:type="dxa" w:w="100"/>
            </w:tcMar>
          </w:tcPr>
          <w:p>
            <w:r>
              <w:rPr>
                <w:rFonts w:ascii="Aptos" w:cs="Aptos" w:eastAsia="Aptos" w:hAnsi="Aptos"/>
                <w:b/>
                <w:bCs/>
                <w:color w:val="FFFFFF"/>
                <w:sz w:val="18"/>
                <w:szCs w:val="18"/>
              </w:rPr>
              <w:t xml:space="preserve">Product Description &amp; Finish *</w:t>
            </w:r>
          </w:p>
        </w:tc>
        <w:tc>
          <w:tcPr>
            <w:tcW w:type="dxa" w:w="2238"/>
            <w:tcBorders>
              <w:top w:val="single" w:color="D0D8E4" w:sz="2"/>
              <w:left w:val="single" w:color="D0D8E4" w:sz="2"/>
              <w:bottom w:val="single" w:color="D0D8E4" w:sz="2"/>
              <w:right w:val="single" w:color="D0D8E4" w:sz="2"/>
            </w:tcBorders>
            <w:shd w:fill="173B73" w:val="clear"/>
            <w:tcMar>
              <w:top w:type="dxa" w:w="80"/>
              <w:left w:type="dxa" w:w="100"/>
              <w:bottom w:type="dxa" w:w="80"/>
              <w:right w:type="dxa" w:w="100"/>
            </w:tcMar>
          </w:tcPr>
          <w:p>
            <w:r>
              <w:rPr>
                <w:rFonts w:ascii="Aptos" w:cs="Aptos" w:eastAsia="Aptos" w:hAnsi="Aptos"/>
                <w:b/>
                <w:bCs/>
                <w:color w:val="FFFFFF"/>
                <w:sz w:val="18"/>
                <w:szCs w:val="18"/>
              </w:rPr>
              <w:t xml:space="preserve">Crate Size  L×W×H (cm) *</w:t>
            </w:r>
          </w:p>
        </w:tc>
      </w:tr>
      <w:tr>
        <w:tc>
          <w:tcPr>
            <w:tcW w:type="dxa" w:w="1000"/>
            <w:tcBorders>
              <w:top w:val="single" w:color="D0D8E4" w:sz="2"/>
              <w:left w:val="single" w:color="1D6FA8" w:sz="18" w:space="0"/>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bCs/>
                <w:i w:val="false"/>
                <w:iCs w:val="false"/>
                <w:color w:val="1D6FA8"/>
                <w:sz w:val="19"/>
                <w:szCs w:val="19"/>
              </w:rPr>
              <w:t xml:space="preserve">C-001/010</w:t>
            </w:r>
          </w:p>
        </w:tc>
        <w:tc>
          <w:tcPr>
            <w:tcW w:type="dxa" w:w="2800"/>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val="false"/>
                <w:iCs w:val="false"/>
                <w:color w:val="5B6573"/>
                <w:sz w:val="17"/>
                <w:szCs w:val="17"/>
              </w:rPr>
              <w:t xml:space="preserve">NEXACREST / [BUYER NAME] / [PORT OF DISCHARGE] / C-001/010 / [PI NUMBER] / MADE IN INDIA</w:t>
            </w:r>
          </w:p>
        </w:tc>
        <w:tc>
          <w:tcPr>
            <w:tcW w:type="dxa" w:w="3600"/>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bCs/>
                <w:i w:val="false"/>
                <w:iCs w:val="false"/>
                <w:color w:val="000000"/>
                <w:sz w:val="19"/>
                <w:szCs w:val="19"/>
              </w:rPr>
              <w:t xml:space="preserve">Absolute Black Granite Memorial Monument — Mirror Polished</w:t>
            </w:r>
          </w:p>
        </w:tc>
        <w:tc>
          <w:tcPr>
            <w:tcW w:type="dxa" w:w="2238"/>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iCs/>
                <w:color w:val="5B6573"/>
                <w:sz w:val="19"/>
                <w:szCs w:val="19"/>
              </w:rPr>
              <w:t xml:space="preserve">[e.g., 120×80×80]</w:t>
            </w:r>
          </w:p>
        </w:tc>
      </w:tr>
      <w:tr>
        <w:tc>
          <w:tcPr>
            <w:tcW w:type="dxa" w:w="9638"/>
            <w:gridSpan w:val="4"/>
            <w:tcBorders>
              <w:top w:val="none" w:color="auto" w:sz="0"/>
              <w:left w:val="single" w:color="1D6FA8" w:sz="18" w:space="0"/>
              <w:bottom w:val="single" w:color="D0D8E4" w:sz="2"/>
              <w:right w:val="single" w:color="D0D8E4" w:sz="2"/>
            </w:tcBorders>
            <w:shd w:fill="EFF3F7" w:val="clear"/>
            <w:tcMar>
              <w:top w:type="dxa" w:w="60"/>
              <w:left w:type="dxa" w:w="100"/>
              <w:bottom w:type="dxa" w:w="60"/>
              <w:right w:type="dxa" w:w="100"/>
            </w:tcMar>
          </w:tcPr>
          <w:p>
            <w:r>
              <w:rPr>
                <w:rFonts w:ascii="Aptos" w:cs="Aptos" w:eastAsia="Aptos" w:hAnsi="Aptos"/>
                <w:b/>
                <w:bCs/>
                <w:color w:val="1D6FA8"/>
                <w:sz w:val="17"/>
                <w:szCs w:val="17"/>
              </w:rPr>
              <w:t xml:space="preserve">C-001/010  </w:t>
            </w:r>
            <w:r>
              <w:rPr>
                <w:rFonts w:ascii="Aptos" w:cs="Aptos" w:eastAsia="Aptos" w:hAnsi="Aptos"/>
                <w:b/>
                <w:bCs/>
                <w:color w:val="17233A"/>
                <w:sz w:val="17"/>
                <w:szCs w:val="17"/>
              </w:rPr>
              <w:t xml:space="preserve">Pcs: </w:t>
            </w:r>
            <w:r>
              <w:rPr>
                <w:rFonts w:ascii="Aptos" w:cs="Aptos" w:eastAsia="Aptos" w:hAnsi="Aptos"/>
                <w:b w:val="false"/>
                <w:bCs w:val="false"/>
                <w:i/>
                <w:iCs/>
                <w:color w:val="5B6573"/>
                <w:sz w:val="17"/>
                <w:szCs w:val="17"/>
              </w:rPr>
              <w:t xml:space="preserve">[pcs]   ·   </w:t>
            </w:r>
            <w:r>
              <w:rPr>
                <w:rFonts w:ascii="Aptos" w:cs="Aptos" w:eastAsia="Aptos" w:hAnsi="Aptos"/>
                <w:b/>
                <w:bCs/>
                <w:color w:val="17233A"/>
                <w:sz w:val="17"/>
                <w:szCs w:val="17"/>
              </w:rPr>
              <w:t xml:space="preserve">m²: </w:t>
            </w:r>
            <w:r>
              <w:rPr>
                <w:rFonts w:ascii="Aptos" w:cs="Aptos" w:eastAsia="Aptos" w:hAnsi="Aptos"/>
                <w:b w:val="false"/>
                <w:bCs w:val="false"/>
                <w:i/>
                <w:iCs/>
                <w:color w:val="5B6573"/>
                <w:sz w:val="17"/>
                <w:szCs w:val="17"/>
              </w:rPr>
              <w:t xml:space="preserve">[m²]   ·   </w:t>
            </w:r>
            <w:r>
              <w:rPr>
                <w:rFonts w:ascii="Aptos" w:cs="Aptos" w:eastAsia="Aptos" w:hAnsi="Aptos"/>
                <w:b/>
                <w:bCs/>
                <w:color w:val="17233A"/>
                <w:sz w:val="17"/>
                <w:szCs w:val="17"/>
              </w:rPr>
              <w:t xml:space="preserve">Net Wt: </w:t>
            </w:r>
            <w:r>
              <w:rPr>
                <w:rFonts w:ascii="Aptos" w:cs="Aptos" w:eastAsia="Aptos" w:hAnsi="Aptos"/>
                <w:b w:val="false"/>
                <w:bCs w:val="false"/>
                <w:i/>
                <w:iCs/>
                <w:color w:val="5B6573"/>
                <w:sz w:val="17"/>
                <w:szCs w:val="17"/>
              </w:rPr>
              <w:t xml:space="preserve">[e.g., 280 kg]   ·   </w:t>
            </w:r>
            <w:r>
              <w:rPr>
                <w:rFonts w:ascii="Aptos" w:cs="Aptos" w:eastAsia="Aptos" w:hAnsi="Aptos"/>
                <w:b/>
                <w:bCs/>
                <w:color w:val="17233A"/>
                <w:sz w:val="17"/>
                <w:szCs w:val="17"/>
              </w:rPr>
              <w:t xml:space="preserve">Gross Wt: </w:t>
            </w:r>
            <w:r>
              <w:rPr>
                <w:rFonts w:ascii="Aptos" w:cs="Aptos" w:eastAsia="Aptos" w:hAnsi="Aptos"/>
                <w:b w:val="false"/>
                <w:bCs w:val="false"/>
                <w:i/>
                <w:iCs/>
                <w:color w:val="5B6573"/>
                <w:sz w:val="17"/>
                <w:szCs w:val="17"/>
              </w:rPr>
              <w:t xml:space="preserve">[e.g., 320 kg]   ·   </w:t>
            </w:r>
            <w:r>
              <w:rPr>
                <w:rFonts w:ascii="Aptos" w:cs="Aptos" w:eastAsia="Aptos" w:hAnsi="Aptos"/>
                <w:b/>
                <w:bCs/>
                <w:color w:val="17233A"/>
                <w:sz w:val="17"/>
                <w:szCs w:val="17"/>
              </w:rPr>
              <w:t xml:space="preserve">CBM: </w:t>
            </w:r>
            <w:r>
              <w:rPr>
                <w:rFonts w:ascii="Aptos" w:cs="Aptos" w:eastAsia="Aptos" w:hAnsi="Aptos"/>
                <w:b w:val="false"/>
                <w:bCs w:val="false"/>
                <w:i/>
                <w:iCs/>
                <w:color w:val="5B6573"/>
                <w:sz w:val="17"/>
                <w:szCs w:val="17"/>
              </w:rPr>
              <w:t xml:space="preserve">[e.g., 0.77 m³]   ·   </w:t>
            </w:r>
            <w:r>
              <w:rPr>
                <w:rFonts w:ascii="Aptos" w:cs="Aptos" w:eastAsia="Aptos" w:hAnsi="Aptos"/>
                <w:b/>
                <w:bCs/>
                <w:color w:val="17233A"/>
                <w:sz w:val="17"/>
                <w:szCs w:val="17"/>
              </w:rPr>
              <w:t xml:space="preserve">HS Code: </w:t>
            </w:r>
            <w:r>
              <w:rPr>
                <w:rFonts w:ascii="Aptos" w:cs="Aptos" w:eastAsia="Aptos" w:hAnsi="Aptos"/>
                <w:b/>
                <w:bCs/>
                <w:i w:val="false"/>
                <w:iCs w:val="false"/>
                <w:color w:val="17233A"/>
                <w:sz w:val="17"/>
                <w:szCs w:val="17"/>
              </w:rPr>
              <w:t xml:space="preserve">6802.93</w:t>
            </w:r>
          </w:p>
        </w:tc>
      </w:tr>
      <w:tr>
        <w:tc>
          <w:tcPr>
            <w:tcW w:type="dxa" w:w="1000"/>
            <w:tcBorders>
              <w:top w:val="single" w:color="D0D8E4" w:sz="2"/>
              <w:left w:val="single" w:color="2D7D56" w:sz="18" w:space="0"/>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bCs/>
                <w:i w:val="false"/>
                <w:iCs w:val="false"/>
                <w:color w:val="2D7D56"/>
                <w:sz w:val="19"/>
                <w:szCs w:val="19"/>
              </w:rPr>
              <w:t xml:space="preserve">C-002/010</w:t>
            </w:r>
          </w:p>
        </w:tc>
        <w:tc>
          <w:tcPr>
            <w:tcW w:type="dxa" w:w="2800"/>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val="false"/>
                <w:iCs w:val="false"/>
                <w:color w:val="5B6573"/>
                <w:sz w:val="17"/>
                <w:szCs w:val="17"/>
              </w:rPr>
              <w:t xml:space="preserve">NEXACREST / [BUYER NAME] / [PORT OF DISCHARGE] / C-002/010 / [PI NUMBER] / MADE IN INDIA</w:t>
            </w:r>
          </w:p>
        </w:tc>
        <w:tc>
          <w:tcPr>
            <w:tcW w:type="dxa" w:w="3600"/>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bCs/>
                <w:i w:val="false"/>
                <w:iCs w:val="false"/>
                <w:color w:val="000000"/>
                <w:sz w:val="19"/>
                <w:szCs w:val="19"/>
              </w:rPr>
              <w:t xml:space="preserve">Absolute Black Granite Memorial Monument — Mirror Polished</w:t>
            </w:r>
          </w:p>
        </w:tc>
        <w:tc>
          <w:tcPr>
            <w:tcW w:type="dxa" w:w="2238"/>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iCs/>
                <w:color w:val="5B6573"/>
                <w:sz w:val="19"/>
                <w:szCs w:val="19"/>
              </w:rPr>
              <w:t xml:space="preserve">[e.g., 120×80×80]</w:t>
            </w:r>
          </w:p>
        </w:tc>
      </w:tr>
      <w:tr>
        <w:tc>
          <w:tcPr>
            <w:tcW w:type="dxa" w:w="9638"/>
            <w:gridSpan w:val="4"/>
            <w:tcBorders>
              <w:top w:val="none" w:color="auto" w:sz="0"/>
              <w:left w:val="single" w:color="2D7D56" w:sz="18" w:space="0"/>
              <w:bottom w:val="single" w:color="D0D8E4" w:sz="2"/>
              <w:right w:val="single" w:color="D0D8E4" w:sz="2"/>
            </w:tcBorders>
            <w:shd w:fill="EFF3F7" w:val="clear"/>
            <w:tcMar>
              <w:top w:type="dxa" w:w="60"/>
              <w:left w:type="dxa" w:w="100"/>
              <w:bottom w:type="dxa" w:w="60"/>
              <w:right w:type="dxa" w:w="100"/>
            </w:tcMar>
          </w:tcPr>
          <w:p>
            <w:r>
              <w:rPr>
                <w:rFonts w:ascii="Aptos" w:cs="Aptos" w:eastAsia="Aptos" w:hAnsi="Aptos"/>
                <w:b/>
                <w:bCs/>
                <w:color w:val="2D7D56"/>
                <w:sz w:val="17"/>
                <w:szCs w:val="17"/>
              </w:rPr>
              <w:t xml:space="preserve">C-002/010  </w:t>
            </w:r>
            <w:r>
              <w:rPr>
                <w:rFonts w:ascii="Aptos" w:cs="Aptos" w:eastAsia="Aptos" w:hAnsi="Aptos"/>
                <w:b/>
                <w:bCs/>
                <w:color w:val="17233A"/>
                <w:sz w:val="17"/>
                <w:szCs w:val="17"/>
              </w:rPr>
              <w:t xml:space="preserve">Pcs: </w:t>
            </w:r>
            <w:r>
              <w:rPr>
                <w:rFonts w:ascii="Aptos" w:cs="Aptos" w:eastAsia="Aptos" w:hAnsi="Aptos"/>
                <w:b w:val="false"/>
                <w:bCs w:val="false"/>
                <w:i/>
                <w:iCs/>
                <w:color w:val="5B6573"/>
                <w:sz w:val="17"/>
                <w:szCs w:val="17"/>
              </w:rPr>
              <w:t xml:space="preserve">[pcs]   ·   </w:t>
            </w:r>
            <w:r>
              <w:rPr>
                <w:rFonts w:ascii="Aptos" w:cs="Aptos" w:eastAsia="Aptos" w:hAnsi="Aptos"/>
                <w:b/>
                <w:bCs/>
                <w:color w:val="17233A"/>
                <w:sz w:val="17"/>
                <w:szCs w:val="17"/>
              </w:rPr>
              <w:t xml:space="preserve">m²: </w:t>
            </w:r>
            <w:r>
              <w:rPr>
                <w:rFonts w:ascii="Aptos" w:cs="Aptos" w:eastAsia="Aptos" w:hAnsi="Aptos"/>
                <w:b w:val="false"/>
                <w:bCs w:val="false"/>
                <w:i/>
                <w:iCs/>
                <w:color w:val="5B6573"/>
                <w:sz w:val="17"/>
                <w:szCs w:val="17"/>
              </w:rPr>
              <w:t xml:space="preserve">[m²]   ·   </w:t>
            </w:r>
            <w:r>
              <w:rPr>
                <w:rFonts w:ascii="Aptos" w:cs="Aptos" w:eastAsia="Aptos" w:hAnsi="Aptos"/>
                <w:b/>
                <w:bCs/>
                <w:color w:val="17233A"/>
                <w:sz w:val="17"/>
                <w:szCs w:val="17"/>
              </w:rPr>
              <w:t xml:space="preserve">Net Wt: </w:t>
            </w:r>
            <w:r>
              <w:rPr>
                <w:rFonts w:ascii="Aptos" w:cs="Aptos" w:eastAsia="Aptos" w:hAnsi="Aptos"/>
                <w:b w:val="false"/>
                <w:bCs w:val="false"/>
                <w:i/>
                <w:iCs/>
                <w:color w:val="5B6573"/>
                <w:sz w:val="17"/>
                <w:szCs w:val="17"/>
              </w:rPr>
              <w:t xml:space="preserve">[e.g., 280 kg]   ·   </w:t>
            </w:r>
            <w:r>
              <w:rPr>
                <w:rFonts w:ascii="Aptos" w:cs="Aptos" w:eastAsia="Aptos" w:hAnsi="Aptos"/>
                <w:b/>
                <w:bCs/>
                <w:color w:val="17233A"/>
                <w:sz w:val="17"/>
                <w:szCs w:val="17"/>
              </w:rPr>
              <w:t xml:space="preserve">Gross Wt: </w:t>
            </w:r>
            <w:r>
              <w:rPr>
                <w:rFonts w:ascii="Aptos" w:cs="Aptos" w:eastAsia="Aptos" w:hAnsi="Aptos"/>
                <w:b w:val="false"/>
                <w:bCs w:val="false"/>
                <w:i/>
                <w:iCs/>
                <w:color w:val="5B6573"/>
                <w:sz w:val="17"/>
                <w:szCs w:val="17"/>
              </w:rPr>
              <w:t xml:space="preserve">[e.g., 320 kg]   ·   </w:t>
            </w:r>
            <w:r>
              <w:rPr>
                <w:rFonts w:ascii="Aptos" w:cs="Aptos" w:eastAsia="Aptos" w:hAnsi="Aptos"/>
                <w:b/>
                <w:bCs/>
                <w:color w:val="17233A"/>
                <w:sz w:val="17"/>
                <w:szCs w:val="17"/>
              </w:rPr>
              <w:t xml:space="preserve">CBM: </w:t>
            </w:r>
            <w:r>
              <w:rPr>
                <w:rFonts w:ascii="Aptos" w:cs="Aptos" w:eastAsia="Aptos" w:hAnsi="Aptos"/>
                <w:b w:val="false"/>
                <w:bCs w:val="false"/>
                <w:i/>
                <w:iCs/>
                <w:color w:val="5B6573"/>
                <w:sz w:val="17"/>
                <w:szCs w:val="17"/>
              </w:rPr>
              <w:t xml:space="preserve">[e.g., 0.77 m³]   ·   </w:t>
            </w:r>
            <w:r>
              <w:rPr>
                <w:rFonts w:ascii="Aptos" w:cs="Aptos" w:eastAsia="Aptos" w:hAnsi="Aptos"/>
                <w:b/>
                <w:bCs/>
                <w:color w:val="17233A"/>
                <w:sz w:val="17"/>
                <w:szCs w:val="17"/>
              </w:rPr>
              <w:t xml:space="preserve">HS Code: </w:t>
            </w:r>
            <w:r>
              <w:rPr>
                <w:rFonts w:ascii="Aptos" w:cs="Aptos" w:eastAsia="Aptos" w:hAnsi="Aptos"/>
                <w:b/>
                <w:bCs/>
                <w:i w:val="false"/>
                <w:iCs w:val="false"/>
                <w:color w:val="17233A"/>
                <w:sz w:val="17"/>
                <w:szCs w:val="17"/>
              </w:rPr>
              <w:t xml:space="preserve">6802.93</w:t>
            </w:r>
          </w:p>
        </w:tc>
      </w:tr>
      <w:tr>
        <w:tc>
          <w:tcPr>
            <w:tcW w:type="dxa" w:w="1000"/>
            <w:tcBorders>
              <w:top w:val="single" w:color="D0D8E4" w:sz="2"/>
              <w:left w:val="single" w:color="1D6FA8" w:sz="18" w:space="0"/>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bCs/>
                <w:i w:val="false"/>
                <w:iCs w:val="false"/>
                <w:color w:val="1D6FA8"/>
                <w:sz w:val="19"/>
                <w:szCs w:val="19"/>
              </w:rPr>
              <w:t xml:space="preserve">C-003/010</w:t>
            </w:r>
          </w:p>
        </w:tc>
        <w:tc>
          <w:tcPr>
            <w:tcW w:type="dxa" w:w="2800"/>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val="false"/>
                <w:iCs w:val="false"/>
                <w:color w:val="5B6573"/>
                <w:sz w:val="17"/>
                <w:szCs w:val="17"/>
              </w:rPr>
              <w:t xml:space="preserve">NEXACREST / [BUYER NAME] / [PORT OF DISCHARGE] / C-003/010 / [PI NUMBER] / MADE IN INDIA</w:t>
            </w:r>
          </w:p>
        </w:tc>
        <w:tc>
          <w:tcPr>
            <w:tcW w:type="dxa" w:w="3600"/>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iCs/>
                <w:color w:val="5B6573"/>
                <w:sz w:val="19"/>
                <w:szCs w:val="19"/>
              </w:rPr>
              <w:t xml:space="preserve">[Add product — delete row if not needed]</w:t>
            </w:r>
          </w:p>
        </w:tc>
        <w:tc>
          <w:tcPr>
            <w:tcW w:type="dxa" w:w="2238"/>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iCs/>
                <w:color w:val="5B6573"/>
                <w:sz w:val="19"/>
                <w:szCs w:val="19"/>
              </w:rPr>
              <w:t xml:space="preserve">[L×W×H]</w:t>
            </w:r>
          </w:p>
        </w:tc>
      </w:tr>
      <w:tr>
        <w:tc>
          <w:tcPr>
            <w:tcW w:type="dxa" w:w="9638"/>
            <w:gridSpan w:val="4"/>
            <w:tcBorders>
              <w:top w:val="none" w:color="auto" w:sz="0"/>
              <w:left w:val="single" w:color="1D6FA8" w:sz="18" w:space="0"/>
              <w:bottom w:val="single" w:color="D0D8E4" w:sz="2"/>
              <w:right w:val="single" w:color="D0D8E4" w:sz="2"/>
            </w:tcBorders>
            <w:shd w:fill="EFF3F7" w:val="clear"/>
            <w:tcMar>
              <w:top w:type="dxa" w:w="60"/>
              <w:left w:type="dxa" w:w="100"/>
              <w:bottom w:type="dxa" w:w="60"/>
              <w:right w:type="dxa" w:w="100"/>
            </w:tcMar>
          </w:tcPr>
          <w:p>
            <w:r>
              <w:rPr>
                <w:rFonts w:ascii="Aptos" w:cs="Aptos" w:eastAsia="Aptos" w:hAnsi="Aptos"/>
                <w:b/>
                <w:bCs/>
                <w:color w:val="1D6FA8"/>
                <w:sz w:val="17"/>
                <w:szCs w:val="17"/>
              </w:rPr>
              <w:t xml:space="preserve">C-003/010  </w:t>
            </w:r>
            <w:r>
              <w:rPr>
                <w:rFonts w:ascii="Aptos" w:cs="Aptos" w:eastAsia="Aptos" w:hAnsi="Aptos"/>
                <w:b/>
                <w:bCs/>
                <w:color w:val="17233A"/>
                <w:sz w:val="17"/>
                <w:szCs w:val="17"/>
              </w:rPr>
              <w:t xml:space="preserve">Pcs: </w:t>
            </w:r>
            <w:r>
              <w:rPr>
                <w:rFonts w:ascii="Aptos" w:cs="Aptos" w:eastAsia="Aptos" w:hAnsi="Aptos"/>
                <w:b w:val="false"/>
                <w:bCs w:val="false"/>
                <w:i/>
                <w:iCs/>
                <w:color w:val="5B6573"/>
                <w:sz w:val="17"/>
                <w:szCs w:val="17"/>
              </w:rPr>
              <w:t xml:space="preserve">[—]   ·   </w:t>
            </w:r>
            <w:r>
              <w:rPr>
                <w:rFonts w:ascii="Aptos" w:cs="Aptos" w:eastAsia="Aptos" w:hAnsi="Aptos"/>
                <w:b/>
                <w:bCs/>
                <w:color w:val="17233A"/>
                <w:sz w:val="17"/>
                <w:szCs w:val="17"/>
              </w:rPr>
              <w:t xml:space="preserve">m²: </w:t>
            </w:r>
            <w:r>
              <w:rPr>
                <w:rFonts w:ascii="Aptos" w:cs="Aptos" w:eastAsia="Aptos" w:hAnsi="Aptos"/>
                <w:b w:val="false"/>
                <w:bCs w:val="false"/>
                <w:i/>
                <w:iCs/>
                <w:color w:val="5B6573"/>
                <w:sz w:val="17"/>
                <w:szCs w:val="17"/>
              </w:rPr>
              <w:t xml:space="preserve">[—]   ·   </w:t>
            </w:r>
            <w:r>
              <w:rPr>
                <w:rFonts w:ascii="Aptos" w:cs="Aptos" w:eastAsia="Aptos" w:hAnsi="Aptos"/>
                <w:b/>
                <w:bCs/>
                <w:color w:val="17233A"/>
                <w:sz w:val="17"/>
                <w:szCs w:val="17"/>
              </w:rPr>
              <w:t xml:space="preserve">Net Wt: </w:t>
            </w:r>
            <w:r>
              <w:rPr>
                <w:rFonts w:ascii="Aptos" w:cs="Aptos" w:eastAsia="Aptos" w:hAnsi="Aptos"/>
                <w:b w:val="false"/>
                <w:bCs w:val="false"/>
                <w:i/>
                <w:iCs/>
                <w:color w:val="5B6573"/>
                <w:sz w:val="17"/>
                <w:szCs w:val="17"/>
              </w:rPr>
              <w:t xml:space="preserve">[— kg]   ·   </w:t>
            </w:r>
            <w:r>
              <w:rPr>
                <w:rFonts w:ascii="Aptos" w:cs="Aptos" w:eastAsia="Aptos" w:hAnsi="Aptos"/>
                <w:b/>
                <w:bCs/>
                <w:color w:val="17233A"/>
                <w:sz w:val="17"/>
                <w:szCs w:val="17"/>
              </w:rPr>
              <w:t xml:space="preserve">Gross Wt: </w:t>
            </w:r>
            <w:r>
              <w:rPr>
                <w:rFonts w:ascii="Aptos" w:cs="Aptos" w:eastAsia="Aptos" w:hAnsi="Aptos"/>
                <w:b w:val="false"/>
                <w:bCs w:val="false"/>
                <w:i/>
                <w:iCs/>
                <w:color w:val="5B6573"/>
                <w:sz w:val="17"/>
                <w:szCs w:val="17"/>
              </w:rPr>
              <w:t xml:space="preserve">[— kg]   ·   </w:t>
            </w:r>
            <w:r>
              <w:rPr>
                <w:rFonts w:ascii="Aptos" w:cs="Aptos" w:eastAsia="Aptos" w:hAnsi="Aptos"/>
                <w:b/>
                <w:bCs/>
                <w:color w:val="17233A"/>
                <w:sz w:val="17"/>
                <w:szCs w:val="17"/>
              </w:rPr>
              <w:t xml:space="preserve">CBM: </w:t>
            </w:r>
            <w:r>
              <w:rPr>
                <w:rFonts w:ascii="Aptos" w:cs="Aptos" w:eastAsia="Aptos" w:hAnsi="Aptos"/>
                <w:b w:val="false"/>
                <w:bCs w:val="false"/>
                <w:i/>
                <w:iCs/>
                <w:color w:val="5B6573"/>
                <w:sz w:val="17"/>
                <w:szCs w:val="17"/>
              </w:rPr>
              <w:t xml:space="preserve">[— m³]   ·   </w:t>
            </w:r>
            <w:r>
              <w:rPr>
                <w:rFonts w:ascii="Aptos" w:cs="Aptos" w:eastAsia="Aptos" w:hAnsi="Aptos"/>
                <w:b/>
                <w:bCs/>
                <w:color w:val="17233A"/>
                <w:sz w:val="17"/>
                <w:szCs w:val="17"/>
              </w:rPr>
              <w:t xml:space="preserve">HS Code: </w:t>
            </w:r>
            <w:r>
              <w:rPr>
                <w:rFonts w:ascii="Aptos" w:cs="Aptos" w:eastAsia="Aptos" w:hAnsi="Aptos"/>
                <w:b w:val="false"/>
                <w:bCs w:val="false"/>
                <w:i/>
                <w:iCs/>
                <w:color w:val="5B6573"/>
                <w:sz w:val="17"/>
                <w:szCs w:val="17"/>
              </w:rPr>
              <w:t xml:space="preserve">[HS Code]</w:t>
            </w:r>
          </w:p>
        </w:tc>
      </w:tr>
      <w:tr>
        <w:tc>
          <w:tcPr>
            <w:tcW w:type="dxa" w:w="1000"/>
            <w:tcBorders>
              <w:top w:val="single" w:color="D0D8E4" w:sz="2"/>
              <w:left w:val="single" w:color="2D7D56" w:sz="18" w:space="0"/>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bCs/>
                <w:i w:val="false"/>
                <w:iCs w:val="false"/>
                <w:color w:val="2D7D56"/>
                <w:sz w:val="19"/>
                <w:szCs w:val="19"/>
              </w:rPr>
              <w:t xml:space="preserve">C-010/010</w:t>
            </w:r>
          </w:p>
        </w:tc>
        <w:tc>
          <w:tcPr>
            <w:tcW w:type="dxa" w:w="2800"/>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val="false"/>
                <w:iCs w:val="false"/>
                <w:color w:val="5B6573"/>
                <w:sz w:val="17"/>
                <w:szCs w:val="17"/>
              </w:rPr>
              <w:t xml:space="preserve">NEXACREST / [BUYER NAME] / [PORT OF DISCHARGE] / C-010/010 / [PI NUMBER] / MADE IN INDIA</w:t>
            </w:r>
          </w:p>
        </w:tc>
        <w:tc>
          <w:tcPr>
            <w:tcW w:type="dxa" w:w="3600"/>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iCs/>
                <w:color w:val="5B6573"/>
                <w:sz w:val="19"/>
                <w:szCs w:val="19"/>
              </w:rPr>
              <w:t xml:space="preserve">[Last crate — adjust total number to match actual count]</w:t>
            </w:r>
          </w:p>
        </w:tc>
        <w:tc>
          <w:tcPr>
            <w:tcW w:type="dxa" w:w="2238"/>
            <w:tcBorders>
              <w:top w:val="single" w:color="D0D8E4" w:sz="2"/>
              <w:left w:val="single" w:color="D0D8E4" w:sz="2"/>
              <w:bottom w:val="single" w:color="D0D8E4" w:sz="2"/>
              <w:right w:val="single" w:color="D0D8E4" w:sz="2"/>
            </w:tcBorders>
            <w:shd w:fill="FFFFFF" w:val="clear"/>
            <w:tcMar>
              <w:top w:type="dxa" w:w="80"/>
              <w:left w:type="dxa" w:w="100"/>
              <w:bottom w:type="dxa" w:w="80"/>
              <w:right w:type="dxa" w:w="100"/>
            </w:tcMar>
          </w:tcPr>
          <w:p>
            <w:r>
              <w:rPr>
                <w:rFonts w:ascii="Aptos" w:cs="Aptos" w:eastAsia="Aptos" w:hAnsi="Aptos"/>
                <w:b w:val="false"/>
                <w:bCs w:val="false"/>
                <w:i/>
                <w:iCs/>
                <w:color w:val="5B6573"/>
                <w:sz w:val="19"/>
                <w:szCs w:val="19"/>
              </w:rPr>
              <w:t xml:space="preserve">[L×W×H]</w:t>
            </w:r>
          </w:p>
        </w:tc>
      </w:tr>
      <w:tr>
        <w:tc>
          <w:tcPr>
            <w:tcW w:type="dxa" w:w="9638"/>
            <w:gridSpan w:val="4"/>
            <w:tcBorders>
              <w:top w:val="none" w:color="auto" w:sz="0"/>
              <w:left w:val="single" w:color="2D7D56" w:sz="18" w:space="0"/>
              <w:bottom w:val="single" w:color="D0D8E4" w:sz="2"/>
              <w:right w:val="single" w:color="D0D8E4" w:sz="2"/>
            </w:tcBorders>
            <w:shd w:fill="EFF3F7" w:val="clear"/>
            <w:tcMar>
              <w:top w:type="dxa" w:w="60"/>
              <w:left w:type="dxa" w:w="100"/>
              <w:bottom w:type="dxa" w:w="60"/>
              <w:right w:type="dxa" w:w="100"/>
            </w:tcMar>
          </w:tcPr>
          <w:p>
            <w:r>
              <w:rPr>
                <w:rFonts w:ascii="Aptos" w:cs="Aptos" w:eastAsia="Aptos" w:hAnsi="Aptos"/>
                <w:b/>
                <w:bCs/>
                <w:color w:val="2D7D56"/>
                <w:sz w:val="17"/>
                <w:szCs w:val="17"/>
              </w:rPr>
              <w:t xml:space="preserve">C-010/010  </w:t>
            </w:r>
            <w:r>
              <w:rPr>
                <w:rFonts w:ascii="Aptos" w:cs="Aptos" w:eastAsia="Aptos" w:hAnsi="Aptos"/>
                <w:b/>
                <w:bCs/>
                <w:color w:val="17233A"/>
                <w:sz w:val="17"/>
                <w:szCs w:val="17"/>
              </w:rPr>
              <w:t xml:space="preserve">Pcs: </w:t>
            </w:r>
            <w:r>
              <w:rPr>
                <w:rFonts w:ascii="Aptos" w:cs="Aptos" w:eastAsia="Aptos" w:hAnsi="Aptos"/>
                <w:b w:val="false"/>
                <w:bCs w:val="false"/>
                <w:i/>
                <w:iCs/>
                <w:color w:val="5B6573"/>
                <w:sz w:val="17"/>
                <w:szCs w:val="17"/>
              </w:rPr>
              <w:t xml:space="preserve">[—]   ·   </w:t>
            </w:r>
            <w:r>
              <w:rPr>
                <w:rFonts w:ascii="Aptos" w:cs="Aptos" w:eastAsia="Aptos" w:hAnsi="Aptos"/>
                <w:b/>
                <w:bCs/>
                <w:color w:val="17233A"/>
                <w:sz w:val="17"/>
                <w:szCs w:val="17"/>
              </w:rPr>
              <w:t xml:space="preserve">m²: </w:t>
            </w:r>
            <w:r>
              <w:rPr>
                <w:rFonts w:ascii="Aptos" w:cs="Aptos" w:eastAsia="Aptos" w:hAnsi="Aptos"/>
                <w:b w:val="false"/>
                <w:bCs w:val="false"/>
                <w:i/>
                <w:iCs/>
                <w:color w:val="5B6573"/>
                <w:sz w:val="17"/>
                <w:szCs w:val="17"/>
              </w:rPr>
              <w:t xml:space="preserve">[—]   ·   </w:t>
            </w:r>
            <w:r>
              <w:rPr>
                <w:rFonts w:ascii="Aptos" w:cs="Aptos" w:eastAsia="Aptos" w:hAnsi="Aptos"/>
                <w:b/>
                <w:bCs/>
                <w:color w:val="17233A"/>
                <w:sz w:val="17"/>
                <w:szCs w:val="17"/>
              </w:rPr>
              <w:t xml:space="preserve">Net Wt: </w:t>
            </w:r>
            <w:r>
              <w:rPr>
                <w:rFonts w:ascii="Aptos" w:cs="Aptos" w:eastAsia="Aptos" w:hAnsi="Aptos"/>
                <w:b w:val="false"/>
                <w:bCs w:val="false"/>
                <w:i/>
                <w:iCs/>
                <w:color w:val="5B6573"/>
                <w:sz w:val="17"/>
                <w:szCs w:val="17"/>
              </w:rPr>
              <w:t xml:space="preserve">[— kg]   ·   </w:t>
            </w:r>
            <w:r>
              <w:rPr>
                <w:rFonts w:ascii="Aptos" w:cs="Aptos" w:eastAsia="Aptos" w:hAnsi="Aptos"/>
                <w:b/>
                <w:bCs/>
                <w:color w:val="17233A"/>
                <w:sz w:val="17"/>
                <w:szCs w:val="17"/>
              </w:rPr>
              <w:t xml:space="preserve">Gross Wt: </w:t>
            </w:r>
            <w:r>
              <w:rPr>
                <w:rFonts w:ascii="Aptos" w:cs="Aptos" w:eastAsia="Aptos" w:hAnsi="Aptos"/>
                <w:b w:val="false"/>
                <w:bCs w:val="false"/>
                <w:i/>
                <w:iCs/>
                <w:color w:val="5B6573"/>
                <w:sz w:val="17"/>
                <w:szCs w:val="17"/>
              </w:rPr>
              <w:t xml:space="preserve">[— kg]   ·   </w:t>
            </w:r>
            <w:r>
              <w:rPr>
                <w:rFonts w:ascii="Aptos" w:cs="Aptos" w:eastAsia="Aptos" w:hAnsi="Aptos"/>
                <w:b/>
                <w:bCs/>
                <w:color w:val="17233A"/>
                <w:sz w:val="17"/>
                <w:szCs w:val="17"/>
              </w:rPr>
              <w:t xml:space="preserve">CBM: </w:t>
            </w:r>
            <w:r>
              <w:rPr>
                <w:rFonts w:ascii="Aptos" w:cs="Aptos" w:eastAsia="Aptos" w:hAnsi="Aptos"/>
                <w:b w:val="false"/>
                <w:bCs w:val="false"/>
                <w:i/>
                <w:iCs/>
                <w:color w:val="5B6573"/>
                <w:sz w:val="17"/>
                <w:szCs w:val="17"/>
              </w:rPr>
              <w:t xml:space="preserve">[— m³]   ·   </w:t>
            </w:r>
            <w:r>
              <w:rPr>
                <w:rFonts w:ascii="Aptos" w:cs="Aptos" w:eastAsia="Aptos" w:hAnsi="Aptos"/>
                <w:b/>
                <w:bCs/>
                <w:color w:val="17233A"/>
                <w:sz w:val="17"/>
                <w:szCs w:val="17"/>
              </w:rPr>
              <w:t xml:space="preserve">HS Code: </w:t>
            </w:r>
            <w:r>
              <w:rPr>
                <w:rFonts w:ascii="Aptos" w:cs="Aptos" w:eastAsia="Aptos" w:hAnsi="Aptos"/>
                <w:b w:val="false"/>
                <w:bCs w:val="false"/>
                <w:i/>
                <w:iCs/>
                <w:color w:val="5B6573"/>
                <w:sz w:val="17"/>
                <w:szCs w:val="17"/>
              </w:rPr>
              <w:t xml:space="preserve">[HS Code]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DECLARATION</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i/>
                <w:iCs/>
                <w:color w:val="5B6573"/>
                <w:sz w:val="19"/>
                <w:szCs w:val="19"/>
              </w:rPr>
              <w:t xml:space="preserve">We hereby declare that the particulars given above are true and correct to the best of our knowledge and belief, and that the goods described herein are of Indian origin.</w:t>
            </w:r>
          </w:p>
          <w:p>
            <w:r>
              <w:rPr>
                <w:rFonts w:ascii="Aptos" w:cs="Aptos" w:eastAsia="Aptos" w:hAnsi="Aptos"/>
                <w:i/>
                <w:iCs/>
                <w:color w:val="5B6573"/>
                <w:sz w:val="18"/>
                <w:szCs w:val="18"/>
              </w:rPr>
              <w:t xml:space="preserve">Fumigation Certificate: A Fumigation Certificate is provided as standard with every NexaCrest shipment and will be included in the final document set couriered to the buyer.</w:t>
            </w:r>
          </w:p>
        </w:tc>
      </w:tr>
    </w:tbl>
    <w:p>
      <w:pPr>
        <w:spacing w:after="28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9.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does not apply.</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00"/>
            </w:pPr>
            <w:r>
              <w:rPr>
                <w:rFonts w:ascii="Aptos" w:cs="Aptos" w:eastAsia="Aptos" w:hAnsi="Aptos"/>
                <w:b/>
                <w:bCs/>
                <w:color w:val="17233A"/>
                <w:sz w:val="20"/>
                <w:szCs w:val="20"/>
              </w:rPr>
              <w:t xml:space="preserve">NexaCrest International Private Limited</w:t>
            </w:r>
          </w:p>
          <w:p>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52400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8097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19075"/>
                          </a:xfrm>
                          <a:prstGeom prst="rect">
                            <a:avLst/>
                          </a:prstGeom>
                        </pic:spPr>
                      </pic:pic>
                    </a:graphicData>
                  </a:graphic>
                </wp:inline>
              </w:drawing>
            </w:r>
          </w:p>
          <w:p>
            <w:pPr>
              <w:spacing w:after="100"/>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4775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2026-09-11T03:52:51.119Z</dcterms:created>
  <dcterms:modified xsi:type="dcterms:W3CDTF">2026-09-11T03:52:51.120Z</dcterms:modified>
</cp:coreProperties>
</file>

<file path=docProps/custom.xml><?xml version="1.0" encoding="utf-8"?>
<Properties xmlns="http://schemas.openxmlformats.org/officeDocument/2006/custom-properties" xmlns:vt="http://schemas.openxmlformats.org/officeDocument/2006/docPropsVTypes"/>
</file>