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NexaCrest Export Operations Webapp — Phase A + Phase B + Phase C + Phase D + Phase E</w:t>
      </w:r>
      <w:bookmarkEnd w:id="0"/>
    </w:p>
    <w:p>
      <w:pPr>
        <w:spacing w:after="160"/>
      </w:pPr>
      <w:r>
        <w:rPr/>
        <w:t xml:space="preserve">Phase A: authentication, RBAC, company settings, asset management. Phase B: clients, orders, the Stage 1→4 gate pipeline (Quotation → Buyer PO → Proforma Invoice → Order Confirmation/Production), and the Twig → DOMPDF/PHPWord document generation pipeline — proven end-to-end on QT/PI/OC. Phase C: Stages 4→9 in full — Order Confirmation buyer acknowledgement, Supplier PO / material procurement, Freight Payment (CFR/CIF only, auto-skipped for FOB), Packing &amp; BL Instruction, Commercial Invoice &amp; 60% balance, and Document Despatch &amp; Closure — plus their seven new document types (BUYERPO, SUPPO, FDN, PL, BLI, CI, COOPREP). Proven end-to-end over real HTTP requests for </w:t>
      </w:r>
      <w:r>
        <w:rPr>
          <w:b w:val="1"/>
          <w:bCs w:val="1"/>
        </w:rPr>
        <w:t xml:space="preserve">two complete order runs</w:t>
      </w:r>
      <w:r>
        <w:rPr/>
        <w:t xml:space="preserve">: one FOB order (confirms Stage 6 auto-skip) and one CIF order (confirms the freight-payment path, freight-prepaid BL wording, and "paid via FDN" Commercial Invoice wording) — both walked from client creation through order closure, with every one of the 11 document types rendered to PDF and visually inspected.</w:t>
      </w:r>
    </w:p>
    <w:p>
      <w:pPr>
        <w:spacing w:after="160"/>
      </w:pPr>
      <w:r>
        <w:rPr/>
        <w:t xml:space="preserve">Phase D (this delivery): the review/approval workflow (per-document-type reviewer sign-off plus a separate cross-verification layer, with the DRAFT→FINAL watermark swap happening automatically on full approval), the two-level deferred email-send pipeline (Level 1 requests, Level 2/privileged approves, actual sending deferred to a cron job — there is no persistent worker on shared hosting), the Payment Terms Amendment (SC/AMD) workflow (request → MD approval → generate the legal agreement → upload the wet-signed copy → activate, at which point future PI/CI generations for that order automatically reflect the amended terms), dispute management, the audit log viewer, and in-app alert notifications (LUT/RCMC expiry, freight payment overdue, dispute response overdue). Proven end-to-end over real HTTP requests, including generating a document, running it through the full two-reviewer approval chain, confirming the FINAL watermark swap on the actual rendered PDF, running the full amendment lifecycle twice (once changing only the advance %, once changing only the balance trigger/days), and confirming — by generating a </w:t>
      </w:r>
      <w:r>
        <w:rPr>
          <w:b w:val="1"/>
          <w:bCs w:val="1"/>
        </w:rPr>
        <w:t xml:space="preserve">fresh</w:t>
      </w:r>
      <w:r>
        <w:rPr/>
        <w:t xml:space="preserve"> Proforma Invoice after each amendment and visually inspecting the rendered PDF — that the new terms actually appear in future documents, not just in the database.</w:t>
      </w:r>
    </w:p>
    <w:p>
      <w:pPr>
        <w:spacing w:after="160"/>
      </w:pPr>
      <w:r>
        <w:rPr/>
        <w:t xml:space="preserve">Phase E (this delivery): a real dashboard (active orders by stage, "my approvals" tiles gated per-permission, overdue balance/freight payments, LUT/RCMC expiry warnings, recent activity, client/order search) and a reports module (per-client, per-order, and a filterable aggregate report with CSV export and savable/shareable report definitions), plus a security-hardening pass: data masking for client email/phone (gated on a permission, so Admin/MD see the real value and everyone else sees a masked one), a bounded admin field-override system (document reference formats, T&amp;C clause text, payment presets, a client's Buyer Inquiry Ref, an order's status/lock, an amendment's reference — every override requires a mandatory reason and is fully audit-logged; deliberately not a fully generic "edit any column" tool — see "Two judgment calls" below), non-guessable (UUID) on-disk filenames for every generated PDF/DOCX across all three generation paths (draft, approved-final, amendment), enforced password expiry (</w:t>
      </w:r>
      <w:r>
        <w:rPr>
          <w:rFonts w:ascii="Consolas" w:hAnsi="Consolas" w:eastAsia="Consolas" w:cs="Consolas"/>
          <w:sz w:val="18"/>
          <w:szCs w:val="18"/>
        </w:rPr>
        <w:t xml:space="preserve">password_expiry_days</w:t>
      </w:r>
      <w:r>
        <w:rPr/>
        <w:t xml:space="preserve"> now actually gates access instead of sitting unused), and documented (not automated — there's no server to schedule against from this sandbox) Bluehost daily DB backup instructions. Proven end-to-end over real HTTP requests: every new page loaded and inspected, CSV export verified byte-for-byte clean, a document walked through generate → review-approve → finalize with the on-disk filename inspected at each of the three stages, an amendment created → MD-approved → its document generated with the same UUID-filename inspection, and password expiry verified by backdating a test account's </w:t>
      </w:r>
      <w:r>
        <w:rPr>
          <w:rFonts w:ascii="Consolas" w:hAnsi="Consolas" w:eastAsia="Consolas" w:cs="Consolas"/>
          <w:sz w:val="18"/>
          <w:szCs w:val="18"/>
        </w:rPr>
        <w:t xml:space="preserve">password_changed_at</w:t>
      </w:r>
      <w:r>
        <w:rPr/>
        <w:t xml:space="preserve"> and confirming the forced-change redirect fires, gets audit-logged, and clears correctly once the password is changed.</w:t>
      </w:r>
    </w:p>
    <w:p>
      <w:pPr>
        <w:pStyle w:val="Heading2"/>
      </w:pPr>
      <w:bookmarkStart w:id="1" w:name="_Toc1"/>
      <w:r>
        <w:t>What's in this folder</w:t>
      </w:r>
      <w:bookmarkEnd w:id="1"/>
    </w:p>
    <w:p>
      <w:pPr>
        <w:spacing w:after="60"/>
        <w:numPr>
          <w:ilvl w:val="0"/>
          <w:numId w:val="6"/>
        </w:numPr>
      </w:pPr>
      <w:r>
        <w:rPr>
          <w:rFonts w:ascii="Consolas" w:hAnsi="Consolas" w:eastAsia="Consolas" w:cs="Consolas"/>
          <w:sz w:val="18"/>
          <w:szCs w:val="18"/>
        </w:rPr>
        <w:t xml:space="preserve">docs/schema.sql — full database schema (113 tables, 218 foreign keys as of 29 October 2026; 52 tables / 76 foreign keys at the time of this Phase D delivery), validated against a live MariaDB instance after every change in this delivery, including the Phase D additions below.</w:t>
      </w:r>
      <w:r>
        <w:rPr/>
        <w:t xml:space="preserve"/>
      </w:r>
    </w:p>
    <w:p>
      <w:pPr>
        <w:spacing w:after="60"/>
        <w:numPr>
          <w:ilvl w:val="0"/>
          <w:numId w:val="6"/>
        </w:numPr>
      </w:pPr>
      <w:r>
        <w:rPr>
          <w:rFonts w:ascii="Consolas" w:hAnsi="Consolas" w:eastAsia="Consolas" w:cs="Consolas"/>
          <w:sz w:val="18"/>
          <w:szCs w:val="18"/>
        </w:rPr>
        <w:t xml:space="preserve">docs/seed.sql</w:t>
      </w:r>
      <w:r>
        <w:rPr/>
        <w:t xml:space="preserve"> — starter data: roles/permissions, one login user, company settings (a few are still PLACEHOLDER — see below), lookups, payment presets, stages, document types, the 21 real Terms &amp; Conditions clauses, 9 email templates for the deferred-send pipeline, and the new </w:t>
      </w:r>
      <w:r>
        <w:rPr>
          <w:rFonts w:ascii="Consolas" w:hAnsi="Consolas" w:eastAsia="Consolas" w:cs="Consolas"/>
          <w:sz w:val="18"/>
          <w:szCs w:val="18"/>
        </w:rPr>
        <w:t xml:space="preserve">cross_verify_documents</w:t>
      </w:r>
      <w:r>
        <w:rPr/>
        <w:t xml:space="preserve">/</w:t>
      </w:r>
      <w:r>
        <w:rPr>
          <w:rFonts w:ascii="Consolas" w:hAnsi="Consolas" w:eastAsia="Consolas" w:cs="Consolas"/>
          <w:sz w:val="18"/>
          <w:szCs w:val="18"/>
        </w:rPr>
        <w:t xml:space="preserve">approve_email_send</w:t>
      </w:r>
      <w:r>
        <w:rPr/>
        <w:t xml:space="preserve"> permissions.</w:t>
      </w:r>
    </w:p>
    <w:p>
      <w:pPr>
        <w:spacing w:after="60"/>
        <w:numPr>
          <w:ilvl w:val="0"/>
          <w:numId w:val="6"/>
        </w:numPr>
      </w:pPr>
      <w:r>
        <w:rPr>
          <w:rFonts w:ascii="Consolas" w:hAnsi="Consolas" w:eastAsia="Consolas" w:cs="Consolas"/>
          <w:sz w:val="18"/>
          <w:szCs w:val="18"/>
        </w:rPr>
        <w:t xml:space="preserve">app/cron/</w:t>
      </w:r>
      <w:r>
        <w:rPr/>
        <w:t xml:space="preserve"> — the four scheduled jobs (see "Bluehost cron setup" below): </w:t>
      </w:r>
      <w:r>
        <w:rPr>
          <w:rFonts w:ascii="Consolas" w:hAnsi="Consolas" w:eastAsia="Consolas" w:cs="Consolas"/>
          <w:sz w:val="18"/>
          <w:szCs w:val="18"/>
        </w:rPr>
        <w:t xml:space="preserve">dispatch_deferred_emails.php</w:t>
      </w:r>
      <w:r>
        <w:rPr/>
        <w:t xml:space="preserve">, </w:t>
      </w:r>
      <w:r>
        <w:rPr>
          <w:rFonts w:ascii="Consolas" w:hAnsi="Consolas" w:eastAsia="Consolas" w:cs="Consolas"/>
          <w:sz w:val="18"/>
          <w:szCs w:val="18"/>
        </w:rPr>
        <w:t xml:space="preserve">auto_confirm_oc_acknowledgments.php</w:t>
      </w:r>
      <w:r>
        <w:rPr/>
        <w:t xml:space="preserve">, </w:t>
      </w:r>
      <w:r>
        <w:rPr>
          <w:rFonts w:ascii="Consolas" w:hAnsi="Consolas" w:eastAsia="Consolas" w:cs="Consolas"/>
          <w:sz w:val="18"/>
          <w:szCs w:val="18"/>
        </w:rPr>
        <w:t xml:space="preserve">check_alerts.php</w:t>
      </w:r>
      <w:r>
        <w:rPr/>
        <w:t xml:space="preserve"> and </w:t>
      </w:r>
      <w:r>
        <w:rPr>
          <w:rFonts w:ascii="Consolas" w:hAnsi="Consolas" w:eastAsia="Consolas" w:cs="Consolas"/>
          <w:sz w:val="18"/>
          <w:szCs w:val="18"/>
        </w:rPr>
        <w:t xml:space="preserve">zoho_sync.php</w:t>
      </w:r>
      <w:r>
        <w:rPr/>
        <w:t xml:space="preserve">; plus two scripts run by hand only: </w:t>
      </w:r>
      <w:r>
        <w:rPr>
          <w:rFonts w:ascii="Consolas" w:hAnsi="Consolas" w:eastAsia="Consolas" w:cs="Consolas"/>
          <w:sz w:val="18"/>
          <w:szCs w:val="18"/>
        </w:rPr>
        <w:t xml:space="preserve">zoho_cleanup_test_records.php</w:t>
      </w:r>
      <w:r>
        <w:rPr/>
        <w:t xml:space="preserve"> (removes the Zoho Books test records before go-live) and </w:t>
      </w:r>
      <w:r>
        <w:rPr>
          <w:rFonts w:ascii="Consolas" w:hAnsi="Consolas" w:eastAsia="Consolas" w:cs="Consolas"/>
          <w:sz w:val="18"/>
          <w:szCs w:val="18"/>
        </w:rPr>
        <w:t xml:space="preserve">reorganize_order_files.php</w:t>
      </w:r>
      <w:r>
        <w:rPr/>
        <w:t xml:space="preserve"> (one-off move of older order files into the step-named folders).</w:t>
      </w:r>
    </w:p>
    <w:p>
      <w:pPr>
        <w:spacing w:after="60"/>
        <w:numPr>
          <w:ilvl w:val="0"/>
          <w:numId w:val="6"/>
        </w:numPr>
      </w:pPr>
      <w:r>
        <w:rPr>
          <w:rFonts w:ascii="Consolas" w:hAnsi="Consolas" w:eastAsia="Consolas" w:cs="Consolas"/>
          <w:sz w:val="18"/>
          <w:szCs w:val="18"/>
        </w:rPr>
        <w:t xml:space="preserve">docs/ARCHITECTURE.md</w:t>
      </w:r>
      <w:r>
        <w:rPr/>
        <w:t xml:space="preserve"> — the full architecture proposal and the record of every open question and how it was resolved.</w:t>
      </w:r>
    </w:p>
    <w:p>
      <w:pPr>
        <w:spacing w:after="60"/>
        <w:numPr>
          <w:ilvl w:val="0"/>
          <w:numId w:val="6"/>
        </w:numPr>
      </w:pPr>
      <w:r>
        <w:rPr>
          <w:rFonts w:ascii="Consolas" w:hAnsi="Consolas" w:eastAsia="Consolas" w:cs="Consolas"/>
          <w:sz w:val="18"/>
          <w:szCs w:val="18"/>
        </w:rPr>
        <w:t xml:space="preserve">docs/architecture-diagram.html</w:t>
      </w:r>
      <w:r>
        <w:rPr/>
        <w:t xml:space="preserve"> — the three diagrams (hosting boundary, document pipeline, stage gates).</w:t>
      </w:r>
    </w:p>
    <w:p>
      <w:pPr>
        <w:spacing w:after="60"/>
        <w:numPr>
          <w:ilvl w:val="0"/>
          <w:numId w:val="6"/>
        </w:numPr>
      </w:pPr>
      <w:r>
        <w:rPr>
          <w:rFonts w:ascii="Consolas" w:hAnsi="Consolas" w:eastAsia="Consolas" w:cs="Consolas"/>
          <w:sz w:val="18"/>
          <w:szCs w:val="18"/>
        </w:rPr>
        <w:t xml:space="preserve">app/</w:t>
      </w:r>
      <w:r>
        <w:rPr/>
        <w:t xml:space="preserve"> — all PHP application code. Outside web root, as required.</w:t>
      </w:r>
    </w:p>
    <w:p>
      <w:pPr>
        <w:spacing w:after="60"/>
        <w:numPr>
          <w:ilvl w:val="0"/>
          <w:numId w:val="6"/>
        </w:numPr>
      </w:pPr>
      <w:r>
        <w:rPr>
          <w:rFonts w:ascii="Consolas" w:hAnsi="Consolas" w:eastAsia="Consolas" w:cs="Consolas"/>
          <w:sz w:val="18"/>
          <w:szCs w:val="18"/>
        </w:rPr>
        <w:t xml:space="preserve">app/templates/</w:t>
      </w:r>
      <w:r>
        <w:rPr/>
        <w:t xml:space="preserve"> — the Twig templates for all 10 referenced document types (QT, PI, OC, BUYERPO, SUPPO, FDN, PL, BLI, CI, COOPREP), plus the shared </w:t>
      </w:r>
      <w:r>
        <w:rPr>
          <w:rFonts w:ascii="Consolas" w:hAnsi="Consolas" w:eastAsia="Consolas" w:cs="Consolas"/>
          <w:sz w:val="18"/>
          <w:szCs w:val="18"/>
        </w:rPr>
        <w:t xml:space="preserve">_layout.html.twig</w:t>
      </w:r>
      <w:r>
        <w:rPr/>
        <w:t xml:space="preserve"> they all extend. (COOPREP is internal-only — never sent to the buyer — and has no reference number of its own by design; see </w:t>
      </w:r>
      <w:r>
        <w:rPr>
          <w:rFonts w:ascii="Consolas" w:hAnsi="Consolas" w:eastAsia="Consolas" w:cs="Consolas"/>
          <w:sz w:val="18"/>
          <w:szCs w:val="18"/>
        </w:rPr>
        <w:t xml:space="preserve">document_types.ref_format</w:t>
      </w:r>
      <w:r>
        <w:rPr/>
        <w:t xml:space="preserve"> and the note in "Real bugs found and fixed during Phase C" below.)</w:t>
      </w:r>
    </w:p>
    <w:p>
      <w:pPr>
        <w:spacing w:after="60"/>
        <w:numPr>
          <w:ilvl w:val="0"/>
          <w:numId w:val="6"/>
        </w:numPr>
      </w:pPr>
      <w:r>
        <w:rPr>
          <w:rFonts w:ascii="Consolas" w:hAnsi="Consolas" w:eastAsia="Consolas" w:cs="Consolas"/>
          <w:sz w:val="18"/>
          <w:szCs w:val="18"/>
        </w:rPr>
        <w:t xml:space="preserve">public_html/</w:t>
      </w:r>
      <w:r>
        <w:rPr/>
        <w:t xml:space="preserve"> — the web root. Only this folder is ever URL-reachable.</w:t>
      </w:r>
    </w:p>
    <w:p>
      <w:pPr>
        <w:spacing w:after="60"/>
        <w:numPr>
          <w:ilvl w:val="0"/>
          <w:numId w:val="6"/>
        </w:numPr>
      </w:pPr>
      <w:r>
        <w:rPr>
          <w:rFonts w:ascii="Consolas" w:hAnsi="Consolas" w:eastAsia="Consolas" w:cs="Consolas"/>
          <w:sz w:val="18"/>
          <w:szCs w:val="18"/>
        </w:rPr>
        <w:t xml:space="preserve">storage/</w:t>
      </w:r>
      <w:r>
        <w:rPr/>
        <w:t xml:space="preserve"> — asset files (placeholder logo/signature/seal/watermark/email header images already in place) and, once you generate documents, per-order folders under </w:t>
      </w:r>
      <w:r>
        <w:rPr>
          <w:rFonts w:ascii="Consolas" w:hAnsi="Consolas" w:eastAsia="Consolas" w:cs="Consolas"/>
          <w:sz w:val="18"/>
          <w:szCs w:val="18"/>
        </w:rPr>
        <w:t xml:space="preserve">storage/clients/&lt;client&gt;/&lt;order&gt;/&lt;stage&gt;/generated/</w:t>
      </w:r>
      <w:r>
        <w:rPr/>
        <w:t xml:space="preserve">.</w:t>
      </w:r>
    </w:p>
    <w:p>
      <w:pPr>
        <w:spacing w:after="60"/>
        <w:numPr>
          <w:ilvl w:val="0"/>
          <w:numId w:val="6"/>
        </w:numPr>
      </w:pPr>
      <w:r>
        <w:rPr>
          <w:rFonts w:ascii="Consolas" w:hAnsi="Consolas" w:eastAsia="Consolas" w:cs="Consolas"/>
          <w:sz w:val="18"/>
          <w:szCs w:val="18"/>
        </w:rPr>
        <w:t xml:space="preserve">.gitignore</w:t>
      </w:r>
      <w:r>
        <w:rPr/>
        <w:t xml:space="preserve"> — added in the Phase E follow-up: excludes </w:t>
      </w:r>
      <w:r>
        <w:rPr>
          <w:rFonts w:ascii="Consolas" w:hAnsi="Consolas" w:eastAsia="Consolas" w:cs="Consolas"/>
          <w:sz w:val="18"/>
          <w:szCs w:val="18"/>
        </w:rPr>
        <w:t xml:space="preserve">app/.env</w:t>
      </w:r>
      <w:r>
        <w:rPr/>
        <w:t xml:space="preserve"> (real secrets — SMTP/DB credentials, encryption keys), </w:t>
      </w:r>
      <w:r>
        <w:rPr>
          <w:rFonts w:ascii="Consolas" w:hAnsi="Consolas" w:eastAsia="Consolas" w:cs="Consolas"/>
          <w:sz w:val="18"/>
          <w:szCs w:val="18"/>
        </w:rPr>
        <w:t xml:space="preserve">app/vendor/</w:t>
      </w:r>
      <w:r>
        <w:rPr/>
        <w:t xml:space="preserve"> (Composer-regenerated), and generated per-order documents under </w:t>
      </w:r>
      <w:r>
        <w:rPr>
          <w:rFonts w:ascii="Consolas" w:hAnsi="Consolas" w:eastAsia="Consolas" w:cs="Consolas"/>
          <w:sz w:val="18"/>
          <w:szCs w:val="18"/>
        </w:rPr>
        <w:t xml:space="preserve">storage/clients/</w:t>
      </w:r>
      <w:r>
        <w:rPr/>
        <w:t xml:space="preserve">/</w:t>
      </w:r>
      <w:r>
        <w:rPr>
          <w:rFonts w:ascii="Consolas" w:hAnsi="Consolas" w:eastAsia="Consolas" w:cs="Consolas"/>
          <w:sz w:val="18"/>
          <w:szCs w:val="18"/>
        </w:rPr>
        <w:t xml:space="preserve">storage/temp/</w:t>
      </w:r>
      <w:r>
        <w:rPr/>
        <w:t xml:space="preserve">. Nothing else in this delivery assumes git is even in use — this exists only so that if/when you do put the project under version control, real credentials can't end up in a commit by accident.</w:t>
      </w:r>
    </w:p>
    <w:p>
      <w:pPr>
        <w:pStyle w:val="Heading2"/>
      </w:pPr>
      <w:r>
        <w:t xml:space="preserve">Server requirements</w:t>
      </w:r>
    </w:p>
    <w:p>
      <w:pPr>
        <w:spacing w:after="60"/>
        <w:numPr>
          <w:ilvl w:val="0"/>
          <w:numId w:val="6"/>
        </w:numPr>
      </w:pPr>
      <w:r>
        <w:rPr>
          <w:b w:val="1"/>
          <w:bCs w:val="1"/>
        </w:rPr>
        <w:t xml:space="preserve">PHP 8.1 or newer</w:t>
      </w:r>
      <w:r>
        <w:rPr/>
        <w:t xml:space="preserve"> (</w:t>
      </w:r>
      <w:r>
        <w:rPr>
          <w:rFonts w:ascii="Consolas" w:hAnsi="Consolas" w:eastAsia="Consolas" w:cs="Consolas"/>
          <w:sz w:val="18"/>
          <w:szCs w:val="18"/>
        </w:rPr>
        <w:t xml:space="preserve">composer.json</w:t>
      </w:r>
      <w:r>
        <w:rPr/>
        <w:t xml:space="preserve">; developed and tested on PHP 8.3 and 8.4) with the extensions </w:t>
      </w:r>
      <w:r>
        <w:rPr>
          <w:rFonts w:ascii="Consolas" w:hAnsi="Consolas" w:eastAsia="Consolas" w:cs="Consolas"/>
          <w:sz w:val="18"/>
          <w:szCs w:val="18"/>
        </w:rPr>
        <w:t xml:space="preserve">pdo_mysql</w:t>
      </w:r>
      <w:r>
        <w:rPr/>
        <w:t xml:space="preserve">, </w:t>
      </w:r>
      <w:r>
        <w:rPr>
          <w:rFonts w:ascii="Consolas" w:hAnsi="Consolas" w:eastAsia="Consolas" w:cs="Consolas"/>
          <w:sz w:val="18"/>
          <w:szCs w:val="18"/>
        </w:rPr>
        <w:t xml:space="preserve">mbstring</w:t>
      </w:r>
      <w:r>
        <w:rPr/>
        <w:t xml:space="preserve">, </w:t>
      </w:r>
      <w:r>
        <w:rPr>
          <w:rFonts w:ascii="Consolas" w:hAnsi="Consolas" w:eastAsia="Consolas" w:cs="Consolas"/>
          <w:sz w:val="18"/>
          <w:szCs w:val="18"/>
        </w:rPr>
        <w:t xml:space="preserve">gd</w:t>
      </w:r>
      <w:r>
        <w:rPr/>
        <w:t xml:space="preserve"> (images, PDF), </w:t>
      </w:r>
      <w:r>
        <w:rPr>
          <w:rFonts w:ascii="Consolas" w:hAnsi="Consolas" w:eastAsia="Consolas" w:cs="Consolas"/>
          <w:sz w:val="18"/>
          <w:szCs w:val="18"/>
        </w:rPr>
        <w:t xml:space="preserve">curl</w:t>
      </w:r>
      <w:r>
        <w:rPr/>
        <w:t xml:space="preserve"> (Zoho Books), </w:t>
      </w:r>
      <w:r>
        <w:rPr>
          <w:rFonts w:ascii="Consolas" w:hAnsi="Consolas" w:eastAsia="Consolas" w:cs="Consolas"/>
          <w:sz w:val="18"/>
          <w:szCs w:val="18"/>
        </w:rPr>
        <w:t xml:space="preserve">zip</w:t>
      </w:r>
      <w:r>
        <w:rPr/>
        <w:t xml:space="preserve"> (order dossier ZIP, Word files), </w:t>
      </w:r>
      <w:r>
        <w:rPr>
          <w:rFonts w:ascii="Consolas" w:hAnsi="Consolas" w:eastAsia="Consolas" w:cs="Consolas"/>
          <w:sz w:val="18"/>
          <w:szCs w:val="18"/>
        </w:rPr>
        <w:t xml:space="preserve">openssl</w:t>
      </w:r>
      <w:r>
        <w:rPr/>
        <w:t xml:space="preserve">, </w:t>
      </w:r>
      <w:r>
        <w:rPr>
          <w:rFonts w:ascii="Consolas" w:hAnsi="Consolas" w:eastAsia="Consolas" w:cs="Consolas"/>
          <w:sz w:val="18"/>
          <w:szCs w:val="18"/>
        </w:rPr>
        <w:t xml:space="preserve">fileinfo</w:t>
      </w:r>
      <w:r>
        <w:rPr/>
        <w:t xml:space="preserve"> and </w:t>
      </w:r>
      <w:r>
        <w:rPr>
          <w:rFonts w:ascii="Consolas" w:hAnsi="Consolas" w:eastAsia="Consolas" w:cs="Consolas"/>
          <w:sz w:val="18"/>
          <w:szCs w:val="18"/>
        </w:rPr>
        <w:t xml:space="preserve">dom</w:t>
      </w:r>
      <w:r>
        <w:rPr/>
        <w:t xml:space="preserve">/</w:t>
      </w:r>
      <w:r>
        <w:rPr>
          <w:rFonts w:ascii="Consolas" w:hAnsi="Consolas" w:eastAsia="Consolas" w:cs="Consolas"/>
          <w:sz w:val="18"/>
          <w:szCs w:val="18"/>
        </w:rPr>
        <w:t xml:space="preserve">xml</w:t>
      </w:r>
      <w:r>
        <w:rPr/>
        <w:t xml:space="preserve"> (DOMPDF, PHPWord). Check with </w:t>
      </w:r>
      <w:r>
        <w:rPr>
          <w:rFonts w:ascii="Consolas" w:hAnsi="Consolas" w:eastAsia="Consolas" w:cs="Consolas"/>
          <w:sz w:val="18"/>
          <w:szCs w:val="18"/>
        </w:rPr>
        <w:t xml:space="preserve">php -v</w:t>
      </w:r>
      <w:r>
        <w:rPr/>
        <w:t xml:space="preserve"> and </w:t>
      </w:r>
      <w:r>
        <w:rPr>
          <w:rFonts w:ascii="Consolas" w:hAnsi="Consolas" w:eastAsia="Consolas" w:cs="Consolas"/>
          <w:sz w:val="18"/>
          <w:szCs w:val="18"/>
        </w:rPr>
        <w:t xml:space="preserve">php -m</w:t>
      </w:r>
      <w:r>
        <w:rPr/>
        <w:t xml:space="preserve">.</w:t>
      </w:r>
    </w:p>
    <w:p>
      <w:pPr>
        <w:spacing w:after="60"/>
        <w:numPr>
          <w:ilvl w:val="0"/>
          <w:numId w:val="6"/>
        </w:numPr>
      </w:pPr>
      <w:r>
        <w:rPr/>
        <w:t xml:space="preserve">The </w:t>
      </w:r>
      <w:r>
        <w:rPr>
          <w:rFonts w:ascii="Consolas" w:hAnsi="Consolas" w:eastAsia="Consolas" w:cs="Consolas"/>
          <w:sz w:val="18"/>
          <w:szCs w:val="18"/>
        </w:rPr>
        <w:t xml:space="preserve">php</w:t>
      </w:r>
      <w:r>
        <w:rPr/>
        <w:t xml:space="preserve"> your cron entries call must be the same PHP 8.1+ with the same extensions. On cPanel the command-line </w:t>
      </w:r>
      <w:r>
        <w:rPr>
          <w:rFonts w:ascii="Consolas" w:hAnsi="Consolas" w:eastAsia="Consolas" w:cs="Consolas"/>
          <w:sz w:val="18"/>
          <w:szCs w:val="18"/>
        </w:rPr>
        <w:t xml:space="preserve">php</w:t>
      </w:r>
      <w:r>
        <w:rPr/>
        <w:t xml:space="preserve"> can be a different version from the website's; if </w:t>
      </w:r>
      <w:r>
        <w:rPr>
          <w:rFonts w:ascii="Consolas" w:hAnsi="Consolas" w:eastAsia="Consolas" w:cs="Consolas"/>
          <w:sz w:val="18"/>
          <w:szCs w:val="18"/>
        </w:rPr>
        <w:t xml:space="preserve">php -v</w:t>
      </w:r>
      <w:r>
        <w:rPr/>
        <w:t xml:space="preserve"> over SSH shows an older one, use the full path of the right PHP binary in the cron lines.</w:t>
      </w:r>
    </w:p>
    <w:p>
      <w:pPr>
        <w:spacing w:after="60"/>
        <w:numPr>
          <w:ilvl w:val="0"/>
          <w:numId w:val="6"/>
        </w:numPr>
      </w:pPr>
      <w:r>
        <w:rPr>
          <w:b w:val="1"/>
          <w:bCs w:val="1"/>
        </w:rPr>
        <w:t xml:space="preserve">MySQL 8.0+</w:t>
      </w:r>
      <w:r>
        <w:rPr/>
        <w:t xml:space="preserve"> on the live server — the host runs MySQL, and every migration is written for it (queries also pass </w:t>
      </w:r>
      <w:r>
        <w:rPr>
          <w:rFonts w:ascii="Consolas" w:hAnsi="Consolas" w:eastAsia="Consolas" w:cs="Consolas"/>
          <w:sz w:val="18"/>
          <w:szCs w:val="18"/>
        </w:rPr>
        <w:t xml:space="preserve">ONLY_FULL_GROUP_BY</w:t>
      </w:r>
      <w:r>
        <w:rPr/>
        <w:t xml:space="preserve">). MariaDB 10.6+ is fine for a development copy, but run the live database's migrations with the host's MySQL. SSH with the </w:t>
      </w:r>
      <w:r>
        <w:rPr>
          <w:rFonts w:ascii="Consolas" w:hAnsi="Consolas" w:eastAsia="Consolas" w:cs="Consolas"/>
          <w:sz w:val="18"/>
          <w:szCs w:val="18"/>
        </w:rPr>
        <w:t xml:space="preserve">mysql</w:t>
      </w:r>
      <w:r>
        <w:rPr/>
        <w:t xml:space="preserve"> client is the simplest way to run them.</w:t>
      </w:r>
    </w:p>
    <w:p>
      <w:pPr>
        <w:spacing w:after="60"/>
        <w:numPr>
          <w:ilvl w:val="0"/>
          <w:numId w:val="6"/>
        </w:numPr>
      </w:pPr>
      <w:r>
        <w:rPr>
          <w:b w:val="1"/>
          <w:bCs w:val="1"/>
        </w:rPr>
        <w:t xml:space="preserve">Apache with mod_rewrite</w:t>
      </w:r>
      <w:r>
        <w:rPr/>
        <w:t xml:space="preserve"> (</w:t>
      </w:r>
      <w:r>
        <w:rPr>
          <w:rFonts w:ascii="Consolas" w:hAnsi="Consolas" w:eastAsia="Consolas" w:cs="Consolas"/>
          <w:sz w:val="18"/>
          <w:szCs w:val="18"/>
        </w:rPr>
        <w:t xml:space="preserve">public_html/.htaccess</w:t>
      </w:r>
      <w:r>
        <w:rPr/>
        <w:t xml:space="preserve"> does the routing) — standard on Bluehost.</w:t>
      </w:r>
    </w:p>
    <w:p>
      <w:pPr>
        <w:spacing w:after="60"/>
        <w:numPr>
          <w:ilvl w:val="0"/>
          <w:numId w:val="6"/>
        </w:numPr>
      </w:pPr>
      <w:r>
        <w:rPr>
          <w:b w:val="1"/>
          <w:bCs w:val="1"/>
        </w:rPr>
        <w:t xml:space="preserve">PDF and Word rendering:</w:t>
      </w:r>
      <w:r>
        <w:rPr/>
        <w:t xml:space="preserve"> DOMPDF renders the PDFs and PHPWord the Word copies, both bundled in </w:t>
      </w:r>
      <w:r>
        <w:rPr>
          <w:rFonts w:ascii="Consolas" w:hAnsi="Consolas" w:eastAsia="Consolas" w:cs="Consolas"/>
          <w:sz w:val="18"/>
          <w:szCs w:val="18"/>
        </w:rPr>
        <w:t xml:space="preserve">app/vendor/</w:t>
      </w:r>
      <w:r>
        <w:rPr/>
        <w:t xml:space="preserve"> — pure PHP, no browser, Chromium or command-line tool needed on the server (the Node version uses Chromium instead). Remote resources are switched off, so a PDF never fetches anything from the internet.</w:t>
      </w:r>
    </w:p>
    <w:p>
      <w:pPr>
        <w:pStyle w:val="Heading2"/>
      </w:pPr>
      <w:bookmarkStart w:id="2" w:name="_Toc2"/>
      <w:r>
        <w:t>First-time setup (local machine or Bluehost)</w:t>
      </w:r>
      <w:bookmarkEnd w:id="2"/>
    </w:p>
    <w:p>
      <w:pPr>
        <w:spacing w:after="60"/>
        <w:numPr>
          <w:ilvl w:val="0"/>
          <w:numId w:val="6"/>
        </w:numPr>
      </w:pPr>
      <w:r>
        <w:rPr>
          <w:b w:val="1"/>
          <w:bCs w:val="1"/>
        </w:rPr>
        <w:t xml:space="preserve">Database.</w:t>
      </w:r>
      <w:r>
        <w:rPr/>
        <w:t xml:space="preserve"> Create a MySQL/MariaDB database (utf8mb4). Import in order:</w:t>
      </w:r>
    </w:p>
    <w:p>
      <w:pPr>
        <w:pStyle w:val="codeblock"/>
      </w:pPr>
      <w:r>
        <w:rPr>
          <w:rFonts w:ascii="Consolas" w:hAnsi="Consolas" w:eastAsia="Consolas" w:cs="Consolas"/>
          <w:color w:val="1E3A5F"/>
          <w:sz w:val="18"/>
          <w:szCs w:val="18"/>
        </w:rPr>
        <w:t xml:space="preserve">   mysql -u youruser -p yourdb &lt; docs/schema.sql</w:t>
      </w:r>
      <w:br/>
      <w:r>
        <w:rPr>
          <w:rFonts w:ascii="Consolas" w:hAnsi="Consolas" w:eastAsia="Consolas" w:cs="Consolas"/>
          <w:color w:val="1E3A5F"/>
          <w:sz w:val="18"/>
          <w:szCs w:val="18"/>
        </w:rPr>
        <w:t xml:space="preserve">   mysql -u youruser -p yourdb &lt; docs/seed.sql</w:t>
      </w:r>
    </w:p>
    <w:p>
      <w:pPr>
        <w:spacing w:after="160"/>
      </w:pPr>
      <w:r>
        <w:rPr/>
        <w:t xml:space="preserve">Both files start with </w:t>
      </w:r>
      <w:r>
        <w:rPr>
          <w:rFonts w:ascii="Consolas" w:hAnsi="Consolas" w:eastAsia="Consolas" w:cs="Consolas"/>
          <w:sz w:val="18"/>
          <w:szCs w:val="18"/>
        </w:rPr>
        <w:t xml:space="preserve">SET NAMES utf8mb4;</w:t>
      </w:r>
      <w:r>
        <w:rPr/>
        <w:t xml:space="preserve">, so the em-dashes and other punctuation in the seeded text (T&amp;C clauses, addresses, the draft watermark) import correctly regardless of your MySQL client's own default charset. (This was a real bug caught during Phase B testing — without that line, </w:t>
      </w:r>
      <w:r>
        <w:rPr>
          <w:rFonts w:ascii="Consolas" w:hAnsi="Consolas" w:eastAsia="Consolas" w:cs="Consolas"/>
          <w:sz w:val="18"/>
          <w:szCs w:val="18"/>
        </w:rPr>
        <w:t xml:space="preserve">mysql &lt; seed.sql</w:t>
      </w:r>
      <w:r>
        <w:rPr/>
        <w:t xml:space="preserve"> silently mangled every em-dash into mojibake. Don't remove it.)</w:t>
      </w:r>
    </w:p>
    <w:p>
      <w:pPr>
        <w:spacing w:after="160"/>
      </w:pPr>
      <w:r>
        <w:rPr>
          <w:b w:val="1"/>
          <w:bCs w:val="1"/>
        </w:rPr>
        <w:t xml:space="preserve">Upgrading an existing installation</w:t>
      </w:r>
      <w:r>
        <w:rPr/>
        <w:t xml:space="preserve"> (updated 29 October 2026): an existing database is never re-created from </w:t>
      </w:r>
      <w:r>
        <w:rPr>
          <w:rFonts w:ascii="Consolas" w:hAnsi="Consolas" w:eastAsia="Consolas" w:cs="Consolas"/>
          <w:sz w:val="18"/>
          <w:szCs w:val="18"/>
        </w:rPr>
        <w:t xml:space="preserve">schema.sql</w:t>
      </w:r>
      <w:r>
        <w:rPr/>
        <w:t xml:space="preserve"> or </w:t>
      </w:r>
      <w:r>
        <w:rPr>
          <w:rFonts w:ascii="Consolas" w:hAnsi="Consolas" w:eastAsia="Consolas" w:cs="Consolas"/>
          <w:sz w:val="18"/>
          <w:szCs w:val="18"/>
        </w:rPr>
        <w:t xml:space="preserve">seed.sql</w:t>
      </w:r>
      <w:r>
        <w:rPr/>
        <w:t xml:space="preserve">. Back up the database and </w:t>
      </w:r>
      <w:r>
        <w:rPr>
          <w:rFonts w:ascii="Consolas" w:hAnsi="Consolas" w:eastAsia="Consolas" w:cs="Consolas"/>
          <w:sz w:val="18"/>
          <w:szCs w:val="18"/>
        </w:rPr>
        <w:t xml:space="preserve">storage/</w:t>
      </w:r>
      <w:r>
        <w:rPr/>
        <w:t xml:space="preserve"> first, then run the files in the repository's </w:t>
      </w:r>
      <w:r>
        <w:rPr>
          <w:rFonts w:ascii="Consolas" w:hAnsi="Consolas" w:eastAsia="Consolas" w:cs="Consolas"/>
          <w:sz w:val="18"/>
          <w:szCs w:val="18"/>
        </w:rPr>
        <w:t xml:space="preserve">docs/migrations/</w:t>
      </w:r>
      <w:r>
        <w:rPr/>
        <w:t xml:space="preserve"> folder that the database has not had yet, in filename order, then deploy the new code. </w:t>
      </w:r>
      <w:r>
        <w:rPr>
          <w:rFonts w:ascii="Consolas" w:hAnsi="Consolas" w:eastAsia="Consolas" w:cs="Consolas"/>
          <w:sz w:val="18"/>
          <w:szCs w:val="18"/>
        </w:rPr>
        <w:t xml:space="preserve">docs/migrations/README.md</w:t>
      </w:r>
      <w:r>
        <w:rPr/>
        <w:t xml:space="preserve"> lists the run order and the read-only checks in </w:t>
      </w:r>
      <w:r>
        <w:rPr>
          <w:rFonts w:ascii="Consolas" w:hAnsi="Consolas" w:eastAsia="Consolas" w:cs="Consolas"/>
          <w:sz w:val="18"/>
          <w:szCs w:val="18"/>
        </w:rPr>
        <w:t xml:space="preserve">docs/checks/</w:t>
      </w:r>
      <w:r>
        <w:rPr/>
        <w:t xml:space="preserve">. As of 30 Oct 2026 the live site still needs these 15, in this order (run from the repository root):</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docs/migrations/2026-10-30a-lc-payment-firc.sql</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docs/migrations/2026-10-30b-team-incentives.sql</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docs/migrations/2026-10-30c-ca-view-all-orders.sql</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docs/migrations/2026-10-30d-associate-agreement-po-date.sql</w:t>
      </w:r>
    </w:p>
    <w:p>
      <w:pPr>
        <w:spacing w:after="160"/>
      </w:pPr>
      <w:r>
        <w:rPr/>
        <w:t xml:space="preserve">Run them with the live host's own </w:t>
      </w:r>
      <w:r>
        <w:rPr>
          <w:b w:val="1"/>
          <w:bCs w:val="1"/>
        </w:rPr>
        <w:t xml:space="preserve">MySQL</w:t>
      </w:r>
      <w:r>
        <w:rPr/>
        <w:t xml:space="preserve"> (its </w:t>
      </w:r>
      <w:r>
        <w:rPr>
          <w:rFonts w:ascii="Consolas" w:hAnsi="Consolas" w:eastAsia="Consolas" w:cs="Consolas"/>
          <w:sz w:val="18"/>
          <w:szCs w:val="18"/>
        </w:rPr>
        <w:t xml:space="preserve">mysql</w:t>
      </w:r>
      <w:r>
        <w:rPr/>
        <w:t xml:space="preserve"> client against the live MySQL 8 server), not with a MariaDB client or on a MariaDB copy first and then exported. The files are written for MySQL: none uses the MariaDB-only </w:t>
      </w:r>
      <w:r>
        <w:rPr>
          <w:rFonts w:ascii="Consolas" w:hAnsi="Consolas" w:eastAsia="Consolas" w:cs="Consolas"/>
          <w:sz w:val="18"/>
          <w:szCs w:val="18"/>
        </w:rPr>
        <w:t xml:space="preserve">ADD/DROP/CHANGE COLUMN IF [NOT] EXISTS</w:t>
      </w:r>
      <w:r>
        <w:rPr/>
        <w:t xml:space="preserve"> or </w:t>
      </w:r>
      <w:r>
        <w:rPr>
          <w:rFonts w:ascii="Consolas" w:hAnsi="Consolas" w:eastAsia="Consolas" w:cs="Consolas"/>
          <w:sz w:val="18"/>
          <w:szCs w:val="18"/>
        </w:rPr>
        <w:t xml:space="preserve">CREATE INDEX IF NOT EXISTS</w:t>
      </w:r>
      <w:r>
        <w:rPr/>
        <w:t xml:space="preserve">; each change is guarded with an </w:t>
      </w:r>
      <w:r>
        <w:rPr>
          <w:rFonts w:ascii="Consolas" w:hAnsi="Consolas" w:eastAsia="Consolas" w:cs="Consolas"/>
          <w:sz w:val="18"/>
          <w:szCs w:val="18"/>
        </w:rPr>
        <w:t xml:space="preserve">information_schema</w:t>
      </w:r>
      <w:r>
        <w:rPr/>
        <w:t xml:space="preserve"> lookup and a prepared statement, so every file from 2026-10-25 on does nothing when run a second time. A fresh installation needs none of them: </w:t>
      </w:r>
      <w:r>
        <w:rPr>
          <w:rFonts w:ascii="Consolas" w:hAnsi="Consolas" w:eastAsia="Consolas" w:cs="Consolas"/>
          <w:sz w:val="18"/>
          <w:szCs w:val="18"/>
        </w:rPr>
        <w:t xml:space="preserve">schema.sql</w:t>
      </w:r>
      <w:r>
        <w:rPr/>
        <w:t xml:space="preserve"> and </w:t>
      </w:r>
      <w:r>
        <w:rPr>
          <w:rFonts w:ascii="Consolas" w:hAnsi="Consolas" w:eastAsia="Consolas" w:cs="Consolas"/>
          <w:sz w:val="18"/>
          <w:szCs w:val="18"/>
        </w:rPr>
        <w:t xml:space="preserve">seed.sql</w:t>
      </w:r>
      <w:r>
        <w:rPr/>
        <w:t xml:space="preserve"> already contain every change. PHP needs no restart afterwards (see "Updating an existing installation" below).</w:t>
      </w:r>
    </w:p>
    <w:p>
      <w:pPr>
        <w:spacing w:after="60"/>
        <w:numPr>
          <w:ilvl w:val="0"/>
          <w:numId w:val="6"/>
        </w:numPr>
      </w:pPr>
      <w:r>
        <w:rPr>
          <w:b w:val="1"/>
          <w:bCs w:val="1"/>
        </w:rPr>
        <w:t xml:space="preserve">Fix the storage path in seed data. seed.sql inserts asset rows with a literal placeholder path — in BOTH the assets table (company logo/seal) and the user_signature_assets table (per-user signatures and designation seals). After importing, run these (the third line, for the reference library's files, was added on 28 October 2026):</w:t>
      </w:r>
      <w:r>
        <w:rPr/>
        <w:t xml:space="preserve"/>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p>
    <w:p>
      <w:pPr>
        <w:pStyle w:val="codeblock"/>
      </w:pPr>
      <w:r>
        <w:rPr>
          <w:rFonts w:ascii="Consolas" w:hAnsi="Consolas" w:eastAsia="Consolas" w:cs="Consolas"/>
          <w:color w:val="1E3A5F"/>
          <w:sz w:val="18"/>
          <w:szCs w:val="18"/>
        </w:rPr>
        <w:t xml:space="preserve">   UPDATE assets SET server_path = REPLACE(server_path, '__STORAGE_BASE_PATH__', '/absolute/path/to/storage');</w:t>
      </w:r>
      <w:br/>
      <w:r>
        <w:rPr>
          <w:rFonts w:ascii="Consolas" w:hAnsi="Consolas" w:eastAsia="Consolas" w:cs="Consolas"/>
          <w:color w:val="1E3A5F"/>
          <w:sz w:val="18"/>
          <w:szCs w:val="18"/>
        </w:rPr>
        <w:t xml:space="preserve">   UPDATE user_signature_assets SET server_path = REPLACE(server_path, '__STORAGE_BASE_PATH__', '/absolute/path/to/storage');</w:t>
        <w:br/>
        <w:t xml:space="preserve">UPDATE reference_library_documents SET file_path = REPLACE(file_path, '__STORAGE_BASE_PATH__', '/absolute/path/to/storage');</w:t>
      </w:r>
    </w:p>
    <w:p>
      <w:pPr>
        <w:spacing w:after="160"/>
      </w:pPr>
      <w:r>
        <w:rPr/>
        <w:t xml:space="preserve">using the same absolute path you'll put in </w:t>
      </w:r>
      <w:r>
        <w:rPr>
          <w:rFonts w:ascii="Consolas" w:hAnsi="Consolas" w:eastAsia="Consolas" w:cs="Consolas"/>
          <w:sz w:val="18"/>
          <w:szCs w:val="18"/>
        </w:rPr>
        <w:t xml:space="preserve">.env</w:t>
      </w:r>
      <w:r>
        <w:rPr/>
        <w:t xml:space="preserve"> below. Skipping the second statement doesn't error anywhere — every document generates fine — it just silently renders every signature/seal block blank, since </w:t>
      </w:r>
      <w:r>
        <w:rPr>
          <w:rFonts w:ascii="Consolas" w:hAnsi="Consolas" w:eastAsia="Consolas" w:cs="Consolas"/>
          <w:sz w:val="18"/>
          <w:szCs w:val="18"/>
        </w:rPr>
        <w:t xml:space="preserve">is_file()</w:t>
      </w:r>
      <w:r>
        <w:rPr/>
        <w:t xml:space="preserve"> fails on the literal placeholder path. If a generated PDF is ever missing a signature or seal, check this first.</w:t>
      </w:r>
    </w:p>
    <w:p>
      <w:pPr>
        <w:spacing w:after="60"/>
        <w:numPr>
          <w:ilvl w:val="0"/>
          <w:numId w:val="6"/>
        </w:numPr>
      </w:pPr>
      <w:r>
        <w:rPr>
          <w:b w:val="1"/>
          <w:bCs w:val="1"/>
        </w:rPr>
        <w:t xml:space="preserve">Environment file.</w:t>
      </w:r>
      <w:r>
        <w:rPr/>
        <w:t xml:space="preserve"> Copy </w:t>
      </w:r>
      <w:r>
        <w:rPr>
          <w:rFonts w:ascii="Consolas" w:hAnsi="Consolas" w:eastAsia="Consolas" w:cs="Consolas"/>
          <w:sz w:val="18"/>
          <w:szCs w:val="18"/>
        </w:rPr>
        <w:t xml:space="preserve">app/.env.example</w:t>
      </w:r>
      <w:r>
        <w:rPr/>
        <w:t xml:space="preserve"> to </w:t>
      </w:r>
      <w:r>
        <w:rPr>
          <w:rFonts w:ascii="Consolas" w:hAnsi="Consolas" w:eastAsia="Consolas" w:cs="Consolas"/>
          <w:sz w:val="18"/>
          <w:szCs w:val="18"/>
        </w:rPr>
        <w:t xml:space="preserve">app/.env</w:t>
      </w:r>
      <w:r>
        <w:rPr/>
        <w:t xml:space="preserve"> and fill in: DB credentials, </w:t>
      </w:r>
      <w:r>
        <w:rPr>
          <w:rFonts w:ascii="Consolas" w:hAnsi="Consolas" w:eastAsia="Consolas" w:cs="Consolas"/>
          <w:sz w:val="18"/>
          <w:szCs w:val="18"/>
        </w:rPr>
        <w:t xml:space="preserve">STORAGE_BASE_PATH</w:t>
      </w:r>
      <w:r>
        <w:rPr/>
        <w:t xml:space="preserve"> (absolute path to the </w:t>
      </w:r>
      <w:r>
        <w:rPr>
          <w:rFonts w:ascii="Consolas" w:hAnsi="Consolas" w:eastAsia="Consolas" w:cs="Consolas"/>
          <w:sz w:val="18"/>
          <w:szCs w:val="18"/>
        </w:rPr>
        <w:t xml:space="preserve">storage/</w:t>
      </w:r>
      <w:r>
        <w:rPr/>
        <w:t xml:space="preserve"> folder in this project), and SMTP details when you have them. Leave the </w:t>
      </w:r>
      <w:r>
        <w:rPr>
          <w:rFonts w:ascii="Consolas" w:hAnsi="Consolas" w:eastAsia="Consolas" w:cs="Consolas"/>
          <w:sz w:val="18"/>
          <w:szCs w:val="18"/>
        </w:rPr>
        <w:t xml:space="preserve">SMS_GATEWAY_*</w:t>
      </w:r>
      <w:r>
        <w:rPr/>
        <w:t xml:space="preserve"> values blank unless you've signed up for an SMS provider — the app works fine without them (email 2FA only).</w:t>
      </w:r>
    </w:p>
    <w:p>
      <w:pPr>
        <w:spacing w:after="160"/>
      </w:pPr>
      <w:r>
        <w:rPr/>
        <w:t xml:space="preserve">The other </w:t>
      </w:r>
      <w:r>
        <w:rPr>
          <w:rFonts w:ascii="Consolas" w:hAnsi="Consolas" w:eastAsia="Consolas" w:cs="Consolas"/>
          <w:sz w:val="18"/>
          <w:szCs w:val="18"/>
        </w:rPr>
        <w:t xml:space="preserve">.env</w:t>
      </w:r>
      <w:r>
        <w:rPr/>
        <w:t xml:space="preserve"> keys (</w:t>
      </w:r>
      <w:r>
        <w:rPr>
          <w:rFonts w:ascii="Consolas" w:hAnsi="Consolas" w:eastAsia="Consolas" w:cs="Consolas"/>
          <w:sz w:val="18"/>
          <w:szCs w:val="18"/>
        </w:rPr>
        <w:t xml:space="preserve">.env.example</w:t>
      </w:r>
      <w:r>
        <w:rPr/>
        <w:t xml:space="preserve"> has every one, with comments). Use placeholders like the ones there only on a scratch copy; never put a real secret in a document, a ticket or git:</w:t>
      </w:r>
    </w:p>
    <w:p>
      <w:pPr>
        <w:spacing w:after="60"/>
        <w:numPr>
          <w:ilvl w:val="0"/>
          <w:numId w:val="6"/>
        </w:numPr>
      </w:pPr>
      <w:r>
        <w:rPr>
          <w:rFonts w:ascii="Consolas" w:hAnsi="Consolas" w:eastAsia="Consolas" w:cs="Consolas"/>
          <w:sz w:val="18"/>
          <w:szCs w:val="18"/>
        </w:rPr>
        <w:t xml:space="preserve">APP_ENCRYPTION_KEY</w:t>
      </w:r>
      <w:r>
        <w:rPr/>
        <w:t xml:space="preserve"> — </w:t>
      </w:r>
      <w:r>
        <w:rPr>
          <w:b w:val="1"/>
          <w:bCs w:val="1"/>
        </w:rPr>
        <w:t xml:space="preserve">required.</w:t>
      </w:r>
      <w:r>
        <w:rPr/>
        <w:t xml:space="preserve"> Encrypts the Buyer Action Link tokens. Generate a random value (</w:t>
      </w:r>
      <w:r>
        <w:rPr>
          <w:rFonts w:ascii="Consolas" w:hAnsi="Consolas" w:eastAsia="Consolas" w:cs="Consolas"/>
          <w:sz w:val="18"/>
          <w:szCs w:val="18"/>
        </w:rPr>
        <w:t xml:space="preserve">php -r "echo bin2hex(random_bytes(32));"</w:t>
      </w:r>
      <w:r>
        <w:rPr/>
        <w:t xml:space="preserve">) and do not change it once in use, or existing links stop working.</w:t>
      </w:r>
    </w:p>
    <w:p>
      <w:pPr>
        <w:spacing w:after="60"/>
        <w:numPr>
          <w:ilvl w:val="0"/>
          <w:numId w:val="6"/>
        </w:numPr>
      </w:pPr>
      <w:r>
        <w:rPr>
          <w:rFonts w:ascii="Consolas" w:hAnsi="Consolas" w:eastAsia="Consolas" w:cs="Consolas"/>
          <w:sz w:val="18"/>
          <w:szCs w:val="18"/>
        </w:rPr>
        <w:t xml:space="preserve">APP_ENV=production</w:t>
      </w:r>
      <w:r>
        <w:rPr/>
        <w:t xml:space="preserve"> and </w:t>
      </w:r>
      <w:r>
        <w:rPr>
          <w:rFonts w:ascii="Consolas" w:hAnsi="Consolas" w:eastAsia="Consolas" w:cs="Consolas"/>
          <w:sz w:val="18"/>
          <w:szCs w:val="18"/>
        </w:rPr>
        <w:t xml:space="preserve">DEV_SERVER=false</w:t>
      </w:r>
      <w:r>
        <w:rPr/>
        <w:t xml:space="preserve"> on the live server. </w:t>
      </w:r>
      <w:r>
        <w:rPr>
          <w:rFonts w:ascii="Consolas" w:hAnsi="Consolas" w:eastAsia="Consolas" w:cs="Consolas"/>
          <w:sz w:val="18"/>
          <w:szCs w:val="18"/>
        </w:rPr>
        <w:t xml:space="preserve">DEV_SERVER=true</w:t>
      </w:r>
      <w:r>
        <w:rPr/>
        <w:t xml:space="preserve"> on any test or staging server shows a red "DEV / TEST ENVIRONMENT" strip on every page. </w:t>
      </w:r>
      <w:r>
        <w:rPr>
          <w:rFonts w:ascii="Consolas" w:hAnsi="Consolas" w:eastAsia="Consolas" w:cs="Consolas"/>
          <w:sz w:val="18"/>
          <w:szCs w:val="18"/>
        </w:rPr>
        <w:t xml:space="preserve">APP_URL</w:t>
      </w:r>
      <w:r>
        <w:rPr/>
        <w:t xml:space="preserve"> is the public https address.</w:t>
      </w:r>
    </w:p>
    <w:p>
      <w:pPr>
        <w:spacing w:after="60"/>
        <w:numPr>
          <w:ilvl w:val="0"/>
          <w:numId w:val="6"/>
        </w:numPr>
      </w:pPr>
      <w:r>
        <w:rPr>
          <w:rFonts w:ascii="Consolas" w:hAnsi="Consolas" w:eastAsia="Consolas" w:cs="Consolas"/>
          <w:sz w:val="18"/>
          <w:szCs w:val="18"/>
        </w:rPr>
        <w:t xml:space="preserve">DB_HOST</w:t>
      </w:r>
      <w:r>
        <w:rPr/>
        <w:t xml:space="preserve">, </w:t>
      </w:r>
      <w:r>
        <w:rPr>
          <w:rFonts w:ascii="Consolas" w:hAnsi="Consolas" w:eastAsia="Consolas" w:cs="Consolas"/>
          <w:sz w:val="18"/>
          <w:szCs w:val="18"/>
        </w:rPr>
        <w:t xml:space="preserve">DB_PORT</w:t>
      </w:r>
      <w:r>
        <w:rPr/>
        <w:t xml:space="preserve">, </w:t>
      </w:r>
      <w:r>
        <w:rPr>
          <w:rFonts w:ascii="Consolas" w:hAnsi="Consolas" w:eastAsia="Consolas" w:cs="Consolas"/>
          <w:sz w:val="18"/>
          <w:szCs w:val="18"/>
        </w:rPr>
        <w:t xml:space="preserve">DB_DATABASE</w:t>
      </w:r>
      <w:r>
        <w:rPr/>
        <w:t xml:space="preserve">, </w:t>
      </w:r>
      <w:r>
        <w:rPr>
          <w:rFonts w:ascii="Consolas" w:hAnsi="Consolas" w:eastAsia="Consolas" w:cs="Consolas"/>
          <w:sz w:val="18"/>
          <w:szCs w:val="18"/>
        </w:rPr>
        <w:t xml:space="preserve">DB_USERNAME</w:t>
      </w:r>
      <w:r>
        <w:rPr/>
        <w:t xml:space="preserve">, </w:t>
      </w:r>
      <w:r>
        <w:rPr>
          <w:rFonts w:ascii="Consolas" w:hAnsi="Consolas" w:eastAsia="Consolas" w:cs="Consolas"/>
          <w:sz w:val="18"/>
          <w:szCs w:val="18"/>
        </w:rPr>
        <w:t xml:space="preserve">DB_PASSWORD</w:t>
      </w:r>
      <w:r>
        <w:rPr/>
        <w:t xml:space="preserve">, </w:t>
      </w:r>
      <w:r>
        <w:rPr>
          <w:rFonts w:ascii="Consolas" w:hAnsi="Consolas" w:eastAsia="Consolas" w:cs="Consolas"/>
          <w:sz w:val="18"/>
          <w:szCs w:val="18"/>
        </w:rPr>
        <w:t xml:space="preserve">DB_CHARSET=utf8mb4</w:t>
      </w:r>
      <w:r>
        <w:rPr/>
        <w:t xml:space="preserve">.</w:t>
      </w:r>
    </w:p>
    <w:p>
      <w:pPr>
        <w:spacing w:after="60"/>
        <w:numPr>
          <w:ilvl w:val="0"/>
          <w:numId w:val="6"/>
        </w:numPr>
      </w:pPr>
      <w:r>
        <w:rPr>
          <w:rFonts w:ascii="Consolas" w:hAnsi="Consolas" w:eastAsia="Consolas" w:cs="Consolas"/>
          <w:sz w:val="18"/>
          <w:szCs w:val="18"/>
        </w:rPr>
        <w:t xml:space="preserve">SMTP_HOST</w:t>
      </w:r>
      <w:r>
        <w:rPr/>
        <w:t xml:space="preserve">, </w:t>
      </w:r>
      <w:r>
        <w:rPr>
          <w:rFonts w:ascii="Consolas" w:hAnsi="Consolas" w:eastAsia="Consolas" w:cs="Consolas"/>
          <w:sz w:val="18"/>
          <w:szCs w:val="18"/>
        </w:rPr>
        <w:t xml:space="preserve">SMTP_PORT</w:t>
      </w:r>
      <w:r>
        <w:rPr/>
        <w:t xml:space="preserve">, </w:t>
      </w:r>
      <w:r>
        <w:rPr>
          <w:rFonts w:ascii="Consolas" w:hAnsi="Consolas" w:eastAsia="Consolas" w:cs="Consolas"/>
          <w:sz w:val="18"/>
          <w:szCs w:val="18"/>
        </w:rPr>
        <w:t xml:space="preserve">SMTP_USERNAME</w:t>
      </w:r>
      <w:r>
        <w:rPr/>
        <w:t xml:space="preserve">, </w:t>
      </w:r>
      <w:r>
        <w:rPr>
          <w:rFonts w:ascii="Consolas" w:hAnsi="Consolas" w:eastAsia="Consolas" w:cs="Consolas"/>
          <w:sz w:val="18"/>
          <w:szCs w:val="18"/>
        </w:rPr>
        <w:t xml:space="preserve">SMTP_PASSWORD</w:t>
      </w:r>
      <w:r>
        <w:rPr/>
        <w:t xml:space="preserve">, </w:t>
      </w:r>
      <w:r>
        <w:rPr>
          <w:rFonts w:ascii="Consolas" w:hAnsi="Consolas" w:eastAsia="Consolas" w:cs="Consolas"/>
          <w:sz w:val="18"/>
          <w:szCs w:val="18"/>
        </w:rPr>
        <w:t xml:space="preserve">SMTP_ENCRYPTION</w:t>
      </w:r>
      <w:r>
        <w:rPr/>
        <w:t xml:space="preserve"> (</w:t>
      </w:r>
      <w:r>
        <w:rPr>
          <w:rFonts w:ascii="Consolas" w:hAnsi="Consolas" w:eastAsia="Consolas" w:cs="Consolas"/>
          <w:sz w:val="18"/>
          <w:szCs w:val="18"/>
        </w:rPr>
        <w:t xml:space="preserve">tls</w:t>
      </w:r>
      <w:r>
        <w:rPr/>
        <w:t xml:space="preserve"> = STARTTLS, usually port 587; </w:t>
      </w:r>
      <w:r>
        <w:rPr>
          <w:rFonts w:ascii="Consolas" w:hAnsi="Consolas" w:eastAsia="Consolas" w:cs="Consolas"/>
          <w:sz w:val="18"/>
          <w:szCs w:val="18"/>
        </w:rPr>
        <w:t xml:space="preserve">ssl</w:t>
      </w:r>
      <w:r>
        <w:rPr/>
        <w:t xml:space="preserve"> = implicit TLS, usually port 465), </w:t>
      </w:r>
      <w:r>
        <w:rPr>
          <w:rFonts w:ascii="Consolas" w:hAnsi="Consolas" w:eastAsia="Consolas" w:cs="Consolas"/>
          <w:sz w:val="18"/>
          <w:szCs w:val="18"/>
        </w:rPr>
        <w:t xml:space="preserve">SMTP_FROM_ADDRESS</w:t>
      </w:r>
      <w:r>
        <w:rPr/>
        <w:t xml:space="preserve">, </w:t>
      </w:r>
      <w:r>
        <w:rPr>
          <w:rFonts w:ascii="Consolas" w:hAnsi="Consolas" w:eastAsia="Consolas" w:cs="Consolas"/>
          <w:sz w:val="18"/>
          <w:szCs w:val="18"/>
        </w:rPr>
        <w:t xml:space="preserve">SMTP_FROM_NAME</w:t>
      </w:r>
      <w:r>
        <w:rPr/>
        <w:t xml:space="preserve">. All mail goes through this SMTP server (Bluehost); Zoho Mail is not used to send.</w:t>
      </w:r>
    </w:p>
    <w:p>
      <w:pPr>
        <w:spacing w:after="60"/>
        <w:numPr>
          <w:ilvl w:val="0"/>
          <w:numId w:val="6"/>
        </w:numPr>
      </w:pPr>
      <w:r>
        <w:rPr>
          <w:rFonts w:ascii="Consolas" w:hAnsi="Consolas" w:eastAsia="Consolas" w:cs="Consolas"/>
          <w:sz w:val="18"/>
          <w:szCs w:val="18"/>
        </w:rPr>
        <w:t xml:space="preserve">ZOHO_INTEGRATION_ENABLED</w:t>
      </w:r>
      <w:r>
        <w:rPr/>
        <w:t xml:space="preserve">, </w:t>
      </w:r>
      <w:r>
        <w:rPr>
          <w:rFonts w:ascii="Consolas" w:hAnsi="Consolas" w:eastAsia="Consolas" w:cs="Consolas"/>
          <w:sz w:val="18"/>
          <w:szCs w:val="18"/>
        </w:rPr>
        <w:t xml:space="preserve">ZOHO_ENVIRONMENT</w:t>
      </w:r>
      <w:r>
        <w:rPr/>
        <w:t xml:space="preserve">, </w:t>
      </w:r>
      <w:r>
        <w:rPr>
          <w:rFonts w:ascii="Consolas" w:hAnsi="Consolas" w:eastAsia="Consolas" w:cs="Consolas"/>
          <w:sz w:val="18"/>
          <w:szCs w:val="18"/>
        </w:rPr>
        <w:t xml:space="preserve">ZOHO_EINVOICE_ENABLED</w:t>
      </w:r>
      <w:r>
        <w:rPr/>
        <w:t xml:space="preserve"> — always written out, never commented out. Until Zoho Books goes live: </w:t>
      </w:r>
      <w:r>
        <w:rPr>
          <w:rFonts w:ascii="Consolas" w:hAnsi="Consolas" w:eastAsia="Consolas" w:cs="Consolas"/>
          <w:sz w:val="18"/>
          <w:szCs w:val="18"/>
        </w:rPr>
        <w:t xml:space="preserve">false</w:t>
      </w:r>
      <w:r>
        <w:rPr/>
        <w:t xml:space="preserve">, </w:t>
      </w:r>
      <w:r>
        <w:rPr>
          <w:rFonts w:ascii="Consolas" w:hAnsi="Consolas" w:eastAsia="Consolas" w:cs="Consolas"/>
          <w:sz w:val="18"/>
          <w:szCs w:val="18"/>
        </w:rPr>
        <w:t xml:space="preserve">test</w:t>
      </w:r>
      <w:r>
        <w:rPr/>
        <w:t xml:space="preserve">, </w:t>
      </w:r>
      <w:r>
        <w:rPr>
          <w:rFonts w:ascii="Consolas" w:hAnsi="Consolas" w:eastAsia="Consolas" w:cs="Consolas"/>
          <w:sz w:val="18"/>
          <w:szCs w:val="18"/>
        </w:rPr>
        <w:t xml:space="preserve">false</w:t>
      </w:r>
      <w:r>
        <w:rPr/>
        <w:t xml:space="preserve">. On the live server, only at go-live: </w:t>
      </w:r>
      <w:r>
        <w:rPr>
          <w:rFonts w:ascii="Consolas" w:hAnsi="Consolas" w:eastAsia="Consolas" w:cs="Consolas"/>
          <w:sz w:val="18"/>
          <w:szCs w:val="18"/>
        </w:rPr>
        <w:t xml:space="preserve">true</w:t>
      </w:r>
      <w:r>
        <w:rPr/>
        <w:t xml:space="preserve"> and </w:t>
      </w:r>
      <w:r>
        <w:rPr>
          <w:rFonts w:ascii="Consolas" w:hAnsi="Consolas" w:eastAsia="Consolas" w:cs="Consolas"/>
          <w:sz w:val="18"/>
          <w:szCs w:val="18"/>
        </w:rPr>
        <w:t xml:space="preserve">production</w:t>
      </w:r>
      <w:r>
        <w:rPr/>
        <w:t xml:space="preserve">, with </w:t>
      </w:r>
      <w:r>
        <w:rPr>
          <w:rFonts w:ascii="Consolas" w:hAnsi="Consolas" w:eastAsia="Consolas" w:cs="Consolas"/>
          <w:sz w:val="18"/>
          <w:szCs w:val="18"/>
        </w:rPr>
        <w:t xml:space="preserve">ZOHO_EINVOICE_ENABLED=false</w:t>
      </w:r>
      <w:r>
        <w:rPr/>
        <w:t xml:space="preserve"> until NexaCrest must e-invoice. A missing or misspelt value counts as off / test / off. The Zoho Books login (client ID, secret, refresh token, organization ID) is not in </w:t>
      </w:r>
      <w:r>
        <w:rPr>
          <w:rFonts w:ascii="Consolas" w:hAnsi="Consolas" w:eastAsia="Consolas" w:cs="Consolas"/>
          <w:sz w:val="18"/>
          <w:szCs w:val="18"/>
        </w:rPr>
        <w:t xml:space="preserve">.env</w:t>
      </w:r>
      <w:r>
        <w:rPr/>
        <w:t xml:space="preserve">; it is entered under Admin → Company Settings → Zoho Books. See "Zoho Books go-live" below.</w:t>
      </w:r>
    </w:p>
    <w:p>
      <w:pPr>
        <w:spacing w:after="60"/>
        <w:numPr>
          <w:ilvl w:val="0"/>
          <w:numId w:val="6"/>
        </w:numPr>
      </w:pPr>
      <w:r>
        <w:rPr>
          <w:rFonts w:ascii="Consolas" w:hAnsi="Consolas" w:eastAsia="Consolas" w:cs="Consolas"/>
          <w:sz w:val="18"/>
          <w:szCs w:val="18"/>
        </w:rPr>
        <w:t xml:space="preserve">SMS_GATEWAY_PROVIDER</w:t>
      </w:r>
      <w:r>
        <w:rPr/>
        <w:t xml:space="preserve">, </w:t>
      </w:r>
      <w:r>
        <w:rPr>
          <w:rFonts w:ascii="Consolas" w:hAnsi="Consolas" w:eastAsia="Consolas" w:cs="Consolas"/>
          <w:sz w:val="18"/>
          <w:szCs w:val="18"/>
        </w:rPr>
        <w:t xml:space="preserve">SMS_GATEWAY_API_KEY</w:t>
      </w:r>
      <w:r>
        <w:rPr/>
        <w:t xml:space="preserve">, </w:t>
      </w:r>
      <w:r>
        <w:rPr>
          <w:rFonts w:ascii="Consolas" w:hAnsi="Consolas" w:eastAsia="Consolas" w:cs="Consolas"/>
          <w:sz w:val="18"/>
          <w:szCs w:val="18"/>
        </w:rPr>
        <w:t xml:space="preserve">SMS_GATEWAY_SENDER_ID</w:t>
      </w:r>
      <w:r>
        <w:rPr/>
        <w:t xml:space="preserve"> — optional; leave blank for email 2FA only.</w:t>
      </w:r>
    </w:p>
    <w:p>
      <w:pPr>
        <w:spacing w:after="160"/>
      </w:pPr>
      <w:r>
        <w:rPr>
          <w:b w:val="1"/>
          <w:bCs w:val="1"/>
        </w:rPr>
        <w:t xml:space="preserve">Storage folder and permissions.</w:t>
      </w:r>
      <w:r>
        <w:rPr/>
        <w:t xml:space="preserve"> </w:t>
      </w:r>
      <w:r>
        <w:rPr>
          <w:rFonts w:ascii="Consolas" w:hAnsi="Consolas" w:eastAsia="Consolas" w:cs="Consolas"/>
          <w:sz w:val="18"/>
          <w:szCs w:val="18"/>
        </w:rPr>
        <w:t xml:space="preserve">STORAGE_BASE_PATH</w:t>
      </w:r>
      <w:r>
        <w:rPr/>
        <w:t xml:space="preserve"> must be writable by the account PHP and the cron jobs run as (on Bluehost that is your cPanel user, so the default 755 folders work): generated PDFs/DOCX, uploads and the per-order folders are written there, and it must stay outside </w:t>
      </w:r>
      <w:r>
        <w:rPr>
          <w:rFonts w:ascii="Consolas" w:hAnsi="Consolas" w:eastAsia="Consolas" w:cs="Consolas"/>
          <w:sz w:val="18"/>
          <w:szCs w:val="18"/>
        </w:rPr>
        <w:t xml:space="preserve">public_html/</w:t>
      </w:r>
      <w:r>
        <w:rPr/>
        <w:t xml:space="preserve">. Keep </w:t>
      </w:r>
      <w:r>
        <w:rPr>
          <w:rFonts w:ascii="Consolas" w:hAnsi="Consolas" w:eastAsia="Consolas" w:cs="Consolas"/>
          <w:sz w:val="18"/>
          <w:szCs w:val="18"/>
        </w:rPr>
        <w:t xml:space="preserve">app/.env</w:t>
      </w:r>
      <w:r>
        <w:rPr/>
        <w:t xml:space="preserve"> readable by that account only (</w:t>
      </w:r>
      <w:r>
        <w:rPr>
          <w:rFonts w:ascii="Consolas" w:hAnsi="Consolas" w:eastAsia="Consolas" w:cs="Consolas"/>
          <w:sz w:val="18"/>
          <w:szCs w:val="18"/>
        </w:rPr>
        <w:t xml:space="preserve">chmod 600 app/.env</w:t>
      </w:r>
      <w:r>
        <w:rPr/>
        <w:t xml:space="preserve">).</w:t>
      </w:r>
    </w:p>
    <w:p>
      <w:pPr>
        <w:spacing w:after="60"/>
        <w:numPr>
          <w:ilvl w:val="0"/>
          <w:numId w:val="6"/>
        </w:numPr>
      </w:pPr>
      <w:r>
        <w:rPr>
          <w:b w:val="1"/>
          <w:bCs w:val="1"/>
        </w:rPr>
        <w:t xml:space="preserve">Dependencies — already included, nothing to run.</w:t>
      </w:r>
      <w:r>
        <w:rPr/>
        <w:t xml:space="preserve"> </w:t>
      </w:r>
      <w:r>
        <w:rPr>
          <w:rFonts w:ascii="Consolas" w:hAnsi="Consolas" w:eastAsia="Consolas" w:cs="Consolas"/>
          <w:sz w:val="18"/>
          <w:szCs w:val="18"/>
        </w:rPr>
        <w:t xml:space="preserve">app/vendor/</w:t>
      </w:r>
      <w:r>
        <w:rPr/>
        <w:t xml:space="preserve"> in this delivery is a real, working copy of DOMPDF, PHPWord, Twig, and PHPMailer — the document generation pipeline needs all four. </w:t>
      </w:r>
      <w:r>
        <w:rPr>
          <w:rFonts w:ascii="Consolas" w:hAnsi="Consolas" w:eastAsia="Consolas" w:cs="Consolas"/>
          <w:sz w:val="18"/>
          <w:szCs w:val="18"/>
        </w:rPr>
        <w:t xml:space="preserve">app/bootstrap.php</w:t>
      </w:r>
      <w:r>
        <w:rPr/>
        <w:t xml:space="preserve"> already picks up </w:t>
      </w:r>
      <w:r>
        <w:rPr>
          <w:rFonts w:ascii="Consolas" w:hAnsi="Consolas" w:eastAsia="Consolas" w:cs="Consolas"/>
          <w:sz w:val="18"/>
          <w:szCs w:val="18"/>
        </w:rPr>
        <w:t xml:space="preserve">vendor/autoload.php</w:t>
      </w:r>
      <w:r>
        <w:rPr/>
        <w:t xml:space="preserve"> automatically; there is no Composer command to run and nothing to install here. See "About the app/vendor/ folder in this delivery" below for how it was built and when (if ever) you'd need to touch it.</w:t>
      </w:r>
    </w:p>
    <w:p>
      <w:pPr>
        <w:spacing w:after="60"/>
        <w:numPr>
          <w:ilvl w:val="0"/>
          <w:numId w:val="6"/>
        </w:numPr>
      </w:pPr>
      <w:r>
        <w:rPr>
          <w:b w:val="1"/>
          <w:bCs w:val="1"/>
        </w:rPr>
        <w:t xml:space="preserve">Web server.</w:t>
      </w:r>
    </w:p>
    <w:p>
      <w:pPr>
        <w:spacing w:after="60"/>
        <w:numPr>
          <w:ilvl w:val="1"/>
          <w:numId w:val="6"/>
        </w:numPr>
      </w:pPr>
      <w:r>
        <w:rPr>
          <w:b w:val="1"/>
          <w:bCs w:val="1"/>
        </w:rPr>
        <w:t xml:space="preserve">Bluehost / Apache:</w:t>
      </w:r>
      <w:r>
        <w:rPr/>
        <w:t xml:space="preserve"> point the domain/subdomain's document root at this project's </w:t>
      </w:r>
      <w:r>
        <w:rPr>
          <w:rFonts w:ascii="Consolas" w:hAnsi="Consolas" w:eastAsia="Consolas" w:cs="Consolas"/>
          <w:sz w:val="18"/>
          <w:szCs w:val="18"/>
        </w:rPr>
        <w:t xml:space="preserve">public_html/</w:t>
      </w:r>
      <w:r>
        <w:rPr/>
        <w:t xml:space="preserve"> folder. </w:t>
      </w:r>
      <w:r>
        <w:rPr>
          <w:rFonts w:ascii="Consolas" w:hAnsi="Consolas" w:eastAsia="Consolas" w:cs="Consolas"/>
          <w:sz w:val="18"/>
          <w:szCs w:val="18"/>
        </w:rPr>
        <w:t xml:space="preserve">.htaccess</w:t>
      </w:r>
      <w:r>
        <w:rPr/>
        <w:t xml:space="preserve"> handles routing.</w:t>
      </w:r>
    </w:p>
    <w:p>
      <w:pPr>
        <w:spacing w:after="60"/>
        <w:numPr>
          <w:ilvl w:val="1"/>
          <w:numId w:val="6"/>
        </w:numPr>
      </w:pPr>
      <w:r>
        <w:rPr>
          <w:b w:val="1"/>
          <w:bCs w:val="1"/>
        </w:rPr>
        <w:t xml:space="preserve">Local testing:</w:t>
      </w:r>
      <w:r>
        <w:rPr/>
        <w:t xml:space="preserve"> Apache's </w:t>
      </w:r>
      <w:r>
        <w:rPr>
          <w:rFonts w:ascii="Consolas" w:hAnsi="Consolas" w:eastAsia="Consolas" w:cs="Consolas"/>
          <w:sz w:val="18"/>
          <w:szCs w:val="18"/>
        </w:rPr>
        <w:t xml:space="preserve">.htaccess</w:t>
      </w:r>
      <w:r>
        <w:rPr/>
        <w:t xml:space="preserve"> rewrite rules are NOT read by PHP's built-in server unless you use a router script. Use the one provided:</w:t>
      </w:r>
    </w:p>
    <w:p>
      <w:pPr>
        <w:pStyle w:val="codeblock"/>
      </w:pPr>
      <w:r>
        <w:rPr>
          <w:rFonts w:ascii="Consolas" w:hAnsi="Consolas" w:eastAsia="Consolas" w:cs="Consolas"/>
          <w:color w:val="1E3A5F"/>
          <w:sz w:val="18"/>
          <w:szCs w:val="18"/>
        </w:rPr>
        <w:t xml:space="preserve">     cd public_html</w:t>
      </w:r>
      <w:br/>
      <w:r>
        <w:rPr>
          <w:rFonts w:ascii="Consolas" w:hAnsi="Consolas" w:eastAsia="Consolas" w:cs="Consolas"/>
          <w:color w:val="1E3A5F"/>
          <w:sz w:val="18"/>
          <w:szCs w:val="18"/>
        </w:rPr>
        <w:t xml:space="preserve">     php -S 127.0.0.1:8000 _dev_router.php</w:t>
      </w:r>
    </w:p>
    <w:p>
      <w:pPr>
        <w:spacing w:after="160"/>
      </w:pPr>
      <w:r>
        <w:rPr/>
        <w:t xml:space="preserve">Do not run </w:t>
      </w:r>
      <w:r>
        <w:rPr>
          <w:rFonts w:ascii="Consolas" w:hAnsi="Consolas" w:eastAsia="Consolas" w:cs="Consolas"/>
          <w:sz w:val="18"/>
          <w:szCs w:val="18"/>
        </w:rPr>
        <w:t xml:space="preserve">php -S</w:t>
      </w:r>
      <w:r>
        <w:rPr/>
        <w:t xml:space="preserve"> without </w:t>
      </w:r>
      <w:r>
        <w:rPr>
          <w:rFonts w:ascii="Consolas" w:hAnsi="Consolas" w:eastAsia="Consolas" w:cs="Consolas"/>
          <w:sz w:val="18"/>
          <w:szCs w:val="18"/>
        </w:rPr>
        <w:t xml:space="preserve">_dev_router.php</w:t>
      </w:r>
      <w:r>
        <w:rPr/>
        <w:t xml:space="preserve"> — without it, a URL that happens to share a name with a real folder under </w:t>
      </w:r>
      <w:r>
        <w:rPr>
          <w:rFonts w:ascii="Consolas" w:hAnsi="Consolas" w:eastAsia="Consolas" w:cs="Consolas"/>
          <w:sz w:val="18"/>
          <w:szCs w:val="18"/>
        </w:rPr>
        <w:t xml:space="preserve">public_html/</w:t>
      </w:r>
      <w:r>
        <w:rPr/>
        <w:t xml:space="preserve"> will 404 instead of reaching the app (this bit us once during Phase A testing — see </w:t>
      </w:r>
      <w:r>
        <w:rPr>
          <w:rFonts w:ascii="Consolas" w:hAnsi="Consolas" w:eastAsia="Consolas" w:cs="Consolas"/>
          <w:sz w:val="18"/>
          <w:szCs w:val="18"/>
        </w:rPr>
        <w:t xml:space="preserve">docs/ARCHITECTURE.md</w:t>
      </w:r>
      <w:r>
        <w:rPr/>
        <w:t xml:space="preserve">).</w:t>
      </w:r>
    </w:p>
    <w:p>
      <w:pPr>
        <w:spacing w:after="60"/>
        <w:numPr>
          <w:ilvl w:val="0"/>
          <w:numId w:val="6"/>
        </w:numPr>
      </w:pPr>
      <w:r>
        <w:rPr>
          <w:b w:val="1"/>
          <w:bCs w:val="1"/>
        </w:rPr>
        <w:t xml:space="preserve">Log in.</w:t>
      </w:r>
      <w:r>
        <w:rPr/>
        <w:t xml:space="preserve"> Default seeded accounts (both Super Admin, both same password):</w:t>
      </w:r>
    </w:p>
    <w:p>
      <w:pPr>
        <w:spacing w:after="60"/>
        <w:numPr>
          <w:ilvl w:val="1"/>
          <w:numId w:val="6"/>
        </w:numPr>
      </w:pPr>
      <w:r>
        <w:rPr/>
        <w:t xml:space="preserve">Email: </w:t>
      </w:r>
      <w:r>
        <w:rPr>
          <w:rFonts w:ascii="Consolas" w:hAnsi="Consolas" w:eastAsia="Consolas" w:cs="Consolas"/>
          <w:sz w:val="18"/>
          <w:szCs w:val="18"/>
        </w:rPr>
        <w:t xml:space="preserve">gulmohar.sontakke@nexacrestinternational.com</w:t>
      </w:r>
    </w:p>
    <w:p>
      <w:pPr>
        <w:spacing w:after="60"/>
        <w:numPr>
          <w:ilvl w:val="1"/>
          <w:numId w:val="6"/>
        </w:numPr>
      </w:pPr>
      <w:r>
        <w:rPr/>
        <w:t xml:space="preserve">Email: </w:t>
      </w:r>
      <w:r>
        <w:rPr>
          <w:rFonts w:ascii="Consolas" w:hAnsi="Consolas" w:eastAsia="Consolas" w:cs="Consolas"/>
          <w:sz w:val="18"/>
          <w:szCs w:val="18"/>
        </w:rPr>
        <w:t xml:space="preserve">arti.sontakke@nexacrestinternational.com</w:t>
      </w:r>
    </w:p>
    <w:p>
      <w:pPr>
        <w:spacing w:after="60"/>
        <w:numPr>
          <w:ilvl w:val="1"/>
          <w:numId w:val="6"/>
        </w:numPr>
      </w:pPr>
      <w:r>
        <w:rPr/>
        <w:t xml:space="preserve">Password: </w:t>
      </w:r>
      <w:r>
        <w:rPr>
          <w:rFonts w:ascii="Consolas" w:hAnsi="Consolas" w:eastAsia="Consolas" w:cs="Consolas"/>
          <w:sz w:val="18"/>
          <w:szCs w:val="18"/>
        </w:rPr>
        <w:t xml:space="preserve">ChangeMe#2026</w:t>
      </w:r>
    </w:p>
    <w:p>
      <w:pPr>
        <w:spacing w:after="160"/>
      </w:pPr>
      <w:r>
        <w:rPr/>
        <w:t xml:space="preserve">You'll be forced to set a new password on first login (by design — </w:t>
      </w:r>
      <w:r>
        <w:rPr>
          <w:rFonts w:ascii="Consolas" w:hAnsi="Consolas" w:eastAsia="Consolas" w:cs="Consolas"/>
          <w:sz w:val="18"/>
          <w:szCs w:val="18"/>
        </w:rPr>
        <w:t xml:space="preserve">force_password_change</w:t>
      </w:r>
      <w:r>
        <w:rPr/>
        <w:t xml:space="preserve"> is set on both seeded users).</w:t>
      </w:r>
    </w:p>
    <w:p>
      <w:pPr>
        <w:pStyle w:val="Heading2"/>
      </w:pPr>
      <w:r>
        <w:t xml:space="preserve">Updating an existing installation (redeploy)</w:t>
      </w:r>
    </w:p>
    <w:p>
      <w:pPr>
        <w:spacing w:after="160"/>
      </w:pPr>
      <w:r>
        <w:rPr/>
        <w:t xml:space="preserve">For every new release, on the live server:</w:t>
      </w:r>
    </w:p>
    <w:p>
      <w:pPr>
        <w:spacing w:after="60"/>
        <w:numPr>
          <w:ilvl w:val="0"/>
          <w:numId w:val="6"/>
        </w:numPr>
      </w:pPr>
      <w:r>
        <w:rPr>
          <w:b w:val="1"/>
          <w:bCs w:val="1"/>
        </w:rPr>
        <w:t xml:space="preserve">Back up</w:t>
      </w:r>
      <w:r>
        <w:rPr/>
        <w:t xml:space="preserve"> the database and </w:t>
      </w:r>
      <w:r>
        <w:rPr>
          <w:rFonts w:ascii="Consolas" w:hAnsi="Consolas" w:eastAsia="Consolas" w:cs="Consolas"/>
          <w:sz w:val="18"/>
          <w:szCs w:val="18"/>
        </w:rPr>
        <w:t xml:space="preserve">storage/</w:t>
      </w:r>
      <w:r>
        <w:rPr/>
        <w:t xml:space="preserve"> (run the two backup scripts below by hand, or check that last night's ran).</w:t>
      </w:r>
    </w:p>
    <w:p>
      <w:pPr>
        <w:spacing w:after="60"/>
        <w:numPr>
          <w:ilvl w:val="0"/>
          <w:numId w:val="6"/>
        </w:numPr>
      </w:pPr>
      <w:r>
        <w:rPr>
          <w:b w:val="1"/>
          <w:bCs w:val="1"/>
        </w:rPr>
        <w:t xml:space="preserve">Run the release's migrations</w:t>
      </w:r>
      <w:r>
        <w:rPr/>
        <w:t xml:space="preserve"> with the host's MySQL, in filename order — see "Upgrading an existing installation" in the Database step above and </w:t>
      </w:r>
      <w:r>
        <w:rPr>
          <w:rFonts w:ascii="Consolas" w:hAnsi="Consolas" w:eastAsia="Consolas" w:cs="Consolas"/>
          <w:sz w:val="18"/>
          <w:szCs w:val="18"/>
        </w:rPr>
        <w:t xml:space="preserve">docs/migrations/README.md</w:t>
      </w:r>
      <w:r>
        <w:rPr/>
        <w:t xml:space="preserve">.</w:t>
      </w:r>
    </w:p>
    <w:p>
      <w:pPr>
        <w:spacing w:after="60"/>
        <w:numPr>
          <w:ilvl w:val="0"/>
          <w:numId w:val="6"/>
        </w:numPr>
      </w:pPr>
      <w:r>
        <w:rPr>
          <w:b w:val="1"/>
          <w:bCs w:val="1"/>
        </w:rPr>
        <w:t xml:space="preserve">Replace the code, keep the server's own files.</w:t>
      </w:r>
      <w:r>
        <w:rPr/>
        <w:t xml:space="preserve"> Upload the new </w:t>
      </w:r>
      <w:r>
        <w:rPr>
          <w:rFonts w:ascii="Consolas" w:hAnsi="Consolas" w:eastAsia="Consolas" w:cs="Consolas"/>
          <w:sz w:val="18"/>
          <w:szCs w:val="18"/>
        </w:rPr>
        <w:t xml:space="preserve">app/</w:t>
      </w:r>
      <w:r>
        <w:rPr/>
        <w:t xml:space="preserve"> (including </w:t>
      </w:r>
      <w:r>
        <w:rPr>
          <w:rFonts w:ascii="Consolas" w:hAnsi="Consolas" w:eastAsia="Consolas" w:cs="Consolas"/>
          <w:sz w:val="18"/>
          <w:szCs w:val="18"/>
        </w:rPr>
        <w:t xml:space="preserve">app/vendor/</w:t>
      </w:r>
      <w:r>
        <w:rPr/>
        <w:t xml:space="preserve">) and </w:t>
      </w:r>
      <w:r>
        <w:rPr>
          <w:rFonts w:ascii="Consolas" w:hAnsi="Consolas" w:eastAsia="Consolas" w:cs="Consolas"/>
          <w:sz w:val="18"/>
          <w:szCs w:val="18"/>
        </w:rPr>
        <w:t xml:space="preserve">public_html/</w:t>
      </w:r>
      <w:r>
        <w:rPr/>
        <w:t xml:space="preserve"> but keep </w:t>
      </w:r>
      <w:r>
        <w:rPr>
          <w:rFonts w:ascii="Consolas" w:hAnsi="Consolas" w:eastAsia="Consolas" w:cs="Consolas"/>
          <w:sz w:val="18"/>
          <w:szCs w:val="18"/>
        </w:rPr>
        <w:t xml:space="preserve">app/.env</w:t>
      </w:r>
      <w:r>
        <w:rPr/>
        <w:t xml:space="preserve"> and the storage folder. Compare </w:t>
      </w:r>
      <w:r>
        <w:rPr>
          <w:rFonts w:ascii="Consolas" w:hAnsi="Consolas" w:eastAsia="Consolas" w:cs="Consolas"/>
          <w:sz w:val="18"/>
          <w:szCs w:val="18"/>
        </w:rPr>
        <w:t xml:space="preserve">app/.env</w:t>
      </w:r>
      <w:r>
        <w:rPr/>
        <w:t xml:space="preserve"> with the new </w:t>
      </w:r>
      <w:r>
        <w:rPr>
          <w:rFonts w:ascii="Consolas" w:hAnsi="Consolas" w:eastAsia="Consolas" w:cs="Consolas"/>
          <w:sz w:val="18"/>
          <w:szCs w:val="18"/>
        </w:rPr>
        <w:t xml:space="preserve">app/.env.example</w:t>
      </w:r>
      <w:r>
        <w:rPr/>
        <w:t xml:space="preserve"> and add any new key (for example the three </w:t>
      </w:r>
      <w:r>
        <w:rPr>
          <w:rFonts w:ascii="Consolas" w:hAnsi="Consolas" w:eastAsia="Consolas" w:cs="Consolas"/>
          <w:sz w:val="18"/>
          <w:szCs w:val="18"/>
        </w:rPr>
        <w:t xml:space="preserve">ZOHO_*</w:t>
      </w:r>
      <w:r>
        <w:rPr/>
        <w:t xml:space="preserve"> lines, 29 Oct 2026).</w:t>
      </w:r>
    </w:p>
    <w:p>
      <w:pPr>
        <w:spacing w:after="60"/>
        <w:numPr>
          <w:ilvl w:val="0"/>
          <w:numId w:val="6"/>
        </w:numPr>
      </w:pPr>
      <w:r>
        <w:rPr>
          <w:b w:val="1"/>
          <w:bCs w:val="1"/>
        </w:rPr>
        <w:t xml:space="preserve">No restart.</w:t>
      </w:r>
      <w:r>
        <w:rPr/>
        <w:t xml:space="preserve"> PHP loads the new files on the next request and the next cron run. (Only if the host keeps OPcache without timestamp checks would PHP need restarting from cPanel.)</w:t>
      </w:r>
    </w:p>
    <w:p>
      <w:pPr>
        <w:spacing w:after="60"/>
        <w:numPr>
          <w:ilvl w:val="0"/>
          <w:numId w:val="6"/>
        </w:numPr>
      </w:pPr>
      <w:r>
        <w:rPr>
          <w:b w:val="1"/>
          <w:bCs w:val="1"/>
        </w:rPr>
        <w:t xml:space="preserve">Check the cron jobs</w:t>
      </w:r>
      <w:r>
        <w:rPr/>
        <w:t xml:space="preserve"> against "Bluehost cron setup" below (a release may add one), then log in, open an order, and open CA / Accounting → Zoho Books sync to see the last scheduled run.</w:t>
      </w:r>
    </w:p>
    <w:p>
      <w:pPr>
        <w:pStyle w:val="Heading2"/>
      </w:pPr>
      <w:r>
        <w:t xml:space="preserve">Zoho Books go-live (server side)</w:t>
      </w:r>
    </w:p>
    <w:p>
      <w:pPr>
        <w:spacing w:after="160"/>
      </w:pPr>
      <w:r>
        <w:rPr/>
        <w:t xml:space="preserve">The agreed go-live procedure is the </w:t>
      </w:r>
      <w:r>
        <w:rPr>
          <w:b w:val="1"/>
          <w:bCs w:val="1"/>
        </w:rPr>
        <w:t xml:space="preserve">Go-live checklist</w:t>
      </w:r>
      <w:r>
        <w:rPr/>
        <w:t xml:space="preserve"> in SOP chapter ca-03, Zoho Books Sync (</w:t>
      </w:r>
      <w:r>
        <w:rPr>
          <w:rFonts w:ascii="Consolas" w:hAnsi="Consolas" w:eastAsia="Consolas" w:cs="Consolas"/>
          <w:sz w:val="18"/>
          <w:szCs w:val="18"/>
        </w:rPr>
        <w:t xml:space="preserve">docs/SOP/ca-03-zoho-sync.md</w:t>
      </w:r>
      <w:r>
        <w:rPr/>
        <w:t xml:space="preserve">). Follow it in its own order; it names who does each step. This guide only adds the server detail for the developer / host steps:</w:t>
      </w:r>
    </w:p>
    <w:p>
      <w:pPr>
        <w:spacing w:after="60"/>
        <w:numPr>
          <w:ilvl w:val="0"/>
          <w:numId w:val="6"/>
        </w:numPr>
      </w:pPr>
      <w:r>
        <w:rPr>
          <w:b w:val="1"/>
          <w:bCs w:val="1"/>
        </w:rPr>
        <w:t xml:space="preserve">Checklist step 1:</w:t>
      </w:r>
      <w:r>
        <w:rPr/>
        <w:t xml:space="preserve"> back up, run every migration the live database does not have yet with the host's MySQL (2026-10-29e, 2026-10-29f and 2026-10-30a are the Zoho ones, 2026-10-30b the team incentives; see "Upgrading an existing installation" above), then deploy the code (PHP needs no restart).</w:t>
      </w:r>
    </w:p>
    <w:p>
      <w:pPr>
        <w:spacing w:after="60"/>
        <w:numPr>
          <w:ilvl w:val="0"/>
          <w:numId w:val="6"/>
        </w:numPr>
      </w:pPr>
      <w:r>
        <w:rPr>
          <w:b w:val="1"/>
          <w:bCs w:val="1"/>
        </w:rPr>
        <w:t xml:space="preserve">Before switching on:</w:t>
      </w:r>
      <w:r>
        <w:rPr/>
        <w:t xml:space="preserve"> the Zoho sync job must be scheduled (</w:t>
      </w:r>
      <w:r>
        <w:rPr>
          <w:rFonts w:ascii="Consolas" w:hAnsi="Consolas" w:eastAsia="Consolas" w:cs="Consolas"/>
          <w:sz w:val="18"/>
          <w:szCs w:val="18"/>
        </w:rPr>
        <w:t xml:space="preserve">app/cron/zoho_sync.php</w:t>
      </w:r>
      <w:r>
        <w:rPr/>
        <w:t xml:space="preserve"> hourly, see the jobs section below). It sends nothing until Zoho Books is enabled in Settings and the go-live date (</w:t>
      </w:r>
      <w:r>
        <w:rPr>
          <w:rFonts w:ascii="Consolas" w:hAnsi="Consolas" w:eastAsia="Consolas" w:cs="Consolas"/>
          <w:sz w:val="18"/>
          <w:szCs w:val="18"/>
        </w:rPr>
        <w:t xml:space="preserve">zoho_books_sync_start_date</w:t>
      </w:r>
      <w:r>
        <w:rPr/>
        <w:t xml:space="preserve">) is set.</w:t>
      </w:r>
    </w:p>
    <w:p>
      <w:pPr>
        <w:spacing w:after="60"/>
        <w:numPr>
          <w:ilvl w:val="0"/>
          <w:numId w:val="6"/>
        </w:numPr>
      </w:pPr>
      <w:r>
        <w:rPr>
          <w:b w:val="1"/>
          <w:bCs w:val="1"/>
        </w:rPr>
        <w:t xml:space="preserve">Checklist step 5:</w:t>
      </w:r>
      <w:r>
        <w:rPr/>
        <w:t xml:space="preserve"> in the live server's </w:t>
      </w:r>
      <w:r>
        <w:rPr>
          <w:rFonts w:ascii="Consolas" w:hAnsi="Consolas" w:eastAsia="Consolas" w:cs="Consolas"/>
          <w:sz w:val="18"/>
          <w:szCs w:val="18"/>
        </w:rPr>
        <w:t xml:space="preserve">.env</w:t>
      </w:r>
      <w:r>
        <w:rPr/>
        <w:t xml:space="preserve">, set </w:t>
      </w:r>
      <w:r>
        <w:rPr>
          <w:rFonts w:ascii="Consolas" w:hAnsi="Consolas" w:eastAsia="Consolas" w:cs="Consolas"/>
          <w:sz w:val="18"/>
          <w:szCs w:val="18"/>
        </w:rPr>
        <w:t xml:space="preserve">ZOHO_INTEGRATION_ENABLED=true</w:t>
      </w:r>
      <w:r>
        <w:rPr/>
        <w:t xml:space="preserve"> and </w:t>
      </w:r>
      <w:r>
        <w:rPr>
          <w:rFonts w:ascii="Consolas" w:hAnsi="Consolas" w:eastAsia="Consolas" w:cs="Consolas"/>
          <w:sz w:val="18"/>
          <w:szCs w:val="18"/>
        </w:rPr>
        <w:t xml:space="preserve">ZOHO_ENVIRONMENT=production</w:t>
      </w:r>
      <w:r>
        <w:rPr/>
        <w:t xml:space="preserve">; keep </w:t>
      </w:r>
      <w:r>
        <w:rPr>
          <w:rFonts w:ascii="Consolas" w:hAnsi="Consolas" w:eastAsia="Consolas" w:cs="Consolas"/>
          <w:sz w:val="18"/>
          <w:szCs w:val="18"/>
        </w:rPr>
        <w:t xml:space="preserve">ZOHO_EINVOICE_ENABLED=false</w:t>
      </w:r>
      <w:r>
        <w:rPr/>
        <w:t xml:space="preserve">; PHP reads </w:t>
      </w:r>
      <w:r>
        <w:rPr>
          <w:rFonts w:ascii="Consolas" w:hAnsi="Consolas" w:eastAsia="Consolas" w:cs="Consolas"/>
          <w:sz w:val="18"/>
          <w:szCs w:val="18"/>
        </w:rPr>
        <w:t xml:space="preserve">.env</w:t>
      </w:r>
      <w:r>
        <w:rPr/>
        <w:t xml:space="preserve"> on every request and every cron run, so nothing needs restarting.</w:t>
      </w:r>
    </w:p>
    <w:p>
      <w:pPr>
        <w:spacing w:after="60"/>
        <w:numPr>
          <w:ilvl w:val="0"/>
          <w:numId w:val="6"/>
        </w:numPr>
      </w:pPr>
      <w:r>
        <w:rPr/>
        <w:t xml:space="preserve">Steps 2–4 (CA, in Zoho Books) and 6–11 (Admin, CA, everyone: Settings → Zoho Books, Test Books Connection, Zoho Books enabled, the first Sync Now, App vs Zoho, the change log) are done in the app and in Zoho, not on the server.</w:t>
      </w:r>
    </w:p>
    <w:p>
      <w:pPr>
        <w:spacing w:after="160"/>
      </w:pPr>
      <w:r>
        <w:rPr/>
        <w:t xml:space="preserve">Never set </w:t>
      </w:r>
      <w:r>
        <w:rPr>
          <w:rFonts w:ascii="Consolas" w:hAnsi="Consolas" w:eastAsia="Consolas" w:cs="Consolas"/>
          <w:sz w:val="18"/>
          <w:szCs w:val="18"/>
        </w:rPr>
        <w:t xml:space="preserve">ZOHO_ENVIRONMENT=production</w:t>
      </w:r>
      <w:r>
        <w:rPr/>
        <w:t xml:space="preserve"> on a test or development server, and never run the test clean-up script (</w:t>
      </w:r>
      <w:r>
        <w:rPr>
          <w:rFonts w:ascii="Consolas" w:hAnsi="Consolas" w:eastAsia="Consolas" w:cs="Consolas"/>
          <w:sz w:val="18"/>
          <w:szCs w:val="18"/>
        </w:rPr>
        <w:t xml:space="preserve">php app/cron/zoho_cleanup_test_records.php</w:t>
      </w:r>
      <w:r>
        <w:rPr/>
        <w:t xml:space="preserve">) with </w:t>
      </w:r>
      <w:r>
        <w:rPr>
          <w:rFonts w:ascii="Consolas" w:hAnsi="Consolas" w:eastAsia="Consolas" w:cs="Consolas"/>
          <w:sz w:val="18"/>
          <w:szCs w:val="18"/>
        </w:rPr>
        <w:t xml:space="preserve">--from-sync-log</w:t>
      </w:r>
      <w:r>
        <w:rPr/>
        <w:t xml:space="preserve"> against the live database; it refuses that option where </w:t>
      </w:r>
      <w:r>
        <w:rPr>
          <w:rFonts w:ascii="Consolas" w:hAnsi="Consolas" w:eastAsia="Consolas" w:cs="Consolas"/>
          <w:sz w:val="18"/>
          <w:szCs w:val="18"/>
        </w:rPr>
        <w:t xml:space="preserve">ZOHO_ENVIRONMENT=production</w:t>
      </w:r>
      <w:r>
        <w:rPr/>
        <w:t xml:space="preserve">.</w:t>
      </w:r>
    </w:p>
    <w:p>
      <w:pPr>
        <w:pStyle w:val="Heading2"/>
      </w:pPr>
      <w:bookmarkStart w:id="3" w:name="_Toc3"/>
      <w:r>
        <w:t>Using Phase B: clients, orders, documents</w:t>
      </w:r>
      <w:bookmarkEnd w:id="3"/>
    </w:p>
    <w:p>
      <w:pPr>
        <w:spacing w:after="60"/>
        <w:numPr>
          <w:ilvl w:val="0"/>
          <w:numId w:val="6"/>
        </w:numPr>
      </w:pPr>
      <w:r>
        <w:rPr>
          <w:b w:val="1"/>
          <w:bCs w:val="1"/>
        </w:rPr>
        <w:t xml:space="preserve">Clients</w:t>
      </w:r>
      <w:r>
        <w:rPr/>
        <w:t xml:space="preserve"> (</w:t>
      </w:r>
      <w:r>
        <w:rPr>
          <w:rFonts w:ascii="Consolas" w:hAnsi="Consolas" w:eastAsia="Consolas" w:cs="Consolas"/>
          <w:sz w:val="18"/>
          <w:szCs w:val="18"/>
        </w:rPr>
        <w:t xml:space="preserve">/clients</w:t>
      </w:r>
      <w:r>
        <w:rPr/>
        <w:t xml:space="preserve">) — create a client once per buyer relationship. A Buyer Inquiry Ref is generated automatically and reused on every order and document for that client — you never re-enter it.</w:t>
      </w:r>
    </w:p>
    <w:p>
      <w:pPr>
        <w:spacing w:after="60"/>
        <w:numPr>
          <w:ilvl w:val="0"/>
          <w:numId w:val="6"/>
        </w:numPr>
      </w:pPr>
      <w:r>
        <w:rPr>
          <w:b w:val="1"/>
          <w:bCs w:val="1"/>
        </w:rPr>
        <w:t xml:space="preserve">Orders</w:t>
      </w:r>
      <w:r>
        <w:rPr/>
        <w:t xml:space="preserve"> (</w:t>
      </w:r>
      <w:r>
        <w:rPr>
          <w:rFonts w:ascii="Consolas" w:hAnsi="Consolas" w:eastAsia="Consolas" w:cs="Consolas"/>
          <w:sz w:val="18"/>
          <w:szCs w:val="18"/>
        </w:rPr>
        <w:t xml:space="preserve">/clients/&lt;id&gt;</w:t>
      </w:r>
      <w:r>
        <w:rPr/>
        <w:t xml:space="preserve"> → "New Order", or </w:t>
      </w:r>
      <w:r>
        <w:rPr>
          <w:rFonts w:ascii="Consolas" w:hAnsi="Consolas" w:eastAsia="Consolas" w:cs="Consolas"/>
          <w:sz w:val="18"/>
          <w:szCs w:val="18"/>
        </w:rPr>
        <w:t xml:space="preserve">/orders/create</w:t>
      </w:r>
      <w:r>
        <w:rPr/>
        <w:t xml:space="preserve">) — pick the client, incoterm, currency, payment preset, ports, and enter product lines (description, dimensions, finish, qty, unit price, HS code — add as many rows as needed with "+ Add product line"). This creates the order, initializes all 9 stage rows (Stage 1 unlocked, the rest locked), and initializes its payment-status row.</w:t>
      </w:r>
    </w:p>
    <w:p>
      <w:pPr>
        <w:spacing w:after="60"/>
        <w:numPr>
          <w:ilvl w:val="0"/>
          <w:numId w:val="6"/>
        </w:numPr>
      </w:pPr>
      <w:r>
        <w:rPr>
          <w:b w:val="1"/>
          <w:bCs w:val="1"/>
        </w:rPr>
        <w:t xml:space="preserve">Order detail</w:t>
      </w:r>
      <w:r>
        <w:rPr/>
        <w:t xml:space="preserve"> (</w:t>
      </w:r>
      <w:r>
        <w:rPr>
          <w:rFonts w:ascii="Consolas" w:hAnsi="Consolas" w:eastAsia="Consolas" w:cs="Consolas"/>
          <w:sz w:val="18"/>
          <w:szCs w:val="18"/>
        </w:rPr>
        <w:t xml:space="preserve">/orders/&lt;id&gt;</w:t>
      </w:r>
      <w:r>
        <w:rPr/>
        <w:t xml:space="preserve">) drives the whole Phase B pipeline from one screen: a stage-track strip across the top, the product table, a documents table with PDF/DOCX download links, and — depending on which stage is currently unlocked — the relevant action:</w:t>
      </w:r>
    </w:p>
    <w:p>
      <w:pPr>
        <w:spacing w:after="60"/>
        <w:numPr>
          <w:ilvl w:val="1"/>
          <w:numId w:val="6"/>
        </w:numPr>
      </w:pPr>
      <w:r>
        <w:rPr>
          <w:b w:val="1"/>
          <w:bCs w:val="1"/>
        </w:rPr>
        <w:t xml:space="preserve">Generate Quotation</w:t>
      </w:r>
      <w:r>
        <w:rPr/>
        <w:t xml:space="preserve"> → renders and stores the QT PDF (+ internal DOCX). Generating a QT automatically passes Stage 1's gate and unlocks Stage 2. You can re-generate a QT later (e.g. after buyer negotiation) — it's stored as the next revision, not a new document.</w:t>
      </w:r>
    </w:p>
    <w:p>
      <w:pPr>
        <w:spacing w:after="60"/>
        <w:numPr>
          <w:ilvl w:val="1"/>
          <w:numId w:val="6"/>
        </w:numPr>
      </w:pPr>
      <w:r>
        <w:rPr>
          <w:b w:val="1"/>
          <w:bCs w:val="1"/>
        </w:rPr>
        <w:t xml:space="preserve">Confirm Buyer PO Received</w:t>
      </w:r>
      <w:r>
        <w:rPr/>
        <w:t xml:space="preserve"> (Stage 2, manual gate — deliberately a flag + reference number, not a full document-upload subsystem; see the open-question log in </w:t>
      </w:r>
      <w:r>
        <w:rPr>
          <w:rFonts w:ascii="Consolas" w:hAnsi="Consolas" w:eastAsia="Consolas" w:cs="Consolas"/>
          <w:sz w:val="18"/>
          <w:szCs w:val="18"/>
        </w:rPr>
        <w:t xml:space="preserve">ARCHITECTURE.md</w:t>
      </w:r>
      <w:r>
        <w:rPr/>
        <w:t xml:space="preserve">) → unlocks Stage 3.</w:t>
      </w:r>
    </w:p>
    <w:p>
      <w:pPr>
        <w:spacing w:after="60"/>
        <w:numPr>
          <w:ilvl w:val="1"/>
          <w:numId w:val="6"/>
        </w:numPr>
      </w:pPr>
      <w:r>
        <w:rPr>
          <w:b w:val="1"/>
          <w:bCs w:val="1"/>
        </w:rPr>
        <w:t xml:space="preserve">Generate Proforma Invoice</w:t>
      </w:r>
      <w:r>
        <w:rPr/>
        <w:t xml:space="preserve"> → available once Stage 3 is unlocked. Automatically cites the Quotation's own reference number.</w:t>
      </w:r>
    </w:p>
    <w:p>
      <w:pPr>
        <w:spacing w:after="60"/>
        <w:numPr>
          <w:ilvl w:val="1"/>
          <w:numId w:val="6"/>
        </w:numPr>
      </w:pPr>
      <w:r>
        <w:rPr>
          <w:b w:val="1"/>
          <w:bCs w:val="1"/>
        </w:rPr>
        <w:t xml:space="preserve">Record Advance Remittance</w:t>
      </w:r>
      <w:r>
        <w:rPr/>
        <w:t xml:space="preserve"> / </w:t>
      </w:r>
      <w:r>
        <w:rPr>
          <w:b w:val="1"/>
          <w:bCs w:val="1"/>
        </w:rPr>
        <w:t xml:space="preserve">Mark Advance Cleared</w:t>
      </w:r>
      <w:r>
        <w:rPr/>
        <w:t xml:space="preserve"> (Stage 3 gate) → recording captures the amount and date; marking it cleared is the actual gate — it computes the balance amount, sets the balance due date from the client's payment preset, and unlocks Stage 4.</w:t>
      </w:r>
    </w:p>
    <w:p>
      <w:pPr>
        <w:spacing w:after="60"/>
        <w:numPr>
          <w:ilvl w:val="1"/>
          <w:numId w:val="6"/>
        </w:numPr>
      </w:pPr>
      <w:r>
        <w:rPr>
          <w:b w:val="1"/>
          <w:bCs w:val="1"/>
        </w:rPr>
        <w:t xml:space="preserve">Generate Order Confirmation</w:t>
      </w:r>
      <w:r>
        <w:rPr/>
        <w:t xml:space="preserve"> → available once Stage 4 is unlocked. Automatically cites the Proforma Invoice's own reference number, and its banner reflects the real advance-cleared date and percentage.</w:t>
      </w:r>
    </w:p>
    <w:p>
      <w:pPr>
        <w:spacing w:after="60"/>
        <w:numPr>
          <w:ilvl w:val="1"/>
          <w:numId w:val="6"/>
        </w:numPr>
      </w:pPr>
      <w:r>
        <w:rPr>
          <w:b w:val="1"/>
          <w:bCs w:val="1"/>
        </w:rPr>
        <w:t xml:space="preserve">Update production status / estimated shipment</w:t>
      </w:r>
      <w:r>
        <w:rPr/>
        <w:t xml:space="preserve"> — free-text fields shown on the Order Confirmation, editable any time Stage 4 is open.</w:t>
      </w:r>
    </w:p>
    <w:p>
      <w:pPr>
        <w:spacing w:after="160"/>
      </w:pPr>
      <w:r>
        <w:rPr/>
        <w:t xml:space="preserve">Every generated PDF carries the live "DRAFT — NOT FOR RELEASE" watermark from </w:t>
      </w:r>
      <w:r>
        <w:rPr>
          <w:rFonts w:ascii="Consolas" w:hAnsi="Consolas" w:eastAsia="Consolas" w:cs="Consolas"/>
          <w:sz w:val="18"/>
          <w:szCs w:val="18"/>
        </w:rPr>
        <w:t xml:space="preserve">watermark_settings</w:t>
      </w:r>
      <w:r>
        <w:rPr/>
        <w:t xml:space="preserve"> (turn it off there once you're ready to issue real documents) and embeds your actual logo/signature/seal from </w:t>
      </w:r>
      <w:r>
        <w:rPr>
          <w:rFonts w:ascii="Consolas" w:hAnsi="Consolas" w:eastAsia="Consolas" w:cs="Consolas"/>
          <w:sz w:val="18"/>
          <w:szCs w:val="18"/>
        </w:rPr>
        <w:t xml:space="preserve">/company-assets</w:t>
      </w:r>
      <w:r>
        <w:rPr/>
        <w:t xml:space="preserve">, not the placeholder graphics, once you've replaced them.</w:t>
      </w:r>
    </w:p>
    <w:p>
      <w:pPr>
        <w:pStyle w:val="Heading2"/>
      </w:pPr>
      <w:bookmarkStart w:id="4" w:name="_Toc4"/>
      <w:r>
        <w:t>Using Phase C: Stages 4→9</w:t>
      </w:r>
      <w:bookmarkEnd w:id="4"/>
    </w:p>
    <w:p>
      <w:pPr>
        <w:spacing w:after="160"/>
      </w:pPr>
      <w:r>
        <w:rPr/>
        <w:t xml:space="preserve">Continuing from the same </w:t>
      </w:r>
      <w:r>
        <w:rPr>
          <w:rFonts w:ascii="Consolas" w:hAnsi="Consolas" w:eastAsia="Consolas" w:cs="Consolas"/>
          <w:sz w:val="18"/>
          <w:szCs w:val="18"/>
        </w:rPr>
        <w:t xml:space="preserve">/orders/&lt;id&gt;</w:t>
      </w:r>
      <w:r>
        <w:rPr/>
        <w:t xml:space="preserve"> screen — each new section only appears once its stage is unlocked:</w:t>
      </w:r>
    </w:p>
    <w:p>
      <w:pPr>
        <w:spacing w:after="60"/>
        <w:numPr>
          <w:ilvl w:val="0"/>
          <w:numId w:val="6"/>
        </w:numPr>
      </w:pPr>
      <w:r>
        <w:rPr>
          <w:b w:val="1"/>
          <w:bCs w:val="1"/>
        </w:rPr>
        <w:t xml:space="preserve">Stage 4 gate — Confirm Buyer Acknowledged Order.</w:t>
      </w:r>
      <w:r>
        <w:rPr/>
        <w:t xml:space="preserve"> Phase B generated the Order Confirmation but never built the "buyer acknowledges" half of that gate (StageGate.docx: *"NexaCrest confirms order and advance received → Buyer acknowledges"*) — this was a genuine gap, not a deferred feature, and is fixed here. One button, unlocks Stage 5.</w:t>
      </w:r>
    </w:p>
    <w:p>
      <w:pPr>
        <w:spacing w:after="60"/>
        <w:numPr>
          <w:ilvl w:val="0"/>
          <w:numId w:val="6"/>
        </w:numPr>
      </w:pPr>
      <w:r>
        <w:rPr>
          <w:b w:val="1"/>
          <w:bCs w:val="1"/>
        </w:rPr>
        <w:t xml:space="preserve">Stage 5 — Supplier PO.</w:t>
      </w:r>
      <w:r>
        <w:rPr/>
        <w:t xml:space="preserve"> Add a supplier (one-time per supplier, reused across orders) or pick an existing one, fill the material specs and commercial terms (all in INR, per the source template), then </w:t>
      </w:r>
      <w:r>
        <w:rPr>
          <w:b w:val="1"/>
          <w:bCs w:val="1"/>
        </w:rPr>
        <w:t xml:space="preserve">Generate Supplier PO</w:t>
      </w:r>
      <w:r>
        <w:rPr/>
        <w:t xml:space="preserve">. Once the supplier signs and returns it, </w:t>
      </w:r>
      <w:r>
        <w:rPr>
          <w:b w:val="1"/>
          <w:bCs w:val="1"/>
        </w:rPr>
        <w:t xml:space="preserve">Confirm Supplier Signed</w:t>
      </w:r>
      <w:r>
        <w:rPr/>
        <w:t xml:space="preserve"> passes the gate — and, for an FOB order, *also* auto-skips Stage 6 in the same action (see below).</w:t>
      </w:r>
    </w:p>
    <w:p>
      <w:pPr>
        <w:spacing w:after="60"/>
        <w:numPr>
          <w:ilvl w:val="0"/>
          <w:numId w:val="6"/>
        </w:numPr>
      </w:pPr>
      <w:r>
        <w:rPr>
          <w:b w:val="1"/>
          <w:bCs w:val="1"/>
        </w:rPr>
        <w:t xml:space="preserve">Stage 6 — Freight Payment.</w:t>
      </w:r>
      <w:r>
        <w:rPr/>
        <w:t xml:space="preserve"> CFR/CIF only. For an FOB order this whole section replaces itself with a one-line explanation and shows the </w:t>
      </w:r>
      <w:r>
        <w:rPr>
          <w:rFonts w:ascii="Consolas" w:hAnsi="Consolas" w:eastAsia="Consolas" w:cs="Consolas"/>
          <w:sz w:val="18"/>
          <w:szCs w:val="18"/>
        </w:rPr>
        <w:t xml:space="preserve">skip_reason</w:t>
      </w:r>
      <w:r>
        <w:rPr/>
        <w:t xml:space="preserve"> once skipped — nothing to do. For CFR/CIF: save the confirmed freight rate/insurance/forwarder, </w:t>
      </w:r>
      <w:r>
        <w:rPr>
          <w:b w:val="1"/>
          <w:bCs w:val="1"/>
        </w:rPr>
        <w:t xml:space="preserve">Generate Freight Debit Note</w:t>
      </w:r>
      <w:r>
        <w:rPr/>
        <w:t xml:space="preserve">, then record and clear the freight remittance to unlock Stage 7.</w:t>
      </w:r>
    </w:p>
    <w:p>
      <w:pPr>
        <w:spacing w:after="60"/>
        <w:numPr>
          <w:ilvl w:val="0"/>
          <w:numId w:val="6"/>
        </w:numPr>
      </w:pPr>
      <w:r>
        <w:rPr>
          <w:b w:val="1"/>
          <w:bCs w:val="1"/>
        </w:rPr>
        <w:t xml:space="preserve">Stage 7 — Packing &amp; BL Instruction.</w:t>
      </w:r>
      <w:r>
        <w:rPr/>
        <w:t xml:space="preserve"> Record actual packed quantity, crate count, weights, CBM, and the full crate-level breakdown (add one row per physical crate — this feeds both the Packing List's own table and the Marks &amp; Numbers line on the BL Instruction Sheet). Save shipping details (vessel, voyage, ETD/ETA, container/seal numbers), generate PL and BLI, then </w:t>
      </w:r>
      <w:r>
        <w:rPr>
          <w:b w:val="1"/>
          <w:bCs w:val="1"/>
        </w:rPr>
        <w:t xml:space="preserve">Confirm BL Issued</w:t>
      </w:r>
      <w:r>
        <w:rPr/>
        <w:t xml:space="preserve"> with the real BL number/date — the gate that unlocks Stage 8, and the date the Commercial Invoice must match.</w:t>
      </w:r>
    </w:p>
    <w:p>
      <w:pPr>
        <w:spacing w:after="60"/>
        <w:numPr>
          <w:ilvl w:val="0"/>
          <w:numId w:val="6"/>
        </w:numPr>
      </w:pPr>
      <w:r>
        <w:rPr>
          <w:b w:val="1"/>
          <w:bCs w:val="1"/>
        </w:rPr>
        <w:t xml:space="preserve">Stage 8 — Commercial Invoice &amp; Balance.</w:t>
      </w:r>
      <w:r>
        <w:rPr/>
        <w:t xml:space="preserve"> Mark the scanned BL copy sent to the buyer, generate the CI (its Section B payment settlement reads the real advance-cleared and freight-cleared figures from Stage 3/6 and verifies advance + balance = FOB value), then record and clear the 60% balance payment to unlock Stage 9.</w:t>
      </w:r>
    </w:p>
    <w:p>
      <w:pPr>
        <w:spacing w:after="60"/>
        <w:numPr>
          <w:ilvl w:val="0"/>
          <w:numId w:val="6"/>
        </w:numPr>
      </w:pPr>
      <w:r>
        <w:rPr>
          <w:b w:val="1"/>
          <w:bCs w:val="1"/>
        </w:rPr>
        <w:t xml:space="preserve">Stage 9 — Document Despatch &amp; Closure.</w:t>
      </w:r>
      <w:r>
        <w:rPr/>
        <w:t xml:space="preserve"> Generate the COO Prep Sheet (internal-only checklist for CAPEXIL/CHA — never rendered with a document reference of its own, since the source template has none), record the 3 original BLs received from CHA, mark them endorsed, then </w:t>
      </w:r>
      <w:r>
        <w:rPr>
          <w:b w:val="1"/>
          <w:bCs w:val="1"/>
        </w:rPr>
        <w:t xml:space="preserve">Close Order</w:t>
      </w:r>
      <w:r>
        <w:rPr/>
        <w:t xml:space="preserve"> with the courier tracking number. This sets </w:t>
      </w:r>
      <w:r>
        <w:rPr>
          <w:rFonts w:ascii="Consolas" w:hAnsi="Consolas" w:eastAsia="Consolas" w:cs="Consolas"/>
          <w:sz w:val="18"/>
          <w:szCs w:val="18"/>
        </w:rPr>
        <w:t xml:space="preserve">orders.status = 'complete'</w:t>
      </w:r>
      <w:r>
        <w:rPr/>
        <w:t xml:space="preserve"> and </w:t>
      </w:r>
      <w:r>
        <w:rPr>
          <w:rFonts w:ascii="Consolas" w:hAnsi="Consolas" w:eastAsia="Consolas" w:cs="Consolas"/>
          <w:sz w:val="18"/>
          <w:szCs w:val="18"/>
        </w:rPr>
        <w:t xml:space="preserve">is_locked = 1</w:t>
      </w:r>
      <w:r>
        <w:rPr/>
        <w:t xml:space="preserve"> (Business Rule #17) — there is no further action after this on that order in this delivery.</w:t>
      </w:r>
    </w:p>
    <w:p>
      <w:pPr>
        <w:spacing w:after="160"/>
      </w:pPr>
      <w:r>
        <w:rPr/>
        <w:t xml:space="preserve">FOB vs. CFR/CIF was tested as two complete, separate order runs (see the top of this file) specifically to prove the Stage 6 skip logic actually branches correctly rather than merely reading correctly in code.</w:t>
      </w:r>
    </w:p>
    <w:p>
      <w:pPr>
        <w:pStyle w:val="Heading2"/>
      </w:pPr>
      <w:bookmarkStart w:id="5" w:name="_Toc5"/>
      <w:r>
        <w:t>Using Phase D: review/approval, deferred send, amendments, disputes</w:t>
      </w:r>
      <w:bookmarkEnd w:id="5"/>
    </w:p>
    <w:p>
      <w:pPr>
        <w:spacing w:after="160"/>
      </w:pPr>
      <w:r>
        <w:rPr/>
        <w:t xml:space="preserve">Continuing from the same </w:t>
      </w:r>
      <w:r>
        <w:rPr>
          <w:rFonts w:ascii="Consolas" w:hAnsi="Consolas" w:eastAsia="Consolas" w:cs="Consolas"/>
          <w:sz w:val="18"/>
          <w:szCs w:val="18"/>
        </w:rPr>
        <w:t xml:space="preserve">/orders/&lt;id&gt;</w:t>
      </w:r>
      <w:r>
        <w:rPr/>
        <w:t xml:space="preserve"> screen — a new "Review, Approval &amp; Send to Buyer" section appears per generated document, plus new "Amendments &amp; Disputes" links:</w:t>
      </w:r>
    </w:p>
    <w:p>
      <w:pPr>
        <w:spacing w:after="60"/>
        <w:numPr>
          <w:ilvl w:val="0"/>
          <w:numId w:val="6"/>
        </w:numPr>
      </w:pPr>
      <w:r>
        <w:rPr>
          <w:b w:val="1"/>
          <w:bCs w:val="1"/>
        </w:rPr>
        <w:t xml:space="preserve">Review &amp; approval.</w:t>
      </w:r>
      <w:r>
        <w:rPr/>
        <w:t xml:space="preserve"> Assign one or more reviewers to a generated document (defaults to </w:t>
      </w:r>
      <w:r>
        <w:rPr>
          <w:rFonts w:ascii="Consolas" w:hAnsi="Consolas" w:eastAsia="Consolas" w:cs="Consolas"/>
          <w:sz w:val="18"/>
          <w:szCs w:val="18"/>
        </w:rPr>
        <w:t xml:space="preserve">document_types.min_reviewers_default</w:t>
      </w:r>
      <w:r>
        <w:rPr/>
        <w:t xml:space="preserve"> reviewers needed, configurable per document type). Each assigned reviewer sees it under </w:t>
      </w:r>
      <w:r>
        <w:rPr>
          <w:b w:val="1"/>
          <w:bCs w:val="1"/>
        </w:rPr>
        <w:t xml:space="preserve">My Reviews</w:t>
      </w:r>
      <w:r>
        <w:rPr/>
        <w:t xml:space="preserve"> (</w:t>
      </w:r>
      <w:r>
        <w:rPr>
          <w:rFonts w:ascii="Consolas" w:hAnsi="Consolas" w:eastAsia="Consolas" w:cs="Consolas"/>
          <w:sz w:val="18"/>
          <w:szCs w:val="18"/>
        </w:rPr>
        <w:t xml:space="preserve">/reviews</w:t>
      </w:r>
      <w:r>
        <w:rPr/>
        <w:t xml:space="preserve">, in the top nav for every logged-in user) and approves or rejects with comments. A single rejection sends the document back to </w:t>
      </w:r>
      <w:r>
        <w:rPr>
          <w:rFonts w:ascii="Consolas" w:hAnsi="Consolas" w:eastAsia="Consolas" w:cs="Consolas"/>
          <w:sz w:val="18"/>
          <w:szCs w:val="18"/>
        </w:rPr>
        <w:t xml:space="preserve">draft</w:t>
      </w:r>
      <w:r>
        <w:rPr/>
        <w:t xml:space="preserve"> status. Once every assigned review is approved (and none rejected), the document is auto-finalized: the same </w:t>
      </w:r>
      <w:r>
        <w:rPr>
          <w:rFonts w:ascii="Consolas" w:hAnsi="Consolas" w:eastAsia="Consolas" w:cs="Consolas"/>
          <w:sz w:val="18"/>
          <w:szCs w:val="18"/>
        </w:rPr>
        <w:t xml:space="preserve">document_reference</w:t>
      </w:r>
      <w:r>
        <w:rPr/>
        <w:t xml:space="preserve">/revision keeps its number, but a </w:t>
      </w:r>
      <w:r>
        <w:rPr>
          <w:b w:val="1"/>
          <w:bCs w:val="1"/>
        </w:rPr>
        <w:t xml:space="preserve">new</w:t>
      </w:r>
      <w:r>
        <w:rPr/>
        <w:t xml:space="preserve"> PDF is rendered with the FINAL watermark (</w:t>
      </w:r>
      <w:r>
        <w:rPr>
          <w:rFonts w:ascii="Consolas" w:hAnsi="Consolas" w:eastAsia="Consolas" w:cs="Consolas"/>
          <w:sz w:val="18"/>
          <w:szCs w:val="18"/>
        </w:rPr>
        <w:t xml:space="preserve">watermark_settings WHERE is_draft_mode=0</w:t>
      </w:r>
      <w:r>
        <w:rPr/>
        <w:t xml:space="preserve">) replacing "DRAFT — NOT FOR RELEASE" — the original draft PDF stays on record for audit, nothing is overwritten. Separately, anyone with </w:t>
      </w:r>
      <w:r>
        <w:rPr>
          <w:rFonts w:ascii="Consolas" w:hAnsi="Consolas" w:eastAsia="Consolas" w:cs="Consolas"/>
          <w:sz w:val="18"/>
          <w:szCs w:val="18"/>
        </w:rPr>
        <w:t xml:space="preserve">cross_verify_documents</w:t>
      </w:r>
      <w:r>
        <w:rPr/>
        <w:t xml:space="preserve"> can record a pass/fail cross-verification on any document at any time — this is a second, independent quality-check layer, not a substitute for reviewer approval.</w:t>
      </w:r>
    </w:p>
    <w:p>
      <w:pPr>
        <w:spacing w:after="60"/>
        <w:numPr>
          <w:ilvl w:val="0"/>
          <w:numId w:val="6"/>
        </w:numPr>
      </w:pPr>
      <w:r>
        <w:rPr>
          <w:b w:val="1"/>
          <w:bCs w:val="1"/>
        </w:rPr>
        <w:t xml:space="preserve">Deferred email send.</w:t>
      </w:r>
      <w:r>
        <w:rPr/>
        <w:t xml:space="preserve"> Once a document is </w:t>
      </w:r>
      <w:r>
        <w:rPr>
          <w:rFonts w:ascii="Consolas" w:hAnsi="Consolas" w:eastAsia="Consolas" w:cs="Consolas"/>
          <w:sz w:val="18"/>
          <w:szCs w:val="18"/>
        </w:rPr>
        <w:t xml:space="preserve">approved</w:t>
      </w:r>
      <w:r>
        <w:rPr/>
        <w:t xml:space="preserve">, "Send to Buyer" opens a compose screen with a live preview built from </w:t>
      </w:r>
      <w:r>
        <w:rPr>
          <w:rFonts w:ascii="Consolas" w:hAnsi="Consolas" w:eastAsia="Consolas" w:cs="Consolas"/>
          <w:sz w:val="18"/>
          <w:szCs w:val="18"/>
        </w:rPr>
        <w:t xml:space="preserve">email_templates</w:t>
      </w:r>
      <w:r>
        <w:rPr/>
        <w:t xml:space="preserve"> (per-document-type subject/body/footer, </w:t>
      </w:r>
      <w:r>
        <w:rPr>
          <w:rFonts w:ascii="Consolas" w:hAnsi="Consolas" w:eastAsia="Consolas" w:cs="Consolas"/>
          <w:sz w:val="18"/>
          <w:szCs w:val="18"/>
        </w:rPr>
        <w:t xml:space="preserve">{token}</w:t>
      </w:r>
      <w:r>
        <w:rPr/>
        <w:t xml:space="preserve"> placeholders filled from the order/document). Submitting requests the send (Level 1) — it does </w:t>
      </w:r>
      <w:r>
        <w:rPr>
          <w:b w:val="1"/>
          <w:bCs w:val="1"/>
        </w:rPr>
        <w:t xml:space="preserve">not</w:t>
      </w:r>
      <w:r>
        <w:rPr/>
        <w:t xml:space="preserve"> send immediately, even if you leave "Send now" selected. Anyone with </w:t>
      </w:r>
      <w:r>
        <w:rPr>
          <w:rFonts w:ascii="Consolas" w:hAnsi="Consolas" w:eastAsia="Consolas" w:cs="Consolas"/>
          <w:sz w:val="18"/>
          <w:szCs w:val="18"/>
        </w:rPr>
        <w:t xml:space="preserve">approve_email_send</w:t>
      </w:r>
      <w:r>
        <w:rPr/>
        <w:t xml:space="preserve"> (Admin/MD by default) reviews the queue at </w:t>
      </w:r>
      <w:r>
        <w:rPr>
          <w:rFonts w:ascii="Consolas" w:hAnsi="Consolas" w:eastAsia="Consolas" w:cs="Consolas"/>
          <w:sz w:val="18"/>
          <w:szCs w:val="18"/>
        </w:rPr>
        <w:t xml:space="preserve">/email-approvals</w:t>
      </w:r>
      <w:r>
        <w:rPr/>
        <w:t xml:space="preserve"> and approves or rejects. Only the cron job (</w:t>
      </w:r>
      <w:r>
        <w:rPr>
          <w:rFonts w:ascii="Consolas" w:hAnsi="Consolas" w:eastAsia="Consolas" w:cs="Consolas"/>
          <w:sz w:val="18"/>
          <w:szCs w:val="18"/>
        </w:rPr>
        <w:t xml:space="preserve">dispatch_deferred_emails.php</w:t>
      </w:r>
      <w:r>
        <w:rPr/>
        <w:t xml:space="preserve"> — see below) actually sends: this is deliberate, not a missing feature — Bluehost shared hosting has no persistent worker process, so even an "immediate" approved send waits for the next cron tick. The buyer only ever receives the watermarked </w:t>
      </w:r>
      <w:r>
        <w:rPr>
          <w:b w:val="1"/>
          <w:bCs w:val="1"/>
        </w:rPr>
        <w:t xml:space="preserve">FINAL</w:t>
      </w:r>
      <w:r>
        <w:rPr/>
        <w:t xml:space="preserve"> PDF — the pipeline reads </w:t>
      </w:r>
      <w:r>
        <w:rPr>
          <w:rFonts w:ascii="Consolas" w:hAnsi="Consolas" w:eastAsia="Consolas" w:cs="Consolas"/>
          <w:sz w:val="18"/>
          <w:szCs w:val="18"/>
        </w:rPr>
        <w:t xml:space="preserve">documents.pdf_file_id</w:t>
      </w:r>
      <w:r>
        <w:rPr/>
        <w:t xml:space="preserve"> exclusively, never the DOCX and never a draft.</w:t>
      </w:r>
    </w:p>
    <w:p>
      <w:pPr>
        <w:spacing w:after="60"/>
        <w:numPr>
          <w:ilvl w:val="0"/>
          <w:numId w:val="6"/>
        </w:numPr>
      </w:pPr>
      <w:r>
        <w:rPr>
          <w:b w:val="1"/>
          <w:bCs w:val="1"/>
        </w:rPr>
        <w:t xml:space="preserve">Payment Terms Amendment (SC/AMD).</w:t>
      </w:r>
      <w:r>
        <w:rPr/>
        <w:t xml:space="preserve"> From </w:t>
      </w:r>
      <w:r>
        <w:rPr>
          <w:rFonts w:ascii="Consolas" w:hAnsi="Consolas" w:eastAsia="Consolas" w:cs="Consolas"/>
          <w:sz w:val="18"/>
          <w:szCs w:val="18"/>
        </w:rPr>
        <w:t xml:space="preserve">/orders/&lt;id&gt;/amendments</w:t>
      </w:r>
      <w:r>
        <w:rPr/>
        <w:t xml:space="preserve">: raise a request (reason, who requested it, and whichever of advance %, balance trigger/days, or balance amount actually changed — leave the rest blank to keep them as-is), get MD approval, generate the Amendment Agreement PDF, print it, get it wet-signed and stamped by the importer, then upload the signed copy. </w:t>
      </w:r>
      <w:r>
        <w:rPr>
          <w:b w:val="1"/>
          <w:bCs w:val="1"/>
        </w:rPr>
        <w:t xml:space="preserve">Only at that upload step</w:t>
      </w:r>
      <w:r>
        <w:rPr/>
        <w:t xml:space="preserve"> are payment terms actually updated in the system (per spec Section 8) — not at request time, not at MD-approval time. From that point, every future document generated for that order (a new PI revision, the CI, etc.) automatically reflects the amended terms, with no per-document-type special-casing (see "Real bugs found" below for the one place this didn't work correctly on first implementation, and how it was fixed).</w:t>
      </w:r>
    </w:p>
    <w:p>
      <w:pPr>
        <w:spacing w:after="60"/>
        <w:numPr>
          <w:ilvl w:val="0"/>
          <w:numId w:val="6"/>
        </w:numPr>
      </w:pPr>
      <w:r>
        <w:rPr>
          <w:b w:val="1"/>
          <w:bCs w:val="1"/>
        </w:rPr>
        <w:t xml:space="preserve">Disputes.</w:t>
      </w:r>
      <w:r>
        <w:rPr/>
        <w:t xml:space="preserve"> From </w:t>
      </w:r>
      <w:r>
        <w:rPr>
          <w:rFonts w:ascii="Consolas" w:hAnsi="Consolas" w:eastAsia="Consolas" w:cs="Consolas"/>
          <w:sz w:val="18"/>
          <w:szCs w:val="18"/>
        </w:rPr>
        <w:t xml:space="preserve">/orders/&lt;id&gt;/disputes</w:t>
      </w:r>
      <w:r>
        <w:rPr/>
        <w:t xml:space="preserve"> (or </w:t>
      </w:r>
      <w:r>
        <w:rPr>
          <w:rFonts w:ascii="Consolas" w:hAnsi="Consolas" w:eastAsia="Consolas" w:cs="Consolas"/>
          <w:sz w:val="18"/>
          <w:szCs w:val="18"/>
        </w:rPr>
        <w:t xml:space="preserve">/disputes</w:t>
      </w:r>
      <w:r>
        <w:rPr/>
        <w:t xml:space="preserve"> for the cross-order queue): raise a dispute with a description; the response due date is computed automatically from </w:t>
      </w:r>
      <w:r>
        <w:rPr>
          <w:rFonts w:ascii="Consolas" w:hAnsi="Consolas" w:eastAsia="Consolas" w:cs="Consolas"/>
          <w:sz w:val="18"/>
          <w:szCs w:val="18"/>
        </w:rPr>
        <w:t xml:space="preserve">company_settings.dispute_response_days_n</w:t>
      </w:r>
      <w:r>
        <w:rPr/>
        <w:t xml:space="preserve">. Attach supporting documents (photos, correspondence) and update status as it progresses (</w:t>
      </w:r>
      <w:r>
        <w:rPr>
          <w:rFonts w:ascii="Consolas" w:hAnsi="Consolas" w:eastAsia="Consolas" w:cs="Consolas"/>
          <w:sz w:val="18"/>
          <w:szCs w:val="18"/>
        </w:rPr>
        <w:t xml:space="preserve">dropdown_options('dispute_status')</w:t>
      </w:r>
      <w:r>
        <w:rPr/>
        <w:t xml:space="preserve">: Open, Under Review, Resolved, Escalated).</w:t>
      </w:r>
    </w:p>
    <w:p>
      <w:pPr>
        <w:spacing w:after="60"/>
        <w:numPr>
          <w:ilvl w:val="0"/>
          <w:numId w:val="6"/>
        </w:numPr>
      </w:pPr>
      <w:r>
        <w:rPr>
          <w:b w:val="1"/>
          <w:bCs w:val="1"/>
        </w:rPr>
        <w:t xml:space="preserve">Audit log viewer</w:t>
      </w:r>
      <w:r>
        <w:rPr/>
        <w:t xml:space="preserve"> (</w:t>
      </w:r>
      <w:r>
        <w:rPr>
          <w:rFonts w:ascii="Consolas" w:hAnsi="Consolas" w:eastAsia="Consolas" w:cs="Consolas"/>
          <w:sz w:val="18"/>
          <w:szCs w:val="18"/>
        </w:rPr>
        <w:t xml:space="preserve">/audit-log</w:t>
      </w:r>
      <w:r>
        <w:rPr/>
        <w:t xml:space="preserve">, gated on </w:t>
      </w:r>
      <w:r>
        <w:rPr>
          <w:rFonts w:ascii="Consolas" w:hAnsi="Consolas" w:eastAsia="Consolas" w:cs="Consolas"/>
          <w:sz w:val="18"/>
          <w:szCs w:val="18"/>
        </w:rPr>
        <w:t xml:space="preserve">view_audit_log</w:t>
      </w:r>
      <w:r>
        <w:rPr/>
        <w:t xml:space="preserve">) — every </w:t>
      </w:r>
      <w:r>
        <w:rPr>
          <w:rFonts w:ascii="Consolas" w:hAnsi="Consolas" w:eastAsia="Consolas" w:cs="Consolas"/>
          <w:sz w:val="18"/>
          <w:szCs w:val="18"/>
        </w:rPr>
        <w:t xml:space="preserve">AuditLogRepository::log()</w:t>
      </w:r>
      <w:r>
        <w:rPr/>
        <w:t xml:space="preserve"> call made throughout the app (there are many — logins, document generation, every review/approval/amendment/dispute action) is filterable by entity type, entity id, user, action type, and date range, paginated 100 rows at a time.</w:t>
      </w:r>
    </w:p>
    <w:p>
      <w:pPr>
        <w:spacing w:after="60"/>
        <w:numPr>
          <w:ilvl w:val="0"/>
          <w:numId w:val="6"/>
        </w:numPr>
      </w:pPr>
      <w:r>
        <w:rPr>
          <w:b w:val="1"/>
          <w:bCs w:val="1"/>
        </w:rPr>
        <w:t xml:space="preserve">Per-order audit log</w:t>
      </w:r>
      <w:r>
        <w:rPr/>
        <w:t xml:space="preserve"> (</w:t>
      </w:r>
      <w:r>
        <w:rPr>
          <w:rFonts w:ascii="Consolas" w:hAnsi="Consolas" w:eastAsia="Consolas" w:cs="Consolas"/>
          <w:sz w:val="18"/>
          <w:szCs w:val="18"/>
        </w:rPr>
        <w:t xml:space="preserve">/orders/{id}/audit-log</w:t>
      </w:r>
      <w:r>
        <w:rPr/>
        <w:t xml:space="preserve">, "Audit Log" link on the order page) — everything logged against one specific order, its documents, disputes, amendments, and buyer email sends in one place, without needing to already know every document/dispute/amendment id to filter the main audit log by one at a time.</w:t>
      </w:r>
    </w:p>
    <w:p>
      <w:pPr>
        <w:spacing w:after="60"/>
        <w:numPr>
          <w:ilvl w:val="0"/>
          <w:numId w:val="6"/>
        </w:numPr>
      </w:pPr>
      <w:r>
        <w:rPr>
          <w:b w:val="1"/>
          <w:bCs w:val="1"/>
        </w:rPr>
        <w:t xml:space="preserve">Full order dossier ZIP</w:t>
      </w:r>
      <w:r>
        <w:rPr/>
        <w:t xml:space="preserve"> (</w:t>
      </w:r>
      <w:r>
        <w:rPr>
          <w:rFonts w:ascii="Consolas" w:hAnsi="Consolas" w:eastAsia="Consolas" w:cs="Consolas"/>
          <w:sz w:val="18"/>
          <w:szCs w:val="18"/>
        </w:rPr>
        <w:t xml:space="preserve">/orders/{id}/dossier</w:t>
      </w:r>
      <w:r>
        <w:rPr/>
        <w:t xml:space="preserve">, "Download Full Dossier (ZIP)" on the order page) — every live file on record for that order (every generated document revision, every received/uploaded file) bundled into one ZIP, organized into </w:t>
      </w:r>
      <w:r>
        <w:rPr>
          <w:rFonts w:ascii="Consolas" w:hAnsi="Consolas" w:eastAsia="Consolas" w:cs="Consolas"/>
          <w:sz w:val="18"/>
          <w:szCs w:val="18"/>
        </w:rPr>
        <w:t xml:space="preserve">Generated Documents/</w:t>
      </w:r>
      <w:r>
        <w:rPr/>
        <w:t xml:space="preserve"> and </w:t>
      </w:r>
      <w:r>
        <w:rPr>
          <w:rFonts w:ascii="Consolas" w:hAnsi="Consolas" w:eastAsia="Consolas" w:cs="Consolas"/>
          <w:sz w:val="18"/>
          <w:szCs w:val="18"/>
        </w:rPr>
        <w:t xml:space="preserve">Received Documents/</w:t>
      </w:r>
      <w:r>
        <w:rPr/>
        <w:t xml:space="preserve"> folders. This is a convenient one-order export for handing files to someone or spot-checking that everything's on file — it is not a substitute for backing up </w:t>
      </w:r>
      <w:r>
        <w:rPr>
          <w:rFonts w:ascii="Consolas" w:hAnsi="Consolas" w:eastAsia="Consolas" w:cs="Consolas"/>
          <w:sz w:val="18"/>
          <w:szCs w:val="18"/>
        </w:rPr>
        <w:t xml:space="preserve">storage/</w:t>
      </w:r>
      <w:r>
        <w:rPr/>
        <w:t xml:space="preserve"> as a whole (see "Backing up storage/" below).</w:t>
      </w:r>
    </w:p>
    <w:p>
      <w:pPr>
        <w:spacing w:after="60"/>
        <w:numPr>
          <w:ilvl w:val="0"/>
          <w:numId w:val="6"/>
        </w:numPr>
      </w:pPr>
      <w:r>
        <w:rPr>
          <w:b w:val="1"/>
          <w:bCs w:val="1"/>
        </w:rPr>
        <w:t xml:space="preserve">Notifications</w:t>
      </w:r>
      <w:r>
        <w:rPr/>
        <w:t xml:space="preserve"> (bell icon, top right, unread count shown) — reviewer assignments, amendments awaiting MD approval, email sends awaiting Level-2 approval, and the alert cron's own findings (below) all land here.</w:t>
      </w:r>
    </w:p>
    <w:p>
      <w:pPr>
        <w:pStyle w:val="Heading3"/>
      </w:pPr>
      <w:bookmarkStart w:id="6" w:name="_Toc6"/>
      <w:r>
        <w:t>Bluehost cron setup</w:t>
      </w:r>
      <w:bookmarkEnd w:id="6"/>
    </w:p>
    <w:p>
      <w:pPr>
        <w:spacing w:after="160"/>
      </w:pPr>
      <w:r>
        <w:rPr/>
        <w:t xml:space="preserve">Four scheduled jobs, all plain PHP scripts meant to be run via cPanel → Cron Jobs (Bluehost's equivalent of a systemd timer — there is no persistent worker process on shared hosting, which is exactly why these exist as polling scripts rather than a queue consumer):</w:t>
      </w:r>
    </w:p>
    <w:p>
      <w:pPr>
        <w:pStyle w:val="codeblock"/>
      </w:pPr>
      <w:r>
        <w:rPr>
          <w:rFonts w:ascii="Consolas" w:hAnsi="Consolas" w:eastAsia="Consolas" w:cs="Consolas"/>
          <w:color w:val="1E3A5F"/>
          <w:sz w:val="18"/>
          <w:szCs w:val="18"/>
        </w:rPr>
        <w:t xml:space="preserve">*/10 * * * *  php /home/yourcpaneluser/nexacrest_webapp/app/cron/dispatch_deferred_emails.php &gt;&gt; /home/yourcpaneluser/logs/dispatch_deferred_emails.log 2&gt;&amp;1</w:t>
      </w:r>
      <w:br/>
      <w:r>
        <w:rPr>
          <w:rFonts w:ascii="Consolas" w:hAnsi="Consolas" w:eastAsia="Consolas" w:cs="Consolas"/>
          <w:color w:val="1E3A5F"/>
          <w:sz w:val="18"/>
          <w:szCs w:val="18"/>
        </w:rPr>
        <w:t xml:space="preserve">*/15 * * * *  php /home/yourcpaneluser/nexacrest_webapp/app/cron/auto_confirm_oc_acknowledgments.php &gt;&gt; /home/yourcpaneluser/logs/auto_confirm_oc_acknowledgments.log 2&gt;&amp;1</w:t>
      </w:r>
      <w:br/>
      <w:r>
        <w:rPr>
          <w:rFonts w:ascii="Consolas" w:hAnsi="Consolas" w:eastAsia="Consolas" w:cs="Consolas"/>
          <w:color w:val="1E3A5F"/>
          <w:sz w:val="18"/>
          <w:szCs w:val="18"/>
        </w:rPr>
        <w:t xml:space="preserve">0 6 * * *     php /home/yourcpaneluser/nexacrest_webapp/app/cron/check_alerts.php &gt;&gt; /home/yourcpaneluser/logs/check_alerts.log 2&gt;&amp;1</w:t>
      </w:r>
      <w:br/>
      <w:r>
        <w:rPr>
          <w:rFonts w:ascii="Consolas" w:hAnsi="Consolas" w:eastAsia="Consolas" w:cs="Consolas"/>
          <w:color w:val="1E3A5F"/>
          <w:sz w:val="18"/>
          <w:szCs w:val="18"/>
        </w:rPr>
        <w:t xml:space="preserve">0 * * * *     php /home/yourcpaneluser/nexacrest_webapp/app/cron/zoho_sync.php &gt;&gt; /home/yourcpaneluser/logs/zoho_sync.log 2&gt;&amp;1</w:t>
      </w:r>
    </w:p>
    <w:p>
      <w:pPr>
        <w:spacing w:after="60"/>
        <w:numPr>
          <w:ilvl w:val="0"/>
          <w:numId w:val="6"/>
        </w:numPr>
      </w:pPr>
      <w:r>
        <w:rPr>
          <w:rFonts w:ascii="Consolas" w:hAnsi="Consolas" w:eastAsia="Consolas" w:cs="Consolas"/>
          <w:sz w:val="18"/>
          <w:szCs w:val="18"/>
        </w:rPr>
        <w:t xml:space="preserve">dispatch_deferred_emails.php</w:t>
      </w:r>
      <w:r>
        <w:rPr/>
        <w:t xml:space="preserve"> — recommended every 5–15 minutes. Sends every </w:t>
      </w:r>
      <w:r>
        <w:rPr>
          <w:rFonts w:ascii="Consolas" w:hAnsi="Consolas" w:eastAsia="Consolas" w:cs="Consolas"/>
          <w:sz w:val="18"/>
          <w:szCs w:val="18"/>
        </w:rPr>
        <w:t xml:space="preserve">email_log</w:t>
      </w:r>
      <w:r>
        <w:rPr/>
        <w:t xml:space="preserve"> row that's </w:t>
      </w:r>
      <w:r>
        <w:rPr>
          <w:rFonts w:ascii="Consolas" w:hAnsi="Consolas" w:eastAsia="Consolas" w:cs="Consolas"/>
          <w:sz w:val="18"/>
          <w:szCs w:val="18"/>
        </w:rPr>
        <w:t xml:space="preserve">approved</w:t>
      </w:r>
      <w:r>
        <w:rPr/>
        <w:t xml:space="preserve"> and due (</w:t>
      </w:r>
      <w:r>
        <w:rPr>
          <w:rFonts w:ascii="Consolas" w:hAnsi="Consolas" w:eastAsia="Consolas" w:cs="Consolas"/>
          <w:sz w:val="18"/>
          <w:szCs w:val="18"/>
        </w:rPr>
        <w:t xml:space="preserve">scheduled_at &lt;= NOW()</w:t>
      </w:r>
      <w:r>
        <w:rPr/>
        <w:t xml:space="preserve">). Safe to run more often; each row is only ever picked up once (marked </w:t>
      </w:r>
      <w:r>
        <w:rPr>
          <w:rFonts w:ascii="Consolas" w:hAnsi="Consolas" w:eastAsia="Consolas" w:cs="Consolas"/>
          <w:sz w:val="18"/>
          <w:szCs w:val="18"/>
        </w:rPr>
        <w:t xml:space="preserve">sent</w:t>
      </w:r>
      <w:r>
        <w:rPr/>
        <w:t xml:space="preserve">/</w:t>
      </w:r>
      <w:r>
        <w:rPr>
          <w:rFonts w:ascii="Consolas" w:hAnsi="Consolas" w:eastAsia="Consolas" w:cs="Consolas"/>
          <w:sz w:val="18"/>
          <w:szCs w:val="18"/>
        </w:rPr>
        <w:t xml:space="preserve">failed</w:t>
      </w:r>
      <w:r>
        <w:rPr/>
        <w:t xml:space="preserve"> immediately).</w:t>
      </w:r>
    </w:p>
    <w:p>
      <w:pPr>
        <w:spacing w:after="60"/>
        <w:numPr>
          <w:ilvl w:val="0"/>
          <w:numId w:val="6"/>
        </w:numPr>
      </w:pPr>
      <w:r>
        <w:rPr>
          <w:rFonts w:ascii="Consolas" w:hAnsi="Consolas" w:eastAsia="Consolas" w:cs="Consolas"/>
          <w:sz w:val="18"/>
          <w:szCs w:val="18"/>
        </w:rPr>
        <w:t xml:space="preserve">check_alerts.php</w:t>
      </w:r>
      <w:r>
        <w:rPr/>
        <w:t xml:space="preserve"> — recommended once daily. Checks LUT/RCMC expiry against their configured alert/escalation thresholds, freight payment overdue (FDN issued, not yet cleared, past </w:t>
      </w:r>
      <w:r>
        <w:rPr>
          <w:rFonts w:ascii="Consolas" w:hAnsi="Consolas" w:eastAsia="Consolas" w:cs="Consolas"/>
          <w:sz w:val="18"/>
          <w:szCs w:val="18"/>
        </w:rPr>
        <w:t xml:space="preserve">fdn_overdue_days_c</w:t>
      </w:r>
      <w:r>
        <w:rPr/>
        <w:t xml:space="preserve">), and dispute responses past their due date, and creates in-app notifications for Admin/MD (see "Real bugs found" below — this has a same-day dedup guard so it doesn't re-notify on every run while a condition remains unresolved).</w:t>
      </w:r>
    </w:p>
    <w:p>
      <w:pPr>
        <w:spacing w:after="60"/>
        <w:numPr>
          <w:ilvl w:val="0"/>
          <w:numId w:val="6"/>
        </w:numPr>
      </w:pPr>
      <w:r>
        <w:rPr>
          <w:rFonts w:ascii="Consolas" w:hAnsi="Consolas" w:eastAsia="Consolas" w:cs="Consolas"/>
          <w:sz w:val="18"/>
          <w:szCs w:val="18"/>
        </w:rPr>
        <w:t xml:space="preserve">auto_confirm_oc_acknowledgments.php</w:t>
      </w:r>
      <w:r>
        <w:rPr/>
        <w:t xml:space="preserve"> — recommended every 15 minutes. Auto-confirms an Order Confirmation the buyer has not acknowledged (client portal button, or a staff-recorded email reply) within 48 hours of it being emailed, unlocking Stage 5. Idempotent.</w:t>
      </w:r>
    </w:p>
    <w:p>
      <w:pPr>
        <w:spacing w:after="60"/>
        <w:numPr>
          <w:ilvl w:val="0"/>
          <w:numId w:val="6"/>
        </w:numPr>
      </w:pPr>
      <w:r>
        <w:rPr>
          <w:rFonts w:ascii="Consolas" w:hAnsi="Consolas" w:eastAsia="Consolas" w:cs="Consolas"/>
          <w:sz w:val="18"/>
          <w:szCs w:val="18"/>
        </w:rPr>
        <w:t xml:space="preserve">zoho_sync.php</w:t>
      </w:r>
      <w:r>
        <w:rPr/>
        <w:t xml:space="preserve"> — hourly. The Zoho Books sync, doing exactly what the </w:t>
      </w:r>
      <w:r>
        <w:rPr>
          <w:b w:val="1"/>
          <w:bCs w:val="1"/>
        </w:rPr>
        <w:t xml:space="preserve">Sync Now</w:t>
      </w:r>
      <w:r>
        <w:rPr/>
        <w:t xml:space="preserve"> button on CA / Accounting → Zoho Books sync does: sends approved Commercial Invoices and Debit Notes, payments (LC payments included), bills, vendor payments, order expenses and costs, and received export benefits as journals — only records dated on or after the go-live date — and imports the expenses booked in Zoho Books. Once a day (the first run at least 23 hours after the last one) it also checks every record already in Books and puts back what was deleted or changed there. With Zoho Books not set up, </w:t>
      </w:r>
      <w:r>
        <w:rPr>
          <w:rFonts w:ascii="Consolas" w:hAnsi="Consolas" w:eastAsia="Consolas" w:cs="Consolas"/>
          <w:sz w:val="18"/>
          <w:szCs w:val="18"/>
        </w:rPr>
        <w:t xml:space="preserve">ZOHO_INTEGRATION_ENABLED=false</w:t>
      </w:r>
      <w:r>
        <w:rPr/>
        <w:t xml:space="preserve">, or (on the live server) no go-live date, it sends nothing, logs a "skipped" row and exits 0. Its runs are listed in the same Sync Log as the button's.</w:t>
      </w:r>
    </w:p>
    <w:p>
      <w:pPr>
        <w:spacing w:after="160"/>
      </w:pPr>
      <w:r>
        <w:rPr/>
        <w:t xml:space="preserve">All four scripts print a one-line summary to stdout and exit 0 on success — redirect that to a log file (as above) so a Bluehost cron failure notice actually tells you something.</w:t>
      </w:r>
    </w:p>
    <w:p>
      <w:pPr>
        <w:spacing w:after="160"/>
      </w:pPr>
      <w:r>
        <w:rPr>
          <w:b w:val="1"/>
          <w:bCs w:val="1"/>
        </w:rPr>
        <w:t xml:space="preserve">Run by hand only, never as a cron job:</w:t>
      </w:r>
    </w:p>
    <w:p>
      <w:pPr>
        <w:spacing w:after="60"/>
        <w:numPr>
          <w:ilvl w:val="0"/>
          <w:numId w:val="6"/>
        </w:numPr>
      </w:pPr>
      <w:r>
        <w:rPr>
          <w:rFonts w:ascii="Consolas" w:hAnsi="Consolas" w:eastAsia="Consolas" w:cs="Consolas"/>
          <w:sz w:val="18"/>
          <w:szCs w:val="18"/>
        </w:rPr>
        <w:t xml:space="preserve">php app/cron/zoho_cleanup_test_records.php</w:t>
      </w:r>
      <w:r>
        <w:rPr/>
        <w:t xml:space="preserve"> — lists, and with </w:t>
      </w:r>
      <w:r>
        <w:rPr>
          <w:rFonts w:ascii="Consolas" w:hAnsi="Consolas" w:eastAsia="Consolas" w:cs="Consolas"/>
          <w:sz w:val="18"/>
          <w:szCs w:val="18"/>
        </w:rPr>
        <w:t xml:space="preserve">--apply</w:t>
      </w:r>
      <w:r>
        <w:rPr/>
        <w:t xml:space="preserve"> deletes, the </w:t>
      </w:r>
      <w:r>
        <w:rPr>
          <w:rFonts w:ascii="Consolas" w:hAnsi="Consolas" w:eastAsia="Consolas" w:cs="Consolas"/>
          <w:sz w:val="18"/>
          <w:szCs w:val="18"/>
        </w:rPr>
        <w:t xml:space="preserve">TEST-</w:t>
      </w:r>
      <w:r>
        <w:rPr/>
        <w:t xml:space="preserve"> records made in Zoho Books while testing. </w:t>
      </w:r>
      <w:r>
        <w:rPr>
          <w:rFonts w:ascii="Consolas" w:hAnsi="Consolas" w:eastAsia="Consolas" w:cs="Consolas"/>
          <w:sz w:val="18"/>
          <w:szCs w:val="18"/>
        </w:rPr>
        <w:t xml:space="preserve">--from-sync-log</w:t>
      </w:r>
      <w:r>
        <w:rPr/>
        <w:t xml:space="preserve"> also takes every record this database pushed: use it only against the test database (the script refuses that option where </w:t>
      </w:r>
      <w:r>
        <w:rPr>
          <w:rFonts w:ascii="Consolas" w:hAnsi="Consolas" w:eastAsia="Consolas" w:cs="Consolas"/>
          <w:sz w:val="18"/>
          <w:szCs w:val="18"/>
        </w:rPr>
        <w:t xml:space="preserve">ZOHO_ENVIRONMENT=production</w:t>
      </w:r>
      <w:r>
        <w:rPr/>
        <w:t xml:space="preserve">). Every run is logged in </w:t>
      </w:r>
      <w:r>
        <w:rPr>
          <w:rFonts w:ascii="Consolas" w:hAnsi="Consolas" w:eastAsia="Consolas" w:cs="Consolas"/>
          <w:sz w:val="18"/>
          <w:szCs w:val="18"/>
        </w:rPr>
        <w:t xml:space="preserve">docs/zoho/zoho-change-log.csv</w:t>
      </w:r>
      <w:r>
        <w:rPr/>
        <w:t xml:space="preserve"> (with </w:t>
      </w:r>
      <w:r>
        <w:rPr>
          <w:rFonts w:ascii="Consolas" w:hAnsi="Consolas" w:eastAsia="Consolas" w:cs="Consolas"/>
          <w:sz w:val="18"/>
          <w:szCs w:val="18"/>
        </w:rPr>
        <w:t xml:space="preserve">--log</w:t>
      </w:r>
      <w:r>
        <w:rPr/>
        <w:t xml:space="preserve"> pointing at that file). See SOP ca-03, "Testing and the clean-up before go-live".</w:t>
      </w:r>
    </w:p>
    <w:p>
      <w:pPr>
        <w:spacing w:after="60"/>
        <w:numPr>
          <w:ilvl w:val="0"/>
          <w:numId w:val="6"/>
        </w:numPr>
      </w:pPr>
      <w:r>
        <w:rPr>
          <w:rFonts w:ascii="Consolas" w:hAnsi="Consolas" w:eastAsia="Consolas" w:cs="Consolas"/>
          <w:sz w:val="18"/>
          <w:szCs w:val="18"/>
        </w:rPr>
        <w:t xml:space="preserve">php app/cron/reorganize_order_files.php</w:t>
      </w:r>
      <w:r>
        <w:rPr/>
        <w:t xml:space="preserve"> — one-off tidy-up that moves older order files into the step-named folders the order page uses. Dry run by default; </w:t>
      </w:r>
      <w:r>
        <w:rPr>
          <w:rFonts w:ascii="Consolas" w:hAnsi="Consolas" w:eastAsia="Consolas" w:cs="Consolas"/>
          <w:sz w:val="18"/>
          <w:szCs w:val="18"/>
        </w:rPr>
        <w:t xml:space="preserve">--apply</w:t>
      </w:r>
      <w:r>
        <w:rPr/>
        <w:t xml:space="preserve"> moves the files. Back up </w:t>
      </w:r>
      <w:r>
        <w:rPr>
          <w:rFonts w:ascii="Consolas" w:hAnsi="Consolas" w:eastAsia="Consolas" w:cs="Consolas"/>
          <w:sz w:val="18"/>
          <w:szCs w:val="18"/>
        </w:rPr>
        <w:t xml:space="preserve">storage/</w:t>
      </w:r>
      <w:r>
        <w:rPr/>
        <w:t xml:space="preserve"> and the database first; safe to run again.</w:t>
      </w:r>
    </w:p>
    <w:p>
      <w:pPr>
        <w:pStyle w:val="Heading3"/>
      </w:pPr>
      <w:bookmarkStart w:id="7" w:name="_Toc7"/>
      <w:r>
        <w:t>Bluehost database backups (Section 14)</w:t>
      </w:r>
      <w:bookmarkEnd w:id="7"/>
    </w:p>
    <w:p>
      <w:pPr>
        <w:spacing w:after="160"/>
      </w:pPr>
      <w:r>
        <w:rPr/>
        <w:t xml:space="preserve">Nothing in this codebase can run a backup for you from this sandbox — there's no server to schedule against — so this is documentation to follow on the real Bluehost account, not a script that ships pre-wired. Add another cPanel → Cron Job alongside the four above:</w:t>
      </w:r>
    </w:p>
    <w:p>
      <w:pPr>
        <w:pStyle w:val="codeblock"/>
      </w:pPr>
      <w:r>
        <w:rPr>
          <w:rFonts w:ascii="Consolas" w:hAnsi="Consolas" w:eastAsia="Consolas" w:cs="Consolas"/>
          <w:color w:val="1E3A5F"/>
          <w:sz w:val="18"/>
          <w:szCs w:val="18"/>
        </w:rPr>
        <w:t xml:space="preserve">0 2 * * *  /home/yourcpaneluser/nexacrest_webapp/scripts/backup_db.sh &gt;&gt; /home/yourcpaneluser/logs/backup_db.log 2&gt;&amp;1</w:t>
      </w:r>
    </w:p>
    <w:p>
      <w:pPr>
        <w:spacing w:after="160"/>
      </w:pPr>
      <w:r>
        <w:rPr>
          <w:rFonts w:ascii="Consolas" w:hAnsi="Consolas" w:eastAsia="Consolas" w:cs="Consolas"/>
          <w:sz w:val="18"/>
          <w:szCs w:val="18"/>
        </w:rPr>
        <w:t xml:space="preserve">scripts/backup_db.sh</w:t>
      </w:r>
      <w:r>
        <w:rPr/>
        <w:t xml:space="preserve"> (create this file on the server — it isn't part of the app itself, since it needs real production DB credentials that never belong in the delivered codebase):</w:t>
      </w:r>
    </w:p>
    <w:p>
      <w:pPr>
        <w:pStyle w:val="codeblock"/>
      </w:pPr>
      <w:r>
        <w:rPr>
          <w:rFonts w:ascii="Consolas" w:hAnsi="Consolas" w:eastAsia="Consolas" w:cs="Consolas"/>
          <w:color w:val="1E3A5F"/>
          <w:sz w:val="18"/>
          <w:szCs w:val="18"/>
        </w:rPr>
        <w:t xml:space="preserve">#!/bin/bash</w:t>
      </w:r>
      <w:br/>
      <w:r>
        <w:rPr>
          <w:rFonts w:ascii="Consolas" w:hAnsi="Consolas" w:eastAsia="Consolas" w:cs="Consolas"/>
          <w:color w:val="1E3A5F"/>
          <w:sz w:val="18"/>
          <w:szCs w:val="18"/>
        </w:rPr>
        <w:t xml:space="preserve">set -euo pipefail</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 Bluehost/cPanel database names and usernames are typically prefixed with</w:t>
      </w:r>
      <w:br/>
      <w:r>
        <w:rPr>
          <w:rFonts w:ascii="Consolas" w:hAnsi="Consolas" w:eastAsia="Consolas" w:cs="Consolas"/>
          <w:color w:val="1E3A5F"/>
          <w:sz w:val="18"/>
          <w:szCs w:val="18"/>
        </w:rPr>
        <w:t xml:space="preserve"># your cPanel account name (e.g. cpaneluser_nexacrest) — use the exact</w:t>
      </w:r>
      <w:br/>
      <w:r>
        <w:rPr>
          <w:rFonts w:ascii="Consolas" w:hAnsi="Consolas" w:eastAsia="Consolas" w:cs="Consolas"/>
          <w:color w:val="1E3A5F"/>
          <w:sz w:val="18"/>
          <w:szCs w:val="18"/>
        </w:rPr>
        <w:t xml:space="preserve"># values from cPanel → MySQL Databases, which will differ from the</w:t>
      </w:r>
      <w:br/>
      <w:r>
        <w:rPr>
          <w:rFonts w:ascii="Consolas" w:hAnsi="Consolas" w:eastAsia="Consolas" w:cs="Consolas"/>
          <w:color w:val="1E3A5F"/>
          <w:sz w:val="18"/>
          <w:szCs w:val="18"/>
        </w:rPr>
        <w:t xml:space="preserve"># DB_DATABASE/DB_USERNAME in this app's .env in the sandbox.</w:t>
      </w:r>
      <w:br/>
      <w:r>
        <w:rPr>
          <w:rFonts w:ascii="Consolas" w:hAnsi="Consolas" w:eastAsia="Consolas" w:cs="Consolas"/>
          <w:color w:val="1E3A5F"/>
          <w:sz w:val="18"/>
          <w:szCs w:val="18"/>
        </w:rPr>
        <w:t xml:space="preserve">DB_NAME="cpaneluser_nexacrest"</w:t>
      </w:r>
      <w:br/>
      <w:r>
        <w:rPr>
          <w:rFonts w:ascii="Consolas" w:hAnsi="Consolas" w:eastAsia="Consolas" w:cs="Consolas"/>
          <w:color w:val="1E3A5F"/>
          <w:sz w:val="18"/>
          <w:szCs w:val="18"/>
        </w:rPr>
        <w:t xml:space="preserve">DB_USER="cpaneluser_nexacrest"</w:t>
      </w:r>
      <w:br/>
      <w:r>
        <w:rPr>
          <w:rFonts w:ascii="Consolas" w:hAnsi="Consolas" w:eastAsia="Consolas" w:cs="Consolas"/>
          <w:color w:val="1E3A5F"/>
          <w:sz w:val="18"/>
          <w:szCs w:val="18"/>
        </w:rPr>
        <w:t xml:space="preserve">DB_PASS="REPLACE_WITH_REAL_PASSWORD"     # or read from a chmod-600 file outside public_html</w:t>
      </w:r>
      <w:br/>
      <w:r>
        <w:rPr>
          <w:rFonts w:ascii="Consolas" w:hAnsi="Consolas" w:eastAsia="Consolas" w:cs="Consolas"/>
          <w:color w:val="1E3A5F"/>
          <w:sz w:val="18"/>
          <w:szCs w:val="18"/>
        </w:rPr>
        <w:t xml:space="preserve">BACKUP_DIR="/home/yourcpaneluser/db_backups"   # outside public_html/ — never web-reachable</w:t>
      </w:r>
      <w:br/>
      <w:r>
        <w:rPr>
          <w:rFonts w:ascii="Consolas" w:hAnsi="Consolas" w:eastAsia="Consolas" w:cs="Consolas"/>
          <w:color w:val="1E3A5F"/>
          <w:sz w:val="18"/>
          <w:szCs w:val="18"/>
        </w:rPr>
        <w:t xml:space="preserve">RETENTION_DAYS=30</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mkdir -p "$BACKUP_DIR"</w:t>
      </w:r>
      <w:br/>
      <w:r>
        <w:rPr>
          <w:rFonts w:ascii="Consolas" w:hAnsi="Consolas" w:eastAsia="Consolas" w:cs="Consolas"/>
          <w:color w:val="1E3A5F"/>
          <w:sz w:val="18"/>
          <w:szCs w:val="18"/>
        </w:rPr>
        <w:t xml:space="preserve">STAMP=$(date +%Y%m%d_%H%M%S)</w:t>
      </w:r>
      <w:br/>
      <w:r>
        <w:rPr>
          <w:rFonts w:ascii="Consolas" w:hAnsi="Consolas" w:eastAsia="Consolas" w:cs="Consolas"/>
          <w:color w:val="1E3A5F"/>
          <w:sz w:val="18"/>
          <w:szCs w:val="18"/>
        </w:rPr>
        <w:t xml:space="preserve">FILE="$BACKUP_DIR/nexacrest_${STAMP}.sql.gz"</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mysqldump --single-transaction --quick --routines --triggers \</w:t>
      </w:r>
      <w:br/>
      <w:r>
        <w:rPr>
          <w:rFonts w:ascii="Consolas" w:hAnsi="Consolas" w:eastAsia="Consolas" w:cs="Consolas"/>
          <w:color w:val="1E3A5F"/>
          <w:sz w:val="18"/>
          <w:szCs w:val="18"/>
        </w:rPr>
        <w:t xml:space="preserve">  -u"$DB_USER" -p"$DB_PASS" "$DB_NAME" | gzip &gt; "$FILE"</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 30-day retention — delete anything older, keep everything newer.</w:t>
      </w:r>
      <w:br/>
      <w:r>
        <w:rPr>
          <w:rFonts w:ascii="Consolas" w:hAnsi="Consolas" w:eastAsia="Consolas" w:cs="Consolas"/>
          <w:color w:val="1E3A5F"/>
          <w:sz w:val="18"/>
          <w:szCs w:val="18"/>
        </w:rPr>
        <w:t xml:space="preserve">find "$BACKUP_DIR" -name 'nexacrest_*.sql.gz' -mtime +"$RETENTION_DAYS" -delete</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echo "Backup complete: $FILE ($(du -h "$FILE" | cut -f1))"</w:t>
      </w:r>
    </w:p>
    <w:p>
      <w:pPr>
        <w:pStyle w:val="codeblock"/>
      </w:pPr>
      <w:r>
        <w:rPr>
          <w:rFonts w:ascii="Consolas" w:hAnsi="Consolas" w:eastAsia="Consolas" w:cs="Consolas"/>
          <w:color w:val="1E3A5F"/>
          <w:sz w:val="18"/>
          <w:szCs w:val="18"/>
        </w:rPr>
        <w:t xml:space="preserve">chmod 700 scripts/backup_db.sh   # DB password is inside it</w:t>
      </w:r>
      <w:br/>
      <w:r>
        <w:rPr>
          <w:rFonts w:ascii="Consolas" w:hAnsi="Consolas" w:eastAsia="Consolas" w:cs="Consolas"/>
          <w:color w:val="1E3A5F"/>
          <w:sz w:val="18"/>
          <w:szCs w:val="18"/>
        </w:rPr>
        <w:t xml:space="preserve">chmod 700 /home/yourcpaneluser/db_backups</w:t>
      </w:r>
    </w:p>
    <w:p>
      <w:pPr>
        <w:spacing w:after="160"/>
      </w:pPr>
      <w:r>
        <w:rPr/>
        <w:t xml:space="preserve">Notes specific to Bluehost shared hosting:</w:t>
      </w:r>
    </w:p>
    <w:p>
      <w:pPr>
        <w:spacing w:after="60"/>
        <w:numPr>
          <w:ilvl w:val="0"/>
          <w:numId w:val="6"/>
        </w:numPr>
      </w:pPr>
      <w:r>
        <w:rPr>
          <w:rFonts w:ascii="Consolas" w:hAnsi="Consolas" w:eastAsia="Consolas" w:cs="Consolas"/>
          <w:sz w:val="18"/>
          <w:szCs w:val="18"/>
        </w:rPr>
        <w:t xml:space="preserve">--single-transaction</w:t>
      </w:r>
      <w:r>
        <w:rPr/>
        <w:t xml:space="preserve"> avoids table locks on the live InnoDB tables while the dump runs (this schema is 100% InnoDB) — safe to run at 2am while the app is technically still reachable.</w:t>
      </w:r>
    </w:p>
    <w:p>
      <w:pPr>
        <w:spacing w:after="60"/>
        <w:numPr>
          <w:ilvl w:val="0"/>
          <w:numId w:val="6"/>
        </w:numPr>
      </w:pPr>
      <w:r>
        <w:rPr/>
        <w:t xml:space="preserve">Store backups outside </w:t>
      </w:r>
      <w:r>
        <w:rPr>
          <w:rFonts w:ascii="Consolas" w:hAnsi="Consolas" w:eastAsia="Consolas" w:cs="Consolas"/>
          <w:sz w:val="18"/>
          <w:szCs w:val="18"/>
        </w:rPr>
        <w:t xml:space="preserve">public_html/</w:t>
      </w:r>
      <w:r>
        <w:rPr/>
        <w:t xml:space="preserve"> (as above) — anything inside </w:t>
      </w:r>
      <w:r>
        <w:rPr>
          <w:rFonts w:ascii="Consolas" w:hAnsi="Consolas" w:eastAsia="Consolas" w:cs="Consolas"/>
          <w:sz w:val="18"/>
          <w:szCs w:val="18"/>
        </w:rPr>
        <w:t xml:space="preserve">public_html/</w:t>
      </w:r>
      <w:r>
        <w:rPr/>
        <w:t xml:space="preserve"> is web-reachable unless you've separately blocked </w:t>
      </w:r>
      <w:r>
        <w:rPr>
          <w:rFonts w:ascii="Consolas" w:hAnsi="Consolas" w:eastAsia="Consolas" w:cs="Consolas"/>
          <w:sz w:val="18"/>
          <w:szCs w:val="18"/>
        </w:rPr>
        <w:t xml:space="preserve">.sql.gz</w:t>
      </w:r>
      <w:r>
        <w:rPr/>
        <w:t xml:space="preserve"> downloads, and a stray database dump sitting in a web root is a real incident waiting to happen, not a hypothetical one.</w:t>
      </w:r>
    </w:p>
    <w:p>
      <w:pPr>
        <w:spacing w:after="60"/>
        <w:numPr>
          <w:ilvl w:val="0"/>
          <w:numId w:val="6"/>
        </w:numPr>
      </w:pPr>
      <w:r>
        <w:rPr/>
        <w:t xml:space="preserve">Bluehost's own cPanel → Backup Wizard can additionally take a full-account snapshot on its own schedule — this script is the finer-grained, app-aware daily backup the spec asks for (30-day retention, DB only, no manual step); the two are complementary, not either/or.</w:t>
      </w:r>
    </w:p>
    <w:p>
      <w:pPr>
        <w:spacing w:after="60"/>
        <w:numPr>
          <w:ilvl w:val="0"/>
          <w:numId w:val="6"/>
        </w:numPr>
      </w:pPr>
      <w:r>
        <w:rPr/>
        <w:t xml:space="preserve">Restoring: </w:t>
      </w:r>
      <w:r>
        <w:rPr>
          <w:rFonts w:ascii="Consolas" w:hAnsi="Consolas" w:eastAsia="Consolas" w:cs="Consolas"/>
          <w:sz w:val="18"/>
          <w:szCs w:val="18"/>
        </w:rPr>
        <w:t xml:space="preserve">gunzip &lt; nexacrest_YYYYMMDD_HHMMSS.sql.gz | mysql -u"$DB_USER" -p"$DB_PASS" "$DB_NAME"</w:t>
      </w:r>
      <w:r>
        <w:rPr/>
        <w:t xml:space="preserve">. Test this at least once against a scratch database after first setting this up — an untested backup is not a backup.</w:t>
      </w:r>
    </w:p>
    <w:p>
      <w:pPr>
        <w:spacing w:after="60"/>
        <w:numPr>
          <w:ilvl w:val="0"/>
          <w:numId w:val="6"/>
        </w:numPr>
      </w:pPr>
      <w:r>
        <w:rPr/>
        <w:t xml:space="preserve">If Bluehost's plan doesn't expose cron minute-level granularity or </w:t>
      </w:r>
      <w:r>
        <w:rPr>
          <w:rFonts w:ascii="Consolas" w:hAnsi="Consolas" w:eastAsia="Consolas" w:cs="Consolas"/>
          <w:sz w:val="18"/>
          <w:szCs w:val="18"/>
        </w:rPr>
        <w:t xml:space="preserve">mysqldump</w:t>
      </w:r>
      <w:r>
        <w:rPr/>
        <w:t xml:space="preserve"> isn't on the shell </w:t>
      </w:r>
      <w:r>
        <w:rPr>
          <w:rFonts w:ascii="Consolas" w:hAnsi="Consolas" w:eastAsia="Consolas" w:cs="Consolas"/>
          <w:sz w:val="18"/>
          <w:szCs w:val="18"/>
        </w:rPr>
        <w:t xml:space="preserve">PATH</w:t>
      </w:r>
      <w:r>
        <w:rPr/>
        <w:t xml:space="preserve"> for cron's environment (cron often runs with a much smaller </w:t>
      </w:r>
      <w:r>
        <w:rPr>
          <w:rFonts w:ascii="Consolas" w:hAnsi="Consolas" w:eastAsia="Consolas" w:cs="Consolas"/>
          <w:sz w:val="18"/>
          <w:szCs w:val="18"/>
        </w:rPr>
        <w:t xml:space="preserve">$PATH</w:t>
      </w:r>
      <w:r>
        <w:rPr/>
        <w:t xml:space="preserve"> than an interactive SSH shell), use the full path (</w:t>
      </w:r>
      <w:r>
        <w:rPr>
          <w:rFonts w:ascii="Consolas" w:hAnsi="Consolas" w:eastAsia="Consolas" w:cs="Consolas"/>
          <w:sz w:val="18"/>
          <w:szCs w:val="18"/>
        </w:rPr>
        <w:t xml:space="preserve">which mysqldump</w:t>
      </w:r>
      <w:r>
        <w:rPr/>
        <w:t xml:space="preserve"> over SSH first) inside the script.</w:t>
      </w:r>
    </w:p>
    <w:p>
      <w:pPr>
        <w:spacing w:after="160"/>
      </w:pPr>
      <w:r>
        <w:rPr/>
        <w:t xml:space="preserve">(This backup job is Phase E work — it's grouped with the other two cron jobs above rather than under "Using Phase E" below because it's the same cPanel → Cron Jobs mechanism, not because it's a Phase D feature.)</w:t>
      </w:r>
    </w:p>
    <w:p>
      <w:pPr>
        <w:pStyle w:val="Heading3"/>
      </w:pPr>
      <w:bookmarkStart w:id="8" w:name="_Toc8"/>
      <w:r>
        <w:t>Backing up storage/ — the gap a database-only backup leaves (Section 3, 14)</w:t>
      </w:r>
      <w:bookmarkEnd w:id="8"/>
    </w:p>
    <w:p>
      <w:pPr>
        <w:spacing w:after="160"/>
      </w:pPr>
      <w:r>
        <w:rPr>
          <w:b w:val="1"/>
          <w:bCs w:val="1"/>
        </w:rPr>
        <w:t xml:space="preserve">A database backup alone is not a backup of this application.</w:t>
      </w:r>
      <w:r>
        <w:rPr/>
        <w:t xml:space="preserve"> Every generated PDF/DOCX and every received file (dispute evidence, amendment signed copies, buyer PO copies, supplier PO acknowledgments, product images, ...) lives on disk under </w:t>
      </w:r>
      <w:r>
        <w:rPr>
          <w:rFonts w:ascii="Consolas" w:hAnsi="Consolas" w:eastAsia="Consolas" w:cs="Consolas"/>
          <w:sz w:val="18"/>
          <w:szCs w:val="18"/>
        </w:rPr>
        <w:t xml:space="preserve">STORAGE_BASE_PATH</w:t>
      </w:r>
      <w:r>
        <w:rPr/>
        <w:t xml:space="preserve">, outside </w:t>
      </w:r>
      <w:r>
        <w:rPr>
          <w:rFonts w:ascii="Consolas" w:hAnsi="Consolas" w:eastAsia="Consolas" w:cs="Consolas"/>
          <w:sz w:val="18"/>
          <w:szCs w:val="18"/>
        </w:rPr>
        <w:t xml:space="preserve">public_html/</w:t>
      </w:r>
      <w:r>
        <w:rPr/>
        <w:t xml:space="preserve"> — </w:t>
      </w:r>
      <w:r>
        <w:rPr>
          <w:rFonts w:ascii="Consolas" w:hAnsi="Consolas" w:eastAsia="Consolas" w:cs="Consolas"/>
          <w:sz w:val="18"/>
          <w:szCs w:val="18"/>
        </w:rPr>
        <w:t xml:space="preserve">file_store</w:t>
      </w:r>
      <w:r>
        <w:rPr/>
        <w:t xml:space="preserve"> only holds each one's *path* and metadata. Restoring the database after a disaster without also restoring </w:t>
      </w:r>
      <w:r>
        <w:rPr>
          <w:rFonts w:ascii="Consolas" w:hAnsi="Consolas" w:eastAsia="Consolas" w:cs="Consolas"/>
          <w:sz w:val="18"/>
          <w:szCs w:val="18"/>
        </w:rPr>
        <w:t xml:space="preserve">storage/</w:t>
      </w:r>
      <w:r>
        <w:rPr/>
        <w:t xml:space="preserve"> leaves every </w:t>
      </w:r>
      <w:r>
        <w:rPr>
          <w:rFonts w:ascii="Consolas" w:hAnsi="Consolas" w:eastAsia="Consolas" w:cs="Consolas"/>
          <w:sz w:val="18"/>
          <w:szCs w:val="18"/>
        </w:rPr>
        <w:t xml:space="preserve">file_store</w:t>
      </w:r>
      <w:r>
        <w:rPr/>
        <w:t xml:space="preserve"> row pointing at a file that no longer exists: every "Download PDF" link 404s, the "Download Full Dossier (ZIP)" button on an order page silently skips every missing file, and a document that was ever draft/final-watermark-swapped can never be regenerated to look the way it did when a reviewer actually approved it — that exact historical PDF is gone, not reconstructible from data alone (see DocumentGenerationService's document-integrity snapshot columns, which only guarantee correct *content* if the swapped- final PDF file itself still exists).</w:t>
      </w:r>
    </w:p>
    <w:p>
      <w:pPr>
        <w:spacing w:after="160"/>
      </w:pPr>
      <w:r>
        <w:rPr/>
        <w:t xml:space="preserve">Add one more cPanel → Cron Job, offset from the DB backup so they don't compete for I/O:</w:t>
      </w:r>
    </w:p>
    <w:p>
      <w:pPr>
        <w:pStyle w:val="codeblock"/>
      </w:pPr>
      <w:r>
        <w:rPr>
          <w:rFonts w:ascii="Consolas" w:hAnsi="Consolas" w:eastAsia="Consolas" w:cs="Consolas"/>
          <w:color w:val="1E3A5F"/>
          <w:sz w:val="18"/>
          <w:szCs w:val="18"/>
        </w:rPr>
        <w:t xml:space="preserve">30 2 * * *  /home/yourcpaneluser/nexacrest_webapp/scripts/backup_storage.sh &gt;&gt; /home/yourcpaneluser/logs/backup_storage.log 2&gt;&amp;1</w:t>
      </w:r>
    </w:p>
    <w:p>
      <w:pPr>
        <w:spacing w:after="160"/>
      </w:pPr>
      <w:r>
        <w:rPr>
          <w:rFonts w:ascii="Consolas" w:hAnsi="Consolas" w:eastAsia="Consolas" w:cs="Consolas"/>
          <w:sz w:val="18"/>
          <w:szCs w:val="18"/>
        </w:rPr>
        <w:t xml:space="preserve">scripts/backup_storage.sh</w:t>
      </w:r>
      <w:r>
        <w:rPr/>
        <w:t xml:space="preserve"> (create this file on the server, same reason as </w:t>
      </w:r>
      <w:r>
        <w:rPr>
          <w:rFonts w:ascii="Consolas" w:hAnsi="Consolas" w:eastAsia="Consolas" w:cs="Consolas"/>
          <w:sz w:val="18"/>
          <w:szCs w:val="18"/>
        </w:rPr>
        <w:t xml:space="preserve">backup_db.sh</w:t>
      </w:r>
      <w:r>
        <w:rPr/>
        <w:t xml:space="preserve"> — it references real paths that shouldn't be baked into the delivered codebase):</w:t>
      </w:r>
    </w:p>
    <w:p>
      <w:pPr>
        <w:pStyle w:val="codeblock"/>
      </w:pPr>
      <w:r>
        <w:rPr>
          <w:rFonts w:ascii="Consolas" w:hAnsi="Consolas" w:eastAsia="Consolas" w:cs="Consolas"/>
          <w:color w:val="1E3A5F"/>
          <w:sz w:val="18"/>
          <w:szCs w:val="18"/>
        </w:rPr>
        <w:t xml:space="preserve">#!/bin/bash</w:t>
      </w:r>
      <w:br/>
      <w:r>
        <w:rPr>
          <w:rFonts w:ascii="Consolas" w:hAnsi="Consolas" w:eastAsia="Consolas" w:cs="Consolas"/>
          <w:color w:val="1E3A5F"/>
          <w:sz w:val="18"/>
          <w:szCs w:val="18"/>
        </w:rPr>
        <w:t xml:space="preserve">set -euo pipefail</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STORAGE_DIR="/home/yourcpaneluser/nexacrest_webapp/storage"   # same value as STORAGE_BASE_PATH in .env</w:t>
      </w:r>
      <w:br/>
      <w:r>
        <w:rPr>
          <w:rFonts w:ascii="Consolas" w:hAnsi="Consolas" w:eastAsia="Consolas" w:cs="Consolas"/>
          <w:color w:val="1E3A5F"/>
          <w:sz w:val="18"/>
          <w:szCs w:val="18"/>
        </w:rPr>
        <w:t xml:space="preserve">BACKUP_DIR="/home/yourcpaneluser/storage_backups"              # outside public_html/ — never web-reachable</w:t>
      </w:r>
      <w:br/>
      <w:r>
        <w:rPr>
          <w:rFonts w:ascii="Consolas" w:hAnsi="Consolas" w:eastAsia="Consolas" w:cs="Consolas"/>
          <w:color w:val="1E3A5F"/>
          <w:sz w:val="18"/>
          <w:szCs w:val="18"/>
        </w:rPr>
        <w:t xml:space="preserve">RETENTION_DAYS=30</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mkdir -p "$BACKUP_DIR"</w:t>
      </w:r>
      <w:br/>
      <w:r>
        <w:rPr>
          <w:rFonts w:ascii="Consolas" w:hAnsi="Consolas" w:eastAsia="Consolas" w:cs="Consolas"/>
          <w:color w:val="1E3A5F"/>
          <w:sz w:val="18"/>
          <w:szCs w:val="18"/>
        </w:rPr>
        <w:t xml:space="preserve">STAMP=$(date +%Y%m%d_%H%M%S)</w:t>
      </w:r>
      <w:br/>
      <w:r>
        <w:rPr>
          <w:rFonts w:ascii="Consolas" w:hAnsi="Consolas" w:eastAsia="Consolas" w:cs="Consolas"/>
          <w:color w:val="1E3A5F"/>
          <w:sz w:val="18"/>
          <w:szCs w:val="18"/>
        </w:rPr>
        <w:t xml:space="preserve">FILE="$BACKUP_DIR/nexacrest_storage_${STAMP}.tar.gz"</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tar -czf "$FILE" -C "$(dirname "$STORAGE_DIR")" "$(basename "$STORAGE_DIR")"</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find "$BACKUP_DIR" -name 'nexacrest_storage_*.tar.gz' -mtime +"$RETENTION_DAYS" -delete</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echo "Storage backup complete: $FILE ($(du -h "$FILE" | cut -f1))"</w:t>
      </w:r>
    </w:p>
    <w:p>
      <w:pPr>
        <w:pStyle w:val="codeblock"/>
      </w:pPr>
      <w:r>
        <w:rPr>
          <w:rFonts w:ascii="Consolas" w:hAnsi="Consolas" w:eastAsia="Consolas" w:cs="Consolas"/>
          <w:color w:val="1E3A5F"/>
          <w:sz w:val="18"/>
          <w:szCs w:val="18"/>
        </w:rPr>
        <w:t xml:space="preserve">chmod 700 scripts/backup_storage.sh</w:t>
      </w:r>
      <w:br/>
      <w:r>
        <w:rPr>
          <w:rFonts w:ascii="Consolas" w:hAnsi="Consolas" w:eastAsia="Consolas" w:cs="Consolas"/>
          <w:color w:val="1E3A5F"/>
          <w:sz w:val="18"/>
          <w:szCs w:val="18"/>
        </w:rPr>
        <w:t xml:space="preserve">chmod 700 /home/yourcpaneluser/storage_backups</w:t>
      </w:r>
    </w:p>
    <w:p>
      <w:pPr>
        <w:spacing w:after="160"/>
      </w:pPr>
      <w:r>
        <w:rPr/>
        <w:t xml:space="preserve">Notes:</w:t>
      </w:r>
    </w:p>
    <w:p>
      <w:pPr>
        <w:spacing w:after="60"/>
        <w:numPr>
          <w:ilvl w:val="0"/>
          <w:numId w:val="6"/>
        </w:numPr>
      </w:pPr>
      <w:r>
        <w:rPr/>
        <w:t xml:space="preserve">A full </w:t>
      </w:r>
      <w:r>
        <w:rPr>
          <w:rFonts w:ascii="Consolas" w:hAnsi="Consolas" w:eastAsia="Consolas" w:cs="Consolas"/>
          <w:sz w:val="18"/>
          <w:szCs w:val="18"/>
        </w:rPr>
        <w:t xml:space="preserve">tar</w:t>
      </w:r>
      <w:r>
        <w:rPr/>
        <w:t xml:space="preserve"> of the whole tree is the simplest correct approach for a cron job that has to run unattended — </w:t>
      </w:r>
      <w:r>
        <w:rPr>
          <w:rFonts w:ascii="Consolas" w:hAnsi="Consolas" w:eastAsia="Consolas" w:cs="Consolas"/>
          <w:sz w:val="18"/>
          <w:szCs w:val="18"/>
        </w:rPr>
        <w:t xml:space="preserve">rsync -a --delete</w:t>
      </w:r>
      <w:r>
        <w:rPr/>
        <w:t xml:space="preserve"> to a second location is a reasonable alternative if </w:t>
      </w:r>
      <w:r>
        <w:rPr>
          <w:rFonts w:ascii="Consolas" w:hAnsi="Consolas" w:eastAsia="Consolas" w:cs="Consolas"/>
          <w:sz w:val="18"/>
          <w:szCs w:val="18"/>
        </w:rPr>
        <w:t xml:space="preserve">storage/</w:t>
      </w:r>
      <w:r>
        <w:rPr/>
        <w:t xml:space="preserve"> grows large enough that a nightly full tarball becomes slow or expensive to keep 30 days of, but loses the point-in-time-snapshot property </w:t>
      </w:r>
      <w:r>
        <w:rPr>
          <w:rFonts w:ascii="Consolas" w:hAnsi="Consolas" w:eastAsia="Consolas" w:cs="Consolas"/>
          <w:sz w:val="18"/>
          <w:szCs w:val="18"/>
        </w:rPr>
        <w:t xml:space="preserve">tar</w:t>
      </w:r>
      <w:r>
        <w:rPr/>
        <w:t xml:space="preserve"> gives you for free (an </w:t>
      </w:r>
      <w:r>
        <w:rPr>
          <w:rFonts w:ascii="Consolas" w:hAnsi="Consolas" w:eastAsia="Consolas" w:cs="Consolas"/>
          <w:sz w:val="18"/>
          <w:szCs w:val="18"/>
        </w:rPr>
        <w:t xml:space="preserve">rsync --delete</w:t>
      </w:r>
      <w:r>
        <w:rPr/>
        <w:t xml:space="preserve"> mirror only has the *current* state, not yesterday's).</w:t>
      </w:r>
    </w:p>
    <w:p>
      <w:pPr>
        <w:spacing w:after="60"/>
        <w:numPr>
          <w:ilvl w:val="0"/>
          <w:numId w:val="6"/>
        </w:numPr>
      </w:pPr>
      <w:r>
        <w:rPr/>
        <w:t xml:space="preserve">The DB backup and the storage backup are </w:t>
      </w:r>
      <w:r>
        <w:rPr>
          <w:b w:val="1"/>
          <w:bCs w:val="1"/>
        </w:rPr>
        <w:t xml:space="preserve">only consistent with each other if taken close together</w:t>
      </w:r>
      <w:r>
        <w:rPr/>
        <w:t xml:space="preserve"> — a </w:t>
      </w:r>
      <w:r>
        <w:rPr>
          <w:rFonts w:ascii="Consolas" w:hAnsi="Consolas" w:eastAsia="Consolas" w:cs="Consolas"/>
          <w:sz w:val="18"/>
          <w:szCs w:val="18"/>
        </w:rPr>
        <w:t xml:space="preserve">file_store</w:t>
      </w:r>
      <w:r>
        <w:rPr/>
        <w:t xml:space="preserve"> row inserted between the two backup runs will reference a file the storage backup doesn't have yet (recoverable — worst case that one file is missing on restore) or, worse, a storage backup taken well after the DB backup can contain files whose </w:t>
      </w:r>
      <w:r>
        <w:rPr>
          <w:rFonts w:ascii="Consolas" w:hAnsi="Consolas" w:eastAsia="Consolas" w:cs="Consolas"/>
          <w:sz w:val="18"/>
          <w:szCs w:val="18"/>
        </w:rPr>
        <w:t xml:space="preserve">file_store</w:t>
      </w:r>
      <w:r>
        <w:rPr/>
        <w:t xml:space="preserve"> row was itself part of an order that later changed. Scheduling both within the same maintenance window (2:00 and 2:30 above) keeps the drift to at most 30 minutes; for a stronger guarantee, take both backups back-to-back inside one script instead of two separate cron entries.</w:t>
      </w:r>
    </w:p>
    <w:p>
      <w:pPr>
        <w:spacing w:after="60"/>
        <w:numPr>
          <w:ilvl w:val="0"/>
          <w:numId w:val="6"/>
        </w:numPr>
      </w:pPr>
      <w:r>
        <w:rPr/>
        <w:t xml:space="preserve">Restoring: </w:t>
      </w:r>
      <w:r>
        <w:rPr>
          <w:rFonts w:ascii="Consolas" w:hAnsi="Consolas" w:eastAsia="Consolas" w:cs="Consolas"/>
          <w:sz w:val="18"/>
          <w:szCs w:val="18"/>
        </w:rPr>
        <w:t xml:space="preserve">tar -xzf nexacrest_storage_YYYYMMDD_HHMMSS.tar.gz -C /home/yourcpaneluser/nexacrest_webapp/</w:t>
      </w:r>
      <w:r>
        <w:rPr/>
        <w:t xml:space="preserve"> restores the whole tree back to </w:t>
      </w:r>
      <w:r>
        <w:rPr>
          <w:rFonts w:ascii="Consolas" w:hAnsi="Consolas" w:eastAsia="Consolas" w:cs="Consolas"/>
          <w:sz w:val="18"/>
          <w:szCs w:val="18"/>
        </w:rPr>
        <w:t xml:space="preserve">storage/</w:t>
      </w:r>
      <w:r>
        <w:rPr/>
        <w:t xml:space="preserve"> at that path. As with the DB backup, test this at least once against a scratch location — verify a handful of </w:t>
      </w:r>
      <w:r>
        <w:rPr>
          <w:rFonts w:ascii="Consolas" w:hAnsi="Consolas" w:eastAsia="Consolas" w:cs="Consolas"/>
          <w:sz w:val="18"/>
          <w:szCs w:val="18"/>
        </w:rPr>
        <w:t xml:space="preserve">file_store.server_path</w:t>
      </w:r>
      <w:r>
        <w:rPr/>
        <w:t xml:space="preserve"> values from a restored DB backup taken the same night actually resolve to real files after extracting.</w:t>
      </w:r>
    </w:p>
    <w:p>
      <w:pPr>
        <w:spacing w:after="60"/>
        <w:numPr>
          <w:ilvl w:val="0"/>
          <w:numId w:val="6"/>
        </w:numPr>
      </w:pPr>
      <w:r>
        <w:rPr/>
        <w:t xml:space="preserve">Bluehost's cPanel → Backup Wizard full-account snapshot (mentioned above for the database) already includes </w:t>
      </w:r>
      <w:r>
        <w:rPr>
          <w:rFonts w:ascii="Consolas" w:hAnsi="Consolas" w:eastAsia="Consolas" w:cs="Consolas"/>
          <w:sz w:val="18"/>
          <w:szCs w:val="18"/>
        </w:rPr>
        <w:t xml:space="preserve">storage/</w:t>
      </w:r>
      <w:r>
        <w:rPr/>
        <w:t xml:space="preserve"> if it sits inside the account's home directory — this script is still worth having as the finer-grained, retained-on-your-own-schedule backup, same reasoning as the DB backup script being complementary to it, not a replacement.</w:t>
      </w:r>
    </w:p>
    <w:p>
      <w:pPr>
        <w:spacing w:after="60"/>
        <w:numPr>
          <w:ilvl w:val="0"/>
          <w:numId w:val="6"/>
        </w:numPr>
      </w:pPr>
      <w:r>
        <w:rPr/>
        <w:t xml:space="preserve">The full order dossier ZIP (</w:t>
      </w:r>
      <w:r>
        <w:rPr>
          <w:rFonts w:ascii="Consolas" w:hAnsi="Consolas" w:eastAsia="Consolas" w:cs="Consolas"/>
          <w:sz w:val="18"/>
          <w:szCs w:val="18"/>
        </w:rPr>
        <w:t xml:space="preserve">/orders/{id}/dossier</w:t>
      </w:r>
      <w:r>
        <w:rPr/>
        <w:t xml:space="preserve">, "Download Full Dossier (ZIP)" on the order page) is a convenient one-order-at-a-time export for handing files to someone, or spot-checking that an order's files are all present — it is not a substitute for backing up </w:t>
      </w:r>
      <w:r>
        <w:rPr>
          <w:rFonts w:ascii="Consolas" w:hAnsi="Consolas" w:eastAsia="Consolas" w:cs="Consolas"/>
          <w:sz w:val="18"/>
          <w:szCs w:val="18"/>
        </w:rPr>
        <w:t xml:space="preserve">storage/</w:t>
      </w:r>
      <w:r>
        <w:rPr/>
        <w:t xml:space="preserve"> as a whole; it only ever reflects the current live files.</w:t>
      </w:r>
    </w:p>
    <w:p>
      <w:pPr>
        <w:pStyle w:val="Heading2"/>
      </w:pPr>
      <w:bookmarkStart w:id="9" w:name="_Toc9"/>
      <w:r>
        <w:t>Using Phase E: dashboard, reports, security hardening</w:t>
      </w:r>
      <w:bookmarkEnd w:id="9"/>
    </w:p>
    <w:p>
      <w:pPr>
        <w:spacing w:after="60"/>
        <w:numPr>
          <w:ilvl w:val="0"/>
          <w:numId w:val="6"/>
        </w:numPr>
      </w:pPr>
      <w:r>
        <w:rPr>
          <w:b w:val="1"/>
          <w:bCs w:val="1"/>
        </w:rPr>
        <w:t xml:space="preserve">Dashboard</w:t>
      </w:r>
      <w:r>
        <w:rPr/>
        <w:t xml:space="preserve"> (</w:t>
      </w:r>
      <w:r>
        <w:rPr>
          <w:rFonts w:ascii="Consolas" w:hAnsi="Consolas" w:eastAsia="Consolas" w:cs="Consolas"/>
          <w:sz w:val="18"/>
          <w:szCs w:val="18"/>
        </w:rPr>
        <w:t xml:space="preserve">/</w:t>
      </w:r>
      <w:r>
        <w:rPr/>
        <w:t xml:space="preserve"> — the default landing page after login) — every widget is gated independently by permission, so what you see depends on your role: active-order counts by stage and "My Approvals" tiles (documents awaiting your review, emails awaiting your Level-2 approval, amendments awaiting MD approval) need </w:t>
      </w:r>
      <w:r>
        <w:rPr>
          <w:rFonts w:ascii="Consolas" w:hAnsi="Consolas" w:eastAsia="Consolas" w:cs="Consolas"/>
          <w:sz w:val="18"/>
          <w:szCs w:val="18"/>
        </w:rPr>
        <w:t xml:space="preserve">manage_orders</w:t>
      </w:r>
      <w:r>
        <w:rPr/>
        <w:t xml:space="preserve">/</w:t>
      </w:r>
      <w:r>
        <w:rPr>
          <w:rFonts w:ascii="Consolas" w:hAnsi="Consolas" w:eastAsia="Consolas" w:cs="Consolas"/>
          <w:sz w:val="18"/>
          <w:szCs w:val="18"/>
        </w:rPr>
        <w:t xml:space="preserve">approve_email_send</w:t>
      </w:r>
      <w:r>
        <w:rPr/>
        <w:t xml:space="preserve">/ </w:t>
      </w:r>
      <w:r>
        <w:rPr>
          <w:rFonts w:ascii="Consolas" w:hAnsi="Consolas" w:eastAsia="Consolas" w:cs="Consolas"/>
          <w:sz w:val="18"/>
          <w:szCs w:val="18"/>
        </w:rPr>
        <w:t xml:space="preserve">approve_documents</w:t>
      </w:r>
      <w:r>
        <w:rPr/>
        <w:t xml:space="preserve"> as appropriate; overdue balance/freight payments and LUT/RCMC expiry warnings need </w:t>
      </w:r>
      <w:r>
        <w:rPr>
          <w:rFonts w:ascii="Consolas" w:hAnsi="Consolas" w:eastAsia="Consolas" w:cs="Consolas"/>
          <w:sz w:val="18"/>
          <w:szCs w:val="18"/>
        </w:rPr>
        <w:t xml:space="preserve">view_reports</w:t>
      </w:r>
      <w:r>
        <w:rPr/>
        <w:t xml:space="preserve">. A client/order search box sits at the top regardless of permission. Recent activity pulls from the same audit log the Phase D audit viewer reads.</w:t>
      </w:r>
    </w:p>
    <w:p>
      <w:pPr>
        <w:spacing w:after="60"/>
        <w:numPr>
          <w:ilvl w:val="0"/>
          <w:numId w:val="6"/>
        </w:numPr>
      </w:pPr>
      <w:r>
        <w:rPr>
          <w:b w:val="1"/>
          <w:bCs w:val="1"/>
        </w:rPr>
        <w:t xml:space="preserve">Reports</w:t>
      </w:r>
      <w:r>
        <w:rPr/>
        <w:t xml:space="preserve"> (</w:t>
      </w:r>
      <w:r>
        <w:rPr>
          <w:rFonts w:ascii="Consolas" w:hAnsi="Consolas" w:eastAsia="Consolas" w:cs="Consolas"/>
          <w:sz w:val="18"/>
          <w:szCs w:val="18"/>
        </w:rPr>
        <w:t xml:space="preserve">/reports</w:t>
      </w:r>
      <w:r>
        <w:rPr/>
        <w:t xml:space="preserve">, nav link shown only with </w:t>
      </w:r>
      <w:r>
        <w:rPr>
          <w:rFonts w:ascii="Consolas" w:hAnsi="Consolas" w:eastAsia="Consolas" w:cs="Consolas"/>
          <w:sz w:val="18"/>
          <w:szCs w:val="18"/>
        </w:rPr>
        <w:t xml:space="preserve">view_reports</w:t>
      </w:r>
      <w:r>
        <w:rPr/>
        <w:t xml:space="preserve">) — three views: per-client (</w:t>
      </w:r>
      <w:r>
        <w:rPr>
          <w:rFonts w:ascii="Consolas" w:hAnsi="Consolas" w:eastAsia="Consolas" w:cs="Consolas"/>
          <w:sz w:val="18"/>
          <w:szCs w:val="18"/>
        </w:rPr>
        <w:t xml:space="preserve">/reports/client/{id}</w:t>
      </w:r>
      <w:r>
        <w:rPr/>
        <w:t xml:space="preserve">, also linked from a client's own page), per-order (</w:t>
      </w:r>
      <w:r>
        <w:rPr>
          <w:rFonts w:ascii="Consolas" w:hAnsi="Consolas" w:eastAsia="Consolas" w:cs="Consolas"/>
          <w:sz w:val="18"/>
          <w:szCs w:val="18"/>
        </w:rPr>
        <w:t xml:space="preserve">/reports/order/{id}</w:t>
      </w:r>
      <w:r>
        <w:rPr/>
        <w:t xml:space="preserve">), and a filterable aggregate view (</w:t>
      </w:r>
      <w:r>
        <w:rPr>
          <w:rFonts w:ascii="Consolas" w:hAnsi="Consolas" w:eastAsia="Consolas" w:cs="Consolas"/>
          <w:sz w:val="18"/>
          <w:szCs w:val="18"/>
        </w:rPr>
        <w:t xml:space="preserve">/reports/aggregate</w:t>
      </w:r>
      <w:r>
        <w:rPr/>
        <w:t xml:space="preserve"> — filter by date range, stage, incoterm, country) with a </w:t>
      </w:r>
      <w:r>
        <w:rPr>
          <w:b w:val="1"/>
          <w:bCs w:val="1"/>
        </w:rPr>
        <w:t xml:space="preserve">Download CSV</w:t>
      </w:r>
      <w:r>
        <w:rPr/>
        <w:t xml:space="preserve"> link (</w:t>
      </w:r>
      <w:r>
        <w:rPr>
          <w:rFonts w:ascii="Consolas" w:hAnsi="Consolas" w:eastAsia="Consolas" w:cs="Consolas"/>
          <w:sz w:val="18"/>
          <w:szCs w:val="18"/>
        </w:rPr>
        <w:t xml:space="preserve">?format=csv</w:t>
      </w:r>
      <w:r>
        <w:rPr/>
        <w:t xml:space="preserve">) on the aggregate view. A user with </w:t>
      </w:r>
      <w:r>
        <w:rPr>
          <w:rFonts w:ascii="Consolas" w:hAnsi="Consolas" w:eastAsia="Consolas" w:cs="Consolas"/>
          <w:sz w:val="18"/>
          <w:szCs w:val="18"/>
        </w:rPr>
        <w:t xml:space="preserve">manage_report_definitions</w:t>
      </w:r>
      <w:r>
        <w:rPr/>
        <w:t xml:space="preserve"> can save the current aggregate filter set as a named report (private to them, or shared with everyone) and re-run or delete it later from </w:t>
      </w:r>
      <w:r>
        <w:rPr>
          <w:rFonts w:ascii="Consolas" w:hAnsi="Consolas" w:eastAsia="Consolas" w:cs="Consolas"/>
          <w:sz w:val="18"/>
          <w:szCs w:val="18"/>
        </w:rPr>
        <w:t xml:space="preserve">/reports</w:t>
      </w:r>
      <w:r>
        <w:rPr/>
        <w:t xml:space="preserve"> — saved definitions are deliberately scoped to the aggregate report type only (see "Two judgment calls" below). Export is CSV, not </w:t>
      </w:r>
      <w:r>
        <w:rPr>
          <w:rFonts w:ascii="Consolas" w:hAnsi="Consolas" w:eastAsia="Consolas" w:cs="Consolas"/>
          <w:sz w:val="18"/>
          <w:szCs w:val="18"/>
        </w:rPr>
        <w:t xml:space="preserve">.xlsx</w:t>
      </w:r>
      <w:r>
        <w:rPr/>
        <w:t xml:space="preserve"> — it opens natively in Excel/Sheets and avoids pulling in a spreadsheet-writing library.</w:t>
      </w:r>
    </w:p>
    <w:p>
      <w:pPr>
        <w:spacing w:after="60"/>
        <w:numPr>
          <w:ilvl w:val="0"/>
          <w:numId w:val="6"/>
        </w:numPr>
      </w:pPr>
      <w:r>
        <w:rPr>
          <w:b w:val="1"/>
          <w:bCs w:val="1"/>
        </w:rPr>
        <w:t xml:space="preserve">Data masking</w:t>
      </w:r>
      <w:r>
        <w:rPr/>
        <w:t xml:space="preserve"> — a client's email and phone are shown masked (</w:t>
      </w:r>
      <w:r>
        <w:rPr>
          <w:rFonts w:ascii="Consolas" w:hAnsi="Consolas" w:eastAsia="Consolas" w:cs="Consolas"/>
          <w:sz w:val="18"/>
          <w:szCs w:val="18"/>
        </w:rPr>
        <w:t xml:space="preserve">b***@example.com</w:t>
      </w:r>
      <w:r>
        <w:rPr/>
        <w:t xml:space="preserve">, </w:t>
      </w:r>
      <w:r>
        <w:rPr>
          <w:rFonts w:ascii="Consolas" w:hAnsi="Consolas" w:eastAsia="Consolas" w:cs="Consolas"/>
          <w:sz w:val="18"/>
          <w:szCs w:val="18"/>
        </w:rPr>
        <w:t xml:space="preserve">+91-XXXXX-1234</w:t>
      </w:r>
      <w:r>
        <w:rPr/>
        <w:t xml:space="preserve"> style) to anyone without </w:t>
      </w:r>
      <w:r>
        <w:rPr>
          <w:rFonts w:ascii="Consolas" w:hAnsi="Consolas" w:eastAsia="Consolas" w:cs="Consolas"/>
          <w:sz w:val="18"/>
          <w:szCs w:val="18"/>
        </w:rPr>
        <w:t xml:space="preserve">view_client_email_full</w:t>
      </w:r>
      <w:r>
        <w:rPr/>
        <w:t xml:space="preserve">; Admin/MD have it by default per the seeded RBAC matrix. Masking happens in the view layer against the same query everyone else uses — there's no separate "restricted" query path to keep in sync.</w:t>
      </w:r>
    </w:p>
    <w:p>
      <w:pPr>
        <w:spacing w:after="60"/>
        <w:numPr>
          <w:ilvl w:val="0"/>
          <w:numId w:val="6"/>
        </w:numPr>
      </w:pPr>
      <w:r>
        <w:rPr>
          <w:b w:val="1"/>
          <w:bCs w:val="1"/>
        </w:rPr>
        <w:t xml:space="preserve">Admin overrides</w:t>
      </w:r>
      <w:r>
        <w:rPr/>
        <w:t xml:space="preserve"> (</w:t>
      </w:r>
      <w:r>
        <w:rPr>
          <w:rFonts w:ascii="Consolas" w:hAnsi="Consolas" w:eastAsia="Consolas" w:cs="Consolas"/>
          <w:sz w:val="18"/>
          <w:szCs w:val="18"/>
        </w:rPr>
        <w:t xml:space="preserve">/admin/overrides</w:t>
      </w:r>
      <w:r>
        <w:rPr/>
        <w:t xml:space="preserve">, nav link shown only with </w:t>
      </w:r>
      <w:r>
        <w:rPr>
          <w:rFonts w:ascii="Consolas" w:hAnsi="Consolas" w:eastAsia="Consolas" w:cs="Consolas"/>
          <w:sz w:val="18"/>
          <w:szCs w:val="18"/>
        </w:rPr>
        <w:t xml:space="preserve">edit_locked_data</w:t>
      </w:r>
      <w:r>
        <w:rPr/>
        <w:t xml:space="preserve">) — batch-edit screens for document reference formats, T&amp;C clause text, and payment presets, each requiring a mandatory reason before saving. The same mandatory-reason pattern is also wired onto three existing screens/actions that needed it retrofitted: </w:t>
      </w:r>
      <w:r>
        <w:rPr>
          <w:b w:val="1"/>
          <w:bCs w:val="1"/>
        </w:rPr>
        <w:t xml:space="preserve">Company Settings</w:t>
      </w:r>
      <w:r>
        <w:rPr/>
        <w:t xml:space="preserve"> (</w:t>
      </w:r>
      <w:r>
        <w:rPr>
          <w:rFonts w:ascii="Consolas" w:hAnsi="Consolas" w:eastAsia="Consolas" w:cs="Consolas"/>
          <w:sz w:val="18"/>
          <w:szCs w:val="18"/>
        </w:rPr>
        <w:t xml:space="preserve">/settings</w:t>
      </w:r>
      <w:r>
        <w:rPr/>
        <w:t xml:space="preserve"> — only asks for a reason when something in the form actually changed), a client's Buyer Inquiry Ref override (bottom of </w:t>
      </w:r>
      <w:r>
        <w:rPr>
          <w:rFonts w:ascii="Consolas" w:hAnsi="Consolas" w:eastAsia="Consolas" w:cs="Consolas"/>
          <w:sz w:val="18"/>
          <w:szCs w:val="18"/>
        </w:rPr>
        <w:t xml:space="preserve">/clients/{id}</w:t>
      </w:r>
      <w:r>
        <w:rPr/>
        <w:t xml:space="preserve">), and an order's status/lock override and an amendment's reference override (bottom of </w:t>
      </w:r>
      <w:r>
        <w:rPr>
          <w:rFonts w:ascii="Consolas" w:hAnsi="Consolas" w:eastAsia="Consolas" w:cs="Consolas"/>
          <w:sz w:val="18"/>
          <w:szCs w:val="18"/>
        </w:rPr>
        <w:t xml:space="preserve">/orders/{id}</w:t>
      </w:r>
      <w:r>
        <w:rPr/>
        <w:t xml:space="preserve"> and </w:t>
      </w:r>
      <w:r>
        <w:rPr>
          <w:rFonts w:ascii="Consolas" w:hAnsi="Consolas" w:eastAsia="Consolas" w:cs="Consolas"/>
          <w:sz w:val="18"/>
          <w:szCs w:val="18"/>
        </w:rPr>
        <w:t xml:space="preserve">/orders/{id}/amendments</w:t>
      </w:r>
      <w:r>
        <w:rPr/>
        <w:t xml:space="preserve"> respectively). Every override is confirmed client-side (JS blocks submission with an empty reason) and re-validated server-side (the actual gate — never trust the client-side check alone), then written to </w:t>
      </w:r>
      <w:r>
        <w:rPr>
          <w:rFonts w:ascii="Consolas" w:hAnsi="Consolas" w:eastAsia="Consolas" w:cs="Consolas"/>
          <w:sz w:val="18"/>
          <w:szCs w:val="18"/>
        </w:rPr>
        <w:t xml:space="preserve">audit_log</w:t>
      </w:r>
      <w:r>
        <w:rPr/>
        <w:t xml:space="preserve"> with the reason as </w:t>
      </w:r>
      <w:r>
        <w:rPr>
          <w:rFonts w:ascii="Consolas" w:hAnsi="Consolas" w:eastAsia="Consolas" w:cs="Consolas"/>
          <w:sz w:val="18"/>
          <w:szCs w:val="18"/>
        </w:rPr>
        <w:t xml:space="preserve">audit_log.reason</w:t>
      </w:r>
      <w:r>
        <w:rPr/>
        <w:t xml:space="preserve">, the old and new values, and who did it.</w:t>
      </w:r>
    </w:p>
    <w:p>
      <w:pPr>
        <w:spacing w:after="60"/>
        <w:numPr>
          <w:ilvl w:val="0"/>
          <w:numId w:val="6"/>
        </w:numPr>
      </w:pPr>
      <w:r>
        <w:rPr>
          <w:b w:val="1"/>
          <w:bCs w:val="1"/>
        </w:rPr>
        <w:t xml:space="preserve">Non-guessable document filenames</w:t>
      </w:r>
      <w:r>
        <w:rPr/>
        <w:t xml:space="preserve"> — every generated PDF/DOCX's on-disk filename is now a random 32-character hex string (</w:t>
      </w:r>
      <w:r>
        <w:rPr>
          <w:rFonts w:ascii="Consolas" w:hAnsi="Consolas" w:eastAsia="Consolas" w:cs="Consolas"/>
          <w:sz w:val="18"/>
          <w:szCs w:val="18"/>
        </w:rPr>
        <w:t xml:space="preserve">bin2hex(random_bytes(16))</w:t>
      </w:r>
      <w:r>
        <w:rPr/>
        <w:t xml:space="preserve">), not </w:t>
      </w:r>
      <w:r>
        <w:rPr>
          <w:rFonts w:ascii="Consolas" w:hAnsi="Consolas" w:eastAsia="Consolas" w:cs="Consolas"/>
          <w:sz w:val="18"/>
          <w:szCs w:val="18"/>
        </w:rPr>
        <w:t xml:space="preserve">qt_SC-QT-2026-1809001_rev0.pdf</w:t>
      </w:r>
      <w:r>
        <w:rPr/>
        <w:t xml:space="preserve">. This applies at all three file-write sites in </w:t>
      </w:r>
      <w:r>
        <w:rPr>
          <w:rFonts w:ascii="Consolas" w:hAnsi="Consolas" w:eastAsia="Consolas" w:cs="Consolas"/>
          <w:sz w:val="18"/>
          <w:szCs w:val="18"/>
        </w:rPr>
        <w:t xml:space="preserve">DocumentGenerationService</w:t>
      </w:r>
      <w:r>
        <w:rPr/>
        <w:t xml:space="preserve">: initial generation, the approved/FINAL swap, and amendment agreements. The human-readable name still appears in the download's </w:t>
      </w:r>
      <w:r>
        <w:rPr>
          <w:rFonts w:ascii="Consolas" w:hAnsi="Consolas" w:eastAsia="Consolas" w:cs="Consolas"/>
          <w:sz w:val="18"/>
          <w:szCs w:val="18"/>
        </w:rPr>
        <w:t xml:space="preserve">Content-Disposition</w:t>
      </w:r>
      <w:r>
        <w:rPr/>
        <w:t xml:space="preserve"> header (via </w:t>
      </w:r>
      <w:r>
        <w:rPr>
          <w:rFonts w:ascii="Consolas" w:hAnsi="Consolas" w:eastAsia="Consolas" w:cs="Consolas"/>
          <w:sz w:val="18"/>
          <w:szCs w:val="18"/>
        </w:rPr>
        <w:t xml:space="preserve">file_store.original_filename</w:t>
      </w:r>
      <w:r>
        <w:rPr/>
        <w:t xml:space="preserve">) and in every on-screen list — only the physical file sitting in </w:t>
      </w:r>
      <w:r>
        <w:rPr>
          <w:rFonts w:ascii="Consolas" w:hAnsi="Consolas" w:eastAsia="Consolas" w:cs="Consolas"/>
          <w:sz w:val="18"/>
          <w:szCs w:val="18"/>
        </w:rPr>
        <w:t xml:space="preserve">storage/</w:t>
      </w:r>
      <w:r>
        <w:rPr/>
        <w:t xml:space="preserve"> is now unguessable. </w:t>
      </w:r>
      <w:r>
        <w:rPr>
          <w:rFonts w:ascii="Consolas" w:hAnsi="Consolas" w:eastAsia="Consolas" w:cs="Consolas"/>
          <w:sz w:val="18"/>
          <w:szCs w:val="18"/>
        </w:rPr>
        <w:t xml:space="preserve">storage/</w:t>
      </w:r>
      <w:r>
        <w:rPr/>
        <w:t xml:space="preserve"> sits outside </w:t>
      </w:r>
      <w:r>
        <w:rPr>
          <w:rFonts w:ascii="Consolas" w:hAnsi="Consolas" w:eastAsia="Consolas" w:cs="Consolas"/>
          <w:sz w:val="18"/>
          <w:szCs w:val="18"/>
        </w:rPr>
        <w:t xml:space="preserve">public_html/</w:t>
      </w:r>
      <w:r>
        <w:rPr/>
        <w:t xml:space="preserve"> regardless, so this is defense in depth, not the only thing preventing direct access.</w:t>
      </w:r>
    </w:p>
    <w:p>
      <w:pPr>
        <w:spacing w:after="60"/>
        <w:numPr>
          <w:ilvl w:val="0"/>
          <w:numId w:val="6"/>
        </w:numPr>
      </w:pPr>
      <w:r>
        <w:rPr>
          <w:b w:val="1"/>
          <w:bCs w:val="1"/>
        </w:rPr>
        <w:t xml:space="preserve">Password expiry</w:t>
      </w:r>
      <w:r>
        <w:rPr/>
        <w:t xml:space="preserve"> (</w:t>
      </w:r>
      <w:r>
        <w:rPr>
          <w:rFonts w:ascii="Consolas" w:hAnsi="Consolas" w:eastAsia="Consolas" w:cs="Consolas"/>
          <w:sz w:val="18"/>
          <w:szCs w:val="18"/>
        </w:rPr>
        <w:t xml:space="preserve">company_settings.password_expiry_days</w:t>
      </w:r>
      <w:r>
        <w:rPr/>
        <w:t xml:space="preserve">, seeded at 90) — enforced on every request now, not just stored. </w:t>
      </w:r>
      <w:r>
        <w:rPr>
          <w:rFonts w:ascii="Consolas" w:hAnsi="Consolas" w:eastAsia="Consolas" w:cs="Consolas"/>
          <w:sz w:val="18"/>
          <w:szCs w:val="18"/>
        </w:rPr>
        <w:t xml:space="preserve">SessionAuth</w:t>
      </w:r>
      <w:r>
        <w:rPr/>
        <w:t xml:space="preserve"> checks </w:t>
      </w:r>
      <w:r>
        <w:rPr>
          <w:rFonts w:ascii="Consolas" w:hAnsi="Consolas" w:eastAsia="Consolas" w:cs="Consolas"/>
          <w:sz w:val="18"/>
          <w:szCs w:val="18"/>
        </w:rPr>
        <w:t xml:space="preserve">password_changed_at</w:t>
      </w:r>
      <w:r>
        <w:rPr/>
        <w:t xml:space="preserve"> against the policy and, if exceeded, flips the same </w:t>
      </w:r>
      <w:r>
        <w:rPr>
          <w:rFonts w:ascii="Consolas" w:hAnsi="Consolas" w:eastAsia="Consolas" w:cs="Consolas"/>
          <w:sz w:val="18"/>
          <w:szCs w:val="18"/>
        </w:rPr>
        <w:t xml:space="preserve">force_password_change</w:t>
      </w:r>
      <w:r>
        <w:rPr/>
        <w:t xml:space="preserve"> flag a fresh/reset account uses (so it's one gate, one screen, not two separate "you must change your password" code paths), logs </w:t>
      </w:r>
      <w:r>
        <w:rPr>
          <w:rFonts w:ascii="Consolas" w:hAnsi="Consolas" w:eastAsia="Consolas" w:cs="Consolas"/>
          <w:sz w:val="18"/>
          <w:szCs w:val="18"/>
        </w:rPr>
        <w:t xml:space="preserve">PASSWORD_EXPIRED_FORCED_CHANGE</w:t>
      </w:r>
      <w:r>
        <w:rPr/>
        <w:t xml:space="preserve"> to the audit log with the exact number of days over policy, and redirects to </w:t>
      </w:r>
      <w:r>
        <w:rPr>
          <w:rFonts w:ascii="Consolas" w:hAnsi="Consolas" w:eastAsia="Consolas" w:cs="Consolas"/>
          <w:sz w:val="18"/>
          <w:szCs w:val="18"/>
        </w:rPr>
        <w:t xml:space="preserve">/force-password-change</w:t>
      </w:r>
      <w:r>
        <w:rPr/>
        <w:t xml:space="preserve"> exactly like a brand-new account. A user whose </w:t>
      </w:r>
      <w:r>
        <w:rPr>
          <w:rFonts w:ascii="Consolas" w:hAnsi="Consolas" w:eastAsia="Consolas" w:cs="Consolas"/>
          <w:sz w:val="18"/>
          <w:szCs w:val="18"/>
        </w:rPr>
        <w:t xml:space="preserve">password_changed_at</w:t>
      </w:r>
      <w:r>
        <w:rPr/>
        <w:t xml:space="preserve"> is still </w:t>
      </w:r>
      <w:r>
        <w:rPr>
          <w:rFonts w:ascii="Consolas" w:hAnsi="Consolas" w:eastAsia="Consolas" w:cs="Consolas"/>
          <w:sz w:val="18"/>
          <w:szCs w:val="18"/>
        </w:rPr>
        <w:t xml:space="preserve">NULL</w:t>
      </w:r>
      <w:r>
        <w:rPr/>
        <w:t xml:space="preserve"> (never yet completed their first forced change) is correctly left alone by this check — they're already caught by the ordinary </w:t>
      </w:r>
      <w:r>
        <w:rPr>
          <w:rFonts w:ascii="Consolas" w:hAnsi="Consolas" w:eastAsia="Consolas" w:cs="Consolas"/>
          <w:sz w:val="18"/>
          <w:szCs w:val="18"/>
        </w:rPr>
        <w:t xml:space="preserve">force_password_change</w:t>
      </w:r>
      <w:r>
        <w:rPr/>
        <w:t xml:space="preserve"> gate.</w:t>
      </w:r>
    </w:p>
    <w:p>
      <w:pPr>
        <w:pStyle w:val="Heading2"/>
      </w:pPr>
      <w:bookmarkStart w:id="10" w:name="_Toc10"/>
      <w:r>
        <w:t>Phase E follow-up: user management and self-service password reset</w:t>
      </w:r>
      <w:bookmarkEnd w:id="10"/>
    </w:p>
    <w:p>
      <w:pPr>
        <w:spacing w:after="160"/>
      </w:pPr>
      <w:r>
        <w:rPr/>
        <w:t xml:space="preserve">A gap surfaced immediately after Phase E shipped: there was no way — not even for Admin — to create a new login, deactivate one, or reset someone else's forgotten password short of a direct SQL statement, and no self-service "forgot password" at all. Neither the original spec nor </w:t>
      </w:r>
      <w:r>
        <w:rPr>
          <w:rFonts w:ascii="Consolas" w:hAnsi="Consolas" w:eastAsia="Consolas" w:cs="Consolas"/>
          <w:sz w:val="18"/>
          <w:szCs w:val="18"/>
        </w:rPr>
        <w:t xml:space="preserve">ARCHITECTURE.md</w:t>
      </w:r>
      <w:r>
        <w:rPr/>
        <w:t xml:space="preserve"> ever asked for these (checked both before building), so this isn't a phase that was skipped — it's a real hole in the user lifecycle that only became obvious once password expiry (above) made "I need to change my password" something people would actually hit.</w:t>
      </w:r>
    </w:p>
    <w:p>
      <w:pPr>
        <w:spacing w:after="60"/>
        <w:numPr>
          <w:ilvl w:val="0"/>
          <w:numId w:val="6"/>
        </w:numPr>
      </w:pPr>
      <w:r>
        <w:rPr>
          <w:b w:val="1"/>
          <w:bCs w:val="1"/>
        </w:rPr>
        <w:t xml:space="preserve">User management</w:t>
      </w:r>
      <w:r>
        <w:rPr/>
        <w:t xml:space="preserve"> (</w:t>
      </w:r>
      <w:r>
        <w:rPr>
          <w:rFonts w:ascii="Consolas" w:hAnsi="Consolas" w:eastAsia="Consolas" w:cs="Consolas"/>
          <w:sz w:val="18"/>
          <w:szCs w:val="18"/>
        </w:rPr>
        <w:t xml:space="preserve">/users</w:t>
      </w:r>
      <w:r>
        <w:rPr/>
        <w:t xml:space="preserve">, nav link shown only with </w:t>
      </w:r>
      <w:r>
        <w:rPr>
          <w:rFonts w:ascii="Consolas" w:hAnsi="Consolas" w:eastAsia="Consolas" w:cs="Consolas"/>
          <w:sz w:val="18"/>
          <w:szCs w:val="18"/>
        </w:rPr>
        <w:t xml:space="preserve">manage_users</w:t>
      </w:r>
      <w:r>
        <w:rPr/>
        <w:t xml:space="preserve"> — already seeded in Phase A and granted to Admin/Managing Director, just never had a screen behind it): list every user (active or not, role, 2FA status, last login, lock/force-change status), create a new user (name, email, phone, role), deactivate/reactivate one, and force-reset anyone's password. A created or force-reset user gets a random one-time temporary password shown </w:t>
      </w:r>
      <w:r>
        <w:rPr>
          <w:b w:val="1"/>
          <w:bCs w:val="1"/>
        </w:rPr>
        <w:t xml:space="preserve">once</w:t>
      </w:r>
      <w:r>
        <w:rPr/>
        <w:t xml:space="preserve">, in the success message, to hand to them directly — it is never emailed and never logged anywhere except as its bcrypt hash in </w:t>
      </w:r>
      <w:r>
        <w:rPr>
          <w:rFonts w:ascii="Consolas" w:hAnsi="Consolas" w:eastAsia="Consolas" w:cs="Consolas"/>
          <w:sz w:val="18"/>
          <w:szCs w:val="18"/>
        </w:rPr>
        <w:t xml:space="preserve">users.password_hash</w:t>
      </w:r>
      <w:r>
        <w:rPr/>
        <w:t xml:space="preserve">; </w:t>
      </w:r>
      <w:r>
        <w:rPr>
          <w:rFonts w:ascii="Consolas" w:hAnsi="Consolas" w:eastAsia="Consolas" w:cs="Consolas"/>
          <w:sz w:val="18"/>
          <w:szCs w:val="18"/>
        </w:rPr>
        <w:t xml:space="preserve">force_password_change = 1</w:t>
      </w:r>
      <w:r>
        <w:rPr/>
        <w:t xml:space="preserve"> is always set, so it only has to survive a single login. Force-resetting requires a mandatory reason, same pattern as every other Phase E override, and logs </w:t>
      </w:r>
      <w:r>
        <w:rPr>
          <w:rFonts w:ascii="Consolas" w:hAnsi="Consolas" w:eastAsia="Consolas" w:cs="Consolas"/>
          <w:sz w:val="18"/>
          <w:szCs w:val="18"/>
        </w:rPr>
        <w:t xml:space="preserve">USER_CREATED</w:t>
      </w:r>
      <w:r>
        <w:rPr/>
        <w:t xml:space="preserve">/</w:t>
      </w:r>
      <w:r>
        <w:rPr>
          <w:rFonts w:ascii="Consolas" w:hAnsi="Consolas" w:eastAsia="Consolas" w:cs="Consolas"/>
          <w:sz w:val="18"/>
          <w:szCs w:val="18"/>
        </w:rPr>
        <w:t xml:space="preserve">USER_DEACTIVATED</w:t>
      </w:r>
      <w:r>
        <w:rPr/>
        <w:t xml:space="preserve">/</w:t>
      </w:r>
      <w:r>
        <w:rPr>
          <w:rFonts w:ascii="Consolas" w:hAnsi="Consolas" w:eastAsia="Consolas" w:cs="Consolas"/>
          <w:sz w:val="18"/>
          <w:szCs w:val="18"/>
        </w:rPr>
        <w:t xml:space="preserve">USER_REACTIVATED</w:t>
      </w:r>
      <w:r>
        <w:rPr/>
        <w:t xml:space="preserve">/ </w:t>
      </w:r>
      <w:r>
        <w:rPr>
          <w:rFonts w:ascii="Consolas" w:hAnsi="Consolas" w:eastAsia="Consolas" w:cs="Consolas"/>
          <w:sz w:val="18"/>
          <w:szCs w:val="18"/>
        </w:rPr>
        <w:t xml:space="preserve">PASSWORD_ADMIN_RESET</w:t>
      </w:r>
      <w:r>
        <w:rPr/>
        <w:t xml:space="preserve"> to the audit log. An Admin can't deactivate their own account (checked server-side, not just hidden in the UI). Editing an existing user's name/email/role isn't included — deliberately bounded to the actions the gap analysis actually named; add it the same targeted way if it turns out to be needed.</w:t>
      </w:r>
    </w:p>
    <w:p>
      <w:pPr>
        <w:spacing w:after="60"/>
        <w:numPr>
          <w:ilvl w:val="0"/>
          <w:numId w:val="6"/>
        </w:numPr>
      </w:pPr>
      <w:r>
        <w:rPr>
          <w:b w:val="1"/>
          <w:bCs w:val="1"/>
        </w:rPr>
        <w:t xml:space="preserve">Self-service password reset</w:t>
      </w:r>
      <w:r>
        <w:rPr/>
        <w:t xml:space="preserve"> (</w:t>
      </w:r>
      <w:r>
        <w:rPr>
          <w:rFonts w:ascii="Consolas" w:hAnsi="Consolas" w:eastAsia="Consolas" w:cs="Consolas"/>
          <w:sz w:val="18"/>
          <w:szCs w:val="18"/>
        </w:rPr>
        <w:t xml:space="preserve">/forgot-password</w:t>
      </w:r>
      <w:r>
        <w:rPr/>
        <w:t xml:space="preserve">, </w:t>
      </w:r>
      <w:r>
        <w:rPr>
          <w:rFonts w:ascii="Consolas" w:hAnsi="Consolas" w:eastAsia="Consolas" w:cs="Consolas"/>
          <w:sz w:val="18"/>
          <w:szCs w:val="18"/>
        </w:rPr>
        <w:t xml:space="preserve">/reset-password/{token}</w:t>
      </w:r>
      <w:r>
        <w:rPr/>
        <w:t xml:space="preserve"> — both public, unauthenticated routes): enter your email, and if it matches an active account, a single-use link valid for 45 minutes is emailed via the same </w:t>
      </w:r>
      <w:r>
        <w:rPr>
          <w:rFonts w:ascii="Consolas" w:hAnsi="Consolas" w:eastAsia="Consolas" w:cs="Consolas"/>
          <w:sz w:val="18"/>
          <w:szCs w:val="18"/>
        </w:rPr>
        <w:t xml:space="preserve">EmailService::sendPlainText()</w:t>
      </w:r>
      <w:r>
        <w:rPr/>
        <w:t xml:space="preserve"> Phase A's 2FA and Phase D's deferred sends already use. The link's raw token is 32 random bytes (</w:t>
      </w:r>
      <w:r>
        <w:rPr>
          <w:rFonts w:ascii="Consolas" w:hAnsi="Consolas" w:eastAsia="Consolas" w:cs="Consolas"/>
          <w:sz w:val="18"/>
          <w:szCs w:val="18"/>
        </w:rPr>
        <w:t xml:space="preserve">random_bytes(32)</w:t>
      </w:r>
      <w:r>
        <w:rPr/>
        <w:t xml:space="preserve">); only its SHA-256 hash ever touches the database (new </w:t>
      </w:r>
      <w:r>
        <w:rPr>
          <w:rFonts w:ascii="Consolas" w:hAnsi="Consolas" w:eastAsia="Consolas" w:cs="Consolas"/>
          <w:sz w:val="18"/>
          <w:szCs w:val="18"/>
        </w:rPr>
        <w:t xml:space="preserve">password_reset_tokens</w:t>
      </w:r>
      <w:r>
        <w:rPr/>
        <w:t xml:space="preserve"> table — mirrors how </w:t>
      </w:r>
      <w:r>
        <w:rPr>
          <w:rFonts w:ascii="Consolas" w:hAnsi="Consolas" w:eastAsia="Consolas" w:cs="Consolas"/>
          <w:sz w:val="18"/>
          <w:szCs w:val="18"/>
        </w:rPr>
        <w:t xml:space="preserve">password_hash</w:t>
      </w:r>
      <w:r>
        <w:rPr/>
        <w:t xml:space="preserve"> never stores a real password), so a database leak alone is never enough to hand out a working reset link. The response message is </w:t>
      </w:r>
      <w:r>
        <w:rPr>
          <w:b w:val="1"/>
          <w:bCs w:val="1"/>
        </w:rPr>
        <w:t xml:space="preserve">identical</w:t>
      </w:r>
      <w:r>
        <w:rPr/>
        <w:t xml:space="preserve"> whether the email matched an account or not, to avoid telling an attacker which addresses are real logins. Capped at 5 requests per account per hour — this is a public, unauthenticated form that triggers an outbound email, i.e. a mail-bombing vector against anyone whose address you know, not just an inconvenience. Completing a reset marks that token used, invalidates any other outstanding unused tokens for the same account (so an old forgotten link can't still be sitting there valid), logs </w:t>
      </w:r>
      <w:r>
        <w:rPr>
          <w:rFonts w:ascii="Consolas" w:hAnsi="Consolas" w:eastAsia="Consolas" w:cs="Consolas"/>
          <w:sz w:val="18"/>
          <w:szCs w:val="18"/>
        </w:rPr>
        <w:t xml:space="preserve">PASSWORD_RESET_VIA_EMAIL</w:t>
      </w:r>
      <w:r>
        <w:rPr/>
        <w:t xml:space="preserve">, and — like every other password change in this app — runs through the same DB-driven </w:t>
      </w:r>
      <w:r>
        <w:rPr>
          <w:rFonts w:ascii="Consolas" w:hAnsi="Consolas" w:eastAsia="Consolas" w:cs="Consolas"/>
          <w:sz w:val="18"/>
          <w:szCs w:val="18"/>
        </w:rPr>
        <w:t xml:space="preserve">password_min_length</w:t>
      </w:r>
      <w:r>
        <w:rPr/>
        <w:t xml:space="preserve">/</w:t>
      </w:r>
      <w:r>
        <w:rPr>
          <w:rFonts w:ascii="Consolas" w:hAnsi="Consolas" w:eastAsia="Consolas" w:cs="Consolas"/>
          <w:sz w:val="18"/>
          <w:szCs w:val="18"/>
        </w:rPr>
        <w:t xml:space="preserve">password_complexity_json</w:t>
      </w:r>
      <w:r>
        <w:rPr/>
        <w:t xml:space="preserve"> policy, now extracted into </w:t>
      </w:r>
      <w:r>
        <w:rPr>
          <w:rFonts w:ascii="Consolas" w:hAnsi="Consolas" w:eastAsia="Consolas" w:cs="Consolas"/>
          <w:sz w:val="18"/>
          <w:szCs w:val="18"/>
        </w:rPr>
        <w:t xml:space="preserve">PasswordPolicyService::validate()</w:t>
      </w:r>
      <w:r>
        <w:rPr/>
        <w:t xml:space="preserve"> so there's one place these rules live instead of three copies that could quietly drift apart. Needs </w:t>
      </w:r>
      <w:r>
        <w:rPr>
          <w:rFonts w:ascii="Consolas" w:hAnsi="Consolas" w:eastAsia="Consolas" w:cs="Consolas"/>
          <w:sz w:val="18"/>
          <w:szCs w:val="18"/>
        </w:rPr>
        <w:t xml:space="preserve">SMTP_HOST</w:t>
      </w:r>
      <w:r>
        <w:rPr/>
        <w:t xml:space="preserve">/</w:t>
      </w:r>
      <w:r>
        <w:rPr>
          <w:rFonts w:ascii="Consolas" w:hAnsi="Consolas" w:eastAsia="Consolas" w:cs="Consolas"/>
          <w:sz w:val="18"/>
          <w:szCs w:val="18"/>
        </w:rPr>
        <w:t xml:space="preserve">SMTP_USERNAME</w:t>
      </w:r>
      <w:r>
        <w:rPr/>
        <w:t xml:space="preserve">/</w:t>
      </w:r>
      <w:r>
        <w:rPr>
          <w:rFonts w:ascii="Consolas" w:hAnsi="Consolas" w:eastAsia="Consolas" w:cs="Consolas"/>
          <w:sz w:val="18"/>
          <w:szCs w:val="18"/>
        </w:rPr>
        <w:t xml:space="preserve">SMTP_PASSWORD</w:t>
      </w:r>
      <w:r>
        <w:rPr/>
        <w:t xml:space="preserve">/</w:t>
      </w:r>
      <w:r>
        <w:rPr>
          <w:rFonts w:ascii="Consolas" w:hAnsi="Consolas" w:eastAsia="Consolas" w:cs="Consolas"/>
          <w:sz w:val="18"/>
          <w:szCs w:val="18"/>
        </w:rPr>
        <w:t xml:space="preserve">APP_URL</w:t>
      </w:r>
      <w:r>
        <w:rPr/>
        <w:t xml:space="preserve"> actually configured in </w:t>
      </w:r>
      <w:r>
        <w:rPr>
          <w:rFonts w:ascii="Consolas" w:hAnsi="Consolas" w:eastAsia="Consolas" w:cs="Consolas"/>
          <w:sz w:val="18"/>
          <w:szCs w:val="18"/>
        </w:rPr>
        <w:t xml:space="preserve">.env</w:t>
      </w:r>
      <w:r>
        <w:rPr/>
        <w:t xml:space="preserve"> to send for real — with none configured, exactly like every other email in this app, it logs instead of sending. This was verified without a real mailbox, and that's not a shortcut: </w:t>
      </w:r>
      <w:r>
        <w:rPr>
          <w:rFonts w:ascii="Consolas" w:hAnsi="Consolas" w:eastAsia="Consolas" w:cs="Consolas"/>
          <w:sz w:val="18"/>
          <w:szCs w:val="18"/>
        </w:rPr>
        <w:t xml:space="preserve">Env::get()</w:t>
      </w:r>
      <w:r>
        <w:rPr/>
        <w:t xml:space="preserve"> re-reads </w:t>
      </w:r>
      <w:r>
        <w:rPr>
          <w:rFonts w:ascii="Consolas" w:hAnsi="Consolas" w:eastAsia="Consolas" w:cs="Consolas"/>
          <w:sz w:val="18"/>
          <w:szCs w:val="18"/>
        </w:rPr>
        <w:t xml:space="preserve">.env</w:t>
      </w:r>
      <w:r>
        <w:rPr/>
        <w:t xml:space="preserve"> from scratch on every single request (there's no in-memory cache and no long-running worker on typical shared hosting — every request is a fresh PHP process), so SMTP credentials are already fully deployment-time configurable with zero code changes. Fill in the real </w:t>
      </w:r>
      <w:r>
        <w:rPr>
          <w:rFonts w:ascii="Consolas" w:hAnsi="Consolas" w:eastAsia="Consolas" w:cs="Consolas"/>
          <w:sz w:val="18"/>
          <w:szCs w:val="18"/>
        </w:rPr>
        <w:t xml:space="preserve">SMTP_*</w:t>
      </w:r>
      <w:r>
        <w:rPr/>
        <w:t xml:space="preserve"> values in </w:t>
      </w:r>
      <w:r>
        <w:rPr>
          <w:rFonts w:ascii="Consolas" w:hAnsi="Consolas" w:eastAsia="Consolas" w:cs="Consolas"/>
          <w:sz w:val="18"/>
          <w:szCs w:val="18"/>
        </w:rPr>
        <w:t xml:space="preserve">.env</w:t>
      </w:r>
      <w:r>
        <w:rPr/>
        <w:t xml:space="preserve"> whenever you're ready — no redeploy, no restart, nothing to ask a developer to change — and the very next password-reset request (or 2FA email, or Phase D deferred send) sends for real, using the exact same </w:t>
      </w:r>
      <w:r>
        <w:rPr>
          <w:rFonts w:ascii="Consolas" w:hAnsi="Consolas" w:eastAsia="Consolas" w:cs="Consolas"/>
          <w:sz w:val="18"/>
          <w:szCs w:val="18"/>
        </w:rPr>
        <w:t xml:space="preserve">EmailService::sendPlainText()</w:t>
      </w:r>
      <w:r>
        <w:rPr/>
        <w:t xml:space="preserve"> path this session already proved works end-to-end for everything except the actual SMTP handshake. </w:t>
      </w:r>
      <w:r>
        <w:rPr>
          <w:rFonts w:ascii="Consolas" w:hAnsi="Consolas" w:eastAsia="Consolas" w:cs="Consolas"/>
          <w:sz w:val="18"/>
          <w:szCs w:val="18"/>
        </w:rPr>
        <w:t xml:space="preserve">app/.env</w:t>
      </w:r>
      <w:r>
        <w:rPr/>
        <w:t xml:space="preserve"> itself is also gitignored (see </w:t>
      </w:r>
      <w:r>
        <w:rPr>
          <w:rFonts w:ascii="Consolas" w:hAnsi="Consolas" w:eastAsia="Consolas" w:cs="Consolas"/>
          <w:sz w:val="18"/>
          <w:szCs w:val="18"/>
        </w:rPr>
        <w:t xml:space="preserve">.gitignore</w:t>
      </w:r>
      <w:r>
        <w:rPr/>
        <w:t xml:space="preserve">) — only </w:t>
      </w:r>
      <w:r>
        <w:rPr>
          <w:rFonts w:ascii="Consolas" w:hAnsi="Consolas" w:eastAsia="Consolas" w:cs="Consolas"/>
          <w:sz w:val="18"/>
          <w:szCs w:val="18"/>
        </w:rPr>
        <w:t xml:space="preserve">app/.env.example</w:t>
      </w:r>
      <w:r>
        <w:rPr/>
        <w:t xml:space="preserve">, with placeholder values, is meant to reach version control.</w:t>
      </w:r>
    </w:p>
    <w:p>
      <w:pPr>
        <w:pStyle w:val="Heading2"/>
      </w:pPr>
      <w:bookmarkStart w:id="11" w:name="_Toc11"/>
      <w:r>
        <w:t>Phase E follow-up 2: Sample Data Playground</w:t>
      </w:r>
      <w:bookmarkEnd w:id="11"/>
    </w:p>
    <w:p>
      <w:pPr>
        <w:spacing w:after="160"/>
      </w:pPr>
      <w:r>
        <w:rPr/>
        <w:t xml:space="preserve">User request (2026-09-19): "can we have some sample records to play with... this effects only the test data and not actual data... so anybody who is new on the system can first play with sample data - any any no of users can use the same data any number of time, but our actual data is always protected" — a Zoho-style, shared, load-and-clear sample dataset, reachable only through the UI, that can never put real data at risk.</w:t>
      </w:r>
    </w:p>
    <w:p>
      <w:pPr>
        <w:spacing w:after="60"/>
        <w:numPr>
          <w:ilvl w:val="0"/>
          <w:numId w:val="6"/>
        </w:numPr>
      </w:pPr>
      <w:r>
        <w:rPr>
          <w:b w:val="1"/>
          <w:bCs w:val="1"/>
        </w:rPr>
        <w:t xml:space="preserve">`/sample-data`</w:t>
      </w:r>
      <w:r>
        <w:rPr/>
        <w:t xml:space="preserve"> (nav link + route both gated on a new </w:t>
      </w:r>
      <w:r>
        <w:rPr>
          <w:rFonts w:ascii="Consolas" w:hAnsi="Consolas" w:eastAsia="Consolas" w:cs="Consolas"/>
          <w:sz w:val="18"/>
          <w:szCs w:val="18"/>
        </w:rPr>
        <w:t xml:space="preserve">manage_sample_data</w:t>
      </w:r>
      <w:r>
        <w:rPr/>
        <w:t xml:space="preserve"> permission, granted to Admin/Managing Director by the same wildcard every other admin permission gets): one button when nothing is loaded ("Load Sample Data"), one button when something is ("Clear Sample Data"), and a summary table of what's currently loaded. Loading creates 2 clients and 2 orders, both prefixed </w:t>
      </w:r>
      <w:r>
        <w:rPr>
          <w:rFonts w:ascii="Consolas" w:hAnsi="Consolas" w:eastAsia="Consolas" w:cs="Consolas"/>
          <w:sz w:val="18"/>
          <w:szCs w:val="18"/>
        </w:rPr>
        <w:t xml:space="preserve">[SAMPLE]</w:t>
      </w:r>
      <w:r>
        <w:rPr/>
        <w:t xml:space="preserve"> everywhere they're displayed (dashboard, reports, order/client lists) so they're never visually confused with real records even before you check the flag: one order left brand-new at Stage 1 (nothing generated yet — for practicing the create-order-and-generate-QT flow from scratch), one carried through to Stage 5 with a QT, PI and OC actually generated and an advance payment recorded and cleared (so there's something with real financials to look at on the dashboard/reports). Loading again while sample data is already loaded is refused with a clear message ("clear it first") rather than silently creating duplicates.</w:t>
      </w:r>
    </w:p>
    <w:p>
      <w:pPr>
        <w:spacing w:after="60"/>
        <w:numPr>
          <w:ilvl w:val="0"/>
          <w:numId w:val="6"/>
        </w:numPr>
      </w:pPr>
      <w:r>
        <w:rPr>
          <w:b w:val="1"/>
          <w:bCs w:val="1"/>
        </w:rPr>
        <w:t xml:space="preserve">How it stays safe</w:t>
      </w:r>
      <w:r>
        <w:rPr/>
        <w:t xml:space="preserve">: every sample client/order is flagged </w:t>
      </w:r>
      <w:r>
        <w:rPr>
          <w:rFonts w:ascii="Consolas" w:hAnsi="Consolas" w:eastAsia="Consolas" w:cs="Consolas"/>
          <w:sz w:val="18"/>
          <w:szCs w:val="18"/>
        </w:rPr>
        <w:t xml:space="preserve">is_sample_data = 1</w:t>
      </w:r>
      <w:r>
        <w:rPr/>
        <w:t xml:space="preserve"> (new column on </w:t>
      </w:r>
      <w:r>
        <w:rPr>
          <w:rFonts w:ascii="Consolas" w:hAnsi="Consolas" w:eastAsia="Consolas" w:cs="Consolas"/>
          <w:sz w:val="18"/>
          <w:szCs w:val="18"/>
        </w:rPr>
        <w:t xml:space="preserve">clients</w:t>
      </w:r>
      <w:r>
        <w:rPr/>
        <w:t xml:space="preserve"> and </w:t>
      </w:r>
      <w:r>
        <w:rPr>
          <w:rFonts w:ascii="Consolas" w:hAnsi="Consolas" w:eastAsia="Consolas" w:cs="Consolas"/>
          <w:sz w:val="18"/>
          <w:szCs w:val="18"/>
        </w:rPr>
        <w:t xml:space="preserve">orders</w:t>
      </w:r>
      <w:r>
        <w:rPr/>
        <w:t xml:space="preserve"> — see </w:t>
      </w:r>
      <w:r>
        <w:rPr>
          <w:rFonts w:ascii="Consolas" w:hAnsi="Consolas" w:eastAsia="Consolas" w:cs="Consolas"/>
          <w:sz w:val="18"/>
          <w:szCs w:val="18"/>
        </w:rPr>
        <w:t xml:space="preserve">docs/schema.sql</w:t>
      </w:r>
      <w:r>
        <w:rPr/>
        <w:t xml:space="preserve">) the moment it's created, and </w:t>
      </w:r>
      <w:r>
        <w:rPr>
          <w:rFonts w:ascii="Consolas" w:hAnsi="Consolas" w:eastAsia="Consolas" w:cs="Consolas"/>
          <w:sz w:val="18"/>
          <w:szCs w:val="18"/>
        </w:rPr>
        <w:t xml:space="preserve">SampleDataRepository::clearAll()</w:t>
      </w:r>
      <w:r>
        <w:rPr/>
        <w:t xml:space="preserve"> — the only hard-delete routine in this entire codebase; everything else in this app is soft-delete-only via </w:t>
      </w:r>
      <w:r>
        <w:rPr>
          <w:rFonts w:ascii="Consolas" w:hAnsi="Consolas" w:eastAsia="Consolas" w:cs="Consolas"/>
          <w:sz w:val="18"/>
          <w:szCs w:val="18"/>
        </w:rPr>
        <w:t xml:space="preserve">is_active</w:t>
      </w:r>
      <w:r>
        <w:rPr/>
        <w:t xml:space="preserve"> — deletes *only* rows reachable from a </w:t>
      </w:r>
      <w:r>
        <w:rPr>
          <w:rFonts w:ascii="Consolas" w:hAnsi="Consolas" w:eastAsia="Consolas" w:cs="Consolas"/>
          <w:sz w:val="18"/>
          <w:szCs w:val="18"/>
        </w:rPr>
        <w:t xml:space="preserve">WHERE is_sample_data = 1</w:t>
      </w:r>
      <w:r>
        <w:rPr/>
        <w:t xml:space="preserve"> client/order, following the full FK dependency graph in </w:t>
      </w:r>
      <w:r>
        <w:rPr>
          <w:rFonts w:ascii="Consolas" w:hAnsi="Consolas" w:eastAsia="Consolas" w:cs="Consolas"/>
          <w:sz w:val="18"/>
          <w:szCs w:val="18"/>
        </w:rPr>
        <w:t xml:space="preserve">docs/schema.sql</w:t>
      </w:r>
      <w:r>
        <w:rPr/>
        <w:t xml:space="preserve"> (order_stages, order_products, documents, amendments, disputes, file_store, and everything hanging off those) in a dependency-safe order, inside one transaction — it either clears everything or (on any failure) rolls back to leaving everything exactly as it was, never a half-deleted state. It cannot touch a real client or order because it never selects by name, id range, or "recently created" — only by that one flag, which nothing else in the app ever sets. Physical generated PDF/DOCX files are deleted from disk (and their now-empty </w:t>
      </w:r>
      <w:r>
        <w:rPr>
          <w:rFonts w:ascii="Consolas" w:hAnsi="Consolas" w:eastAsia="Consolas" w:cs="Consolas"/>
          <w:sz w:val="18"/>
          <w:szCs w:val="18"/>
        </w:rPr>
        <w:t xml:space="preserve">storage/clients/{...}</w:t>
      </w:r>
      <w:r>
        <w:rPr/>
        <w:t xml:space="preserve"> folders cleaned up) only *after* the database transaction commits, so a failed clear never leaves </w:t>
      </w:r>
      <w:r>
        <w:rPr>
          <w:rFonts w:ascii="Consolas" w:hAnsi="Consolas" w:eastAsia="Consolas" w:cs="Consolas"/>
          <w:sz w:val="18"/>
          <w:szCs w:val="18"/>
        </w:rPr>
        <w:t xml:space="preserve">file_store</w:t>
      </w:r>
      <w:r>
        <w:rPr/>
        <w:t xml:space="preserve"> rows pointing at files that no longer exist.</w:t>
      </w:r>
    </w:p>
    <w:p>
      <w:pPr>
        <w:spacing w:after="60"/>
        <w:numPr>
          <w:ilvl w:val="0"/>
          <w:numId w:val="6"/>
        </w:numPr>
      </w:pPr>
      <w:r>
        <w:rPr>
          <w:b w:val="1"/>
          <w:bCs w:val="1"/>
        </w:rPr>
        <w:t xml:space="preserve">How the sample data is built</w:t>
      </w:r>
      <w:r>
        <w:rPr/>
        <w:t xml:space="preserve">: reuses the exact same repository/service calls a real user's request would make — </w:t>
      </w:r>
      <w:r>
        <w:rPr>
          <w:rFonts w:ascii="Consolas" w:hAnsi="Consolas" w:eastAsia="Consolas" w:cs="Consolas"/>
          <w:sz w:val="18"/>
          <w:szCs w:val="18"/>
        </w:rPr>
        <w:t xml:space="preserve">OrderRepository::create()</w:t>
      </w:r>
      <w:r>
        <w:rPr/>
        <w:t xml:space="preserve">, </w:t>
      </w:r>
      <w:r>
        <w:rPr>
          <w:rFonts w:ascii="Consolas" w:hAnsi="Consolas" w:eastAsia="Consolas" w:cs="Consolas"/>
          <w:sz w:val="18"/>
          <w:szCs w:val="18"/>
        </w:rPr>
        <w:t xml:space="preserve">OrderStageRepository::initializeForOrder()</w:t>
      </w:r>
      <w:r>
        <w:rPr/>
        <w:t xml:space="preserve">, the same </w:t>
      </w:r>
      <w:r>
        <w:rPr>
          <w:rFonts w:ascii="Consolas" w:hAnsi="Consolas" w:eastAsia="Consolas" w:cs="Consolas"/>
          <w:sz w:val="18"/>
          <w:szCs w:val="18"/>
        </w:rPr>
        <w:t xml:space="preserve">DocumentGenerationService::generate()</w:t>
      </w:r>
      <w:r>
        <w:rPr/>
        <w:t xml:space="preserve"> every real QT/PI/OC goes through, </w:t>
      </w:r>
      <w:r>
        <w:rPr>
          <w:rFonts w:ascii="Consolas" w:hAnsi="Consolas" w:eastAsia="Consolas" w:cs="Consolas"/>
          <w:sz w:val="18"/>
          <w:szCs w:val="18"/>
        </w:rPr>
        <w:t xml:space="preserve">StageGateService::passAndUnlockNext()</w:t>
      </w:r>
      <w:r>
        <w:rPr/>
        <w:t xml:space="preserve"> — rather than a parallel fake-data insertion path. The point of a playground is that it behaves exactly like the real system, because it *is* the real system, just flagged and cleanly removable.</w:t>
      </w:r>
    </w:p>
    <w:p>
      <w:pPr>
        <w:spacing w:after="60"/>
        <w:numPr>
          <w:ilvl w:val="0"/>
          <w:numId w:val="6"/>
        </w:numPr>
      </w:pPr>
      <w:r>
        <w:rPr/>
        <w:t xml:space="preserve">Verified live end-to-end this session: loaded, confirmed both sample orders and all 6 generated files (QT/PI/OC × PDF+DOCX) appear on disk and in the dashboard/reports, cleared, confirmed zero sample rows remain in any of the ~20 affected tables, zero orphaned files on disk, and the one pre-existing real client/order (from Phase B's own testing) completely untouched throughout — then repeated the whole load → clear cycle twice more to confirm it's genuinely repeatable, not a one-shot demo.</w:t>
      </w:r>
    </w:p>
    <w:p>
      <w:pPr>
        <w:pStyle w:val="Heading3"/>
      </w:pPr>
      <w:bookmarkStart w:id="12" w:name="_Toc12"/>
      <w:r>
        <w:t>Follow-up (added 2026-09-21): a third order, all the way to closure</w:t>
      </w:r>
      <w:bookmarkEnd w:id="12"/>
    </w:p>
    <w:p>
      <w:pPr>
        <w:spacing w:after="160"/>
      </w:pPr>
      <w:r>
        <w:rPr/>
        <w:t xml:space="preserve">This file's own text above flagged the two-order scope as bounded and "easy to extend ... if you want a third order further along later." Added exactly that: a third sample client/order on the CIF incoterm and the "Established Buyer — Post-BL" payment preset (the tier requiring MD approval and a BL-triggered balance — SOP Tier B), pushed through Supplier PO, the CFR/CIF-only Freight Payment stage, Packing &amp; BL Instruction, Commercial Invoice + balance, and Document Despatch &amp; Closure — leaving it </w:t>
      </w:r>
      <w:r>
        <w:rPr>
          <w:rFonts w:ascii="Consolas" w:hAnsi="Consolas" w:eastAsia="Consolas" w:cs="Consolas"/>
          <w:sz w:val="18"/>
          <w:szCs w:val="18"/>
        </w:rPr>
        <w:t xml:space="preserve">status = 'complete'</w:t>
      </w:r>
      <w:r>
        <w:rPr/>
        <w:t xml:space="preserve"> with all nine document types (QT, PI, OC, SUPPO, FDN, PL, BLI, CI, COOPREP) generated at least once. A Stage-5+ sample order needs a supplier to attach its Supplier PO to; </w:t>
      </w:r>
      <w:r>
        <w:rPr>
          <w:rFonts w:ascii="Consolas" w:hAnsi="Consolas" w:eastAsia="Consolas" w:cs="Consolas"/>
          <w:sz w:val="18"/>
          <w:szCs w:val="18"/>
        </w:rPr>
        <w:t xml:space="preserve">suppliers</w:t>
      </w:r>
      <w:r>
        <w:rPr/>
        <w:t xml:space="preserve"> gained its own </w:t>
      </w:r>
      <w:r>
        <w:rPr>
          <w:rFonts w:ascii="Consolas" w:hAnsi="Consolas" w:eastAsia="Consolas" w:cs="Consolas"/>
          <w:sz w:val="18"/>
          <w:szCs w:val="18"/>
        </w:rPr>
        <w:t xml:space="preserve">is_sample_data</w:t>
      </w:r>
      <w:r>
        <w:rPr/>
        <w:t xml:space="preserve"> flag (SECTION T, </w:t>
      </w:r>
      <w:r>
        <w:rPr>
          <w:rFonts w:ascii="Consolas" w:hAnsi="Consolas" w:eastAsia="Consolas" w:cs="Consolas"/>
          <w:sz w:val="18"/>
          <w:szCs w:val="18"/>
        </w:rPr>
        <w:t xml:space="preserve">docs/schema.sql</w:t>
      </w:r>
      <w:r>
        <w:rPr/>
        <w:t xml:space="preserve">) for exactly this, and </w:t>
      </w:r>
      <w:r>
        <w:rPr>
          <w:rFonts w:ascii="Consolas" w:hAnsi="Consolas" w:eastAsia="Consolas" w:cs="Consolas"/>
          <w:sz w:val="18"/>
          <w:szCs w:val="18"/>
        </w:rPr>
        <w:t xml:space="preserve">SampleDataRepository::clearAll()</w:t>
      </w:r>
      <w:r>
        <w:rPr/>
        <w:t xml:space="preserve"> now also hard-deletes sample suppliers — otherwise one would leak into the real, global supplier dropdown permanently every time sample data is loaded.</w:t>
      </w:r>
    </w:p>
    <w:p>
      <w:pPr>
        <w:spacing w:after="160"/>
      </w:pPr>
      <w:r>
        <w:rPr/>
        <w:t xml:space="preserve">Real bug this surfaced (fixed both stacks): </w:t>
      </w:r>
      <w:r>
        <w:rPr>
          <w:rFonts w:ascii="Consolas" w:hAnsi="Consolas" w:eastAsia="Consolas" w:cs="Consolas"/>
          <w:sz w:val="18"/>
          <w:szCs w:val="18"/>
        </w:rPr>
        <w:t xml:space="preserve">DocumentDataAssembler</w:t>
      </w:r>
      <w:r>
        <w:rPr/>
        <w:t xml:space="preserve">'s </w:t>
      </w:r>
      <w:r>
        <w:rPr>
          <w:rFonts w:ascii="Consolas" w:hAnsi="Consolas" w:eastAsia="Consolas" w:cs="Consolas"/>
          <w:sz w:val="18"/>
          <w:szCs w:val="18"/>
        </w:rPr>
        <w:t xml:space="preserve">incoterm_label</w:t>
      </w:r>
      <w:r>
        <w:rPr/>
        <w:t xml:space="preserve"> field — the "Incoterm \*" row printed on every single document type — always named the *loading* port, even for CFR/CIF orders, where Incoterms® 2020 requires naming the port of *discharge* instead. No CFR/CIF order had ever been carried through full document generation before this session, so nothing had exercised the bug: a CIF document's own "Incoterm \*" field read "CIF Chennai, India" (the seller's own port) instead of the buyer's actual discharge port. Fixed in </w:t>
      </w:r>
      <w:r>
        <w:rPr>
          <w:rFonts w:ascii="Consolas" w:hAnsi="Consolas" w:eastAsia="Consolas" w:cs="Consolas"/>
          <w:sz w:val="18"/>
          <w:szCs w:val="18"/>
        </w:rPr>
        <w:t xml:space="preserve">DocumentDataAssembler</w:t>
      </w:r>
      <w:r>
        <w:rPr/>
        <w:t xml:space="preserve">/</w:t>
      </w:r>
      <w:r>
        <w:rPr>
          <w:rFonts w:ascii="Consolas" w:hAnsi="Consolas" w:eastAsia="Consolas" w:cs="Consolas"/>
          <w:sz w:val="18"/>
          <w:szCs w:val="18"/>
        </w:rPr>
        <w:t xml:space="preserve">documentDataAssembler.js</w:t>
      </w:r>
      <w:r>
        <w:rPr/>
        <w:t xml:space="preserve"> and the same copy-pasted line in </w:t>
      </w:r>
      <w:r>
        <w:rPr>
          <w:rFonts w:ascii="Consolas" w:hAnsi="Consolas" w:eastAsia="Consolas" w:cs="Consolas"/>
          <w:sz w:val="18"/>
          <w:szCs w:val="18"/>
        </w:rPr>
        <w:t xml:space="preserve">AmendmentService</w:t>
      </w:r>
      <w:r>
        <w:rPr/>
        <w:t xml:space="preserve">/</w:t>
      </w:r>
      <w:r>
        <w:rPr>
          <w:rFonts w:ascii="Consolas" w:hAnsi="Consolas" w:eastAsia="Consolas" w:cs="Consolas"/>
          <w:sz w:val="18"/>
          <w:szCs w:val="18"/>
        </w:rPr>
        <w:t xml:space="preserve">amendmentService.js</w:t>
      </w:r>
      <w:r>
        <w:rPr/>
        <w:t xml:space="preserve">. (The small "CIF CHENNAI, INDIA" badge next to the doctype label in the shared document header is unrelated and untouched — that one's an intentional, documented quirk copied from the real source templates, not a computed Incoterms field.)</w:t>
      </w:r>
    </w:p>
    <w:p>
      <w:pPr>
        <w:spacing w:after="160"/>
      </w:pPr>
      <w:r>
        <w:rPr/>
        <w:t xml:space="preserve">Verified live end-to-end on both stacks again after the extension: loaded, confirmed all 3 clients/orders and all 12 generated files for the new order appear correctly, spot-checked the FDN/CI/BLI PDFs to confirm the discharge-port fix rendered correctly ("CIF Rotterdam, Netherlands"), confirmed the pre-existing FOB order's PDFs still correctly show the loading port (no regression), cleared, confirmed zero sample rows including the new sample supplier remain, and repeated load → clear once more to confirm repeatability.</w:t>
      </w:r>
    </w:p>
    <w:p>
      <w:pPr>
        <w:pStyle w:val="Heading2"/>
      </w:pPr>
      <w:bookmarkStart w:id="13" w:name="_Toc13"/>
      <w:r>
        <w:t>Protected fields (added 2026-09-19)</w:t>
      </w:r>
      <w:bookmarkEnd w:id="13"/>
    </w:p>
    <w:p>
      <w:pPr>
        <w:spacing w:after="160"/>
      </w:pPr>
      <w:r>
        <w:rPr/>
        <w:t xml:space="preserve">User request: all the content that gets baked into generated documents — starting with Terms &amp; Conditions, but not limited to it — is "necessary," none of it can be casually omitted, and over time (staff turnover, forgotten rationale) someone could edit or delete something critical with no warning that it mattered. Confirmed scope after discussion: all 27 T&amp;C clauses (no exceptions — every current clause is mandatory), both Payment Presets, and 17 Company Settings (the 12 banking/GST/LUT/RCMC fields plus the 3 document reference-format strings) ship </w:t>
      </w:r>
      <w:r>
        <w:rPr>
          <w:b w:val="1"/>
          <w:bCs w:val="1"/>
        </w:rPr>
        <w:t xml:space="preserve">protected</w:t>
      </w:r>
      <w:r>
        <w:rPr/>
        <w:t xml:space="preserve"> by default. One shared mechanism (</w:t>
      </w:r>
      <w:r>
        <w:rPr>
          <w:rFonts w:ascii="Consolas" w:hAnsi="Consolas" w:eastAsia="Consolas" w:cs="Consolas"/>
          <w:sz w:val="18"/>
          <w:szCs w:val="18"/>
        </w:rPr>
        <w:t xml:space="preserve">is_protected</w:t>
      </w:r>
      <w:r>
        <w:rPr/>
        <w:t xml:space="preserve">), reused across all three tables — not a bespoke rule per table:</w:t>
      </w:r>
    </w:p>
    <w:p>
      <w:pPr>
        <w:spacing w:after="60"/>
        <w:numPr>
          <w:ilvl w:val="0"/>
          <w:numId w:val="6"/>
        </w:numPr>
      </w:pPr>
      <w:r>
        <w:rPr/>
        <w:t xml:space="preserve">A protected field renders read-only with a 🔒 badge on </w:t>
      </w:r>
      <w:r>
        <w:rPr>
          <w:rFonts w:ascii="Consolas" w:hAnsi="Consolas" w:eastAsia="Consolas" w:cs="Consolas"/>
          <w:sz w:val="18"/>
          <w:szCs w:val="18"/>
        </w:rPr>
        <w:t xml:space="preserve">/settings</w:t>
      </w:r>
      <w:r>
        <w:rPr/>
        <w:t xml:space="preserve"> and </w:t>
      </w:r>
      <w:r>
        <w:rPr>
          <w:rFonts w:ascii="Consolas" w:hAnsi="Consolas" w:eastAsia="Consolas" w:cs="Consolas"/>
          <w:sz w:val="18"/>
          <w:szCs w:val="18"/>
        </w:rPr>
        <w:t xml:space="preserve">/admin/overrides</w:t>
      </w:r>
      <w:r>
        <w:rPr/>
        <w:t xml:space="preserve">. Editing it requires clicking </w:t>
      </w:r>
      <w:r>
        <w:rPr>
          <w:b w:val="1"/>
          <w:bCs w:val="1"/>
        </w:rPr>
        <w:t xml:space="preserve">Unlock</w:t>
      </w:r>
      <w:r>
        <w:rPr/>
        <w:t xml:space="preserve">, which prompts for a reason before the field becomes editable — enforced server-side too (a bare POST missing the unlock flag is rejected, nothing saved), not just in the browser.</w:t>
      </w:r>
    </w:p>
    <w:p>
      <w:pPr>
        <w:spacing w:after="60"/>
        <w:numPr>
          <w:ilvl w:val="0"/>
          <w:numId w:val="6"/>
        </w:numPr>
      </w:pPr>
      <w:r>
        <w:rPr/>
        <w:t xml:space="preserve">Every unlock and every edit is logged to </w:t>
      </w:r>
      <w:r>
        <w:rPr>
          <w:rFonts w:ascii="Consolas" w:hAnsi="Consolas" w:eastAsia="Consolas" w:cs="Consolas"/>
          <w:sz w:val="18"/>
          <w:szCs w:val="18"/>
        </w:rPr>
        <w:t xml:space="preserve">audit_log</w:t>
      </w:r>
      <w:r>
        <w:rPr/>
        <w:t xml:space="preserve"> (</w:t>
      </w:r>
      <w:r>
        <w:rPr>
          <w:rFonts w:ascii="Consolas" w:hAnsi="Consolas" w:eastAsia="Consolas" w:cs="Consolas"/>
          <w:sz w:val="18"/>
          <w:szCs w:val="18"/>
        </w:rPr>
        <w:t xml:space="preserve">PROTECTED_FIELD_UNLOCKED</w:t>
      </w:r>
      <w:r>
        <w:rPr/>
        <w:t xml:space="preserve"> + </w:t>
      </w:r>
      <w:r>
        <w:rPr>
          <w:rFonts w:ascii="Consolas" w:hAnsi="Consolas" w:eastAsia="Consolas" w:cs="Consolas"/>
          <w:sz w:val="18"/>
          <w:szCs w:val="18"/>
        </w:rPr>
        <w:t xml:space="preserve">FIELD_EDIT</w:t>
      </w:r>
      <w:r>
        <w:rPr/>
        <w:t xml:space="preserve">).</w:t>
      </w:r>
    </w:p>
    <w:p>
      <w:pPr>
        <w:spacing w:after="60"/>
        <w:numPr>
          <w:ilvl w:val="0"/>
          <w:numId w:val="6"/>
        </w:numPr>
      </w:pPr>
      <w:r>
        <w:rPr/>
        <w:t xml:space="preserve">The </w:t>
      </w:r>
      <w:r>
        <w:rPr>
          <w:rFonts w:ascii="Consolas" w:hAnsi="Consolas" w:eastAsia="Consolas" w:cs="Consolas"/>
          <w:sz w:val="18"/>
          <w:szCs w:val="18"/>
        </w:rPr>
        <w:t xml:space="preserve">is_protected</w:t>
      </w:r>
      <w:r>
        <w:rPr/>
        <w:t xml:space="preserve"> flag itself is never one person's decision. Visit </w:t>
      </w:r>
      <w:r>
        <w:rPr>
          <w:rFonts w:ascii="Consolas" w:hAnsi="Consolas" w:eastAsia="Consolas" w:cs="Consolas"/>
          <w:sz w:val="18"/>
          <w:szCs w:val="18"/>
        </w:rPr>
        <w:t xml:space="preserve">/admin/field-protection</w:t>
      </w:r>
      <w:r>
        <w:rPr/>
        <w:t xml:space="preserve"> (permission </w:t>
      </w:r>
      <w:r>
        <w:rPr>
          <w:rFonts w:ascii="Consolas" w:hAnsi="Consolas" w:eastAsia="Consolas" w:cs="Consolas"/>
          <w:sz w:val="18"/>
          <w:szCs w:val="18"/>
        </w:rPr>
        <w:t xml:space="preserve">manage_field_protection</w:t>
      </w:r>
      <w:r>
        <w:rPr/>
        <w:t xml:space="preserve">, granted to Admin/Managing Director by default) to request locking or unlocking a field, with a mandatory reason. A </w:t>
      </w:r>
      <w:r>
        <w:rPr>
          <w:b w:val="1"/>
          <w:bCs w:val="1"/>
        </w:rPr>
        <w:t xml:space="preserve">different</w:t>
      </w:r>
      <w:r>
        <w:rPr/>
        <w:t xml:space="preserve"> privileged user must then approve the request before the flag actually flips — the system blocks approving your own request, both in the UI and server-side. Rejecting a request leaves the flag untouched; either way the decision is logged (</w:t>
      </w:r>
      <w:r>
        <w:rPr>
          <w:rFonts w:ascii="Consolas" w:hAnsi="Consolas" w:eastAsia="Consolas" w:cs="Consolas"/>
          <w:sz w:val="18"/>
          <w:szCs w:val="18"/>
        </w:rPr>
        <w:t xml:space="preserve">PROTECTION_FLAG_APPROVED</w:t>
      </w:r>
      <w:r>
        <w:rPr/>
        <w:t xml:space="preserve"> / </w:t>
      </w:r>
      <w:r>
        <w:rPr>
          <w:rFonts w:ascii="Consolas" w:hAnsi="Consolas" w:eastAsia="Consolas" w:cs="Consolas"/>
          <w:sz w:val="18"/>
          <w:szCs w:val="18"/>
        </w:rPr>
        <w:t xml:space="preserve">PROTECTION_FLAG_REJECTED</w:t>
      </w:r>
      <w:r>
        <w:rPr/>
        <w:t xml:space="preserve">).</w:t>
      </w:r>
    </w:p>
    <w:p>
      <w:pPr>
        <w:spacing w:after="60"/>
        <w:numPr>
          <w:ilvl w:val="0"/>
          <w:numId w:val="6"/>
        </w:numPr>
      </w:pPr>
      <w:r>
        <w:rPr/>
        <w:t xml:space="preserve">A database-level backstop (</w:t>
      </w:r>
      <w:r>
        <w:rPr>
          <w:rFonts w:ascii="Consolas" w:hAnsi="Consolas" w:eastAsia="Consolas" w:cs="Consolas"/>
          <w:sz w:val="18"/>
          <w:szCs w:val="18"/>
        </w:rPr>
        <w:t xml:space="preserve">schema.sql</w:t>
      </w:r>
      <w:r>
        <w:rPr/>
        <w:t xml:space="preserve"> Section L) blocks hard-DELETE and blanking/deactivating a protected row even via direct SQL, independent of the application — six triggers, one delete-guard and one blank/deactivate guard per table.</w:t>
      </w:r>
    </w:p>
    <w:p>
      <w:pPr>
        <w:spacing w:after="160"/>
      </w:pPr>
      <w:r>
        <w:rPr/>
        <w:t xml:space="preserve">To protect or unprotect a field that isn't in the default set (or to unprotect one that is), you'll need at least two people with the </w:t>
      </w:r>
      <w:r>
        <w:rPr>
          <w:rFonts w:ascii="Consolas" w:hAnsi="Consolas" w:eastAsia="Consolas" w:cs="Consolas"/>
          <w:sz w:val="18"/>
          <w:szCs w:val="18"/>
        </w:rPr>
        <w:t xml:space="preserve">manage_field_protection</w:t>
      </w:r>
      <w:r>
        <w:rPr/>
        <w:t xml:space="preserve"> permission — by design.</w:t>
      </w:r>
    </w:p>
    <w:p>
      <w:pPr>
        <w:spacing w:after="160"/>
      </w:pPr>
      <w:r>
        <w:rPr/>
        <w:t xml:space="preserve">Verified live end-to-end this session: a scratch database confirmed the seeded counts (27/27 clauses, 2/2 presets, 17/48 settings protected); a protected field's edit was rejected without an unlock and accepted with one, both correctly logged; a second, independently created test user approved a peer's lock/unlock request while self-approval was blocked server-side (not just hidden in the UI); a rejection left the flag untouched; a duplicate pending request for the same field was refused; and the database triggers themselves rejected a direct DELETE and a direct blanking UPDATE against a protected row. This exact feature — same schema, same enforcement, same UI pattern — also exists in the Node/MySQL port of this app; the two are built and verified in parallel, never one without the other.</w:t>
      </w:r>
    </w:p>
    <w:p>
      <w:pPr>
        <w:pStyle w:val="Heading2"/>
      </w:pPr>
      <w:bookmarkStart w:id="14" w:name="_Toc14"/>
      <w:r>
        <w:t>Lost orders &amp; Operations Queues report (added 2026-09-19)</w:t>
      </w:r>
      <w:bookmarkEnd w:id="14"/>
    </w:p>
    <w:p>
      <w:pPr>
        <w:spacing w:after="160"/>
      </w:pPr>
      <w:r>
        <w:rPr/>
        <w:t xml:space="preserve">Reporting had no way to answer "how many quotations/PIs are we still chasing, and how many did we actually lose" — </w:t>
      </w:r>
      <w:r>
        <w:rPr>
          <w:rFonts w:ascii="Consolas" w:hAnsi="Consolas" w:eastAsia="Consolas" w:cs="Consolas"/>
          <w:sz w:val="18"/>
          <w:szCs w:val="18"/>
        </w:rPr>
        <w:t xml:space="preserve">orders.status</w:t>
      </w:r>
      <w:r>
        <w:rPr/>
        <w:t xml:space="preserve"> only had </w:t>
      </w:r>
      <w:r>
        <w:rPr>
          <w:rFonts w:ascii="Consolas" w:hAnsi="Consolas" w:eastAsia="Consolas" w:cs="Consolas"/>
          <w:sz w:val="18"/>
          <w:szCs w:val="18"/>
        </w:rPr>
        <w:t xml:space="preserve">active</w:t>
      </w:r>
      <w:r>
        <w:rPr/>
        <w:t xml:space="preserve"> / </w:t>
      </w:r>
      <w:r>
        <w:rPr>
          <w:rFonts w:ascii="Consolas" w:hAnsi="Consolas" w:eastAsia="Consolas" w:cs="Consolas"/>
          <w:sz w:val="18"/>
          <w:szCs w:val="18"/>
        </w:rPr>
        <w:t xml:space="preserve">complete</w:t>
      </w:r>
      <w:r>
        <w:rPr/>
        <w:t xml:space="preserve"> / </w:t>
      </w:r>
      <w:r>
        <w:rPr>
          <w:rFonts w:ascii="Consolas" w:hAnsi="Consolas" w:eastAsia="Consolas" w:cs="Consolas"/>
          <w:sz w:val="18"/>
          <w:szCs w:val="18"/>
        </w:rPr>
        <w:t xml:space="preserve">disputed</w:t>
      </w:r>
      <w:r>
        <w:rPr/>
        <w:t xml:space="preserve">. Two additions:</w:t>
      </w:r>
    </w:p>
    <w:p>
      <w:pPr>
        <w:spacing w:after="60"/>
        <w:numPr>
          <w:ilvl w:val="0"/>
          <w:numId w:val="6"/>
        </w:numPr>
      </w:pPr>
      <w:r>
        <w:rPr>
          <w:b w:val="1"/>
          <w:bCs w:val="1"/>
        </w:rPr>
        <w:t xml:space="preserve">`orders.status` now also accepts `lost`</w:t>
      </w:r>
      <w:r>
        <w:rPr/>
        <w:t xml:space="preserve">, with </w:t>
      </w:r>
      <w:r>
        <w:rPr>
          <w:rFonts w:ascii="Consolas" w:hAnsi="Consolas" w:eastAsia="Consolas" w:cs="Consolas"/>
          <w:sz w:val="18"/>
          <w:szCs w:val="18"/>
        </w:rPr>
        <w:t xml:space="preserve">lost_reason</w:t>
      </w:r>
      <w:r>
        <w:rPr/>
        <w:t xml:space="preserve">, </w:t>
      </w:r>
      <w:r>
        <w:rPr>
          <w:rFonts w:ascii="Consolas" w:hAnsi="Consolas" w:eastAsia="Consolas" w:cs="Consolas"/>
          <w:sz w:val="18"/>
          <w:szCs w:val="18"/>
        </w:rPr>
        <w:t xml:space="preserve">lost_at</w:t>
      </w:r>
      <w:r>
        <w:rPr/>
        <w:t xml:space="preserve">, </w:t>
      </w:r>
      <w:r>
        <w:rPr>
          <w:rFonts w:ascii="Consolas" w:hAnsi="Consolas" w:eastAsia="Consolas" w:cs="Consolas"/>
          <w:sz w:val="18"/>
          <w:szCs w:val="18"/>
        </w:rPr>
        <w:t xml:space="preserve">lost_by</w:t>
      </w:r>
      <w:r>
        <w:rPr/>
        <w:t xml:space="preserve"> columns alongside it. Any active order's page has a </w:t>
      </w:r>
      <w:r>
        <w:rPr>
          <w:b w:val="1"/>
          <w:bCs w:val="1"/>
        </w:rPr>
        <w:t xml:space="preserve">Mark as Lost</w:t>
      </w:r>
      <w:r>
        <w:rPr/>
        <w:t xml:space="preserve"> button (permission </w:t>
      </w:r>
      <w:r>
        <w:rPr>
          <w:rFonts w:ascii="Consolas" w:hAnsi="Consolas" w:eastAsia="Consolas" w:cs="Consolas"/>
          <w:sz w:val="18"/>
          <w:szCs w:val="18"/>
        </w:rPr>
        <w:t xml:space="preserve">manage_orders</w:t>
      </w:r>
      <w:r>
        <w:rPr/>
        <w:t xml:space="preserve">) that requires a reason, logs </w:t>
      </w:r>
      <w:r>
        <w:rPr>
          <w:rFonts w:ascii="Consolas" w:hAnsi="Consolas" w:eastAsia="Consolas" w:cs="Consolas"/>
          <w:sz w:val="18"/>
          <w:szCs w:val="18"/>
        </w:rPr>
        <w:t xml:space="preserve">ORDER_MARKED_LOST</w:t>
      </w:r>
      <w:r>
        <w:rPr/>
        <w:t xml:space="preserve"> to </w:t>
      </w:r>
      <w:r>
        <w:rPr>
          <w:rFonts w:ascii="Consolas" w:hAnsi="Consolas" w:eastAsia="Consolas" w:cs="Consolas"/>
          <w:sz w:val="18"/>
          <w:szCs w:val="18"/>
        </w:rPr>
        <w:t xml:space="preserve">audit_log</w:t>
      </w:r>
      <w:r>
        <w:rPr/>
        <w:t xml:space="preserve">, and locks the order the same way closing one does. There's no separate "reopen" button — a wrong call is corrected through the existing Admin Override (</w:t>
      </w:r>
      <w:r>
        <w:rPr>
          <w:rFonts w:ascii="Consolas" w:hAnsi="Consolas" w:eastAsia="Consolas" w:cs="Consolas"/>
          <w:sz w:val="18"/>
          <w:szCs w:val="18"/>
        </w:rPr>
        <w:t xml:space="preserve">edit_locked_data</w:t>
      </w:r>
      <w:r>
        <w:rPr/>
        <w:t xml:space="preserve">) escape hatch, which now accepts </w:t>
      </w:r>
      <w:r>
        <w:rPr>
          <w:rFonts w:ascii="Consolas" w:hAnsi="Consolas" w:eastAsia="Consolas" w:cs="Consolas"/>
          <w:sz w:val="18"/>
          <w:szCs w:val="18"/>
        </w:rPr>
        <w:t xml:space="preserve">lost</w:t>
      </w:r>
      <w:r>
        <w:rPr/>
        <w:t xml:space="preserve"> as a valid override target too.</w:t>
      </w:r>
    </w:p>
    <w:p>
      <w:pPr>
        <w:spacing w:after="60"/>
        <w:numPr>
          <w:ilvl w:val="0"/>
          <w:numId w:val="6"/>
        </w:numPr>
      </w:pPr>
      <w:r>
        <w:rPr>
          <w:b w:val="1"/>
          <w:bCs w:val="1"/>
        </w:rPr>
        <w:t xml:space="preserve">`/reports/queues`</w:t>
      </w:r>
      <w:r>
        <w:rPr/>
        <w:t xml:space="preserve"> ("Operations Queues", permission </w:t>
      </w:r>
      <w:r>
        <w:rPr>
          <w:rFonts w:ascii="Consolas" w:hAnsi="Consolas" w:eastAsia="Consolas" w:cs="Consolas"/>
          <w:sz w:val="18"/>
          <w:szCs w:val="18"/>
        </w:rPr>
        <w:t xml:space="preserve">view_reports</w:t>
      </w:r>
      <w:r>
        <w:rPr/>
        <w:t xml:space="preserve">, linked from </w:t>
      </w:r>
      <w:r>
        <w:rPr>
          <w:rFonts w:ascii="Consolas" w:hAnsi="Consolas" w:eastAsia="Consolas" w:cs="Consolas"/>
          <w:sz w:val="18"/>
          <w:szCs w:val="18"/>
        </w:rPr>
        <w:t xml:space="preserve">/reports</w:t>
      </w:r>
      <w:r>
        <w:rPr/>
        <w:t xml:space="preserve">) is a live snapshot of every stage-transition queue — quotations awaiting dispatch, orders awaiting the buyer's PO, PI stage, OC awaiting dispatch/acknowledgement, Supplier PO not yet drafted, and the CI → scanned BL → balance payment → hard-copy-despatch chain — plus a date-ranged funnel section (quotations/PI sent, lost, won, amendment count). Every bucket reads columns the app was already recording (</w:t>
      </w:r>
      <w:r>
        <w:rPr>
          <w:rFonts w:ascii="Consolas" w:hAnsi="Consolas" w:eastAsia="Consolas" w:cs="Consolas"/>
          <w:sz w:val="18"/>
          <w:szCs w:val="18"/>
        </w:rPr>
        <w:t xml:space="preserve">documents.status</w:t>
      </w:r>
      <w:r>
        <w:rPr/>
        <w:t xml:space="preserve">, </w:t>
      </w:r>
      <w:r>
        <w:rPr>
          <w:rFonts w:ascii="Consolas" w:hAnsi="Consolas" w:eastAsia="Consolas" w:cs="Consolas"/>
          <w:sz w:val="18"/>
          <w:szCs w:val="18"/>
        </w:rPr>
        <w:t xml:space="preserve">order_payment_status</w:t>
      </w:r>
      <w:r>
        <w:rPr/>
        <w:t xml:space="preserve">, </w:t>
      </w:r>
      <w:r>
        <w:rPr>
          <w:rFonts w:ascii="Consolas" w:hAnsi="Consolas" w:eastAsia="Consolas" w:cs="Consolas"/>
          <w:sz w:val="18"/>
          <w:szCs w:val="18"/>
        </w:rPr>
        <w:t xml:space="preserve">order_shipping</w:t>
      </w:r>
      <w:r>
        <w:rPr/>
        <w:t xml:space="preserve">, </w:t>
      </w:r>
      <w:r>
        <w:rPr>
          <w:rFonts w:ascii="Consolas" w:hAnsi="Consolas" w:eastAsia="Consolas" w:cs="Consolas"/>
          <w:sz w:val="18"/>
          <w:szCs w:val="18"/>
        </w:rPr>
        <w:t xml:space="preserve">order_supplier_po</w:t>
      </w:r>
      <w:r>
        <w:rPr/>
        <w:t xml:space="preserve">, </w:t>
      </w:r>
      <w:r>
        <w:rPr>
          <w:rFonts w:ascii="Consolas" w:hAnsi="Consolas" w:eastAsia="Consolas" w:cs="Consolas"/>
          <w:sz w:val="18"/>
          <w:szCs w:val="18"/>
        </w:rPr>
        <w:t xml:space="preserve">email_log.sent_at</w:t>
      </w:r>
      <w:r>
        <w:rPr/>
        <w:t xml:space="preserve">) — nothing here is a new source of truth, just new queries against existing data.</w:t>
      </w:r>
    </w:p>
    <w:p>
      <w:pPr>
        <w:pStyle w:val="Heading2"/>
      </w:pPr>
      <w:bookmarkStart w:id="15" w:name="_Toc15"/>
      <w:r>
        <w:t>Placeholder values you must replace before going live</w:t>
      </w:r>
      <w:bookmarkEnd w:id="15"/>
    </w:p>
    <w:p>
      <w:pPr>
        <w:spacing w:after="160"/>
      </w:pPr>
      <w:r>
        <w:rPr/>
        <w:t xml:space="preserve">Everything in </w:t>
      </w:r>
      <w:r>
        <w:rPr>
          <w:rFonts w:ascii="Consolas" w:hAnsi="Consolas" w:eastAsia="Consolas" w:cs="Consolas"/>
          <w:sz w:val="18"/>
          <w:szCs w:val="18"/>
        </w:rPr>
        <w:t xml:space="preserve">company_settings</w:t>
      </w:r>
      <w:r>
        <w:rPr/>
        <w:t xml:space="preserve"> marked </w:t>
      </w:r>
      <w:r>
        <w:rPr>
          <w:rFonts w:ascii="Consolas" w:hAnsi="Consolas" w:eastAsia="Consolas" w:cs="Consolas"/>
          <w:sz w:val="18"/>
          <w:szCs w:val="18"/>
        </w:rPr>
        <w:t xml:space="preserve">PLACEHOLDER</w:t>
      </w:r>
      <w:r>
        <w:rPr/>
        <w:t xml:space="preserve"> in </w:t>
      </w:r>
      <w:r>
        <w:rPr>
          <w:rFonts w:ascii="Consolas" w:hAnsi="Consolas" w:eastAsia="Consolas" w:cs="Consolas"/>
          <w:sz w:val="18"/>
          <w:szCs w:val="18"/>
        </w:rPr>
        <w:t xml:space="preserve">docs/seed.sql</w:t>
      </w:r>
      <w:r>
        <w:rPr/>
        <w:t xml:space="preserve"> — </w:t>
      </w:r>
      <w:r>
        <w:rPr>
          <w:rFonts w:ascii="Consolas" w:hAnsi="Consolas" w:eastAsia="Consolas" w:cs="Consolas"/>
          <w:sz w:val="18"/>
          <w:szCs w:val="18"/>
        </w:rPr>
        <w:t xml:space="preserve">director_name</w:t>
      </w:r>
      <w:r>
        <w:rPr/>
        <w:t xml:space="preserve">, </w:t>
      </w:r>
      <w:r>
        <w:rPr>
          <w:rFonts w:ascii="Consolas" w:hAnsi="Consolas" w:eastAsia="Consolas" w:cs="Consolas"/>
          <w:sz w:val="18"/>
          <w:szCs w:val="18"/>
        </w:rPr>
        <w:t xml:space="preserve">bank_pincode</w:t>
      </w:r>
      <w:r>
        <w:rPr/>
        <w:t xml:space="preserve">, </w:t>
      </w:r>
      <w:r>
        <w:rPr>
          <w:rFonts w:ascii="Consolas" w:hAnsi="Consolas" w:eastAsia="Consolas" w:cs="Consolas"/>
          <w:sz w:val="18"/>
          <w:szCs w:val="18"/>
        </w:rPr>
        <w:t xml:space="preserve">lut_expiry_date</w:t>
      </w:r>
      <w:r>
        <w:rPr/>
        <w:t xml:space="preserve"> (assumed FY-end; confirm the real date) — plus the login email/password above, and all five asset images (logo, MD signature, company seal, watermark, email header) currently showing a labeled placeholder graphic. Replace assets from the in-app </w:t>
      </w:r>
      <w:r>
        <w:rPr>
          <w:b w:val="1"/>
          <w:bCs w:val="1"/>
        </w:rPr>
        <w:t xml:space="preserve">Assets</w:t>
      </w:r>
      <w:r>
        <w:rPr/>
        <w:t xml:space="preserve"> screen (</w:t>
      </w:r>
      <w:r>
        <w:rPr>
          <w:rFonts w:ascii="Consolas" w:hAnsi="Consolas" w:eastAsia="Consolas" w:cs="Consolas"/>
          <w:sz w:val="18"/>
          <w:szCs w:val="18"/>
        </w:rPr>
        <w:t xml:space="preserve">/company-assets</w:t>
      </w:r>
      <w:r>
        <w:rPr/>
        <w:t xml:space="preserve">) — no code changes needed, just upload the real file. Replace settings from the </w:t>
      </w:r>
      <w:r>
        <w:rPr>
          <w:b w:val="1"/>
          <w:bCs w:val="1"/>
        </w:rPr>
        <w:t xml:space="preserve">Company Settings</w:t>
      </w:r>
      <w:r>
        <w:rPr/>
        <w:t xml:space="preserve"> screen (</w:t>
      </w:r>
      <w:r>
        <w:rPr>
          <w:rFonts w:ascii="Consolas" w:hAnsi="Consolas" w:eastAsia="Consolas" w:cs="Consolas"/>
          <w:sz w:val="18"/>
          <w:szCs w:val="18"/>
        </w:rPr>
        <w:t xml:space="preserve">/settings</w:t>
      </w:r>
      <w:r>
        <w:rPr/>
        <w:t xml:space="preserve">).</w:t>
      </w:r>
    </w:p>
    <w:p>
      <w:pPr>
        <w:spacing w:after="160"/>
      </w:pPr>
      <w:r>
        <w:rPr/>
        <w:t xml:space="preserve">Also placeholder, specific to Phase B: </w:t>
      </w:r>
      <w:r>
        <w:rPr>
          <w:rFonts w:ascii="Consolas" w:hAnsi="Consolas" w:eastAsia="Consolas" w:cs="Consolas"/>
          <w:sz w:val="18"/>
          <w:szCs w:val="18"/>
        </w:rPr>
        <w:t xml:space="preserve">client_number_format</w:t>
      </w:r>
      <w:r>
        <w:rPr/>
        <w:t xml:space="preserve"> and </w:t>
      </w:r>
      <w:r>
        <w:rPr>
          <w:rFonts w:ascii="Consolas" w:hAnsi="Consolas" w:eastAsia="Consolas" w:cs="Consolas"/>
          <w:sz w:val="18"/>
          <w:szCs w:val="18"/>
        </w:rPr>
        <w:t xml:space="preserve">order_ref_format</w:t>
      </w:r>
      <w:r>
        <w:rPr/>
        <w:t xml:space="preserve"> in </w:t>
      </w:r>
      <w:r>
        <w:rPr>
          <w:rFonts w:ascii="Consolas" w:hAnsi="Consolas" w:eastAsia="Consolas" w:cs="Consolas"/>
          <w:sz w:val="18"/>
          <w:szCs w:val="18"/>
        </w:rPr>
        <w:t xml:space="preserve">company_settings</w:t>
      </w:r>
      <w:r>
        <w:rPr/>
        <w:t xml:space="preserve"> — confirm these against your actual numbering convention; they're used as-is to generate every new client's and order's reference number.</w:t>
      </w:r>
    </w:p>
    <w:p>
      <w:pPr>
        <w:spacing w:after="160"/>
      </w:pPr>
      <w:r>
        <w:rPr/>
        <w:t xml:space="preserve">New in Phase C, also placeholder: </w:t>
      </w:r>
      <w:r>
        <w:rPr>
          <w:rFonts w:ascii="Consolas" w:hAnsi="Consolas" w:eastAsia="Consolas" w:cs="Consolas"/>
          <w:sz w:val="18"/>
          <w:szCs w:val="18"/>
        </w:rPr>
        <w:t xml:space="preserve">rcmc_number</w:t>
      </w:r>
      <w:r>
        <w:rPr/>
        <w:t xml:space="preserve"> and </w:t>
      </w:r>
      <w:r>
        <w:rPr>
          <w:rFonts w:ascii="Consolas" w:hAnsi="Consolas" w:eastAsia="Consolas" w:cs="Consolas"/>
          <w:sz w:val="18"/>
          <w:szCs w:val="18"/>
        </w:rPr>
        <w:t xml:space="preserve">rcmc_valid_until</w:t>
      </w:r>
      <w:r>
        <w:rPr/>
        <w:t xml:space="preserve"> in </w:t>
      </w:r>
      <w:r>
        <w:rPr>
          <w:rFonts w:ascii="Consolas" w:hAnsi="Consolas" w:eastAsia="Consolas" w:cs="Consolas"/>
          <w:sz w:val="18"/>
          <w:szCs w:val="18"/>
        </w:rPr>
        <w:t xml:space="preserve">company_settings</w:t>
      </w:r>
      <w:r>
        <w:rPr/>
        <w:t xml:space="preserve"> (category </w:t>
      </w:r>
      <w:r>
        <w:rPr>
          <w:rFonts w:ascii="Consolas" w:hAnsi="Consolas" w:eastAsia="Consolas" w:cs="Consolas"/>
          <w:sz w:val="18"/>
          <w:szCs w:val="18"/>
        </w:rPr>
        <w:t xml:space="preserve">capexil</w:t>
      </w:r>
      <w:r>
        <w:rPr/>
        <w:t xml:space="preserve">) — the COO Prep Sheet's Section 4 needs your real CAPEXIL RCMC certificate number and its expiry date; the alert-threshold settings for it (</w:t>
      </w:r>
      <w:r>
        <w:rPr>
          <w:rFonts w:ascii="Consolas" w:hAnsi="Consolas" w:eastAsia="Consolas" w:cs="Consolas"/>
          <w:sz w:val="18"/>
          <w:szCs w:val="18"/>
        </w:rPr>
        <w:t xml:space="preserve">rcmc_alert_days_a</w:t>
      </w:r>
      <w:r>
        <w:rPr/>
        <w:t xml:space="preserve">/</w:t>
      </w:r>
      <w:r>
        <w:rPr>
          <w:rFonts w:ascii="Consolas" w:hAnsi="Consolas" w:eastAsia="Consolas" w:cs="Consolas"/>
          <w:sz w:val="18"/>
          <w:szCs w:val="18"/>
        </w:rPr>
        <w:t xml:space="preserve">rcmc_escalation_days_b</w:t>
      </w:r>
      <w:r>
        <w:rPr/>
        <w:t xml:space="preserve">) were already seeded in Phase A but the actual number/date fields were missing until now (a genuine gap in the original 51-table design — added this phase, not a placeholder left from before).</w:t>
      </w:r>
    </w:p>
    <w:p>
      <w:pPr>
        <w:spacing w:after="160"/>
      </w:pPr>
      <w:r>
        <w:rPr/>
        <w:t xml:space="preserve">One still-open item carried over from Phase A: whether a Director signature (in addition to the MD signature) is actually needed anywhere in the document set — flagged in </w:t>
      </w:r>
      <w:r>
        <w:rPr>
          <w:rFonts w:ascii="Consolas" w:hAnsi="Consolas" w:eastAsia="Consolas" w:cs="Consolas"/>
          <w:sz w:val="18"/>
          <w:szCs w:val="18"/>
        </w:rPr>
        <w:t xml:space="preserve">company_settings.director_name</w:t>
      </w:r>
      <w:r>
        <w:rPr/>
        <w:t xml:space="preserve">'s description, not yet resolved.</w:t>
      </w:r>
    </w:p>
    <w:p>
      <w:pPr>
        <w:pStyle w:val="Heading2"/>
      </w:pPr>
      <w:bookmarkStart w:id="16" w:name="_Toc16"/>
      <w:r>
        <w:t>What's deliberately not built yet (by phase, not by mistake)</w:t>
      </w:r>
      <w:bookmarkEnd w:id="16"/>
    </w:p>
    <w:p>
      <w:pPr>
        <w:spacing w:after="60"/>
        <w:numPr>
          <w:ilvl w:val="0"/>
          <w:numId w:val="6"/>
        </w:numPr>
      </w:pPr>
      <w:r>
        <w:rPr/>
        <w:t xml:space="preserve">Actually sending Phase D's deferred emails requires real SMTP credentials in </w:t>
      </w:r>
      <w:r>
        <w:rPr>
          <w:rFonts w:ascii="Consolas" w:hAnsi="Consolas" w:eastAsia="Consolas" w:cs="Consolas"/>
          <w:sz w:val="18"/>
          <w:szCs w:val="18"/>
        </w:rPr>
        <w:t xml:space="preserve">.env</w:t>
      </w:r>
      <w:r>
        <w:rPr/>
        <w:t xml:space="preserve"> — with none configured, </w:t>
      </w:r>
      <w:r>
        <w:rPr>
          <w:rFonts w:ascii="Consolas" w:hAnsi="Consolas" w:eastAsia="Consolas" w:cs="Consolas"/>
          <w:sz w:val="18"/>
          <w:szCs w:val="18"/>
        </w:rPr>
        <w:t xml:space="preserve">EmailService::sendWithAttachment()</w:t>
      </w:r>
      <w:r>
        <w:rPr/>
        <w:t xml:space="preserve"> logs and returns </w:t>
      </w:r>
      <w:r>
        <w:rPr>
          <w:rFonts w:ascii="Consolas" w:hAnsi="Consolas" w:eastAsia="Consolas" w:cs="Consolas"/>
          <w:sz w:val="18"/>
          <w:szCs w:val="18"/>
        </w:rPr>
        <w:t xml:space="preserve">false</w:t>
      </w:r>
      <w:r>
        <w:rPr/>
        <w:t xml:space="preserve"> (the same dev-fallback pattern </w:t>
      </w:r>
      <w:r>
        <w:rPr>
          <w:rFonts w:ascii="Consolas" w:hAnsi="Consolas" w:eastAsia="Consolas" w:cs="Consolas"/>
          <w:sz w:val="18"/>
          <w:szCs w:val="18"/>
        </w:rPr>
        <w:t xml:space="preserve">sendPlainText()</w:t>
      </w:r>
      <w:r>
        <w:rPr/>
        <w:t xml:space="preserve"> already used in Phase A), and the cron marks the row </w:t>
      </w:r>
      <w:r>
        <w:rPr>
          <w:rFonts w:ascii="Consolas" w:hAnsi="Consolas" w:eastAsia="Consolas" w:cs="Consolas"/>
          <w:sz w:val="18"/>
          <w:szCs w:val="18"/>
        </w:rPr>
        <w:t xml:space="preserve">failed</w:t>
      </w:r>
      <w:r>
        <w:rPr/>
        <w:t xml:space="preserve"> rather than silently pretending it worked. This is intended behavior, confirmed during this phase's own testing, not a bug to fix — point </w:t>
      </w:r>
      <w:r>
        <w:rPr>
          <w:rFonts w:ascii="Consolas" w:hAnsi="Consolas" w:eastAsia="Consolas" w:cs="Consolas"/>
          <w:sz w:val="18"/>
          <w:szCs w:val="18"/>
        </w:rPr>
        <w:t xml:space="preserve">SMTP_HOST</w:t>
      </w:r>
      <w:r>
        <w:rPr/>
        <w:t xml:space="preserve">/</w:t>
      </w:r>
      <w:r>
        <w:rPr>
          <w:rFonts w:ascii="Consolas" w:hAnsi="Consolas" w:eastAsia="Consolas" w:cs="Consolas"/>
          <w:sz w:val="18"/>
          <w:szCs w:val="18"/>
        </w:rPr>
        <w:t xml:space="preserve">SMTP_USERNAME</w:t>
      </w:r>
      <w:r>
        <w:rPr/>
        <w:t xml:space="preserve">/</w:t>
      </w:r>
      <w:r>
        <w:rPr>
          <w:rFonts w:ascii="Consolas" w:hAnsi="Consolas" w:eastAsia="Consolas" w:cs="Consolas"/>
          <w:sz w:val="18"/>
          <w:szCs w:val="18"/>
        </w:rPr>
        <w:t xml:space="preserve">SMTP_PASSWORD</w:t>
      </w:r>
      <w:r>
        <w:rPr/>
        <w:t xml:space="preserve"> at a real account and it sends for real with no code changes.</w:t>
      </w:r>
    </w:p>
    <w:p>
      <w:pPr>
        <w:spacing w:after="60"/>
        <w:numPr>
          <w:ilvl w:val="0"/>
          <w:numId w:val="6"/>
        </w:numPr>
      </w:pPr>
      <w:r>
        <w:rPr/>
        <w:t xml:space="preserve">A management UI for Terms &amp; Conditions clauses and payment presets themselves (both are edited via direct SQL today, same as Phase A–C) — deliberately out of Phase D's scope, per </w:t>
      </w:r>
      <w:r>
        <w:rPr>
          <w:rFonts w:ascii="Consolas" w:hAnsi="Consolas" w:eastAsia="Consolas" w:cs="Consolas"/>
          <w:sz w:val="18"/>
          <w:szCs w:val="18"/>
        </w:rPr>
        <w:t xml:space="preserve">docs/ARCHITECTURE.md</w:t>
      </w:r>
      <w:r>
        <w:rPr/>
        <w:t xml:space="preserve">'s own description of this phase.</w:t>
      </w:r>
    </w:p>
    <w:p>
      <w:pPr>
        <w:spacing w:after="60"/>
        <w:numPr>
          <w:ilvl w:val="0"/>
          <w:numId w:val="6"/>
        </w:numPr>
      </w:pPr>
      <w:r>
        <w:rPr/>
        <w:t xml:space="preserve">A fully generic field-level override UI for amendments — Phase D only covers the fields the spec's Section 8 worked example actually needs (advance %, balance trigger option + days, balance amount). Amending a field outside that set (e.g. Incoterm, currency) isn't wired up; add a column + form field + </w:t>
      </w:r>
      <w:r>
        <w:rPr>
          <w:rFonts w:ascii="Consolas" w:hAnsi="Consolas" w:eastAsia="Consolas" w:cs="Consolas"/>
          <w:sz w:val="18"/>
          <w:szCs w:val="18"/>
        </w:rPr>
        <w:t xml:space="preserve">OrderRepository::applyAmendmentOverride()</w:t>
      </w:r>
      <w:r>
        <w:rPr/>
        <w:t xml:space="preserve"> case by case if you need one.</w:t>
      </w:r>
    </w:p>
    <w:p>
      <w:pPr>
        <w:spacing w:after="60"/>
        <w:numPr>
          <w:ilvl w:val="0"/>
          <w:numId w:val="6"/>
        </w:numPr>
      </w:pPr>
      <w:r>
        <w:rPr/>
        <w:t xml:space="preserve">Automatic email-based escalation for overdue alerts (LUT/RCMC expiry, freight overdue, dispute overdue) — </w:t>
      </w:r>
      <w:r>
        <w:rPr>
          <w:rFonts w:ascii="Consolas" w:hAnsi="Consolas" w:eastAsia="Consolas" w:cs="Consolas"/>
          <w:sz w:val="18"/>
          <w:szCs w:val="18"/>
        </w:rPr>
        <w:t xml:space="preserve">check_alerts.php</w:t>
      </w:r>
      <w:r>
        <w:rPr/>
        <w:t xml:space="preserve"> creates in-app notifications only (see "Using Phase D" above). Wiring the same conditions to outbound email is a small, mechanical follow-up against </w:t>
      </w:r>
      <w:r>
        <w:rPr>
          <w:rFonts w:ascii="Consolas" w:hAnsi="Consolas" w:eastAsia="Consolas" w:cs="Consolas"/>
          <w:sz w:val="18"/>
          <w:szCs w:val="18"/>
        </w:rPr>
        <w:t xml:space="preserve">EmailService::sendPlainText()</w:t>
      </w:r>
      <w:r>
        <w:rPr/>
        <w:t xml:space="preserve"> whenever that's wanted; cut here to keep this phase bounded rather than building a second templated-email path alongside the buyer-facing deferred-send pipeline.</w:t>
      </w:r>
    </w:p>
    <w:p>
      <w:pPr>
        <w:spacing w:after="60"/>
        <w:numPr>
          <w:ilvl w:val="0"/>
          <w:numId w:val="6"/>
        </w:numPr>
      </w:pPr>
      <w:r>
        <w:rPr/>
        <w:t xml:space="preserve">SMS 2FA has a service class and gating logic (</w:t>
      </w:r>
      <w:r>
        <w:rPr>
          <w:rFonts w:ascii="Consolas" w:hAnsi="Consolas" w:eastAsia="Consolas" w:cs="Consolas"/>
          <w:sz w:val="18"/>
          <w:szCs w:val="18"/>
        </w:rPr>
        <w:t xml:space="preserve">SmsService</w:t>
      </w:r>
      <w:r>
        <w:rPr/>
        <w:t xml:space="preserve">) but no actual provider wired in — it's a placeholder that returns </w:t>
      </w:r>
      <w:r>
        <w:rPr>
          <w:rFonts w:ascii="Consolas" w:hAnsi="Consolas" w:eastAsia="Consolas" w:cs="Consolas"/>
          <w:sz w:val="18"/>
          <w:szCs w:val="18"/>
        </w:rPr>
        <w:t xml:space="preserve">false</w:t>
      </w:r>
      <w:r>
        <w:rPr/>
        <w:t xml:space="preserve"> until you pick a provider and add the API key. Email 2FA is fully working.</w:t>
      </w:r>
    </w:p>
    <w:p>
      <w:pPr>
        <w:spacing w:after="60"/>
        <w:numPr>
          <w:ilvl w:val="0"/>
          <w:numId w:val="6"/>
        </w:numPr>
      </w:pPr>
      <w:r>
        <w:rPr/>
        <w:t xml:space="preserve">Editing/voiding a generated document, and a proper file-upload flow for the Buyer PO itself (Stage 2 currently just records its reference number, per your Phase B scope answer) — flagged as open questions, not bugs.</w:t>
      </w:r>
    </w:p>
    <w:p>
      <w:pPr>
        <w:spacing w:after="60"/>
        <w:numPr>
          <w:ilvl w:val="0"/>
          <w:numId w:val="6"/>
        </w:numPr>
      </w:pPr>
      <w:r>
        <w:rPr/>
        <w:t xml:space="preserve">DOCX (internal-copy) generation stays QT/PI/OC-only — the new Phase C document types (BUYERPO, SUPPO, FDN, PL, BLI, CI, COOPREP) are PDF-only. None of their source templates carry the same "content-parity internal Word copy" requirement pattern QT/PI/OC had, so </w:t>
      </w:r>
      <w:r>
        <w:rPr>
          <w:rFonts w:ascii="Consolas" w:hAnsi="Consolas" w:eastAsia="Consolas" w:cs="Consolas"/>
          <w:sz w:val="18"/>
          <w:szCs w:val="18"/>
        </w:rPr>
        <w:t xml:space="preserve">docx_generation_settings</w:t>
      </w:r>
      <w:r>
        <w:rPr/>
        <w:t xml:space="preserve"> was deliberately not expanded for them — not an oversight.</w:t>
      </w:r>
    </w:p>
    <w:p>
      <w:pPr>
        <w:spacing w:after="60"/>
        <w:numPr>
          <w:ilvl w:val="0"/>
          <w:numId w:val="6"/>
        </w:numPr>
      </w:pPr>
      <w:r>
        <w:rPr>
          <w:rFonts w:ascii="Consolas" w:hAnsi="Consolas" w:eastAsia="Consolas" w:cs="Consolas"/>
          <w:sz w:val="18"/>
          <w:szCs w:val="18"/>
        </w:rPr>
        <w:t xml:space="preserve">order_freight.freight_cleared_at</w:t>
      </w:r>
      <w:r>
        <w:rPr/>
        <w:t xml:space="preserve">/</w:t>
      </w:r>
      <w:r>
        <w:rPr>
          <w:rFonts w:ascii="Consolas" w:hAnsi="Consolas" w:eastAsia="Consolas" w:cs="Consolas"/>
          <w:sz w:val="18"/>
          <w:szCs w:val="18"/>
        </w:rPr>
        <w:t xml:space="preserve">freight_cleared_by</w:t>
      </w:r>
      <w:r>
        <w:rPr/>
        <w:t xml:space="preserve"> exist in the schema but are not written by any Phase C controller — the canonical "freight payment cleared" flag is </w:t>
      </w:r>
      <w:r>
        <w:rPr>
          <w:rFonts w:ascii="Consolas" w:hAnsi="Consolas" w:eastAsia="Consolas" w:cs="Consolas"/>
          <w:sz w:val="18"/>
          <w:szCs w:val="18"/>
        </w:rPr>
        <w:t xml:space="preserve">order_payment_status.freight_cleared_at</w:t>
      </w:r>
      <w:r>
        <w:rPr/>
        <w:t xml:space="preserve"> (matching how advance/balance clearing already worked), which is what the Stage 6→7 gate and the CI's payment settlement both actually read. Left in the schema for a possible future per-shipment freight-reconciliation view rather than dropped, since removing a column is a migration, not a code change.</w:t>
      </w:r>
    </w:p>
    <w:p>
      <w:pPr>
        <w:spacing w:after="60"/>
        <w:numPr>
          <w:ilvl w:val="0"/>
          <w:numId w:val="6"/>
        </w:numPr>
      </w:pPr>
      <w:r>
        <w:rPr/>
        <w:t xml:space="preserve">Excel (</w:t>
      </w:r>
      <w:r>
        <w:rPr>
          <w:rFonts w:ascii="Consolas" w:hAnsi="Consolas" w:eastAsia="Consolas" w:cs="Consolas"/>
          <w:sz w:val="18"/>
          <w:szCs w:val="18"/>
        </w:rPr>
        <w:t xml:space="preserve">.xlsx</w:t>
      </w:r>
      <w:r>
        <w:rPr/>
        <w:t xml:space="preserve">) report export — Phase E ships CSV only (see "Judgment calls made in Phase E" below for why); swap in PhpSpreadsheet later if a native Excel binary (formulas, multiple sheets, formatting) turns out to actually matter, since </w:t>
      </w:r>
      <w:r>
        <w:rPr>
          <w:rFonts w:ascii="Consolas" w:hAnsi="Consolas" w:eastAsia="Consolas" w:cs="Consolas"/>
          <w:sz w:val="18"/>
          <w:szCs w:val="18"/>
        </w:rPr>
        <w:t xml:space="preserve">ReportRepository</w:t>
      </w:r>
      <w:r>
        <w:rPr/>
        <w:t xml:space="preserve">'s query methods already return plain arrays independent of the export format.</w:t>
      </w:r>
    </w:p>
    <w:p>
      <w:pPr>
        <w:spacing w:after="60"/>
        <w:numPr>
          <w:ilvl w:val="0"/>
          <w:numId w:val="6"/>
        </w:numPr>
      </w:pPr>
      <w:r>
        <w:rPr/>
        <w:t xml:space="preserve">Scheduled/emailed delivery of a saved report (e.g. "email me the aggregate report every Monday") — saved report definitions can be re-run on demand from </w:t>
      </w:r>
      <w:r>
        <w:rPr>
          <w:rFonts w:ascii="Consolas" w:hAnsi="Consolas" w:eastAsia="Consolas" w:cs="Consolas"/>
          <w:sz w:val="18"/>
          <w:szCs w:val="18"/>
        </w:rPr>
        <w:t xml:space="preserve">/reports</w:t>
      </w:r>
      <w:r>
        <w:rPr/>
        <w:t xml:space="preserve">, but nothing cron-driven sends one out automatically. A mechanical follow-up against </w:t>
      </w:r>
      <w:r>
        <w:rPr>
          <w:rFonts w:ascii="Consolas" w:hAnsi="Consolas" w:eastAsia="Consolas" w:cs="Consolas"/>
          <w:sz w:val="18"/>
          <w:szCs w:val="18"/>
        </w:rPr>
        <w:t xml:space="preserve">check_alerts.php</w:t>
      </w:r>
      <w:r>
        <w:rPr/>
        <w:t xml:space="preserve">'s existing cron pattern if wanted.</w:t>
      </w:r>
    </w:p>
    <w:p>
      <w:pPr>
        <w:spacing w:after="60"/>
        <w:numPr>
          <w:ilvl w:val="0"/>
          <w:numId w:val="6"/>
        </w:numPr>
      </w:pPr>
      <w:r>
        <w:rPr/>
        <w:t xml:space="preserve">A management UI for adding a wholly new admin-override *category* beyond the six Phase E ships — see "Judgment calls made in Phase E" below for why this was scoped to named fields rather than built generically.</w:t>
      </w:r>
    </w:p>
    <w:p>
      <w:pPr>
        <w:spacing w:after="60"/>
        <w:numPr>
          <w:ilvl w:val="0"/>
          <w:numId w:val="6"/>
        </w:numPr>
      </w:pPr>
      <w:r>
        <w:rPr/>
        <w:t xml:space="preserve">Actual execution of the Bluehost DB backup — Phase E documents the exact cron job and script (see "Bluehost database backups" above) but can't run or test it from this sandbox, since there's no real Bluehost account or cron scheduler to run it against.</w:t>
      </w:r>
    </w:p>
    <w:p>
      <w:pPr>
        <w:spacing w:after="60"/>
        <w:numPr>
          <w:ilvl w:val="0"/>
          <w:numId w:val="6"/>
        </w:numPr>
      </w:pPr>
      <w:r>
        <w:rPr/>
        <w:t xml:space="preserve">Editing an existing user's name/email/role from </w:t>
      </w:r>
      <w:r>
        <w:rPr>
          <w:rFonts w:ascii="Consolas" w:hAnsi="Consolas" w:eastAsia="Consolas" w:cs="Consolas"/>
          <w:sz w:val="18"/>
          <w:szCs w:val="18"/>
        </w:rPr>
        <w:t xml:space="preserve">/users</w:t>
      </w:r>
      <w:r>
        <w:rPr/>
        <w:t xml:space="preserve"> — the Phase E follow-up covers create/list/deactivate/reactivate/force-reset only (see "Judgment calls made in the Phase E follow-up" below).</w:t>
      </w:r>
    </w:p>
    <w:p>
      <w:pPr>
        <w:spacing w:after="60"/>
        <w:numPr>
          <w:ilvl w:val="0"/>
          <w:numId w:val="6"/>
        </w:numPr>
      </w:pPr>
      <w:r>
        <w:rPr/>
        <w:t xml:space="preserve">2FA-via-SMS for a self-service password reset, or any second factor on the reset flow itself — the emailed link's 45-minute expiry plus single-use enforcement is the only safeguard. If you want a reset to additionally require the account's existing 2FA method, that's a targeted addition to </w:t>
      </w:r>
      <w:r>
        <w:rPr>
          <w:rFonts w:ascii="Consolas" w:hAnsi="Consolas" w:eastAsia="Consolas" w:cs="Consolas"/>
          <w:sz w:val="18"/>
          <w:szCs w:val="18"/>
        </w:rPr>
        <w:t xml:space="preserve">AuthController::resetPassword()</w:t>
      </w:r>
      <w:r>
        <w:rPr/>
        <w:t xml:space="preserve">, not a redesign.</w:t>
      </w:r>
    </w:p>
    <w:p>
      <w:pPr>
        <w:spacing w:after="60"/>
        <w:numPr>
          <w:ilvl w:val="0"/>
          <w:numId w:val="6"/>
        </w:numPr>
      </w:pPr>
      <w:r>
        <w:rPr/>
        <w:t xml:space="preserve">An actual test send through a real SMTP account — deliberately not done from this sandbox (see "Phase E follow-up" above): the credentials are yours to add at deployment, and </w:t>
      </w:r>
      <w:r>
        <w:rPr>
          <w:rFonts w:ascii="Consolas" w:hAnsi="Consolas" w:eastAsia="Consolas" w:cs="Consolas"/>
          <w:sz w:val="18"/>
          <w:szCs w:val="18"/>
        </w:rPr>
        <w:t xml:space="preserve">Env::get()</w:t>
      </w:r>
      <w:r>
        <w:rPr/>
        <w:t xml:space="preserve">'s per-request re-read means no code change is needed when you do.</w:t>
      </w:r>
    </w:p>
    <w:p>
      <w:pPr>
        <w:pStyle w:val="Heading2"/>
      </w:pPr>
      <w:bookmarkStart w:id="17" w:name="_Toc17"/>
      <w:r>
        <w:t>Real bugs found and fixed during Phase B's own end-to-end testing</w:t>
      </w:r>
      <w:bookmarkEnd w:id="17"/>
    </w:p>
    <w:p>
      <w:pPr>
        <w:spacing w:after="160"/>
      </w:pPr>
      <w:r>
        <w:rPr/>
        <w:t xml:space="preserve">Building Phase B included actually generating real documents against a live database and a running server (not just reading the code), which caught a few genuine defects — fixed in this delivery, not left for you to find:</w:t>
      </w:r>
    </w:p>
    <w:p>
      <w:pPr>
        <w:spacing w:after="60"/>
        <w:numPr>
          <w:ilvl w:val="0"/>
          <w:numId w:val="6"/>
        </w:numPr>
      </w:pPr>
      <w:r>
        <w:rPr>
          <w:rFonts w:ascii="Consolas" w:hAnsi="Consolas" w:eastAsia="Consolas" w:cs="Consolas"/>
          <w:sz w:val="18"/>
          <w:szCs w:val="18"/>
        </w:rPr>
        <w:t xml:space="preserve">company_settings.description</w:t>
      </w:r>
      <w:r>
        <w:rPr/>
        <w:t xml:space="preserve"> was </w:t>
      </w:r>
      <w:r>
        <w:rPr>
          <w:rFonts w:ascii="Consolas" w:hAnsi="Consolas" w:eastAsia="Consolas" w:cs="Consolas"/>
          <w:sz w:val="18"/>
          <w:szCs w:val="18"/>
        </w:rPr>
        <w:t xml:space="preserve">VARCHAR(255)</w:t>
      </w:r>
      <w:r>
        <w:rPr/>
        <w:t xml:space="preserve">, too short for several of the longer explanatory notes seeded in Phase B (e.g. why </w:t>
      </w:r>
      <w:r>
        <w:rPr>
          <w:rFonts w:ascii="Consolas" w:hAnsi="Consolas" w:eastAsia="Consolas" w:cs="Consolas"/>
          <w:sz w:val="18"/>
          <w:szCs w:val="18"/>
        </w:rPr>
        <w:t xml:space="preserve">lut_expiry_date</w:t>
      </w:r>
      <w:r>
        <w:rPr/>
        <w:t xml:space="preserve"> is a placeholder). Widened to </w:t>
      </w:r>
      <w:r>
        <w:rPr>
          <w:rFonts w:ascii="Consolas" w:hAnsi="Consolas" w:eastAsia="Consolas" w:cs="Consolas"/>
          <w:sz w:val="18"/>
          <w:szCs w:val="18"/>
        </w:rPr>
        <w:t xml:space="preserve">TEXT</w:t>
      </w:r>
      <w:r>
        <w:rPr/>
        <w:t xml:space="preserve">.</w:t>
      </w:r>
    </w:p>
    <w:p>
      <w:pPr>
        <w:spacing w:after="60"/>
        <w:numPr>
          <w:ilvl w:val="0"/>
          <w:numId w:val="6"/>
        </w:numPr>
      </w:pPr>
      <w:r>
        <w:rPr/>
        <w:t xml:space="preserve">Missing </w:t>
      </w:r>
      <w:r>
        <w:rPr>
          <w:rFonts w:ascii="Consolas" w:hAnsi="Consolas" w:eastAsia="Consolas" w:cs="Consolas"/>
          <w:sz w:val="18"/>
          <w:szCs w:val="18"/>
        </w:rPr>
        <w:t xml:space="preserve">SET NAMES utf8mb4;</w:t>
      </w:r>
      <w:r>
        <w:rPr/>
        <w:t xml:space="preserve"> at the top of </w:t>
      </w:r>
      <w:r>
        <w:rPr>
          <w:rFonts w:ascii="Consolas" w:hAnsi="Consolas" w:eastAsia="Consolas" w:cs="Consolas"/>
          <w:sz w:val="18"/>
          <w:szCs w:val="18"/>
        </w:rPr>
        <w:t xml:space="preserve">seed.sql</w:t>
      </w:r>
      <w:r>
        <w:rPr/>
        <w:t xml:space="preserve"> caused every em-dash and similar punctuation to double-encode into mojibake on import, depending on the importing client's own default charset — not visible until you actually opened a generated PDF. Fixed (see step 1 above) and re-verified byte-for-byte via </w:t>
      </w:r>
      <w:r>
        <w:rPr>
          <w:rFonts w:ascii="Consolas" w:hAnsi="Consolas" w:eastAsia="Consolas" w:cs="Consolas"/>
          <w:sz w:val="18"/>
          <w:szCs w:val="18"/>
        </w:rPr>
        <w:t xml:space="preserve">HEX()</w:t>
      </w:r>
      <w:r>
        <w:rPr/>
        <w:t xml:space="preserve">.</w:t>
      </w:r>
    </w:p>
    <w:p>
      <w:pPr>
        <w:spacing w:after="60"/>
        <w:numPr>
          <w:ilvl w:val="0"/>
          <w:numId w:val="6"/>
        </w:numPr>
      </w:pPr>
      <w:r>
        <w:rPr>
          <w:rFonts w:ascii="Consolas" w:hAnsi="Consolas" w:eastAsia="Consolas" w:cs="Consolas"/>
          <w:sz w:val="18"/>
          <w:szCs w:val="18"/>
        </w:rPr>
        <w:t xml:space="preserve">DocumentDataAssembler</w:t>
      </w:r>
      <w:r>
        <w:rPr/>
        <w:t xml:space="preserve">'s money-formatting helpers were typed </w:t>
      </w:r>
      <w:r>
        <w:rPr>
          <w:rFonts w:ascii="Consolas" w:hAnsi="Consolas" w:eastAsia="Consolas" w:cs="Consolas"/>
          <w:sz w:val="18"/>
          <w:szCs w:val="18"/>
        </w:rPr>
        <w:t xml:space="preserve">?string</w:t>
      </w:r>
      <w:r>
        <w:rPr/>
        <w:t xml:space="preserve"> but were actually called with </w:t>
      </w:r>
      <w:r>
        <w:rPr>
          <w:rFonts w:ascii="Consolas" w:hAnsi="Consolas" w:eastAsia="Consolas" w:cs="Consolas"/>
          <w:sz w:val="18"/>
          <w:szCs w:val="18"/>
        </w:rPr>
        <w:t xml:space="preserve">float</w:t>
      </w:r>
      <w:r>
        <w:rPr/>
        <w:t xml:space="preserve"> values (order totals, computed advance/balance amounts) — a real </w:t>
      </w:r>
      <w:r>
        <w:rPr>
          <w:rFonts w:ascii="Consolas" w:hAnsi="Consolas" w:eastAsia="Consolas" w:cs="Consolas"/>
          <w:sz w:val="18"/>
          <w:szCs w:val="18"/>
        </w:rPr>
        <w:t xml:space="preserve">TypeError</w:t>
      </w:r>
      <w:r>
        <w:rPr/>
        <w:t xml:space="preserve"> on every document generation attempt. Widened to accept </w:t>
      </w:r>
      <w:r>
        <w:rPr>
          <w:rFonts w:ascii="Consolas" w:hAnsi="Consolas" w:eastAsia="Consolas" w:cs="Consolas"/>
          <w:sz w:val="18"/>
          <w:szCs w:val="18"/>
        </w:rPr>
        <w:t xml:space="preserve">string|int|float|null</w:t>
      </w:r>
      <w:r>
        <w:rPr/>
        <w:t xml:space="preserve">.</w:t>
      </w:r>
    </w:p>
    <w:p>
      <w:pPr>
        <w:spacing w:after="60"/>
        <w:numPr>
          <w:ilvl w:val="0"/>
          <w:numId w:val="6"/>
        </w:numPr>
      </w:pPr>
      <w:r>
        <w:rPr/>
        <w:t xml:space="preserve">The Proforma Invoice template cited the Quotation's reference number, and the Order Confirmation template cited the Proforma Invoice's, but nothing populated those two fields — fixed by having </w:t>
      </w:r>
      <w:r>
        <w:rPr>
          <w:rFonts w:ascii="Consolas" w:hAnsi="Consolas" w:eastAsia="Consolas" w:cs="Consolas"/>
          <w:sz w:val="18"/>
          <w:szCs w:val="18"/>
        </w:rPr>
        <w:t xml:space="preserve">DocumentDataAssembler</w:t>
      </w:r>
      <w:r>
        <w:rPr/>
        <w:t xml:space="preserve"> look up each prior document's own reference from the </w:t>
      </w:r>
      <w:r>
        <w:rPr>
          <w:rFonts w:ascii="Consolas" w:hAnsi="Consolas" w:eastAsia="Consolas" w:cs="Consolas"/>
          <w:sz w:val="18"/>
          <w:szCs w:val="18"/>
        </w:rPr>
        <w:t xml:space="preserve">documents</w:t>
      </w:r>
      <w:r>
        <w:rPr/>
        <w:t xml:space="preserve"> table.</w:t>
      </w:r>
    </w:p>
    <w:p>
      <w:pPr>
        <w:spacing w:after="60"/>
        <w:numPr>
          <w:ilvl w:val="0"/>
          <w:numId w:val="6"/>
        </w:numPr>
      </w:pPr>
      <w:r>
        <w:rPr/>
        <w:t xml:space="preserve">A generated document's on-disk filename embedded the document reference verbatim (e.g. </w:t>
      </w:r>
      <w:r>
        <w:rPr>
          <w:rFonts w:ascii="Consolas" w:hAnsi="Consolas" w:eastAsia="Consolas" w:cs="Consolas"/>
          <w:sz w:val="18"/>
          <w:szCs w:val="18"/>
        </w:rPr>
        <w:t xml:space="preserve">SC/QT/2026/1809001</w:t>
      </w:r>
      <w:r>
        <w:rPr/>
        <w:t xml:space="preserve">), including its </w:t>
      </w:r>
      <w:r>
        <w:rPr>
          <w:rFonts w:ascii="Consolas" w:hAnsi="Consolas" w:eastAsia="Consolas" w:cs="Consolas"/>
          <w:sz w:val="18"/>
          <w:szCs w:val="18"/>
        </w:rPr>
        <w:t xml:space="preserve">/</w:t>
      </w:r>
      <w:r>
        <w:rPr/>
        <w:t xml:space="preserve"> characters. That broke the download's </w:t>
      </w:r>
      <w:r>
        <w:rPr>
          <w:rFonts w:ascii="Consolas" w:hAnsi="Consolas" w:eastAsia="Consolas" w:cs="Consolas"/>
          <w:sz w:val="18"/>
          <w:szCs w:val="18"/>
        </w:rPr>
        <w:t xml:space="preserve">Content-Disposition</w:t>
      </w:r>
      <w:r>
        <w:rPr/>
        <w:t xml:space="preserve"> filename (</w:t>
      </w:r>
      <w:r>
        <w:rPr>
          <w:rFonts w:ascii="Consolas" w:hAnsi="Consolas" w:eastAsia="Consolas" w:cs="Consolas"/>
          <w:sz w:val="18"/>
          <w:szCs w:val="18"/>
        </w:rPr>
        <w:t xml:space="preserve">basename()</w:t>
      </w:r>
      <w:r>
        <w:rPr/>
        <w:t xml:space="preserve"> cut it down to just the last segment). Fixed: the reference shown *on* the document keeps its real </w:t>
      </w:r>
      <w:r>
        <w:rPr>
          <w:rFonts w:ascii="Consolas" w:hAnsi="Consolas" w:eastAsia="Consolas" w:cs="Consolas"/>
          <w:sz w:val="18"/>
          <w:szCs w:val="18"/>
        </w:rPr>
        <w:t xml:space="preserve">/</w:t>
      </w:r>
      <w:r>
        <w:rPr/>
        <w:t xml:space="preserve"> separators; the filename uses a dash-joined version instead.</w:t>
      </w:r>
    </w:p>
    <w:p>
      <w:pPr>
        <w:pStyle w:val="Heading2"/>
      </w:pPr>
      <w:bookmarkStart w:id="18" w:name="_Toc18"/>
      <w:r>
        <w:t>Real bugs found and fixed during Phase C's own end-to-end testing</w:t>
      </w:r>
      <w:bookmarkEnd w:id="18"/>
    </w:p>
    <w:p>
      <w:pPr>
        <w:spacing w:after="160"/>
      </w:pPr>
      <w:r>
        <w:rPr/>
        <w:t xml:space="preserve">Same standard as Phase B — actually generating every one of the 11 document types against a live database, over real HTTP requests, for two full order runs (FOB and CIF) — caught these, all fixed in this delivery:</w:t>
      </w:r>
    </w:p>
    <w:p>
      <w:pPr>
        <w:spacing w:after="60"/>
        <w:numPr>
          <w:ilvl w:val="0"/>
          <w:numId w:val="6"/>
        </w:numPr>
      </w:pPr>
      <w:r>
        <w:rPr>
          <w:rFonts w:ascii="Consolas" w:hAnsi="Consolas" w:eastAsia="Consolas" w:cs="Consolas"/>
          <w:sz w:val="18"/>
          <w:szCs w:val="18"/>
        </w:rPr>
        <w:t xml:space="preserve">DocumentGenerationService</w:t>
      </w:r>
      <w:r>
        <w:rPr/>
        <w:t xml:space="preserve">'s filename builder called </w:t>
      </w:r>
      <w:r>
        <w:rPr>
          <w:rFonts w:ascii="Consolas" w:hAnsi="Consolas" w:eastAsia="Consolas" w:cs="Consolas"/>
          <w:sz w:val="18"/>
          <w:szCs w:val="18"/>
        </w:rPr>
        <w:t xml:space="preserve">sanitizePathSegment(string $value)</w:t>
      </w:r>
      <w:r>
        <w:rPr/>
        <w:t xml:space="preserve"> on the document reference unconditionally — but COOPREP's </w:t>
      </w:r>
      <w:r>
        <w:rPr>
          <w:rFonts w:ascii="Consolas" w:hAnsi="Consolas" w:eastAsia="Consolas" w:cs="Consolas"/>
          <w:sz w:val="18"/>
          <w:szCs w:val="18"/>
        </w:rPr>
        <w:t xml:space="preserve">document_types.ref_format</w:t>
      </w:r>
      <w:r>
        <w:rPr/>
        <w:t xml:space="preserve"> is </w:t>
      </w:r>
      <w:r>
        <w:rPr>
          <w:rFonts w:ascii="Consolas" w:hAnsi="Consolas" w:eastAsia="Consolas" w:cs="Consolas"/>
          <w:sz w:val="18"/>
          <w:szCs w:val="18"/>
        </w:rPr>
        <w:t xml:space="preserve">NULL</w:t>
      </w:r>
      <w:r>
        <w:rPr/>
        <w:t xml:space="preserve"> by design (it's internal-only and has no reference number on the real source template), so </w:t>
      </w:r>
      <w:r>
        <w:rPr>
          <w:rFonts w:ascii="Consolas" w:hAnsi="Consolas" w:eastAsia="Consolas" w:cs="Consolas"/>
          <w:sz w:val="18"/>
          <w:szCs w:val="18"/>
        </w:rPr>
        <w:t xml:space="preserve">$documentReference</w:t>
      </w:r>
      <w:r>
        <w:rPr/>
        <w:t xml:space="preserve"> is legitimately </w:t>
      </w:r>
      <w:r>
        <w:rPr>
          <w:rFonts w:ascii="Consolas" w:hAnsi="Consolas" w:eastAsia="Consolas" w:cs="Consolas"/>
          <w:sz w:val="18"/>
          <w:szCs w:val="18"/>
        </w:rPr>
        <w:t xml:space="preserve">null</w:t>
      </w:r>
      <w:r>
        <w:rPr/>
        <w:t xml:space="preserve"> for it. First-ever COOPREP generation attempt threw a </w:t>
      </w:r>
      <w:r>
        <w:rPr>
          <w:rFonts w:ascii="Consolas" w:hAnsi="Consolas" w:eastAsia="Consolas" w:cs="Consolas"/>
          <w:sz w:val="18"/>
          <w:szCs w:val="18"/>
        </w:rPr>
        <w:t xml:space="preserve">TypeError</w:t>
      </w:r>
      <w:r>
        <w:rPr/>
        <w:t xml:space="preserve"> and silently failed (redirected back to the order screen with a flash error — easy to miss without checking the server log, which is exactly how this was caught). Fixed: falls back to a timestamp for the filename, and the on-document filename fallback (</w:t>
      </w:r>
      <w:r>
        <w:rPr>
          <w:rFonts w:ascii="Consolas" w:hAnsi="Consolas" w:eastAsia="Consolas" w:cs="Consolas"/>
          <w:sz w:val="18"/>
          <w:szCs w:val="18"/>
        </w:rPr>
        <w:t xml:space="preserve">$filenameSafeReference</w:t>
      </w:r>
      <w:r>
        <w:rPr/>
        <w:t xml:space="preserve">) uses the document type code instead of a null reference.</w:t>
      </w:r>
    </w:p>
    <w:p>
      <w:pPr>
        <w:spacing w:after="60"/>
        <w:numPr>
          <w:ilvl w:val="0"/>
          <w:numId w:val="6"/>
        </w:numPr>
      </w:pPr>
      <w:r>
        <w:rPr>
          <w:rFonts w:ascii="Consolas" w:hAnsi="Consolas" w:eastAsia="Consolas" w:cs="Consolas"/>
          <w:sz w:val="18"/>
          <w:szCs w:val="18"/>
        </w:rPr>
        <w:t xml:space="preserve">DocumentDataAssembler::supplierPoBlock()</w:t>
      </w:r>
      <w:r>
        <w:rPr/>
        <w:t xml:space="preserve"> selected </w:t>
      </w:r>
      <w:r>
        <w:rPr>
          <w:rFonts w:ascii="Consolas" w:hAnsi="Consolas" w:eastAsia="Consolas" w:cs="Consolas"/>
          <w:sz w:val="18"/>
          <w:szCs w:val="18"/>
        </w:rPr>
        <w:t xml:space="preserve">supplier_type</w:t>
      </w:r>
      <w:r>
        <w:rPr/>
        <w:t xml:space="preserve"> from the database join but never mapped it into the array handed to the template — every Supplier PO rendered "Supplier Type: TBC" regardless of what was actually recorded for that supplier. Fixed: added the missing key.</w:t>
      </w:r>
    </w:p>
    <w:p>
      <w:pPr>
        <w:spacing w:after="60"/>
        <w:numPr>
          <w:ilvl w:val="0"/>
          <w:numId w:val="6"/>
        </w:numPr>
      </w:pPr>
      <w:r>
        <w:rPr/>
        <w:t xml:space="preserve">The Freight Debit Note's "TOTAL AMOUNT DUE" field concatenated the already-comma-formatted freight rate and insurance amount as a display string (e.g. literally printing "2,200.00 + 280.00" as the total, not the sum) for CIF orders. Fixed: the actual numeric total is now computed in </w:t>
      </w:r>
      <w:r>
        <w:rPr>
          <w:rFonts w:ascii="Consolas" w:hAnsi="Consolas" w:eastAsia="Consolas" w:cs="Consolas"/>
          <w:sz w:val="18"/>
          <w:szCs w:val="18"/>
        </w:rPr>
        <w:t xml:space="preserve">DocumentDataAssembler::freightBlock()</w:t>
      </w:r>
      <w:r>
        <w:rPr/>
        <w:t xml:space="preserve"> (</w:t>
      </w:r>
      <w:r>
        <w:rPr>
          <w:rFonts w:ascii="Consolas" w:hAnsi="Consolas" w:eastAsia="Consolas" w:cs="Consolas"/>
          <w:sz w:val="18"/>
          <w:szCs w:val="18"/>
        </w:rPr>
        <w:t xml:space="preserve">total_freight_and_insurance</w:t>
      </w:r>
      <w:r>
        <w:rPr/>
        <w:t xml:space="preserve">) before formatting, and the template just prints that one number.</w:t>
      </w:r>
    </w:p>
    <w:p>
      <w:pPr>
        <w:spacing w:after="60"/>
        <w:numPr>
          <w:ilvl w:val="0"/>
          <w:numId w:val="6"/>
        </w:numPr>
      </w:pPr>
      <w:r>
        <w:rPr/>
        <w:t xml:space="preserve">SUPPO needed its own reference number to exist *before* </w:t>
      </w:r>
      <w:r>
        <w:rPr>
          <w:rFonts w:ascii="Consolas" w:hAnsi="Consolas" w:eastAsia="Consolas" w:cs="Consolas"/>
          <w:sz w:val="18"/>
          <w:szCs w:val="18"/>
        </w:rPr>
        <w:t xml:space="preserve">DocumentGenerationService::generate()</w:t>
      </w:r>
      <w:r>
        <w:rPr/>
        <w:t xml:space="preserve"> ever runs for it — the material/ commercial terms captured in </w:t>
      </w:r>
      <w:r>
        <w:rPr>
          <w:rFonts w:ascii="Consolas" w:hAnsi="Consolas" w:eastAsia="Consolas" w:cs="Consolas"/>
          <w:sz w:val="18"/>
          <w:szCs w:val="18"/>
        </w:rPr>
        <w:t xml:space="preserve">order_supplier_po.supplier_po_reference</w:t>
      </w:r>
      <w:r>
        <w:rPr/>
        <w:t xml:space="preserve"> (</w:t>
      </w:r>
      <w:r>
        <w:rPr>
          <w:rFonts w:ascii="Consolas" w:hAnsi="Consolas" w:eastAsia="Consolas" w:cs="Consolas"/>
          <w:sz w:val="18"/>
          <w:szCs w:val="18"/>
        </w:rPr>
        <w:t xml:space="preserve">NOT NULL</w:t>
      </w:r>
      <w:r>
        <w:rPr/>
        <w:t xml:space="preserve">) have to be entered before the document can render them, but </w:t>
      </w:r>
      <w:r>
        <w:rPr>
          <w:rFonts w:ascii="Consolas" w:hAnsi="Consolas" w:eastAsia="Consolas" w:cs="Consolas"/>
          <w:sz w:val="18"/>
          <w:szCs w:val="18"/>
        </w:rPr>
        <w:t xml:space="preserve">generate()</w:t>
      </w:r>
      <w:r>
        <w:rPr/>
        <w:t xml:space="preserve"> only knew how to mint a *new* reference number, which would have produced a second, different SUPPO reference disagreeing with the one already saved on that row. Fixed by adding </w:t>
      </w:r>
      <w:r>
        <w:rPr>
          <w:rFonts w:ascii="Consolas" w:hAnsi="Consolas" w:eastAsia="Consolas" w:cs="Consolas"/>
          <w:sz w:val="18"/>
          <w:szCs w:val="18"/>
        </w:rPr>
        <w:t xml:space="preserve">DocumentGenerationService::preAssignedReferenceFor()</w:t>
      </w:r>
      <w:r>
        <w:rPr/>
        <w:t xml:space="preserve">, a narrow special case that reuses the reference already on </w:t>
      </w:r>
      <w:r>
        <w:rPr>
          <w:rFonts w:ascii="Consolas" w:hAnsi="Consolas" w:eastAsia="Consolas" w:cs="Consolas"/>
          <w:sz w:val="18"/>
          <w:szCs w:val="18"/>
        </w:rPr>
        <w:t xml:space="preserve">order_supplier_po</w:t>
      </w:r>
      <w:r>
        <w:rPr/>
        <w:t xml:space="preserve"> for a SUPPO's first-ever generation, rather than minting a second one from the same day's sequence.</w:t>
      </w:r>
    </w:p>
    <w:p>
      <w:pPr>
        <w:spacing w:after="60"/>
        <w:numPr>
          <w:ilvl w:val="0"/>
          <w:numId w:val="6"/>
        </w:numPr>
      </w:pPr>
      <w:r>
        <w:rPr/>
        <w:t xml:space="preserve">The Stage 4→5 gate ("Confirm Buyer Acknowledged Order") didn't exist at all going into this phase — Phase B built "generate the Order Confirmation" but never the buyer's side of that gate per StageGate.docx (*"NexaCrest confirms order and advance received → Buyer acknowledges"*). Without it, nothing could ever unlock Stage 5, permanently stalling every order at Stage 4. Added as </w:t>
      </w:r>
      <w:r>
        <w:rPr>
          <w:rFonts w:ascii="Consolas" w:hAnsi="Consolas" w:eastAsia="Consolas" w:cs="Consolas"/>
          <w:sz w:val="18"/>
          <w:szCs w:val="18"/>
        </w:rPr>
        <w:t xml:space="preserve">OrderController::confirmBuyerAcknowledged()</w:t>
      </w:r>
      <w:r>
        <w:rPr/>
        <w:t xml:space="preserve">.</w:t>
      </w:r>
    </w:p>
    <w:p>
      <w:pPr>
        <w:pStyle w:val="Heading2"/>
      </w:pPr>
      <w:bookmarkStart w:id="19" w:name="_Toc19"/>
      <w:r>
        <w:t>Real bugs found and fixed during Phase D's own end-to-end testing</w:t>
      </w:r>
      <w:bookmarkEnd w:id="19"/>
    </w:p>
    <w:p>
      <w:pPr>
        <w:spacing w:after="160"/>
      </w:pPr>
      <w:r>
        <w:rPr/>
        <w:t xml:space="preserve">Same standard as every phase before it — nothing below was visible from reading the code; each was caught by actually driving the full workflow over real HTTP requests, then generating a real downstream document and looking at the real rendered output:</w:t>
      </w:r>
    </w:p>
    <w:p>
      <w:pPr>
        <w:spacing w:after="60"/>
        <w:numPr>
          <w:ilvl w:val="0"/>
          <w:numId w:val="6"/>
        </w:numPr>
      </w:pPr>
      <w:r>
        <w:rPr>
          <w:b w:val="1"/>
          <w:bCs w:val="1"/>
        </w:rPr>
        <w:t xml:space="preserve">The amendment "balance terms" override had no effect on future documents — the single most important thing this feature has to do, and it silently didn't do it.</w:t>
      </w:r>
      <w:r>
        <w:rPr/>
        <w:t xml:space="preserve"> The original design added </w:t>
      </w:r>
      <w:r>
        <w:rPr>
          <w:rFonts w:ascii="Consolas" w:hAnsi="Consolas" w:eastAsia="Consolas" w:cs="Consolas"/>
          <w:sz w:val="18"/>
          <w:szCs w:val="18"/>
        </w:rPr>
        <w:t xml:space="preserve">orders.balance_trigger_text_override</w:t>
      </w:r>
      <w:r>
        <w:rPr/>
        <w:t xml:space="preserve"> as a free-text </w:t>
      </w:r>
      <w:r>
        <w:rPr>
          <w:rFonts w:ascii="Consolas" w:hAnsi="Consolas" w:eastAsia="Consolas" w:cs="Consolas"/>
          <w:sz w:val="18"/>
          <w:szCs w:val="18"/>
        </w:rPr>
        <w:t xml:space="preserve">VARCHAR(500)</w:t>
      </w:r>
      <w:r>
        <w:rPr/>
        <w:t xml:space="preserve"> column, on the assumption that the PI/CI templates displayed the balance payment terms as literal stored text. In fact, </w:t>
      </w:r>
      <w:r>
        <w:rPr>
          <w:rFonts w:ascii="Consolas" w:hAnsi="Consolas" w:eastAsia="Consolas" w:cs="Consolas"/>
          <w:sz w:val="18"/>
          <w:szCs w:val="18"/>
        </w:rPr>
        <w:t xml:space="preserve">balance_trigger_option</w:t>
      </w:r>
      <w:r>
        <w:rPr/>
        <w:t xml:space="preserve"> is an ENUM (</w:t>
      </w:r>
      <w:r>
        <w:rPr>
          <w:rFonts w:ascii="Consolas" w:hAnsi="Consolas" w:eastAsia="Consolas" w:cs="Consolas"/>
          <w:sz w:val="18"/>
          <w:szCs w:val="18"/>
        </w:rPr>
        <w:t xml:space="preserve">A_BEFORE_SHIPMENT</w:t>
      </w:r>
      <w:r>
        <w:rPr/>
        <w:t xml:space="preserve"> / </w:t>
      </w:r>
      <w:r>
        <w:rPr>
          <w:rFonts w:ascii="Consolas" w:hAnsi="Consolas" w:eastAsia="Consolas" w:cs="Consolas"/>
          <w:sz w:val="18"/>
          <w:szCs w:val="18"/>
        </w:rPr>
        <w:t xml:space="preserve">B_AGAINST_BL</w:t>
      </w:r>
      <w:r>
        <w:rPr/>
        <w:t xml:space="preserve">) that the QT/PI/OC templates switch on to show an entirely hardcoded sentence, substituting only the day count (</w:t>
      </w:r>
      <w:r>
        <w:rPr>
          <w:rFonts w:ascii="Consolas" w:hAnsi="Consolas" w:eastAsia="Consolas" w:cs="Consolas"/>
          <w:sz w:val="18"/>
          <w:szCs w:val="18"/>
        </w:rPr>
        <w:t xml:space="preserve">balance_days</w:t>
      </w:r>
      <w:r>
        <w:rPr/>
        <w:t xml:space="preserve">, an integer). The free-text override column was never read by any template, so an activated amendment updated the database correctly but a freshly generated PI kept showing the *old* terms — caught by activating a test amendment, generating a fresh PI immediately afterward, and visually inspecting the rendered PDF (it still read "within 3 days of BL date", not the amended "within 15 days"). Fixed by replacing the free-text column with two structured ones — </w:t>
      </w:r>
      <w:r>
        <w:rPr>
          <w:rFonts w:ascii="Consolas" w:hAnsi="Consolas" w:eastAsia="Consolas" w:cs="Consolas"/>
          <w:sz w:val="18"/>
          <w:szCs w:val="18"/>
        </w:rPr>
        <w:t xml:space="preserve">orders.balance_trigger_option_override</w:t>
      </w:r>
      <w:r>
        <w:rPr/>
        <w:t xml:space="preserve"> (same ENUM) and </w:t>
      </w:r>
      <w:r>
        <w:rPr>
          <w:rFonts w:ascii="Consolas" w:hAnsi="Consolas" w:eastAsia="Consolas" w:cs="Consolas"/>
          <w:sz w:val="18"/>
          <w:szCs w:val="18"/>
        </w:rPr>
        <w:t xml:space="preserve">orders.balance_days_override</w:t>
      </w:r>
      <w:r>
        <w:rPr/>
        <w:t xml:space="preserve"> (INT) — matched by </w:t>
      </w:r>
      <w:r>
        <w:rPr>
          <w:rFonts w:ascii="Consolas" w:hAnsi="Consolas" w:eastAsia="Consolas" w:cs="Consolas"/>
          <w:sz w:val="18"/>
          <w:szCs w:val="18"/>
        </w:rPr>
        <w:t xml:space="preserve">amendments.amended_balance_trigger_option</w:t>
      </w:r>
      <w:r>
        <w:rPr/>
        <w:t xml:space="preserve">/</w:t>
      </w:r>
      <w:r>
        <w:rPr>
          <w:rFonts w:ascii="Consolas" w:hAnsi="Consolas" w:eastAsia="Consolas" w:cs="Consolas"/>
          <w:sz w:val="18"/>
          <w:szCs w:val="18"/>
        </w:rPr>
        <w:t xml:space="preserve">amended_balance_days</w:t>
      </w:r>
      <w:r>
        <w:rPr/>
        <w:t xml:space="preserve">, with </w:t>
      </w:r>
      <w:r>
        <w:rPr>
          <w:rFonts w:ascii="Consolas" w:hAnsi="Consolas" w:eastAsia="Consolas" w:cs="Consolas"/>
          <w:sz w:val="18"/>
          <w:szCs w:val="18"/>
        </w:rPr>
        <w:t xml:space="preserve">OrderRepository::find()</w:t>
      </w:r>
      <w:r>
        <w:rPr/>
        <w:t xml:space="preserve">'s </w:t>
      </w:r>
      <w:r>
        <w:rPr>
          <w:rFonts w:ascii="Consolas" w:hAnsi="Consolas" w:eastAsia="Consolas" w:cs="Consolas"/>
          <w:sz w:val="18"/>
          <w:szCs w:val="18"/>
        </w:rPr>
        <w:t xml:space="preserve">COALESCE()</w:t>
      </w:r>
      <w:r>
        <w:rPr/>
        <w:t xml:space="preserve"> updated to resolve both. Re-ran the same activate-then-regenerate-PI test afterward and confirmed the new terms actually appear (</w:t>
      </w:r>
      <w:r>
        <w:rPr>
          <w:rFonts w:ascii="Consolas" w:hAnsi="Consolas" w:eastAsia="Consolas" w:cs="Consolas"/>
          <w:sz w:val="18"/>
          <w:szCs w:val="18"/>
        </w:rPr>
        <w:t xml:space="preserve">docs/schema.sql</w:t>
      </w:r>
      <w:r>
        <w:rPr/>
        <w:t xml:space="preserve">'s </w:t>
      </w:r>
      <w:r>
        <w:rPr>
          <w:rFonts w:ascii="Consolas" w:hAnsi="Consolas" w:eastAsia="Consolas" w:cs="Consolas"/>
          <w:sz w:val="18"/>
          <w:szCs w:val="18"/>
        </w:rPr>
        <w:t xml:space="preserve">amended_balance_terms</w:t>
      </w:r>
      <w:r>
        <w:rPr/>
        <w:t xml:space="preserve"> free-text column is kept, unchanged — it correctly serves the Amendment Agreement PDF's own legal prose, a separate concern from the live-system override this bug was about).</w:t>
      </w:r>
    </w:p>
    <w:p>
      <w:pPr>
        <w:spacing w:after="60"/>
        <w:numPr>
          <w:ilvl w:val="0"/>
          <w:numId w:val="6"/>
        </w:numPr>
      </w:pPr>
      <w:r>
        <w:rPr>
          <w:b w:val="1"/>
          <w:bCs w:val="1"/>
        </w:rPr>
        <w:t xml:space="preserve">The Amendment Agreement PDF's own "Original Payment Terms" section leaked the raw ENUM code</w:t>
      </w:r>
      <w:r>
        <w:rPr/>
        <w:t xml:space="preserve"> (literally the text </w:t>
      </w:r>
      <w:r>
        <w:rPr>
          <w:rFonts w:ascii="Consolas" w:hAnsi="Consolas" w:eastAsia="Consolas" w:cs="Consolas"/>
          <w:sz w:val="18"/>
          <w:szCs w:val="18"/>
        </w:rPr>
        <w:t xml:space="preserve">A_BEFORE_SHIPMENT</w:t>
      </w:r>
      <w:r>
        <w:rPr/>
        <w:t xml:space="preserve">) into a document meant to be signed by the buyer — </w:t>
      </w:r>
      <w:r>
        <w:rPr>
          <w:rFonts w:ascii="Consolas" w:hAnsi="Consolas" w:eastAsia="Consolas" w:cs="Consolas"/>
          <w:sz w:val="18"/>
          <w:szCs w:val="18"/>
        </w:rPr>
        <w:t xml:space="preserve">AmendmentService</w:t>
      </w:r>
      <w:r>
        <w:rPr/>
        <w:t xml:space="preserve">'s snapshot-building code concatenated </w:t>
      </w:r>
      <w:r>
        <w:rPr>
          <w:rFonts w:ascii="Consolas" w:hAnsi="Consolas" w:eastAsia="Consolas" w:cs="Consolas"/>
          <w:sz w:val="18"/>
          <w:szCs w:val="18"/>
        </w:rPr>
        <w:t xml:space="preserve">$order['balance_trigger_option']</w:t>
      </w:r>
      <w:r>
        <w:rPr/>
        <w:t xml:space="preserve"> directly into the display sentence instead of rendering it. Caught by visually inspecting the generated AMD PDF. Fixed by extracting the QT/PI/OC templates' own sentence logic into a single shared helper, </w:t>
      </w:r>
      <w:r>
        <w:rPr>
          <w:rFonts w:ascii="Consolas" w:hAnsi="Consolas" w:eastAsia="Consolas" w:cs="Consolas"/>
          <w:sz w:val="18"/>
          <w:szCs w:val="18"/>
        </w:rPr>
        <w:t xml:space="preserve">DocumentDataAssembler::balanceTriggerSentence()</w:t>
      </w:r>
      <w:r>
        <w:rPr/>
        <w:t xml:space="preserve">, and using it in both places — so the buyer-facing templates and the amendment snapshot can never again say two different things (or one say something unreadable) for the same underlying value.</w:t>
      </w:r>
    </w:p>
    <w:p>
      <w:pPr>
        <w:spacing w:after="60"/>
        <w:numPr>
          <w:ilvl w:val="0"/>
          <w:numId w:val="6"/>
        </w:numPr>
      </w:pPr>
      <w:r>
        <w:rPr>
          <w:b w:val="1"/>
          <w:bCs w:val="1"/>
        </w:rPr>
        <w:t xml:space="preserve">`check_alerts.php` had no same-day dedup guard</w:t>
      </w:r>
      <w:r>
        <w:rPr/>
        <w:t xml:space="preserve"> — every daily run would create a brand-new "LUT expires in N days" (or RCMC/FDN/dispute) notification for as long as the condition stayed true, flooding the recipient's notification bell with near-identical duplicates day after day. Caught by running the cron script twice in a row during testing and watching the notification count double. Fixed by adding </w:t>
      </w:r>
      <w:r>
        <w:rPr>
          <w:rFonts w:ascii="Consolas" w:hAnsi="Consolas" w:eastAsia="Consolas" w:cs="Consolas"/>
          <w:sz w:val="18"/>
          <w:szCs w:val="18"/>
        </w:rPr>
        <w:t xml:space="preserve">NotificationRepository::existsToday()</w:t>
      </w:r>
      <w:r>
        <w:rPr/>
        <w:t xml:space="preserve"> and having the cron skip a (user, alert type, related order) combination that already fired today — confirmed by re-running the cron immediately after a fresh alert and seeing it correctly create zero new rows, then confirmed a genuinely new condition (a second, separately-overdue dispute) still alerts.</w:t>
      </w:r>
    </w:p>
    <w:p>
      <w:pPr>
        <w:pStyle w:val="Heading2"/>
      </w:pPr>
      <w:bookmarkStart w:id="20" w:name="_Toc20"/>
      <w:r>
        <w:t>Real bugs found and fixed during Phase E's own end-to-end testing</w:t>
      </w:r>
      <w:bookmarkEnd w:id="20"/>
    </w:p>
    <w:p>
      <w:pPr>
        <w:spacing w:after="60"/>
        <w:numPr>
          <w:ilvl w:val="0"/>
          <w:numId w:val="6"/>
        </w:numPr>
      </w:pPr>
      <w:r>
        <w:rPr>
          <w:b w:val="1"/>
          <w:bCs w:val="1"/>
        </w:rPr>
        <w:t xml:space="preserve">CSV exports were silently corrupted by a PHP 8.4 deprecation notice.</w:t>
      </w:r>
      <w:r>
        <w:rPr/>
        <w:t xml:space="preserve"> </w:t>
      </w:r>
      <w:r>
        <w:rPr>
          <w:rFonts w:ascii="Consolas" w:hAnsi="Consolas" w:eastAsia="Consolas" w:cs="Consolas"/>
          <w:sz w:val="18"/>
          <w:szCs w:val="18"/>
        </w:rPr>
        <w:t xml:space="preserve">fputcsv()</w:t>
      </w:r>
      <w:r>
        <w:rPr/>
        <w:t xml:space="preserve"> in 8.4 emits a deprecation warning when called without an explicit </w:t>
      </w:r>
      <w:r>
        <w:rPr>
          <w:rFonts w:ascii="Consolas" w:hAnsi="Consolas" w:eastAsia="Consolas" w:cs="Consolas"/>
          <w:sz w:val="18"/>
          <w:szCs w:val="18"/>
        </w:rPr>
        <w:t xml:space="preserve">$escape</w:t>
      </w:r>
      <w:r>
        <w:rPr/>
        <w:t xml:space="preserve"> argument, and with dev-mode </w:t>
      </w:r>
      <w:r>
        <w:rPr>
          <w:rFonts w:ascii="Consolas" w:hAnsi="Consolas" w:eastAsia="Consolas" w:cs="Consolas"/>
          <w:sz w:val="18"/>
          <w:szCs w:val="18"/>
        </w:rPr>
        <w:t xml:space="preserve">display_errors=1</w:t>
      </w:r>
      <w:r>
        <w:rPr/>
        <w:t xml:space="preserve">, that warning text was printed directly into the response body *before* the CSV's own header row — so every exported file opened with a garbled first line instead of clean column headers. Caught by actually downloading a CSV and looking at the raw bytes, not by reading the code (the code looked completely ordinary). Fixed by passing the delimiter/enclosure/ escape arguments explicitly (</w:t>
      </w:r>
      <w:r>
        <w:rPr>
          <w:rFonts w:ascii="Consolas" w:hAnsi="Consolas" w:eastAsia="Consolas" w:cs="Consolas"/>
          <w:sz w:val="18"/>
          <w:szCs w:val="18"/>
        </w:rPr>
        <w:t xml:space="preserve">,</w:t>
      </w:r>
      <w:r>
        <w:rPr/>
        <w:t xml:space="preserve">, </w:t>
      </w:r>
      <w:r>
        <w:rPr>
          <w:rFonts w:ascii="Consolas" w:hAnsi="Consolas" w:eastAsia="Consolas" w:cs="Consolas"/>
          <w:sz w:val="18"/>
          <w:szCs w:val="18"/>
        </w:rPr>
        <w:t xml:space="preserve">"</w:t>
      </w:r>
      <w:r>
        <w:rPr/>
        <w:t xml:space="preserve">, </w:t>
      </w:r>
      <w:r>
        <w:rPr>
          <w:rFonts w:ascii="Consolas" w:hAnsi="Consolas" w:eastAsia="Consolas" w:cs="Consolas"/>
          <w:sz w:val="18"/>
          <w:szCs w:val="18"/>
        </w:rPr>
        <w:t xml:space="preserve">\</w:t>
      </w:r>
      <w:r>
        <w:rPr/>
        <w:t xml:space="preserve">) to every </w:t>
      </w:r>
      <w:r>
        <w:rPr>
          <w:rFonts w:ascii="Consolas" w:hAnsi="Consolas" w:eastAsia="Consolas" w:cs="Consolas"/>
          <w:sz w:val="18"/>
          <w:szCs w:val="18"/>
        </w:rPr>
        <w:t xml:space="preserve">fputcsv()</w:t>
      </w:r>
      <w:r>
        <w:rPr/>
        <w:t xml:space="preserve"> call in </w:t>
      </w:r>
      <w:r>
        <w:rPr>
          <w:rFonts w:ascii="Consolas" w:hAnsi="Consolas" w:eastAsia="Consolas" w:cs="Consolas"/>
          <w:sz w:val="18"/>
          <w:szCs w:val="18"/>
        </w:rPr>
        <w:t xml:space="preserve">app/src/Helpers/Csv.php</w:t>
      </w:r>
      <w:r>
        <w:rPr/>
        <w:t xml:space="preserve">; re-downloaded and confirmed a clean header row with no warning text ahead of it.</w:t>
      </w:r>
    </w:p>
    <w:p>
      <w:pPr>
        <w:spacing w:after="60"/>
        <w:numPr>
          <w:ilvl w:val="0"/>
          <w:numId w:val="6"/>
        </w:numPr>
      </w:pPr>
      <w:r>
        <w:rPr>
          <w:b w:val="1"/>
          <w:bCs w:val="1"/>
        </w:rPr>
        <w:t xml:space="preserve">`.btn-danger` was referenced by four Phase D views but never actually defined</w:t>
      </w:r>
      <w:r>
        <w:rPr/>
        <w:t xml:space="preserve"> — </w:t>
      </w:r>
      <w:r>
        <w:rPr>
          <w:rFonts w:ascii="Consolas" w:hAnsi="Consolas" w:eastAsia="Consolas" w:cs="Consolas"/>
          <w:sz w:val="18"/>
          <w:szCs w:val="18"/>
        </w:rPr>
        <w:t xml:space="preserve">amendments/index.php</w:t>
      </w:r>
      <w:r>
        <w:rPr/>
        <w:t xml:space="preserve">, </w:t>
      </w:r>
      <w:r>
        <w:rPr>
          <w:rFonts w:ascii="Consolas" w:hAnsi="Consolas" w:eastAsia="Consolas" w:cs="Consolas"/>
          <w:sz w:val="18"/>
          <w:szCs w:val="18"/>
        </w:rPr>
        <w:t xml:space="preserve">email/approvals.php</w:t>
      </w:r>
      <w:r>
        <w:rPr/>
        <w:t xml:space="preserve">, </w:t>
      </w:r>
      <w:r>
        <w:rPr>
          <w:rFonts w:ascii="Consolas" w:hAnsi="Consolas" w:eastAsia="Consolas" w:cs="Consolas"/>
          <w:sz w:val="18"/>
          <w:szCs w:val="18"/>
        </w:rPr>
        <w:t xml:space="preserve">orders/show.php</w:t>
      </w:r>
      <w:r>
        <w:rPr/>
        <w:t xml:space="preserve">, and </w:t>
      </w:r>
      <w:r>
        <w:rPr>
          <w:rFonts w:ascii="Consolas" w:hAnsi="Consolas" w:eastAsia="Consolas" w:cs="Consolas"/>
          <w:sz w:val="18"/>
          <w:szCs w:val="18"/>
        </w:rPr>
        <w:t xml:space="preserve">reviews/queue.php</w:t>
      </w:r>
      <w:r>
        <w:rPr/>
        <w:t xml:space="preserve"> all used </w:t>
      </w:r>
      <w:r>
        <w:rPr>
          <w:rFonts w:ascii="Consolas" w:hAnsi="Consolas" w:eastAsia="Consolas" w:cs="Consolas"/>
          <w:sz w:val="18"/>
          <w:szCs w:val="18"/>
        </w:rPr>
        <w:t xml:space="preserve">class="btn-sm btn-danger"</w:t>
      </w:r>
      <w:r>
        <w:rPr/>
        <w:t xml:space="preserve"> for reject/danger actions, but </w:t>
      </w:r>
      <w:r>
        <w:rPr>
          <w:rFonts w:ascii="Consolas" w:hAnsi="Consolas" w:eastAsia="Consolas" w:cs="Consolas"/>
          <w:sz w:val="18"/>
          <w:szCs w:val="18"/>
        </w:rPr>
        <w:t xml:space="preserve">app.css</w:t>
      </w:r>
      <w:r>
        <w:rPr/>
        <w:t xml:space="preserve"> only ever defined </w:t>
      </w:r>
      <w:r>
        <w:rPr>
          <w:rFonts w:ascii="Consolas" w:hAnsi="Consolas" w:eastAsia="Consolas" w:cs="Consolas"/>
          <w:sz w:val="18"/>
          <w:szCs w:val="18"/>
        </w:rPr>
        <w:t xml:space="preserve">.btn-success</w:t>
      </w:r>
      <w:r>
        <w:rPr/>
        <w:t xml:space="preserve">; the buttons silently fell back to the default navy button style with no visual distinction for a destructive action. A latent gap from Phase D, only surfaced now while extending those same views with the new admin-override forms (which also use </w:t>
      </w:r>
      <w:r>
        <w:rPr>
          <w:rFonts w:ascii="Consolas" w:hAnsi="Consolas" w:eastAsia="Consolas" w:cs="Consolas"/>
          <w:sz w:val="18"/>
          <w:szCs w:val="18"/>
        </w:rPr>
        <w:t xml:space="preserve">btn-danger</w:t>
      </w:r>
      <w:r>
        <w:rPr/>
        <w:t xml:space="preserve">). Fixed by adding </w:t>
      </w:r>
      <w:r>
        <w:rPr>
          <w:rFonts w:ascii="Consolas" w:hAnsi="Consolas" w:eastAsia="Consolas" w:cs="Consolas"/>
          <w:sz w:val="18"/>
          <w:szCs w:val="18"/>
        </w:rPr>
        <w:t xml:space="preserve">.btn-danger</w:t>
      </w:r>
      <w:r>
        <w:rPr/>
        <w:t xml:space="preserve">/</w:t>
      </w:r>
      <w:r>
        <w:rPr>
          <w:rFonts w:ascii="Consolas" w:hAnsi="Consolas" w:eastAsia="Consolas" w:cs="Consolas"/>
          <w:sz w:val="18"/>
          <w:szCs w:val="18"/>
        </w:rPr>
        <w:t xml:space="preserve">.btn-danger:hover</w:t>
      </w:r>
      <w:r>
        <w:rPr/>
        <w:t xml:space="preserve"> to </w:t>
      </w:r>
      <w:r>
        <w:rPr>
          <w:rFonts w:ascii="Consolas" w:hAnsi="Consolas" w:eastAsia="Consolas" w:cs="Consolas"/>
          <w:sz w:val="18"/>
          <w:szCs w:val="18"/>
        </w:rPr>
        <w:t xml:space="preserve">app.css</w:t>
      </w:r>
      <w:r>
        <w:rPr/>
        <w:t xml:space="preserve">, matching the existing </w:t>
      </w:r>
      <w:r>
        <w:rPr>
          <w:rFonts w:ascii="Consolas" w:hAnsi="Consolas" w:eastAsia="Consolas" w:cs="Consolas"/>
          <w:sz w:val="18"/>
          <w:szCs w:val="18"/>
        </w:rPr>
        <w:t xml:space="preserve">.btn-success</w:t>
      </w:r>
      <w:r>
        <w:rPr/>
        <w:t xml:space="preserve"> pattern.</w:t>
      </w:r>
    </w:p>
    <w:p>
      <w:pPr>
        <w:spacing w:after="60"/>
        <w:numPr>
          <w:ilvl w:val="0"/>
          <w:numId w:val="6"/>
        </w:numPr>
      </w:pPr>
      <w:r>
        <w:rPr>
          <w:b w:val="1"/>
          <w:bCs w:val="1"/>
        </w:rPr>
        <w:t xml:space="preserve">Downloading an amendment's PDF silently truncated the filename to just the last path-like segment</w:t>
      </w:r>
      <w:r>
        <w:rPr/>
        <w:t xml:space="preserve"> (</w:t>
      </w:r>
      <w:r>
        <w:rPr>
          <w:rFonts w:ascii="Consolas" w:hAnsi="Consolas" w:eastAsia="Consolas" w:cs="Consolas"/>
          <w:sz w:val="18"/>
          <w:szCs w:val="18"/>
        </w:rPr>
        <w:t xml:space="preserve">1809001.pdf</w:t>
      </w:r>
      <w:r>
        <w:rPr/>
        <w:t xml:space="preserve"> instead of the intended </w:t>
      </w:r>
      <w:r>
        <w:rPr>
          <w:rFonts w:ascii="Consolas" w:hAnsi="Consolas" w:eastAsia="Consolas" w:cs="Consolas"/>
          <w:sz w:val="18"/>
          <w:szCs w:val="18"/>
        </w:rPr>
        <w:t xml:space="preserve">AMD SC/AMD/2026/1809001.pdf</w:t>
      </w:r>
      <w:r>
        <w:rPr/>
        <w:t xml:space="preserve">) — found while verifying the UUID-filename hardening above, which required actually downloading a freshly generated amendment document rather than just checking the database row. </w:t>
      </w:r>
      <w:r>
        <w:rPr>
          <w:rFonts w:ascii="Consolas" w:hAnsi="Consolas" w:eastAsia="Consolas" w:cs="Consolas"/>
          <w:sz w:val="18"/>
          <w:szCs w:val="18"/>
        </w:rPr>
        <w:t xml:space="preserve">DocumentController::download()</w:t>
      </w:r>
      <w:r>
        <w:rPr/>
        <w:t xml:space="preserve"> built the </w:t>
      </w:r>
      <w:r>
        <w:rPr>
          <w:rFonts w:ascii="Consolas" w:hAnsi="Consolas" w:eastAsia="Consolas" w:cs="Consolas"/>
          <w:sz w:val="18"/>
          <w:szCs w:val="18"/>
        </w:rPr>
        <w:t xml:space="preserve">Content-Disposition</w:t>
      </w:r>
      <w:r>
        <w:rPr/>
        <w:t xml:space="preserve"> header with </w:t>
      </w:r>
      <w:r>
        <w:rPr>
          <w:rFonts w:ascii="Consolas" w:hAnsi="Consolas" w:eastAsia="Consolas" w:cs="Consolas"/>
          <w:sz w:val="18"/>
          <w:szCs w:val="18"/>
        </w:rPr>
        <w:t xml:space="preserve">basename($file['original_filename'])</w:t>
      </w:r>
      <w:r>
        <w:rPr/>
        <w:t xml:space="preserve">, but </w:t>
      </w:r>
      <w:r>
        <w:rPr>
          <w:rFonts w:ascii="Consolas" w:hAnsi="Consolas" w:eastAsia="Consolas" w:cs="Consolas"/>
          <w:sz w:val="18"/>
          <w:szCs w:val="18"/>
        </w:rPr>
        <w:t xml:space="preserve">original_filename</w:t>
      </w:r>
      <w:r>
        <w:rPr/>
        <w:t xml:space="preserve"> is a </w:t>
      </w:r>
      <w:r>
        <w:rPr>
          <w:b w:val="1"/>
          <w:bCs w:val="1"/>
        </w:rPr>
        <w:t xml:space="preserve">display name</w:t>
      </w:r>
      <w:r>
        <w:rPr/>
        <w:t xml:space="preserve">, not a filesystem path — </w:t>
      </w:r>
      <w:r>
        <w:rPr>
          <w:rFonts w:ascii="Consolas" w:hAnsi="Consolas" w:eastAsia="Consolas" w:cs="Consolas"/>
          <w:sz w:val="18"/>
          <w:szCs w:val="18"/>
        </w:rPr>
        <w:t xml:space="preserve">basename()</w:t>
      </w:r>
      <w:r>
        <w:rPr/>
        <w:t xml:space="preserve"> treats any </w:t>
      </w:r>
      <w:r>
        <w:rPr>
          <w:rFonts w:ascii="Consolas" w:hAnsi="Consolas" w:eastAsia="Consolas" w:cs="Consolas"/>
          <w:sz w:val="18"/>
          <w:szCs w:val="18"/>
        </w:rPr>
        <w:t xml:space="preserve">/</w:t>
      </w:r>
      <w:r>
        <w:rPr/>
        <w:t xml:space="preserve"> in it as a directory separator and keeps only what's after the last one, and every amendment reference (</w:t>
      </w:r>
      <w:r>
        <w:rPr>
          <w:rFonts w:ascii="Consolas" w:hAnsi="Consolas" w:eastAsia="Consolas" w:cs="Consolas"/>
          <w:sz w:val="18"/>
          <w:szCs w:val="18"/>
        </w:rPr>
        <w:t xml:space="preserve">SC/AMD/2026/1809001</w:t>
      </w:r>
      <w:r>
        <w:rPr/>
        <w:t xml:space="preserve">) contains three of them. This bug predates Phase E — it was always latent in </w:t>
      </w:r>
      <w:r>
        <w:rPr>
          <w:rFonts w:ascii="Consolas" w:hAnsi="Consolas" w:eastAsia="Consolas" w:cs="Consolas"/>
          <w:sz w:val="18"/>
          <w:szCs w:val="18"/>
        </w:rPr>
        <w:t xml:space="preserve">DocumentController</w:t>
      </w:r>
      <w:r>
        <w:rPr/>
        <w:t xml:space="preserve"> — but only an amendment document's </w:t>
      </w:r>
      <w:r>
        <w:rPr>
          <w:rFonts w:ascii="Consolas" w:hAnsi="Consolas" w:eastAsia="Consolas" w:cs="Consolas"/>
          <w:sz w:val="18"/>
          <w:szCs w:val="18"/>
        </w:rPr>
        <w:t xml:space="preserve">original_filename</w:t>
      </w:r>
      <w:r>
        <w:rPr/>
        <w:t xml:space="preserve"> was ever built from a raw, un-sanitized reference (</w:t>
      </w:r>
      <w:r>
        <w:rPr>
          <w:rFonts w:ascii="Consolas" w:hAnsi="Consolas" w:eastAsia="Consolas" w:cs="Consolas"/>
          <w:sz w:val="18"/>
          <w:szCs w:val="18"/>
        </w:rPr>
        <w:t xml:space="preserve">"AMD {$amendment['amendment_reference']}.pdf"</w:t>
      </w:r>
      <w:r>
        <w:rPr/>
        <w:t xml:space="preserve">; every other document type already replaced </w:t>
      </w:r>
      <w:r>
        <w:rPr>
          <w:rFonts w:ascii="Consolas" w:hAnsi="Consolas" w:eastAsia="Consolas" w:cs="Consolas"/>
          <w:sz w:val="18"/>
          <w:szCs w:val="18"/>
        </w:rPr>
        <w:t xml:space="preserve">/</w:t>
      </w:r>
      <w:r>
        <w:rPr/>
        <w:t xml:space="preserve"> with </w:t>
      </w:r>
      <w:r>
        <w:rPr>
          <w:rFonts w:ascii="Consolas" w:hAnsi="Consolas" w:eastAsia="Consolas" w:cs="Consolas"/>
          <w:sz w:val="18"/>
          <w:szCs w:val="18"/>
        </w:rPr>
        <w:t xml:space="preserve">-</w:t>
      </w:r>
      <w:r>
        <w:rPr/>
        <w:t xml:space="preserve"> when building its own </w:t>
      </w:r>
      <w:r>
        <w:rPr>
          <w:rFonts w:ascii="Consolas" w:hAnsi="Consolas" w:eastAsia="Consolas" w:cs="Consolas"/>
          <w:sz w:val="18"/>
          <w:szCs w:val="18"/>
        </w:rPr>
        <w:t xml:space="preserve">original_filename</w:t>
      </w:r>
      <w:r>
        <w:rPr/>
        <w:t xml:space="preserve">), so it never surfaced until this session actually generated and downloaded one. Fixed in two places, deliberately: the immediate cause (</w:t>
      </w:r>
      <w:r>
        <w:rPr>
          <w:rFonts w:ascii="Consolas" w:hAnsi="Consolas" w:eastAsia="Consolas" w:cs="Consolas"/>
          <w:sz w:val="18"/>
          <w:szCs w:val="18"/>
        </w:rPr>
        <w:t xml:space="preserve">DocumentGenerationService::generateAmendment()</w:t>
      </w:r>
      <w:r>
        <w:rPr/>
        <w:t xml:space="preserve"> now replaces </w:t>
      </w:r>
      <w:r>
        <w:rPr>
          <w:rFonts w:ascii="Consolas" w:hAnsi="Consolas" w:eastAsia="Consolas" w:cs="Consolas"/>
          <w:sz w:val="18"/>
          <w:szCs w:val="18"/>
        </w:rPr>
        <w:t xml:space="preserve">/</w:t>
      </w:r>
      <w:r>
        <w:rPr/>
        <w:t xml:space="preserve"> with </w:t>
      </w:r>
      <w:r>
        <w:rPr>
          <w:rFonts w:ascii="Consolas" w:hAnsi="Consolas" w:eastAsia="Consolas" w:cs="Consolas"/>
          <w:sz w:val="18"/>
          <w:szCs w:val="18"/>
        </w:rPr>
        <w:t xml:space="preserve">-</w:t>
      </w:r>
      <w:r>
        <w:rPr/>
        <w:t xml:space="preserve"> before building the filename, matching every other document type), and the underlying weakness (</w:t>
      </w:r>
      <w:r>
        <w:rPr>
          <w:rFonts w:ascii="Consolas" w:hAnsi="Consolas" w:eastAsia="Consolas" w:cs="Consolas"/>
          <w:sz w:val="18"/>
          <w:szCs w:val="18"/>
        </w:rPr>
        <w:t xml:space="preserve">DocumentController::download()</w:t>
      </w:r>
      <w:r>
        <w:rPr/>
        <w:t xml:space="preserve"> no longer uses </w:t>
      </w:r>
      <w:r>
        <w:rPr>
          <w:rFonts w:ascii="Consolas" w:hAnsi="Consolas" w:eastAsia="Consolas" w:cs="Consolas"/>
          <w:sz w:val="18"/>
          <w:szCs w:val="18"/>
        </w:rPr>
        <w:t xml:space="preserve">basename()</w:t>
      </w:r>
      <w:r>
        <w:rPr/>
        <w:t xml:space="preserve"> on a display name at all — it strips slashes/backslashes/control characters directly, so no future document type or reference format can reintroduce the same class of bug). Re-verified by re-downloading the same amendment document and confirming the full filename now arrives intact, then re-checked QT and OC downloads (whose references never contained the bug to begin with) to confirm the header-construction change didn't alter their already-correct filenames.</w:t>
      </w:r>
    </w:p>
    <w:p>
      <w:pPr>
        <w:pStyle w:val="Heading2"/>
      </w:pPr>
      <w:bookmarkStart w:id="21" w:name="_Toc21"/>
      <w:r>
        <w:t>Two judgment calls made in Phase A, beyond schema.sql/ARCHITECTURE.md</w:t>
      </w:r>
      <w:bookmarkEnd w:id="21"/>
    </w:p>
    <w:p>
      <w:pPr>
        <w:spacing w:after="60"/>
        <w:numPr>
          <w:ilvl w:val="0"/>
          <w:numId w:val="6"/>
        </w:numPr>
      </w:pPr>
      <w:r>
        <w:rPr>
          <w:b w:val="1"/>
          <w:bCs w:val="1"/>
        </w:rPr>
        <w:t xml:space="preserve">Dropped `vlucas/phpdotenv` as a dependency.</w:t>
      </w:r>
      <w:r>
        <w:rPr/>
        <w:t xml:space="preserve"> </w:t>
      </w:r>
      <w:r>
        <w:rPr>
          <w:rFonts w:ascii="Consolas" w:hAnsi="Consolas" w:eastAsia="Consolas" w:cs="Consolas"/>
          <w:sz w:val="18"/>
          <w:szCs w:val="18"/>
        </w:rPr>
        <w:t xml:space="preserve">app/src/Config/Env.php</w:t>
      </w:r>
      <w:r>
        <w:rPr/>
        <w:t xml:space="preserve"> is a ~70-line hand-rolled </w:t>
      </w:r>
      <w:r>
        <w:rPr>
          <w:rFonts w:ascii="Consolas" w:hAnsi="Consolas" w:eastAsia="Consolas" w:cs="Consolas"/>
          <w:sz w:val="18"/>
          <w:szCs w:val="18"/>
        </w:rPr>
        <w:t xml:space="preserve">.env</w:t>
      </w:r>
      <w:r>
        <w:rPr/>
        <w:t xml:space="preserve"> parser instead. One fewer Composer package to install on shared hosting for a few lines of KEY=VALUE parsing. Swap it for the real package later if you'd rather — nothing else in the app needs to change, since everything reads through </w:t>
      </w:r>
      <w:r>
        <w:rPr>
          <w:rFonts w:ascii="Consolas" w:hAnsi="Consolas" w:eastAsia="Consolas" w:cs="Consolas"/>
          <w:sz w:val="18"/>
          <w:szCs w:val="18"/>
        </w:rPr>
        <w:t xml:space="preserve">Env::get()</w:t>
      </w:r>
      <w:r>
        <w:rPr/>
        <w:t xml:space="preserve">.</w:t>
      </w:r>
    </w:p>
    <w:p>
      <w:pPr>
        <w:spacing w:after="60"/>
        <w:numPr>
          <w:ilvl w:val="0"/>
          <w:numId w:val="6"/>
        </w:numPr>
      </w:pPr>
      <w:r>
        <w:rPr>
          <w:b w:val="1"/>
          <w:bCs w:val="1"/>
        </w:rPr>
        <w:t xml:space="preserve">Admin/RBAC-facing screens (login, settings, assets, clients, orders) use plain PHP templates, not Twig.</w:t>
      </w:r>
      <w:r>
        <w:rPr/>
        <w:t xml:space="preserve"> Twig is reserved for the actual business documents (QT/PI/OC/CI/...) where "zero business value hardcoded in a template" is the whole point of the schema. The app's own screens carry no business data of that kind, so pulling in Twig for them just adds a dependency with no corresponding benefit.</w:t>
      </w:r>
    </w:p>
    <w:p>
      <w:pPr>
        <w:pStyle w:val="Heading2"/>
      </w:pPr>
      <w:bookmarkStart w:id="22" w:name="_Toc22"/>
      <w:r>
        <w:t>Judgment calls made in Phase E</w:t>
      </w:r>
      <w:bookmarkEnd w:id="22"/>
    </w:p>
    <w:p>
      <w:pPr>
        <w:spacing w:after="60"/>
        <w:numPr>
          <w:ilvl w:val="0"/>
          <w:numId w:val="6"/>
        </w:numPr>
      </w:pPr>
      <w:r>
        <w:rPr>
          <w:b w:val="1"/>
          <w:bCs w:val="1"/>
        </w:rPr>
        <w:t xml:space="preserve">Section 13's "every field editable, with mandatory reason" was deliberately NOT built as a generic "edit any column of any table" tool.</w:t>
      </w:r>
      <w:r>
        <w:rPr/>
        <w:t xml:space="preserve"> An unrestricted raw-column editor driven from a web form is itself a security anti-pattern — doubly so inside a *security-hardening* pass — so instead every concretely-named category in the spec that had no existing edit path got its own targeted, validated edit action: document reference formats, T&amp;C clause text, payment presets, a client's Buyer Inquiry Ref, an order's status/lock, an amendment's reference. Company Settings and Company Assets already covered several other named categories (bank details, RBI codes, LUT, GSTIN/IEC/PAN, watermark, signature/seal) from Phase A — those just needed the mandatory-reason requirement retrofitted, not new screens. If a genuinely new "editable" field turns up later that isn't one of these, it needs its own validated action added the same way — not a blanket column editor.</w:t>
      </w:r>
    </w:p>
    <w:p>
      <w:pPr>
        <w:spacing w:after="60"/>
        <w:numPr>
          <w:ilvl w:val="0"/>
          <w:numId w:val="6"/>
        </w:numPr>
      </w:pPr>
      <w:r>
        <w:rPr>
          <w:b w:val="1"/>
          <w:bCs w:val="1"/>
        </w:rPr>
        <w:t xml:space="preserve">Reports export as CSV, not `.xlsx`.</w:t>
      </w:r>
      <w:r>
        <w:rPr/>
        <w:t xml:space="preserve"> CSV opens natively in Excel, Sheets, and every spreadsheet tool without a plugin, and it avoids pulling in a spreadsheet-writing library (PhpSpreadsheet) — a real dependency with a real install cost on shared hosting — for a feature the spec doesn't actually require to be a native Excel binary.</w:t>
      </w:r>
    </w:p>
    <w:p>
      <w:pPr>
        <w:spacing w:after="60"/>
        <w:numPr>
          <w:ilvl w:val="0"/>
          <w:numId w:val="6"/>
        </w:numPr>
      </w:pPr>
      <w:r>
        <w:rPr>
          <w:b w:val="1"/>
          <w:bCs w:val="1"/>
        </w:rPr>
        <w:t xml:space="preserve">Saved report definitions (`report_definitions`) are scoped to the aggregate report type only</w:t>
      </w:r>
      <w:r>
        <w:rPr/>
        <w:t xml:space="preserve"> — not per-client or per-order reports. Those two are keyed to one specific client/order id each time you view them; there's no filter set to save and re-run, so "saved report" doesn't mean anything for them the way it does for the aggregate view's date/stage/incoterm/country filters.</w:t>
      </w:r>
    </w:p>
    <w:p>
      <w:pPr>
        <w:spacing w:after="60"/>
        <w:numPr>
          <w:ilvl w:val="0"/>
          <w:numId w:val="6"/>
        </w:numPr>
      </w:pPr>
      <w:r>
        <w:rPr>
          <w:b w:val="1"/>
          <w:bCs w:val="1"/>
        </w:rPr>
        <w:t xml:space="preserve">Password expiry reuses the existing `force_password_change` flag and redirect rather than adding a second, parallel "your password expired" gate.</w:t>
      </w:r>
      <w:r>
        <w:rPr/>
        <w:t xml:space="preserve"> One flag, one screen, one code path a developer has to reason about for "can this user do anything but change their password right now" — an expired-password user and a freshly-reset-password user end up needing the exact same restriction, so they share the exact same mechanism instead of two gates that would need to stay in sync forever.</w:t>
      </w:r>
    </w:p>
    <w:p>
      <w:pPr>
        <w:pStyle w:val="Heading2"/>
      </w:pPr>
      <w:bookmarkStart w:id="23" w:name="_Toc23"/>
      <w:r>
        <w:t>Judgment calls made in the Phase E follow-up (user management + password reset)</w:t>
      </w:r>
      <w:bookmarkEnd w:id="23"/>
    </w:p>
    <w:p>
      <w:pPr>
        <w:spacing w:after="60"/>
        <w:numPr>
          <w:ilvl w:val="0"/>
          <w:numId w:val="6"/>
        </w:numPr>
      </w:pPr>
      <w:r>
        <w:rPr>
          <w:b w:val="1"/>
          <w:bCs w:val="1"/>
        </w:rPr>
        <w:t xml:space="preserve">An admin-created or admin-force-reset password is shown once in a flash message, never emailed.</w:t>
      </w:r>
      <w:r>
        <w:rPr/>
        <w:t xml:space="preserve"> The alternative — emailing a temp password — puts a real (if temporary) credential in a mail server's logs and the recipient's inbox indefinitely; a flash message that's gone the moment you navigate away, backed by </w:t>
      </w:r>
      <w:r>
        <w:rPr>
          <w:rFonts w:ascii="Consolas" w:hAnsi="Consolas" w:eastAsia="Consolas" w:cs="Consolas"/>
          <w:sz w:val="18"/>
          <w:szCs w:val="18"/>
        </w:rPr>
        <w:t xml:space="preserve">force_password_change = 1</w:t>
      </w:r>
      <w:r>
        <w:rPr/>
        <w:t xml:space="preserve"> so it can only ever be used once, is the smaller attack surface. The *self-service* reset flow is different on purpose: it emails a single-use, hashed, 45-minute link — never a password.</w:t>
      </w:r>
    </w:p>
    <w:p>
      <w:pPr>
        <w:spacing w:after="60"/>
        <w:numPr>
          <w:ilvl w:val="0"/>
          <w:numId w:val="6"/>
        </w:numPr>
      </w:pPr>
      <w:r>
        <w:rPr>
          <w:b w:val="1"/>
          <w:bCs w:val="1"/>
        </w:rPr>
        <w:t xml:space="preserve">User management doesn't include editing an existing user's name, email, or role.</w:t>
      </w:r>
      <w:r>
        <w:rPr/>
        <w:t xml:space="preserve"> Scoped to exactly what the gap analysis named (create, list, deactivate/reactivate, force-reset) rather than a full user-editor screen, matching the same bounded-scope call Section 13's admin overrides made in Phase E proper — see judgment call #1 above.</w:t>
      </w:r>
    </w:p>
    <w:p>
      <w:pPr>
        <w:spacing w:after="60"/>
        <w:numPr>
          <w:ilvl w:val="0"/>
          <w:numId w:val="6"/>
        </w:numPr>
      </w:pPr>
      <w:r>
        <w:rPr>
          <w:b w:val="1"/>
          <w:bCs w:val="1"/>
        </w:rPr>
        <w:t xml:space="preserve">Password reset tokens are capped at 5 requests per account per hour, not per IP.</w:t>
      </w:r>
      <w:r>
        <w:rPr/>
        <w:t xml:space="preserve"> A per-IP cap would lock out an entire office or VPN exit node over one person's mistake; a per-account cap only throttles requests for one specific mailbox, which is also the actual abuse vector (mail-bombing a real inbox) this guard exists to stop.</w:t>
      </w:r>
    </w:p>
    <w:p>
      <w:pPr>
        <w:spacing w:after="60"/>
        <w:numPr>
          <w:ilvl w:val="0"/>
          <w:numId w:val="6"/>
        </w:numPr>
      </w:pPr>
      <w:r>
        <w:rPr>
          <w:b w:val="1"/>
          <w:bCs w:val="1"/>
        </w:rPr>
        <w:t xml:space="preserve">`PasswordPolicyService` was extracted from `AuthController::forcePasswordChange()`'s inline validation rather than left copy-pasted a third time</w:t>
      </w:r>
      <w:r>
        <w:rPr/>
        <w:t xml:space="preserve"> into the new reset-password action. Three independent copies of the same min-length/complexity checks is how a policy quietly drifts — change it in one place and the other two silently fall behind — so this was worth the small refactor before adding a third caller, not after.</w:t>
      </w:r>
    </w:p>
    <w:p>
      <w:pPr>
        <w:pStyle w:val="Heading2"/>
      </w:pPr>
      <w:bookmarkStart w:id="24" w:name="_Toc24"/>
      <w:r>
        <w:t>Judgment calls made in the Sample Data Playground</w:t>
      </w:r>
      <w:bookmarkEnd w:id="24"/>
    </w:p>
    <w:p>
      <w:pPr>
        <w:spacing w:after="60"/>
        <w:numPr>
          <w:ilvl w:val="0"/>
          <w:numId w:val="6"/>
        </w:numPr>
      </w:pPr>
      <w:r>
        <w:rPr>
          <w:b w:val="1"/>
          <w:bCs w:val="1"/>
        </w:rPr>
        <w:t xml:space="preserve">Three sample orders — Stage 1, Stage 5, and full Stage 9 closure — not a scenario for every possible variant.</w:t>
      </w:r>
      <w:r>
        <w:rPr/>
        <w:t xml:space="preserve"> One left untouched at Stage 1; one FOB order pushed to Stage 5 with three documents and a cleared advance payment; one CIF order (on the MD-approval-tier payment preset) pushed all the way to a closed Stage 9 with all nine document types generated, exercising the CFR/CIF-only Freight Payment stage no earlier sample order ever touched. Enough to see every stage and every document type at least once without trying to also manufacture a dispute, an amendment, and a quantity-shortfall buyer-approval upload into the same fixed dataset — those are each real scenarios, but bolting all of them onto one "Load Sample Data" button would make it slower and harder to reason about for what it's actually for: a new user's first walkthrough. Still easy to extend later the same way (add another </w:t>
      </w:r>
      <w:r>
        <w:rPr>
          <w:rFonts w:ascii="Consolas" w:hAnsi="Consolas" w:eastAsia="Consolas" w:cs="Consolas"/>
          <w:sz w:val="18"/>
          <w:szCs w:val="18"/>
        </w:rPr>
        <w:t xml:space="preserve">createSampleOrder()</w:t>
      </w:r>
      <w:r>
        <w:rPr/>
        <w:t xml:space="preserve"> + a longer "advance to stage N" helper in </w:t>
      </w:r>
      <w:r>
        <w:rPr>
          <w:rFonts w:ascii="Consolas" w:hAnsi="Consolas" w:eastAsia="Consolas" w:cs="Consolas"/>
          <w:sz w:val="18"/>
          <w:szCs w:val="18"/>
        </w:rPr>
        <w:t xml:space="preserve">SampleDataService</w:t>
      </w:r>
      <w:r>
        <w:rPr/>
        <w:t xml:space="preserve">) if a specific scenario's UI needs its own sample to look at.</w:t>
      </w:r>
    </w:p>
    <w:p>
      <w:pPr>
        <w:spacing w:after="60"/>
        <w:numPr>
          <w:ilvl w:val="0"/>
          <w:numId w:val="6"/>
        </w:numPr>
      </w:pPr>
      <w:r>
        <w:rPr>
          <w:b w:val="1"/>
          <w:bCs w:val="1"/>
        </w:rPr>
        <w:t xml:space="preserve">This is the first hard-delete in the entire codebase.</w:t>
      </w:r>
      <w:r>
        <w:rPr/>
        <w:t xml:space="preserve"> Every other table in this app is soft-delete-only (</w:t>
      </w:r>
      <w:r>
        <w:rPr>
          <w:rFonts w:ascii="Consolas" w:hAnsi="Consolas" w:eastAsia="Consolas" w:cs="Consolas"/>
          <w:sz w:val="18"/>
          <w:szCs w:val="18"/>
        </w:rPr>
        <w:t xml:space="preserve">is_active</w:t>
      </w:r>
      <w:r>
        <w:rPr/>
        <w:t xml:space="preserve">, </w:t>
      </w:r>
      <w:r>
        <w:rPr>
          <w:rFonts w:ascii="Consolas" w:hAnsi="Consolas" w:eastAsia="Consolas" w:cs="Consolas"/>
          <w:sz w:val="18"/>
          <w:szCs w:val="18"/>
        </w:rPr>
        <w:t xml:space="preserve">superseded</w:t>
      </w:r>
      <w:r>
        <w:rPr/>
        <w:t xml:space="preserve">, etc.) — deliberately, per the original spec's audit/history requirements. Sample data is the one deliberate exception, and it's fenced off as tightly as possible: scoped to a dedicated </w:t>
      </w:r>
      <w:r>
        <w:rPr>
          <w:rFonts w:ascii="Consolas" w:hAnsi="Consolas" w:eastAsia="Consolas" w:cs="Consolas"/>
          <w:sz w:val="18"/>
          <w:szCs w:val="18"/>
        </w:rPr>
        <w:t xml:space="preserve">is_sample_data</w:t>
      </w:r>
      <w:r>
        <w:rPr/>
        <w:t xml:space="preserve"> flag that only </w:t>
      </w:r>
      <w:r>
        <w:rPr>
          <w:rFonts w:ascii="Consolas" w:hAnsi="Consolas" w:eastAsia="Consolas" w:cs="Consolas"/>
          <w:sz w:val="18"/>
          <w:szCs w:val="18"/>
        </w:rPr>
        <w:t xml:space="preserve">SampleDataService::load()</w:t>
      </w:r>
      <w:r>
        <w:rPr/>
        <w:t xml:space="preserve"> ever sets, checked at the *client and order* level (not re-derived from each child table), and run inside a single transaction. </w:t>
      </w:r>
      <w:r>
        <w:rPr>
          <w:rFonts w:ascii="Consolas" w:hAnsi="Consolas" w:eastAsia="Consolas" w:cs="Consolas"/>
          <w:sz w:val="18"/>
          <w:szCs w:val="18"/>
        </w:rPr>
        <w:t xml:space="preserve">audit_log</w:t>
      </w:r>
      <w:r>
        <w:rPr/>
        <w:t xml:space="preserve"> rows referencing a since-cleared sample client/order are deliberately left in place rather than also purged — </w:t>
      </w:r>
      <w:r>
        <w:rPr>
          <w:rFonts w:ascii="Consolas" w:hAnsi="Consolas" w:eastAsia="Consolas" w:cs="Consolas"/>
          <w:sz w:val="18"/>
          <w:szCs w:val="18"/>
        </w:rPr>
        <w:t xml:space="preserve">entity_id</w:t>
      </w:r>
      <w:r>
        <w:rPr/>
        <w:t xml:space="preserve"> there was never a real foreign key (checked: no constraint in </w:t>
      </w:r>
      <w:r>
        <w:rPr>
          <w:rFonts w:ascii="Consolas" w:hAnsi="Consolas" w:eastAsia="Consolas" w:cs="Consolas"/>
          <w:sz w:val="18"/>
          <w:szCs w:val="18"/>
        </w:rPr>
        <w:t xml:space="preserve">docs/schema.sql</w:t>
      </w:r>
      <w:r>
        <w:rPr/>
        <w:t xml:space="preserve">), so they remain valid, harmless history instead of orphaned references, exactly like the DOCUMENT_GENERATED/PERMISSION_DENIED history that already survives Phase A's own account deactivations.</w:t>
      </w:r>
    </w:p>
    <w:p>
      <w:pPr>
        <w:spacing w:after="60"/>
        <w:numPr>
          <w:ilvl w:val="0"/>
          <w:numId w:val="6"/>
        </w:numPr>
      </w:pPr>
      <w:r>
        <w:rPr>
          <w:b w:val="1"/>
          <w:bCs w:val="1"/>
        </w:rPr>
        <w:t xml:space="preserve">Shared, not per-user.</w:t>
      </w:r>
      <w:r>
        <w:rPr/>
        <w:t xml:space="preserve"> Loading doesn't namespace the sample data to whichever admin clicked the button — it's one dataset the whole organization shares, matching the literal request ("any any no of users can use the same data any number of time"). Two people loading it back to back will hit the "already loaded, clear it first" guard rather than silently doubling up — the simplest behavior that still satisfies "any number of times," without inventing a multi-tenant sample-data model this single-organization app has no other use for.</w:t>
      </w:r>
    </w:p>
    <w:p>
      <w:pPr>
        <w:spacing w:after="60"/>
        <w:numPr>
          <w:ilvl w:val="0"/>
          <w:numId w:val="6"/>
        </w:numPr>
      </w:pPr>
      <w:r>
        <w:rPr>
          <w:b w:val="1"/>
          <w:bCs w:val="1"/>
        </w:rPr>
        <w:t xml:space="preserve">Client names carry a `[SAMPLE]` prefix in addition to the DB flag.</w:t>
      </w:r>
      <w:r>
        <w:rPr/>
        <w:t xml:space="preserve"> Belt-and-suspenders: the flag is what actually protects real data from </w:t>
      </w:r>
      <w:r>
        <w:rPr>
          <w:rFonts w:ascii="Consolas" w:hAnsi="Consolas" w:eastAsia="Consolas" w:cs="Consolas"/>
          <w:sz w:val="18"/>
          <w:szCs w:val="18"/>
        </w:rPr>
        <w:t xml:space="preserve">clearAll()</w:t>
      </w:r>
      <w:r>
        <w:rPr/>
        <w:t xml:space="preserve">, but a human skimming the client list, dashboard, or a report should never have to check a hidden column to know a row isn't real.</w:t>
      </w:r>
    </w:p>
    <w:p>
      <w:pPr>
        <w:spacing w:after="60"/>
        <w:numPr>
          <w:ilvl w:val="0"/>
          <w:numId w:val="6"/>
        </w:numPr>
      </w:pPr>
      <w:r>
        <w:rPr>
          <w:b w:val="1"/>
          <w:bCs w:val="1"/>
        </w:rPr>
        <w:t xml:space="preserve">Sample orders use generic placeholder geography</w:t>
      </w:r>
      <w:r>
        <w:rPr/>
        <w:t xml:space="preserve"> ("Test Country"), matching the placeholder convention already established for Phase E's own test account, rather than naming any real country or region.</w:t>
      </w:r>
    </w:p>
    <w:p>
      <w:pPr>
        <w:pStyle w:val="Heading2"/>
      </w:pPr>
      <w:bookmarkStart w:id="25" w:name="_Toc25"/>
      <w:r>
        <w:t>RBAC matrix note</w:t>
      </w:r>
      <w:bookmarkEnd w:id="25"/>
    </w:p>
    <w:p>
      <w:pPr>
        <w:spacing w:after="160"/>
      </w:pPr>
      <w:r>
        <w:rPr/>
        <w:t xml:space="preserve">The roles/permissions seeded in </w:t>
      </w:r>
      <w:r>
        <w:rPr>
          <w:rFonts w:ascii="Consolas" w:hAnsi="Consolas" w:eastAsia="Consolas" w:cs="Consolas"/>
          <w:sz w:val="18"/>
          <w:szCs w:val="18"/>
        </w:rPr>
        <w:t xml:space="preserve">docs/seed.sql</w:t>
      </w:r>
      <w:r>
        <w:rPr/>
        <w:t xml:space="preserve"> (Admin, Managing Director, Export Executive, Accounts Executive, Logistics Executive, Viewer/Auditor) are a first-cut working default, not a verbatim transcription of a role-by-role table from the spec. Easy to correct — it's all DB rows, no code changes needed. Phase B's new routes are gated on </w:t>
      </w:r>
      <w:r>
        <w:rPr>
          <w:rFonts w:ascii="Consolas" w:hAnsi="Consolas" w:eastAsia="Consolas" w:cs="Consolas"/>
          <w:sz w:val="18"/>
          <w:szCs w:val="18"/>
        </w:rPr>
        <w:t xml:space="preserve">manage_orders</w:t>
      </w:r>
      <w:r>
        <w:rPr/>
        <w:t xml:space="preserve"> (create/advance clients and orders), </w:t>
      </w:r>
      <w:r>
        <w:rPr>
          <w:rFonts w:ascii="Consolas" w:hAnsi="Consolas" w:eastAsia="Consolas" w:cs="Consolas"/>
          <w:sz w:val="18"/>
          <w:szCs w:val="18"/>
        </w:rPr>
        <w:t xml:space="preserve">generate_documents</w:t>
      </w:r>
      <w:r>
        <w:rPr/>
        <w:t xml:space="preserve">, and </w:t>
      </w:r>
      <w:r>
        <w:rPr>
          <w:rFonts w:ascii="Consolas" w:hAnsi="Consolas" w:eastAsia="Consolas" w:cs="Consolas"/>
          <w:sz w:val="18"/>
          <w:szCs w:val="18"/>
        </w:rPr>
        <w:t xml:space="preserve">download_pdf</w:t>
      </w:r>
      <w:r>
        <w:rPr/>
        <w:t xml:space="preserve"> — all three already assigned to every operational role in the seeded matrix. Phase D adds two new permissions: </w:t>
      </w:r>
      <w:r>
        <w:rPr>
          <w:rFonts w:ascii="Consolas" w:hAnsi="Consolas" w:eastAsia="Consolas" w:cs="Consolas"/>
          <w:sz w:val="18"/>
          <w:szCs w:val="18"/>
        </w:rPr>
        <w:t xml:space="preserve">cross_verify_documents</w:t>
      </w:r>
      <w:r>
        <w:rPr/>
        <w:t xml:space="preserve"> (assigned to Export/Accounts/Logistics Executive) and </w:t>
      </w:r>
      <w:r>
        <w:rPr>
          <w:rFonts w:ascii="Consolas" w:hAnsi="Consolas" w:eastAsia="Consolas" w:cs="Consolas"/>
          <w:sz w:val="18"/>
          <w:szCs w:val="18"/>
        </w:rPr>
        <w:t xml:space="preserve">approve_email_send</w:t>
      </w:r>
      <w:r>
        <w:rPr/>
        <w:t xml:space="preserve"> (Admin/MD-only, via the existing wildcard) — review both against your real org chart before going live.</w:t>
      </w:r>
    </w:p>
    <w:p>
      <w:pPr>
        <w:spacing w:after="160"/>
      </w:pPr>
      <w:r>
        <w:rPr/>
        <w:t xml:space="preserve">Current matrix (28 October 2026): 8 roles — Admin, Managing Director, Executive Director, Export Executive, Accounts Executive, Logistics Executive, Viewer / Auditor and CA / Chartered Accountant — and 60 permissions. Admin, MD and ED hold every permission; the other roles' lists are in docs/QA/TEST_PLAN.md §2. Added since this guide was written: view_cafin (see and download the internal CA Financial Annexure: Admin, MD, ED, Accounts Executive, CA), approve_payment_terms (Admin, MD, ED), and view_orders for the CA (read-only).</w:t>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r>
        <w:rPr>
          <w:rFonts w:ascii="Consolas" w:hAnsi="Consolas" w:eastAsia="Consolas" w:cs="Consolas"/>
          <w:sz w:val="18"/>
          <w:szCs w:val="18"/>
        </w:rPr>
        <w:t xml:space="preserve"/>
      </w:r>
      <w:r>
        <w:rPr/>
        <w:t xml:space="preserve"/>
      </w:r>
    </w:p>
    <w:p>
      <w:pPr>
        <w:pStyle w:val="Heading2"/>
      </w:pPr>
      <w:bookmarkStart w:id="26" w:name="_Toc26"/>
      <w:r>
        <w:t>Document template fidelity verification pass (added 2026-09-21)</w:t>
      </w:r>
      <w:bookmarkEnd w:id="26"/>
    </w:p>
    <w:p>
      <w:pPr>
        <w:spacing w:after="160"/>
      </w:pPr>
      <w:r>
        <w:rPr/>
        <w:t xml:space="preserve">Standing tracked item to re-verify every document type's fidelity, not just the ones a specific feature task happened to touch. Used the just-extended Sample Data Playground (see above) to generate a full CIF order through every one of the nine document types plus the Buyer PO acceptance letter, then visually inspected every rendered PDF page by page (</w:t>
      </w:r>
      <w:r>
        <w:rPr>
          <w:rFonts w:ascii="Consolas" w:hAnsi="Consolas" w:eastAsia="Consolas" w:cs="Consolas"/>
          <w:sz w:val="18"/>
          <w:szCs w:val="18"/>
        </w:rPr>
        <w:t xml:space="preserve">pdftoppm</w:t>
      </w:r>
      <w:r>
        <w:rPr/>
        <w:t xml:space="preserve"> + direct image review, not just </w:t>
      </w:r>
      <w:r>
        <w:rPr>
          <w:rFonts w:ascii="Consolas" w:hAnsi="Consolas" w:eastAsia="Consolas" w:cs="Consolas"/>
          <w:sz w:val="18"/>
          <w:szCs w:val="18"/>
        </w:rPr>
        <w:t xml:space="preserve">pdftotext</w:t>
      </w:r>
      <w:r>
        <w:rPr/>
        <w:t xml:space="preserve">) on both stacks. Four real, previously-undiscovered bugs found and fixed, all four because this was the first time a CFR/CIF order with real crate/shipping data had ever been carried through every document type in one continuous run:</w:t>
      </w:r>
    </w:p>
    <w:p>
      <w:pPr>
        <w:spacing w:after="60"/>
        <w:numPr>
          <w:ilvl w:val="0"/>
          <w:numId w:val="6"/>
        </w:numPr>
      </w:pPr>
      <w:r>
        <w:rPr>
          <w:b w:val="1"/>
          <w:bCs w:val="1"/>
        </w:rPr>
        <w:t xml:space="preserve">`OrderRepository::setPiDates()`/`orderRepository.setPiDates()` existed but was never called anywhere.</w:t>
      </w:r>
      <w:r>
        <w:rPr/>
        <w:t xml:space="preserve"> Every Proforma Invoice ever generated, in the whole history of the app, showed "VALID UNTIL * TBC" on the document itself, and the PI-send email template's </w:t>
      </w:r>
      <w:r>
        <w:rPr>
          <w:rFonts w:ascii="Consolas" w:hAnsi="Consolas" w:eastAsia="Consolas" w:cs="Consolas"/>
          <w:sz w:val="18"/>
          <w:szCs w:val="18"/>
        </w:rPr>
        <w:t xml:space="preserve">{pi_valid_until}</w:t>
      </w:r>
      <w:r>
        <w:rPr/>
        <w:t xml:space="preserve"> placeholder (</w:t>
      </w:r>
      <w:r>
        <w:rPr>
          <w:rFonts w:ascii="Consolas" w:hAnsi="Consolas" w:eastAsia="Consolas" w:cs="Consolas"/>
          <w:sz w:val="18"/>
          <w:szCs w:val="18"/>
        </w:rPr>
        <w:t xml:space="preserve">docs/seed.sql</w:t>
      </w:r>
      <w:r>
        <w:rPr/>
        <w:t xml:space="preserve">) would have rendered blank in every email ever sent to a real buyer. Fixed by computing and storing </w:t>
      </w:r>
      <w:r>
        <w:rPr>
          <w:rFonts w:ascii="Consolas" w:hAnsi="Consolas" w:eastAsia="Consolas" w:cs="Consolas"/>
          <w:sz w:val="18"/>
          <w:szCs w:val="18"/>
        </w:rPr>
        <w:t xml:space="preserve">pi_date</w:t>
      </w:r>
      <w:r>
        <w:rPr/>
        <w:t xml:space="preserve">/ </w:t>
      </w:r>
      <w:r>
        <w:rPr>
          <w:rFonts w:ascii="Consolas" w:hAnsi="Consolas" w:eastAsia="Consolas" w:cs="Consolas"/>
          <w:sz w:val="18"/>
          <w:szCs w:val="18"/>
        </w:rPr>
        <w:t xml:space="preserve">pi_valid_until</w:t>
      </w:r>
      <w:r>
        <w:rPr/>
        <w:t xml:space="preserve"> (today + </w:t>
      </w:r>
      <w:r>
        <w:rPr>
          <w:rFonts w:ascii="Consolas" w:hAnsi="Consolas" w:eastAsia="Consolas" w:cs="Consolas"/>
          <w:sz w:val="18"/>
          <w:szCs w:val="18"/>
        </w:rPr>
        <w:t xml:space="preserve">pi_validity_days</w:t>
      </w:r>
      <w:r>
        <w:rPr/>
        <w:t xml:space="preserve">, mirroring how </w:t>
      </w:r>
      <w:r>
        <w:rPr>
          <w:rFonts w:ascii="Consolas" w:hAnsi="Consolas" w:eastAsia="Consolas" w:cs="Consolas"/>
          <w:sz w:val="18"/>
          <w:szCs w:val="18"/>
        </w:rPr>
        <w:t xml:space="preserve">quotation_valid_until</w:t>
      </w:r>
      <w:r>
        <w:rPr/>
        <w:t xml:space="preserve"> is already computed at order creation) at the moment </w:t>
      </w:r>
      <w:r>
        <w:rPr>
          <w:rFonts w:ascii="Consolas" w:hAnsi="Consolas" w:eastAsia="Consolas" w:cs="Consolas"/>
          <w:sz w:val="18"/>
          <w:szCs w:val="18"/>
        </w:rPr>
        <w:t xml:space="preserve">DocumentGenerationService::generate()</w:t>
      </w:r>
      <w:r>
        <w:rPr/>
        <w:t xml:space="preserve">/ </w:t>
      </w:r>
      <w:r>
        <w:rPr>
          <w:rFonts w:ascii="Consolas" w:hAnsi="Consolas" w:eastAsia="Consolas" w:cs="Consolas"/>
          <w:sz w:val="18"/>
          <w:szCs w:val="18"/>
        </w:rPr>
        <w:t xml:space="preserve">documentGenerationService.generate()</w:t>
      </w:r>
      <w:r>
        <w:rPr/>
        <w:t xml:space="preserve"> actually generates a PI.</w:t>
      </w:r>
    </w:p>
    <w:p>
      <w:pPr>
        <w:spacing w:after="60"/>
        <w:numPr>
          <w:ilvl w:val="0"/>
          <w:numId w:val="6"/>
        </w:numPr>
      </w:pPr>
      <w:r>
        <w:rPr>
          <w:b w:val="1"/>
          <w:bCs w:val="1"/>
        </w:rPr>
        <w:t xml:space="preserve">The Packing List's crate-level breakdown skipped the number-trimming every other quantity/weight field in the same document gets.</w:t>
      </w:r>
      <w:r>
        <w:rPr/>
        <w:t xml:space="preserve"> </w:t>
      </w:r>
      <w:r>
        <w:rPr>
          <w:rFonts w:ascii="Consolas" w:hAnsi="Consolas" w:eastAsia="Consolas" w:cs="Consolas"/>
          <w:sz w:val="18"/>
          <w:szCs w:val="18"/>
        </w:rPr>
        <w:t xml:space="preserve">order_crates</w:t>
      </w:r>
      <w:r>
        <w:rPr/>
        <w:t xml:space="preserve">' DECIMAL columns were passed straight to the template, so every Packing List ever generated showed "10.00" pcs / "1600.00" kg / "9.2500" m³ in the crate table instead of the trimmed "10" / "1600" / "9.25" used everywhere else on the same page. Fixed by running the same trailing-zero trim the rest of </w:t>
      </w:r>
      <w:r>
        <w:rPr>
          <w:rFonts w:ascii="Consolas" w:hAnsi="Consolas" w:eastAsia="Consolas" w:cs="Consolas"/>
          <w:sz w:val="18"/>
          <w:szCs w:val="18"/>
        </w:rPr>
        <w:t xml:space="preserve">DocumentDataAssembler</w:t>
      </w:r>
      <w:r>
        <w:rPr/>
        <w:t xml:space="preserve">/ </w:t>
      </w:r>
      <w:r>
        <w:rPr>
          <w:rFonts w:ascii="Consolas" w:hAnsi="Consolas" w:eastAsia="Consolas" w:cs="Consolas"/>
          <w:sz w:val="18"/>
          <w:szCs w:val="18"/>
        </w:rPr>
        <w:t xml:space="preserve">documentDataAssembler.js</w:t>
      </w:r>
      <w:r>
        <w:rPr/>
        <w:t xml:space="preserve"> already uses.</w:t>
      </w:r>
    </w:p>
    <w:p>
      <w:pPr>
        <w:spacing w:after="60"/>
        <w:numPr>
          <w:ilvl w:val="0"/>
          <w:numId w:val="6"/>
        </w:numPr>
      </w:pPr>
      <w:r>
        <w:rPr>
          <w:b w:val="1"/>
          <w:bCs w:val="1"/>
        </w:rPr>
        <w:t xml:space="preserve">The BL Instruction Sheet's "Container Type / Size" field read `order.container_type`</w:t>
      </w:r>
      <w:r>
        <w:rPr/>
        <w:t xml:space="preserve"> (the rough estimate entered at order creation, before a container is even booked) </w:t>
      </w:r>
      <w:r>
        <w:rPr>
          <w:b w:val="1"/>
          <w:bCs w:val="1"/>
        </w:rPr>
        <w:t xml:space="preserve">instead of `shipping.container_type`</w:t>
      </w:r>
      <w:r>
        <w:rPr/>
        <w:t xml:space="preserve"> (the actual, confirmed container type entered on the same Packing/BL Instruction form this exact document is generated from) — every sibling field in the same table row (Container No., Seal No.) already correctly read from </w:t>
      </w:r>
      <w:r>
        <w:rPr>
          <w:rFonts w:ascii="Consolas" w:hAnsi="Consolas" w:eastAsia="Consolas" w:cs="Consolas"/>
          <w:sz w:val="18"/>
          <w:szCs w:val="18"/>
        </w:rPr>
        <w:t xml:space="preserve">shipping.*</w:t>
      </w:r>
      <w:r>
        <w:rPr/>
        <w:t xml:space="preserve">; this one field alone hadn't been updated to match. A real order that changed container type between quotation and actual booking (not unusual — the order-creation estimate is explicitly "TBD at packing" by default) would have shipped a BL Instruction Sheet telling the CHA/shipping line the wrong container size.</w:t>
      </w:r>
    </w:p>
    <w:p>
      <w:pPr>
        <w:spacing w:after="60"/>
        <w:numPr>
          <w:ilvl w:val="0"/>
          <w:numId w:val="6"/>
        </w:numPr>
      </w:pPr>
      <w:r>
        <w:rPr>
          <w:b w:val="1"/>
          <w:bCs w:val="1"/>
        </w:rPr>
        <w:t xml:space="preserve">The Buyer PO Acceptance letter's payment-terms sentence was a static string that only ever described the "before shipment" balance trigger</w:t>
      </w:r>
      <w:r>
        <w:rPr/>
        <w:t xml:space="preserve">, regardless of which one the order's actual payment preset uses. Every order on the "Established Buyer — Post-BL" preset (balance payable against the Bill of Lading, not before shipment) would have had its buyer sign and return a Purchase Order Acceptance letter stating payment terms that were flatly wrong — a real, legally-significant defect, since this specific document exists for the buyer to countersign and confirm agreement to. </w:t>
      </w:r>
      <w:r>
        <w:rPr>
          <w:rFonts w:ascii="Consolas" w:hAnsi="Consolas" w:eastAsia="Consolas" w:cs="Consolas"/>
          <w:sz w:val="18"/>
          <w:szCs w:val="18"/>
        </w:rPr>
        <w:t xml:space="preserve">DocumentDataAssembler</w:t>
      </w:r>
      <w:r>
        <w:rPr/>
        <w:t xml:space="preserve">/ </w:t>
      </w:r>
      <w:r>
        <w:rPr>
          <w:rFonts w:ascii="Consolas" w:hAnsi="Consolas" w:eastAsia="Consolas" w:cs="Consolas"/>
          <w:sz w:val="18"/>
          <w:szCs w:val="18"/>
        </w:rPr>
        <w:t xml:space="preserve">documentDataAssembler.js</w:t>
      </w:r>
      <w:r>
        <w:rPr/>
        <w:t xml:space="preserve"> already had a single-source-of-truth </w:t>
      </w:r>
      <w:r>
        <w:rPr>
          <w:rFonts w:ascii="Consolas" w:hAnsi="Consolas" w:eastAsia="Consolas" w:cs="Consolas"/>
          <w:sz w:val="18"/>
          <w:szCs w:val="18"/>
        </w:rPr>
        <w:t xml:space="preserve">balanceTriggerSentence()</w:t>
      </w:r>
      <w:r>
        <w:rPr/>
        <w:t xml:space="preserve"> helper for exactly this sentence (used by </w:t>
      </w:r>
      <w:r>
        <w:rPr>
          <w:rFonts w:ascii="Consolas" w:hAnsi="Consolas" w:eastAsia="Consolas" w:cs="Consolas"/>
          <w:sz w:val="18"/>
          <w:szCs w:val="18"/>
        </w:rPr>
        <w:t xml:space="preserve">AmendmentService</w:t>
      </w:r>
      <w:r>
        <w:rPr/>
        <w:t xml:space="preserve">'s frozen snapshot text) — the Order Confirmation template had its own independent, correct copy of the same if/else instead of calling it, and the Buyer PO template had no branch at all. Added a </w:t>
      </w:r>
      <w:r>
        <w:rPr>
          <w:rFonts w:ascii="Consolas" w:hAnsi="Consolas" w:eastAsia="Consolas" w:cs="Consolas"/>
          <w:sz w:val="18"/>
          <w:szCs w:val="18"/>
        </w:rPr>
        <w:t xml:space="preserve">financial.balance_terms_text</w:t>
      </w:r>
      <w:r>
        <w:rPr/>
        <w:t xml:space="preserve"> field computed once via the existing helper; both templates now read it, eliminating the duplicate-logic drift risk the helper's own docblock had already flagged as the reason it existed.</w:t>
      </w:r>
    </w:p>
    <w:p>
      <w:pPr>
        <w:spacing w:after="160"/>
      </w:pPr>
      <w:r>
        <w:rPr/>
        <w:t xml:space="preserve">Also reconfirmed (no new issues): the CIF-specific </w:t>
      </w:r>
      <w:r>
        <w:rPr>
          <w:rFonts w:ascii="Consolas" w:hAnsi="Consolas" w:eastAsia="Consolas" w:cs="Consolas"/>
          <w:sz w:val="18"/>
          <w:szCs w:val="18"/>
        </w:rPr>
        <w:t xml:space="preserve">incoterm_label</w:t>
      </w:r>
      <w:r>
        <w:rPr/>
        <w:t xml:space="preserve"> fix from the Sample Data Playground follow-up above renders correctly across QT, PI, OC, FDN, PL, BLI, and CI; the Established Buyer/Post-BL preset's advance/ balance math is internally consistent end to end (verified via the CI's own "Advance + Balance = FOB Value" self-check line); and the FOB order's "payable before shipment" branch still renders correctly (checked specifically to rule out a regression from fix #4). Every fix verified live on both stacks: regenerated the affected document, </w:t>
      </w:r>
      <w:r>
        <w:rPr>
          <w:rFonts w:ascii="Consolas" w:hAnsi="Consolas" w:eastAsia="Consolas" w:cs="Consolas"/>
          <w:sz w:val="18"/>
          <w:szCs w:val="18"/>
        </w:rPr>
        <w:t xml:space="preserve">pdftotext</w:t>
      </w:r>
      <w:r>
        <w:rPr/>
        <w:t xml:space="preserve">'d or </w:t>
      </w:r>
      <w:r>
        <w:rPr>
          <w:rFonts w:ascii="Consolas" w:hAnsi="Consolas" w:eastAsia="Consolas" w:cs="Consolas"/>
          <w:sz w:val="18"/>
          <w:szCs w:val="18"/>
        </w:rPr>
        <w:t xml:space="preserve">pdftoppm</w:t>
      </w:r>
      <w:r>
        <w:rPr/>
        <w:t xml:space="preserve">'d the actual output, confirmed the fixed text appears, and confirmed the pre-existing correct branch (FOB / A_BEFORE_SHIPMENT) still renders unchanged.</w:t>
      </w:r>
    </w:p>
    <w:p>
      <w:pPr>
        <w:pStyle w:val="Heading2"/>
      </w:pPr>
      <w:bookmarkStart w:id="27" w:name="_Toc27"/>
      <w:r>
        <w:t>Top-tier UI/UX pass (added 2026-09-21)</w:t>
      </w:r>
      <w:bookmarkEnd w:id="27"/>
    </w:p>
    <w:p>
      <w:pPr>
        <w:spacing w:after="160"/>
      </w:pPr>
      <w:r>
        <w:rPr/>
        <w:t xml:space="preserve">Standing item on the tracked task list: give the whole staff app a proper UI/UX pass rather than leaving it at "functional but plain." Scoped to the highest-leverage, lowest-risk fixes first — everything below lives in the shared layout (</w:t>
      </w:r>
      <w:r>
        <w:rPr>
          <w:rFonts w:ascii="Consolas" w:hAnsi="Consolas" w:eastAsia="Consolas" w:cs="Consolas"/>
          <w:sz w:val="18"/>
          <w:szCs w:val="18"/>
        </w:rPr>
        <w:t xml:space="preserve">layout/base.php</w:t>
      </w:r>
      <w:r>
        <w:rPr/>
        <w:t xml:space="preserve">/</w:t>
      </w:r>
      <w:r>
        <w:rPr>
          <w:rFonts w:ascii="Consolas" w:hAnsi="Consolas" w:eastAsia="Consolas" w:cs="Consolas"/>
          <w:sz w:val="18"/>
          <w:szCs w:val="18"/>
        </w:rPr>
        <w:t xml:space="preserve">base.njk</w:t>
      </w:r>
      <w:r>
        <w:rPr/>
        <w:t xml:space="preserve">) or the shared stylesheet (</w:t>
      </w:r>
      <w:r>
        <w:rPr>
          <w:rFonts w:ascii="Consolas" w:hAnsi="Consolas" w:eastAsia="Consolas" w:cs="Consolas"/>
          <w:sz w:val="18"/>
          <w:szCs w:val="18"/>
        </w:rPr>
        <w:t xml:space="preserve">app.css</w:t>
      </w:r>
      <w:r>
        <w:rPr/>
        <w:t xml:space="preserve">), so every one of the ~60 views in both stacks gets it for free, with zero per-view template changes needed for most of it:</w:t>
      </w:r>
    </w:p>
    <w:p>
      <w:pPr>
        <w:spacing w:after="60"/>
        <w:numPr>
          <w:ilvl w:val="0"/>
          <w:numId w:val="6"/>
        </w:numPr>
      </w:pPr>
      <w:r>
        <w:rPr>
          <w:b w:val="1"/>
          <w:bCs w:val="1"/>
        </w:rPr>
        <w:t xml:space="preserve">The navigation bar was the single biggest problem in the app.</w:t>
      </w:r>
      <w:r>
        <w:rPr/>
        <w:t xml:space="preserve"> A user with most permissions saw ~20 links crammed into one unwrapped row — unreadable on a normal laptop screen, let alone a tablet. Regrouped into three permission-gated dropdowns (</w:t>
      </w:r>
      <w:r>
        <w:rPr>
          <w:rFonts w:ascii="Consolas" w:hAnsi="Consolas" w:eastAsia="Consolas" w:cs="Consolas"/>
          <w:sz w:val="18"/>
          <w:szCs w:val="18"/>
        </w:rPr>
        <w:t xml:space="preserve">Operations</w:t>
      </w:r>
      <w:r>
        <w:rPr/>
        <w:t xml:space="preserve">, </w:t>
      </w:r>
      <w:r>
        <w:rPr>
          <w:rFonts w:ascii="Consolas" w:hAnsi="Consolas" w:eastAsia="Consolas" w:cs="Consolas"/>
          <w:sz w:val="18"/>
          <w:szCs w:val="18"/>
        </w:rPr>
        <w:t xml:space="preserve">Insights</w:t>
      </w:r>
      <w:r>
        <w:rPr/>
        <w:t xml:space="preserve">, </w:t>
      </w:r>
      <w:r>
        <w:rPr>
          <w:rFonts w:ascii="Consolas" w:hAnsi="Consolas" w:eastAsia="Consolas" w:cs="Consolas"/>
          <w:sz w:val="18"/>
          <w:szCs w:val="18"/>
        </w:rPr>
        <w:t xml:space="preserve">Admin</w:t>
      </w:r>
      <w:r>
        <w:rPr/>
        <w:t xml:space="preserve">) built from plain </w:t>
      </w:r>
      <w:r>
        <w:rPr>
          <w:rFonts w:ascii="Consolas" w:hAnsi="Consolas" w:eastAsia="Consolas" w:cs="Consolas"/>
          <w:sz w:val="18"/>
          <w:szCs w:val="18"/>
        </w:rPr>
        <w:t xml:space="preserve">&lt;details&gt;/&lt;summary&gt;</w:t>
      </w:r>
      <w:r>
        <w:rPr/>
        <w:t xml:space="preserve"> — no JavaScript at all, so nothing new for either stack to keep in sync: native keyboard support, native tap-to-open on mobile, and a group only renders if at least one of its links is actually visible to the current user's permissions. Dashboard, Reference Library, My Reviews, and Super Admin (a distinct high-privilege mode switch, not just another settings page) stay as standalone top-level links.</w:t>
      </w:r>
    </w:p>
    <w:p>
      <w:pPr>
        <w:spacing w:after="60"/>
        <w:numPr>
          <w:ilvl w:val="0"/>
          <w:numId w:val="6"/>
        </w:numPr>
      </w:pPr>
      <w:r>
        <w:rPr>
          <w:b w:val="1"/>
          <w:bCs w:val="1"/>
        </w:rPr>
        <w:t xml:space="preserve">Nothing in the app degraded gracefully below desktop width before this pass</w:t>
      </w:r>
      <w:r>
        <w:rPr/>
        <w:t xml:space="preserve">, despite the viewport meta tag already being present. Added: a checkbox-driven hamburger toggle (still no JS) that collapses the whole nav + user menu behind a "☰" on screens under 900px; the nav's dropdowns switch from floating panels to a plain nested list on mobile; the 8-column product-line grid on the order create/edit forms collapses to one stacked column; </w:t>
      </w:r>
      <w:r>
        <w:rPr>
          <w:rFonts w:ascii="Consolas" w:hAnsi="Consolas" w:eastAsia="Consolas" w:cs="Consolas"/>
          <w:sz w:val="18"/>
          <w:szCs w:val="18"/>
        </w:rPr>
        <w:t xml:space="preserve">.card</w:t>
      </w:r>
      <w:r>
        <w:rPr/>
        <w:t xml:space="preserve"> (which nearly every table lives inside) scrolls horizontally on its own when content is wider than the screen, instead of the whole page gaining a horizontal scrollbar.</w:t>
      </w:r>
    </w:p>
    <w:p>
      <w:pPr>
        <w:spacing w:after="60"/>
        <w:numPr>
          <w:ilvl w:val="0"/>
          <w:numId w:val="6"/>
        </w:numPr>
      </w:pPr>
      <w:r>
        <w:rPr>
          <w:b w:val="1"/>
          <w:bCs w:val="1"/>
        </w:rPr>
        <w:t xml:space="preserve">Real, live bug found and fixed</w:t>
      </w:r>
      <w:r>
        <w:rPr/>
        <w:t xml:space="preserve">: the "Notifications" link in the top-right user menu had no color rule of its own, so it inherited the global link color (a dark navy) against the dark navy header — nearly unreadable, on every single page, for every logged-in user. Every other topbar link was already explicitly white; this one was missed. Fixed with an explicit </w:t>
      </w:r>
      <w:r>
        <w:rPr>
          <w:rFonts w:ascii="Consolas" w:hAnsi="Consolas" w:eastAsia="Consolas" w:cs="Consolas"/>
          <w:sz w:val="18"/>
          <w:szCs w:val="18"/>
        </w:rPr>
        <w:t xml:space="preserve">.topbar-user a</w:t>
      </w:r>
      <w:r>
        <w:rPr/>
        <w:t xml:space="preserve"> rule.</w:t>
      </w:r>
    </w:p>
    <w:p>
      <w:pPr>
        <w:spacing w:after="60"/>
        <w:numPr>
          <w:ilvl w:val="0"/>
          <w:numId w:val="6"/>
        </w:numPr>
      </w:pPr>
      <w:r>
        <w:rPr>
          <w:b w:val="1"/>
          <w:bCs w:val="1"/>
        </w:rPr>
        <w:t xml:space="preserve">Real, live inconsistency found and fixed</w:t>
      </w:r>
      <w:r>
        <w:rPr/>
        <w:t xml:space="preserve">: the width/focus rules for form inputs only ever listed </w:t>
      </w:r>
      <w:r>
        <w:rPr>
          <w:rFonts w:ascii="Consolas" w:hAnsi="Consolas" w:eastAsia="Consolas" w:cs="Consolas"/>
          <w:sz w:val="18"/>
          <w:szCs w:val="18"/>
        </w:rPr>
        <w:t xml:space="preserve">text</w:t>
      </w:r>
      <w:r>
        <w:rPr/>
        <w:t xml:space="preserve">/</w:t>
      </w:r>
      <w:r>
        <w:rPr>
          <w:rFonts w:ascii="Consolas" w:hAnsi="Consolas" w:eastAsia="Consolas" w:cs="Consolas"/>
          <w:sz w:val="18"/>
          <w:szCs w:val="18"/>
        </w:rPr>
        <w:t xml:space="preserve">email</w:t>
      </w:r>
      <w:r>
        <w:rPr/>
        <w:t xml:space="preserve">/</w:t>
      </w:r>
      <w:r>
        <w:rPr>
          <w:rFonts w:ascii="Consolas" w:hAnsi="Consolas" w:eastAsia="Consolas" w:cs="Consolas"/>
          <w:sz w:val="18"/>
          <w:szCs w:val="18"/>
        </w:rPr>
        <w:t xml:space="preserve">password</w:t>
      </w:r>
      <w:r>
        <w:rPr/>
        <w:t xml:space="preserve">/</w:t>
      </w:r>
      <w:r>
        <w:rPr>
          <w:rFonts w:ascii="Consolas" w:hAnsi="Consolas" w:eastAsia="Consolas" w:cs="Consolas"/>
          <w:sz w:val="18"/>
          <w:szCs w:val="18"/>
        </w:rPr>
        <w:t xml:space="preserve">file</w:t>
      </w:r>
      <w:r>
        <w:rPr/>
        <w:t xml:space="preserve"> — every </w:t>
      </w:r>
      <w:r>
        <w:rPr>
          <w:rFonts w:ascii="Consolas" w:hAnsi="Consolas" w:eastAsia="Consolas" w:cs="Consolas"/>
          <w:sz w:val="18"/>
          <w:szCs w:val="18"/>
        </w:rPr>
        <w:t xml:space="preserve">type="date"</w:t>
      </w:r>
      <w:r>
        <w:rPr/>
        <w:t xml:space="preserve"> (20 of them), </w:t>
      </w:r>
      <w:r>
        <w:rPr>
          <w:rFonts w:ascii="Consolas" w:hAnsi="Consolas" w:eastAsia="Consolas" w:cs="Consolas"/>
          <w:sz w:val="18"/>
          <w:szCs w:val="18"/>
        </w:rPr>
        <w:t xml:space="preserve">type="number"</w:t>
      </w:r>
      <w:r>
        <w:rPr/>
        <w:t xml:space="preserve"> (4), and </w:t>
      </w:r>
      <w:r>
        <w:rPr>
          <w:rFonts w:ascii="Consolas" w:hAnsi="Consolas" w:eastAsia="Consolas" w:cs="Consolas"/>
          <w:sz w:val="18"/>
          <w:szCs w:val="18"/>
        </w:rPr>
        <w:t xml:space="preserve">type="datetime-local"</w:t>
      </w:r>
      <w:r>
        <w:rPr/>
        <w:t xml:space="preserve"> (2) field across the app rendered at the browser's tiny native default width next to full-width siblings in the same form (most visible on the Audit Log filter form: </w:t>
      </w:r>
      <w:r>
        <w:rPr>
          <w:rFonts w:ascii="Consolas" w:hAnsi="Consolas" w:eastAsia="Consolas" w:cs="Consolas"/>
          <w:sz w:val="18"/>
          <w:szCs w:val="18"/>
        </w:rPr>
        <w:t xml:space="preserve">Entity Type</w:t>
      </w:r>
      <w:r>
        <w:rPr/>
        <w:t xml:space="preserve"> was full width, </w:t>
      </w:r>
      <w:r>
        <w:rPr>
          <w:rFonts w:ascii="Consolas" w:hAnsi="Consolas" w:eastAsia="Consolas" w:cs="Consolas"/>
          <w:sz w:val="18"/>
          <w:szCs w:val="18"/>
        </w:rPr>
        <w:t xml:space="preserve">Entity ID</w:t>
      </w:r>
      <w:r>
        <w:rPr/>
        <w:t xml:space="preserve">/</w:t>
      </w:r>
      <w:r>
        <w:rPr>
          <w:rFonts w:ascii="Consolas" w:hAnsi="Consolas" w:eastAsia="Consolas" w:cs="Consolas"/>
          <w:sz w:val="18"/>
          <w:szCs w:val="18"/>
        </w:rPr>
        <w:t xml:space="preserve">User ID</w:t>
      </w:r>
      <w:r>
        <w:rPr/>
        <w:t xml:space="preserve"> were not). Extended the same width + focus-ring rules to cover them.</w:t>
      </w:r>
    </w:p>
    <w:p>
      <w:pPr>
        <w:spacing w:after="60"/>
        <w:numPr>
          <w:ilvl w:val="0"/>
          <w:numId w:val="6"/>
        </w:numPr>
      </w:pPr>
      <w:r>
        <w:rPr>
          <w:b w:val="1"/>
          <w:bCs w:val="1"/>
        </w:rPr>
        <w:t xml:space="preserve">Accessibility basics that were entirely missing</w:t>
      </w:r>
      <w:r>
        <w:rPr/>
        <w:t xml:space="preserve">: no visible </w:t>
      </w:r>
      <w:r>
        <w:rPr>
          <w:rFonts w:ascii="Consolas" w:hAnsi="Consolas" w:eastAsia="Consolas" w:cs="Consolas"/>
          <w:sz w:val="18"/>
          <w:szCs w:val="18"/>
        </w:rPr>
        <w:t xml:space="preserve">:focus-visible</w:t>
      </w:r>
      <w:r>
        <w:rPr/>
        <w:t xml:space="preserve"> state anywhere (keyboard-only navigation had nothing to show where focus was), and no focus styling on form fields beyond the browser's inconsistent default outline. Added a brand-colored focus ring on every interactive element and a matching focus/border treatment on every text-like input, </w:t>
      </w:r>
      <w:r>
        <w:rPr>
          <w:rFonts w:ascii="Consolas" w:hAnsi="Consolas" w:eastAsia="Consolas" w:cs="Consolas"/>
          <w:sz w:val="18"/>
          <w:szCs w:val="18"/>
        </w:rPr>
        <w:t xml:space="preserve">select</w:t>
      </w:r>
      <w:r>
        <w:rPr/>
        <w:t xml:space="preserve">, and </w:t>
      </w:r>
      <w:r>
        <w:rPr>
          <w:rFonts w:ascii="Consolas" w:hAnsi="Consolas" w:eastAsia="Consolas" w:cs="Consolas"/>
          <w:sz w:val="18"/>
          <w:szCs w:val="18"/>
        </w:rPr>
        <w:t xml:space="preserve">textarea</w:t>
      </w:r>
      <w:r>
        <w:rPr/>
        <w:t xml:space="preserve">.</w:t>
      </w:r>
    </w:p>
    <w:p>
      <w:pPr>
        <w:spacing w:after="60"/>
        <w:numPr>
          <w:ilvl w:val="0"/>
          <w:numId w:val="6"/>
        </w:numPr>
      </w:pPr>
      <w:r>
        <w:rPr>
          <w:b w:val="1"/>
          <w:bCs w:val="1"/>
        </w:rPr>
        <w:t xml:space="preserve">Small polish</w:t>
      </w:r>
      <w:r>
        <w:rPr/>
        <w:t xml:space="preserve">: a subtle shadow on </w:t>
      </w:r>
      <w:r>
        <w:rPr>
          <w:rFonts w:ascii="Consolas" w:hAnsi="Consolas" w:eastAsia="Consolas" w:cs="Consolas"/>
          <w:sz w:val="18"/>
          <w:szCs w:val="18"/>
        </w:rPr>
        <w:t xml:space="preserve">.card</w:t>
      </w:r>
      <w:r>
        <w:rPr/>
        <w:t xml:space="preserve"> for depth (it was a flat bordered box), a </w:t>
      </w:r>
      <w:r>
        <w:rPr>
          <w:rFonts w:ascii="Consolas" w:hAnsi="Consolas" w:eastAsia="Consolas" w:cs="Consolas"/>
          <w:sz w:val="18"/>
          <w:szCs w:val="18"/>
        </w:rPr>
        <w:t xml:space="preserve">transition</w:t>
      </w:r>
      <w:r>
        <w:rPr/>
        <w:t xml:space="preserve"> on buttons/links/inputs so hover/focus states don't snap, and a dimmed/</w:t>
      </w:r>
      <w:r>
        <w:rPr>
          <w:rFonts w:ascii="Consolas" w:hAnsi="Consolas" w:eastAsia="Consolas" w:cs="Consolas"/>
          <w:sz w:val="18"/>
          <w:szCs w:val="18"/>
        </w:rPr>
        <w:t xml:space="preserve">not-allowed</w:t>
      </w:r>
      <w:r>
        <w:rPr/>
        <w:t xml:space="preserve"> cursor style for disabled buttons.</w:t>
      </w:r>
    </w:p>
    <w:p>
      <w:pPr>
        <w:spacing w:after="160"/>
      </w:pPr>
      <w:r>
        <w:rPr/>
        <w:t xml:space="preserve">Verified live in a real browser (Playwright + the pre-installed headless Chromium) on both stacks, not just by reading the CSS: logged in as the seeded Admin, screenshotted the nav at desktop width (all three groups present, "Notifications (4)" now legible), opened the Admin dropdown and confirmed all nine of its links render, resized to a 390px phone viewport and confirmed the hamburger menu opens/closes and every link is reachable, confirmed the Audit Log's wide activity table scrolls inside its own card with the page itself at zero horizontal overflow (</w:t>
      </w:r>
      <w:r>
        <w:rPr>
          <w:rFonts w:ascii="Consolas" w:hAnsi="Consolas" w:eastAsia="Consolas" w:cs="Consolas"/>
          <w:sz w:val="18"/>
          <w:szCs w:val="18"/>
        </w:rPr>
        <w:t xml:space="preserve">scrollWidth === clientWidth</w:t>
      </w:r>
      <w:r>
        <w:rPr/>
        <w:t xml:space="preserve"> at the </w:t>
      </w:r>
      <w:r>
        <w:rPr>
          <w:rFonts w:ascii="Consolas" w:hAnsi="Consolas" w:eastAsia="Consolas" w:cs="Consolas"/>
          <w:sz w:val="18"/>
          <w:szCs w:val="18"/>
        </w:rPr>
        <w:t xml:space="preserve">&lt;html&gt;</w:t>
      </w:r>
      <w:r>
        <w:rPr/>
        <w:t xml:space="preserve"> level), confirmed the order-create form's product-line grid collapses to one column on mobile and is unchanged at desktop width, and confirmed the login page has zero horizontal overflow down to a 320px-wide viewport (the narrowest phone screens still sold). Not a claim that every one of the ~60 views is now individually polished — this pass targeted the shared layout/stylesheet fixes that reach every view at once; a view-by-view pass is a reasonable next increment if you want one.</w:t>
      </w:r>
    </w:p>
    <w:p>
      <w:pPr>
        <w:pStyle w:val="Heading2"/>
      </w:pPr>
      <w:bookmarkStart w:id="28" w:name="_Toc28"/>
      <w:r>
        <w:t>Verifying this delivery yourself</w:t>
      </w:r>
      <w:bookmarkEnd w:id="28"/>
    </w:p>
    <w:p>
      <w:pPr>
        <w:spacing w:after="160"/>
      </w:pPr>
      <w:r>
        <w:rPr/>
        <w:t xml:space="preserve">Every claim above was checked, not assumed. Phase B's checks (below) were re-run against the final schema, Phase C added two full order runs of its own, and Phase D added its own workflow-level verification, including re-running it after the balance-terms bug fix above to confirm the fix actually works, not just that it compiles:</w:t>
      </w:r>
    </w:p>
    <w:p>
      <w:pPr>
        <w:spacing w:after="60"/>
        <w:numPr>
          <w:ilvl w:val="0"/>
          <w:numId w:val="6"/>
        </w:numPr>
      </w:pPr>
      <w:r>
        <w:rPr>
          <w:rFonts w:ascii="Consolas" w:hAnsi="Consolas" w:eastAsia="Consolas" w:cs="Consolas"/>
          <w:sz w:val="18"/>
          <w:szCs w:val="18"/>
        </w:rPr>
        <w:t xml:space="preserve">docs/schema.sql</w:t>
      </w:r>
      <w:r>
        <w:rPr/>
        <w:t xml:space="preserve"> + </w:t>
      </w:r>
      <w:r>
        <w:rPr>
          <w:rFonts w:ascii="Consolas" w:hAnsi="Consolas" w:eastAsia="Consolas" w:cs="Consolas"/>
          <w:sz w:val="18"/>
          <w:szCs w:val="18"/>
        </w:rPr>
        <w:t xml:space="preserve">docs/seed.sql</w:t>
      </w:r>
      <w:r>
        <w:rPr/>
        <w:t xml:space="preserve"> applied cleanly to a fresh MariaDB instance (52 tables, 76 foreign keys, zero errors) as the very last step before this delivery was packaged.</w:t>
      </w:r>
    </w:p>
    <w:p>
      <w:pPr>
        <w:spacing w:after="60"/>
        <w:numPr>
          <w:ilvl w:val="0"/>
          <w:numId w:val="6"/>
        </w:numPr>
      </w:pPr>
      <w:r>
        <w:rPr>
          <w:b w:val="1"/>
          <w:bCs w:val="1"/>
        </w:rPr>
        <w:t xml:space="preserve">Phase E follow-up (user management + password reset), end-to-end over real HTTP requests:</w:t>
      </w:r>
      <w:r>
        <w:rPr/>
        <w:t xml:space="preserve"> created a user through </w:t>
      </w:r>
      <w:r>
        <w:rPr>
          <w:rFonts w:ascii="Consolas" w:hAnsi="Consolas" w:eastAsia="Consolas" w:cs="Consolas"/>
          <w:sz w:val="18"/>
          <w:szCs w:val="18"/>
        </w:rPr>
        <w:t xml:space="preserve">/users</w:t>
      </w:r>
      <w:r>
        <w:rPr/>
        <w:t xml:space="preserve">, logged in with its one-time temporary password, confirmed it correctly landed on </w:t>
      </w:r>
      <w:r>
        <w:rPr>
          <w:rFonts w:ascii="Consolas" w:hAnsi="Consolas" w:eastAsia="Consolas" w:cs="Consolas"/>
          <w:sz w:val="18"/>
          <w:szCs w:val="18"/>
        </w:rPr>
        <w:t xml:space="preserve">/force-password-change</w:t>
      </w:r>
      <w:r>
        <w:rPr/>
        <w:t xml:space="preserve">. Confirmed an Admin can't deactivate their own account (server-side, not just a hidden button), deactivated a different user, and confirmed that account's own login attempt was actually rejected — not just flagged in the database. Force-reset that user's password without a reason (rejected) and with one (succeeded, logged to </w:t>
      </w:r>
      <w:r>
        <w:rPr>
          <w:rFonts w:ascii="Consolas" w:hAnsi="Consolas" w:eastAsia="Consolas" w:cs="Consolas"/>
          <w:sz w:val="18"/>
          <w:szCs w:val="18"/>
        </w:rPr>
        <w:t xml:space="preserve">audit_log</w:t>
      </w:r>
      <w:r>
        <w:rPr/>
        <w:t xml:space="preserve">). For the reset-password flow: requested a reset, pulled the raw token out of the (dev-fallback) logged email body, confirmed its SHA-256 hash matched the stored </w:t>
      </w:r>
      <w:r>
        <w:rPr>
          <w:rFonts w:ascii="Consolas" w:hAnsi="Consolas" w:eastAsia="Consolas" w:cs="Consolas"/>
          <w:sz w:val="18"/>
          <w:szCs w:val="18"/>
        </w:rPr>
        <w:t xml:space="preserve">password_reset_tokens</w:t>
      </w:r>
      <w:r>
        <w:rPr/>
        <w:t xml:space="preserve"> row exactly, completed the reset, logged in with the new password, then replayed the same token and confirmed it was correctly rejected as already used. Fired the request 6 times in one hour against the same account and confirmed only 5 token rows were created — the 6th silently did nothing but still show the same success message (not a bug: the enumeration guard requires an identical response either way). Confirmed a garbage token and a valid-but-now-deactivated-user's token both fail the same way. All of this was run without real SMTP configured, by design — see "Phase E follow-up" above for why that's a complete proof, not a shortcut: </w:t>
      </w:r>
      <w:r>
        <w:rPr>
          <w:rFonts w:ascii="Consolas" w:hAnsi="Consolas" w:eastAsia="Consolas" w:cs="Consolas"/>
          <w:sz w:val="18"/>
          <w:szCs w:val="18"/>
        </w:rPr>
        <w:t xml:space="preserve">Env::get()</w:t>
      </w:r>
      <w:r>
        <w:rPr/>
        <w:t xml:space="preserve"> re-reads </w:t>
      </w:r>
      <w:r>
        <w:rPr>
          <w:rFonts w:ascii="Consolas" w:hAnsi="Consolas" w:eastAsia="Consolas" w:cs="Consolas"/>
          <w:sz w:val="18"/>
          <w:szCs w:val="18"/>
        </w:rPr>
        <w:t xml:space="preserve">.env</w:t>
      </w:r>
      <w:r>
        <w:rPr/>
        <w:t xml:space="preserve"> on every request, so plugging in real </w:t>
      </w:r>
      <w:r>
        <w:rPr>
          <w:rFonts w:ascii="Consolas" w:hAnsi="Consolas" w:eastAsia="Consolas" w:cs="Consolas"/>
          <w:sz w:val="18"/>
          <w:szCs w:val="18"/>
        </w:rPr>
        <w:t xml:space="preserve">SMTP_*</w:t>
      </w:r>
      <w:r>
        <w:rPr/>
        <w:t xml:space="preserve"> credentials at deployment time needs no further testing of the application logic itself, only of the mail server's own reachability. Every table this follow-up touched or added was returned to its exact pre-testing state before packaging — the test user, its audit log entries, and every </w:t>
      </w:r>
      <w:r>
        <w:rPr>
          <w:rFonts w:ascii="Consolas" w:hAnsi="Consolas" w:eastAsia="Consolas" w:cs="Consolas"/>
          <w:sz w:val="18"/>
          <w:szCs w:val="18"/>
        </w:rPr>
        <w:t xml:space="preserve">password_reset_tokens</w:t>
      </w:r>
      <w:r>
        <w:rPr/>
        <w:t xml:space="preserve"> row were deleted, and the seeded Admin account's </w:t>
      </w:r>
      <w:r>
        <w:rPr>
          <w:rFonts w:ascii="Consolas" w:hAnsi="Consolas" w:eastAsia="Consolas" w:cs="Consolas"/>
          <w:sz w:val="18"/>
          <w:szCs w:val="18"/>
        </w:rPr>
        <w:t xml:space="preserve">force_password_change</w:t>
      </w:r>
      <w:r>
        <w:rPr/>
        <w:t xml:space="preserve"> flag was restored to </w:t>
      </w:r>
      <w:r>
        <w:rPr>
          <w:rFonts w:ascii="Consolas" w:hAnsi="Consolas" w:eastAsia="Consolas" w:cs="Consolas"/>
          <w:sz w:val="18"/>
          <w:szCs w:val="18"/>
        </w:rPr>
        <w:t xml:space="preserve">1</w:t>
      </w:r>
      <w:r>
        <w:rPr/>
        <w:t xml:space="preserve">.</w:t>
      </w:r>
    </w:p>
    <w:p>
      <w:pPr>
        <w:spacing w:after="60"/>
        <w:numPr>
          <w:ilvl w:val="0"/>
          <w:numId w:val="6"/>
        </w:numPr>
      </w:pPr>
      <w:r>
        <w:rPr>
          <w:b w:val="1"/>
          <w:bCs w:val="1"/>
        </w:rPr>
        <w:t xml:space="preserve">Sample Data Playground, end-to-end over real HTTP requests:</w:t>
      </w:r>
      <w:r>
        <w:rPr/>
        <w:t xml:space="preserve"> loaded sample data via </w:t>
      </w:r>
      <w:r>
        <w:rPr>
          <w:rFonts w:ascii="Consolas" w:hAnsi="Consolas" w:eastAsia="Consolas" w:cs="Consolas"/>
          <w:sz w:val="18"/>
          <w:szCs w:val="18"/>
        </w:rPr>
        <w:t xml:space="preserve">/sample-data</w:t>
      </w:r>
      <w:r>
        <w:rPr/>
        <w:t xml:space="preserve">, confirmed 2 clients / 2 orders appeared with the </w:t>
      </w:r>
      <w:r>
        <w:rPr>
          <w:rFonts w:ascii="Consolas" w:hAnsi="Consolas" w:eastAsia="Consolas" w:cs="Consolas"/>
          <w:sz w:val="18"/>
          <w:szCs w:val="18"/>
        </w:rPr>
        <w:t xml:space="preserve">[SAMPLE]</w:t>
      </w:r>
      <w:r>
        <w:rPr/>
        <w:t xml:space="preserve"> prefix on the dashboard and in </w:t>
      </w:r>
      <w:r>
        <w:rPr>
          <w:rFonts w:ascii="Consolas" w:hAnsi="Consolas" w:eastAsia="Consolas" w:cs="Consolas"/>
          <w:sz w:val="18"/>
          <w:szCs w:val="18"/>
        </w:rPr>
        <w:t xml:space="preserve">/reports</w:t>
      </w:r>
      <w:r>
        <w:rPr/>
        <w:t xml:space="preserve">, confirmed the second sample order's 3 documents (QT/PI/OC) and 6 generated files (PDF+DOCX each) existed both in </w:t>
      </w:r>
      <w:r>
        <w:rPr>
          <w:rFonts w:ascii="Consolas" w:hAnsi="Consolas" w:eastAsia="Consolas" w:cs="Consolas"/>
          <w:sz w:val="18"/>
          <w:szCs w:val="18"/>
        </w:rPr>
        <w:t xml:space="preserve">file_store</w:t>
      </w:r>
      <w:r>
        <w:rPr/>
        <w:t xml:space="preserve"> and on disk, and confirmed its </w:t>
      </w:r>
      <w:r>
        <w:rPr>
          <w:rFonts w:ascii="Consolas" w:hAnsi="Consolas" w:eastAsia="Consolas" w:cs="Consolas"/>
          <w:sz w:val="18"/>
          <w:szCs w:val="18"/>
        </w:rPr>
        <w:t xml:space="preserve">order_payment_status</w:t>
      </w:r>
      <w:r>
        <w:rPr/>
        <w:t xml:space="preserve"> row showed the correct 40%/60% advance/balance split computed from its own product lines. Cleared it and confirmed, by direct SQL count, that every one of the ~20 affected tables had zero </w:t>
      </w:r>
      <w:r>
        <w:rPr>
          <w:rFonts w:ascii="Consolas" w:hAnsi="Consolas" w:eastAsia="Consolas" w:cs="Consolas"/>
          <w:sz w:val="18"/>
          <w:szCs w:val="18"/>
        </w:rPr>
        <w:t xml:space="preserve">is_sample_data = 1</w:t>
      </w:r>
      <w:r>
        <w:rPr/>
        <w:t xml:space="preserve"> rows left, every one of those 6 files was gone from disk, and the per-client storage folders were removed — while the one pre-existing real client and order (from Phase B's own testing) were untouched throughout, confirmed by id and by row count before and after. Also deliberately tried loading twice in a row without clearing in between (correctly refused, "clear it first"), and ran the full load → clear cycle three times total to confirm it's genuinely repeatable rather than a one-shot demo. One real bug was caught and fixed during this verification: the storage-folder cleanup was originally looking up each sample client's folder name *after* the client row (and the </w:t>
      </w:r>
      <w:r>
        <w:rPr>
          <w:rFonts w:ascii="Consolas" w:hAnsi="Consolas" w:eastAsia="Consolas" w:cs="Consolas"/>
          <w:sz w:val="18"/>
          <w:szCs w:val="18"/>
        </w:rPr>
        <w:t xml:space="preserve">client_unique_number</w:t>
      </w:r>
      <w:r>
        <w:rPr/>
        <w:t xml:space="preserve"> it needed) had already been deleted, so it silently cleaned up nothing — moved that lookup to before the delete transaction runs; re-verified clean afterward.</w:t>
      </w:r>
    </w:p>
    <w:p>
      <w:pPr>
        <w:spacing w:after="60"/>
        <w:numPr>
          <w:ilvl w:val="0"/>
          <w:numId w:val="6"/>
        </w:numPr>
      </w:pPr>
      <w:r>
        <w:rPr>
          <w:b w:val="1"/>
          <w:bCs w:val="1"/>
        </w:rPr>
        <w:t xml:space="preserve">Phase E, end-to-end over real HTTP requests</w:t>
      </w:r>
      <w:r>
        <w:rPr/>
        <w:t xml:space="preserve"> (cookies + scraped CSRF tokens, logged in as Admin against the live database, </w:t>
      </w:r>
      <w:r>
        <w:rPr>
          <w:rFonts w:ascii="Consolas" w:hAnsi="Consolas" w:eastAsia="Consolas" w:cs="Consolas"/>
          <w:sz w:val="18"/>
          <w:szCs w:val="18"/>
        </w:rPr>
        <w:t xml:space="preserve">php -S</w:t>
      </w:r>
      <w:r>
        <w:rPr/>
        <w:t xml:space="preserve"> front controller): loaded the dashboard and every report view (</w:t>
      </w:r>
      <w:r>
        <w:rPr>
          <w:rFonts w:ascii="Consolas" w:hAnsi="Consolas" w:eastAsia="Consolas" w:cs="Consolas"/>
          <w:sz w:val="18"/>
          <w:szCs w:val="18"/>
        </w:rPr>
        <w:t xml:space="preserve">/reports</w:t>
      </w:r>
      <w:r>
        <w:rPr/>
        <w:t xml:space="preserve">, </w:t>
      </w:r>
      <w:r>
        <w:rPr>
          <w:rFonts w:ascii="Consolas" w:hAnsi="Consolas" w:eastAsia="Consolas" w:cs="Consolas"/>
          <w:sz w:val="18"/>
          <w:szCs w:val="18"/>
        </w:rPr>
        <w:t xml:space="preserve">/reports/client/{id}</w:t>
      </w:r>
      <w:r>
        <w:rPr/>
        <w:t xml:space="preserve">, </w:t>
      </w:r>
      <w:r>
        <w:rPr>
          <w:rFonts w:ascii="Consolas" w:hAnsi="Consolas" w:eastAsia="Consolas" w:cs="Consolas"/>
          <w:sz w:val="18"/>
          <w:szCs w:val="18"/>
        </w:rPr>
        <w:t xml:space="preserve">/reports/order/{id}</w:t>
      </w:r>
      <w:r>
        <w:rPr/>
        <w:t xml:space="preserve">, </w:t>
      </w:r>
      <w:r>
        <w:rPr>
          <w:rFonts w:ascii="Consolas" w:hAnsi="Consolas" w:eastAsia="Consolas" w:cs="Consolas"/>
          <w:sz w:val="18"/>
          <w:szCs w:val="18"/>
        </w:rPr>
        <w:t xml:space="preserve">/reports/aggregate</w:t>
      </w:r>
      <w:r>
        <w:rPr/>
        <w:t xml:space="preserve">) and confirmed 200s and real data; downloaded the aggregate CSV export and inspected the raw bytes for a clean header row (this is what caught the </w:t>
      </w:r>
      <w:r>
        <w:rPr>
          <w:rFonts w:ascii="Consolas" w:hAnsi="Consolas" w:eastAsia="Consolas" w:cs="Consolas"/>
          <w:sz w:val="18"/>
          <w:szCs w:val="18"/>
        </w:rPr>
        <w:t xml:space="preserve">fputcsv()</w:t>
      </w:r>
      <w:r>
        <w:rPr/>
        <w:t xml:space="preserve"> bug above). Generated an Order Confirmation document, confirmed its on-disk filename was a 32-character hex string (not </w:t>
      </w:r>
      <w:r>
        <w:rPr>
          <w:rFonts w:ascii="Consolas" w:hAnsi="Consolas" w:eastAsia="Consolas" w:cs="Consolas"/>
          <w:sz w:val="18"/>
          <w:szCs w:val="18"/>
        </w:rPr>
        <w:t xml:space="preserve">oc_SC-OC-2026-1809001_rev0.pdf</w:t>
      </w:r>
      <w:r>
        <w:rPr/>
        <w:t xml:space="preserve">) via a direct </w:t>
      </w:r>
      <w:r>
        <w:rPr>
          <w:rFonts w:ascii="Consolas" w:hAnsi="Consolas" w:eastAsia="Consolas" w:cs="Consolas"/>
          <w:sz w:val="18"/>
          <w:szCs w:val="18"/>
        </w:rPr>
        <w:t xml:space="preserve">ls</w:t>
      </w:r>
      <w:r>
        <w:rPr/>
        <w:t xml:space="preserve"> and a matching </w:t>
      </w:r>
      <w:r>
        <w:rPr>
          <w:rFonts w:ascii="Consolas" w:hAnsi="Consolas" w:eastAsia="Consolas" w:cs="Consolas"/>
          <w:sz w:val="18"/>
          <w:szCs w:val="18"/>
        </w:rPr>
        <w:t xml:space="preserve">file_store.uuid_filename</w:t>
      </w:r>
      <w:r>
        <w:rPr/>
        <w:t xml:space="preserve"> DB row, and downloaded it to confirm the </w:t>
      </w:r>
      <w:r>
        <w:rPr>
          <w:rFonts w:ascii="Consolas" w:hAnsi="Consolas" w:eastAsia="Consolas" w:cs="Consolas"/>
          <w:sz w:val="18"/>
          <w:szCs w:val="18"/>
        </w:rPr>
        <w:t xml:space="preserve">Content-Disposition</w:t>
      </w:r>
      <w:r>
        <w:rPr/>
        <w:t xml:space="preserve"> header still showed the human-readable name. Assigned a reviewer and approved the document as that reviewer to trigger </w:t>
      </w:r>
      <w:r>
        <w:rPr>
          <w:rFonts w:ascii="Consolas" w:hAnsi="Consolas" w:eastAsia="Consolas" w:cs="Consolas"/>
          <w:sz w:val="18"/>
          <w:szCs w:val="18"/>
        </w:rPr>
        <w:t xml:space="preserve">finalizeApproval()</w:t>
      </w:r>
      <w:r>
        <w:rPr/>
        <w:t xml:space="preserve">, then repeated the same on-disk-filename + download check against the new approved/FINAL file. Created a fresh amendment request, MD-approved it, and generated its Amendment Agreement document to trigger </w:t>
      </w:r>
      <w:r>
        <w:rPr>
          <w:rFonts w:ascii="Consolas" w:hAnsi="Consolas" w:eastAsia="Consolas" w:cs="Consolas"/>
          <w:sz w:val="18"/>
          <w:szCs w:val="18"/>
        </w:rPr>
        <w:t xml:space="preserve">generateAmendment()</w:t>
      </w:r>
      <w:r>
        <w:rPr/>
        <w:t xml:space="preserve">, repeating the same check a third time — this is what caught the </w:t>
      </w:r>
      <w:r>
        <w:rPr>
          <w:rFonts w:ascii="Consolas" w:hAnsi="Consolas" w:eastAsia="Consolas" w:cs="Consolas"/>
          <w:sz w:val="18"/>
          <w:szCs w:val="18"/>
        </w:rPr>
        <w:t xml:space="preserve">Content-Disposition</w:t>
      </w:r>
      <w:r>
        <w:rPr/>
        <w:t xml:space="preserve"> truncation bug above, since the amendment reference is the one document reference that contains </w:t>
      </w:r>
      <w:r>
        <w:rPr>
          <w:rFonts w:ascii="Consolas" w:hAnsi="Consolas" w:eastAsia="Consolas" w:cs="Consolas"/>
          <w:sz w:val="18"/>
          <w:szCs w:val="18"/>
        </w:rPr>
        <w:t xml:space="preserve">/</w:t>
      </w:r>
      <w:r>
        <w:rPr/>
        <w:t xml:space="preserve"> characters. Verified password expiry by backdating a real user's </w:t>
      </w:r>
      <w:r>
        <w:rPr>
          <w:rFonts w:ascii="Consolas" w:hAnsi="Consolas" w:eastAsia="Consolas" w:cs="Consolas"/>
          <w:sz w:val="18"/>
          <w:szCs w:val="18"/>
        </w:rPr>
        <w:t xml:space="preserve">password_changed_at</w:t>
      </w:r>
      <w:r>
        <w:rPr/>
        <w:t xml:space="preserve"> to 100 days ago (policy: 90), confirming the very next request redirected to </w:t>
      </w:r>
      <w:r>
        <w:rPr>
          <w:rFonts w:ascii="Consolas" w:hAnsi="Consolas" w:eastAsia="Consolas" w:cs="Consolas"/>
          <w:sz w:val="18"/>
          <w:szCs w:val="18"/>
        </w:rPr>
        <w:t xml:space="preserve">/force-password-change</w:t>
      </w:r>
      <w:r>
        <w:rPr/>
        <w:t xml:space="preserve">, confirming </w:t>
      </w:r>
      <w:r>
        <w:rPr>
          <w:rFonts w:ascii="Consolas" w:hAnsi="Consolas" w:eastAsia="Consolas" w:cs="Consolas"/>
          <w:sz w:val="18"/>
          <w:szCs w:val="18"/>
        </w:rPr>
        <w:t xml:space="preserve">force_password_change</w:t>
      </w:r>
      <w:r>
        <w:rPr/>
        <w:t xml:space="preserve"> flipped to </w:t>
      </w:r>
      <w:r>
        <w:rPr>
          <w:rFonts w:ascii="Consolas" w:hAnsi="Consolas" w:eastAsia="Consolas" w:cs="Consolas"/>
          <w:sz w:val="18"/>
          <w:szCs w:val="18"/>
        </w:rPr>
        <w:t xml:space="preserve">1</w:t>
      </w:r>
      <w:r>
        <w:rPr/>
        <w:t xml:space="preserve"> and a </w:t>
      </w:r>
      <w:r>
        <w:rPr>
          <w:rFonts w:ascii="Consolas" w:hAnsi="Consolas" w:eastAsia="Consolas" w:cs="Consolas"/>
          <w:sz w:val="18"/>
          <w:szCs w:val="18"/>
        </w:rPr>
        <w:t xml:space="preserve">PASSWORD_EXPIRED_FORCED_CHANGE</w:t>
      </w:r>
      <w:r>
        <w:rPr/>
        <w:t xml:space="preserve"> audit-log row was written with the exact day count, then completing the forced change and confirming the flag cleared and </w:t>
      </w:r>
      <w:r>
        <w:rPr>
          <w:rFonts w:ascii="Consolas" w:hAnsi="Consolas" w:eastAsia="Consolas" w:cs="Consolas"/>
          <w:sz w:val="18"/>
          <w:szCs w:val="18"/>
        </w:rPr>
        <w:t xml:space="preserve">password_changed_at</w:t>
      </w:r>
      <w:r>
        <w:rPr/>
        <w:t xml:space="preserve"> updated — before restoring the seeded Admin account to its original password hash/flag state (this account is the one the delivered </w:t>
      </w:r>
      <w:r>
        <w:rPr>
          <w:rFonts w:ascii="Consolas" w:hAnsi="Consolas" w:eastAsia="Consolas" w:cs="Consolas"/>
          <w:sz w:val="18"/>
          <w:szCs w:val="18"/>
        </w:rPr>
        <w:t xml:space="preserve">docs/seed.sql</w:t>
      </w:r>
      <w:r>
        <w:rPr/>
        <w:t xml:space="preserve"> documents as the login, so it had to end this phase exactly as it started, not mid-test).</w:t>
      </w:r>
    </w:p>
    <w:p>
      <w:pPr>
        <w:spacing w:after="60"/>
        <w:numPr>
          <w:ilvl w:val="0"/>
          <w:numId w:val="6"/>
        </w:numPr>
      </w:pPr>
      <w:r>
        <w:rPr>
          <w:b w:val="1"/>
          <w:bCs w:val="1"/>
        </w:rPr>
        <w:t xml:space="preserve">Phase D workflow, end-to-end over real HTTP requests</w:t>
      </w:r>
      <w:r>
        <w:rPr/>
        <w:t xml:space="preserve"> (cookies + scraped CSRF tokens, two separate logged-in users to prove the reviewer/requester boundary is real, </w:t>
      </w:r>
      <w:r>
        <w:rPr>
          <w:rFonts w:ascii="Consolas" w:hAnsi="Consolas" w:eastAsia="Consolas" w:cs="Consolas"/>
          <w:sz w:val="18"/>
          <w:szCs w:val="18"/>
        </w:rPr>
        <w:t xml:space="preserve">php -S</w:t>
      </w:r>
      <w:r>
        <w:rPr/>
        <w:t xml:space="preserve"> front controller): generate a QT → assign a reviewer → log in as that reviewer → approve → confirm (via direct DB check and a rendered/visually-inspected PDF) the document flipped to </w:t>
      </w:r>
      <w:r>
        <w:rPr>
          <w:rFonts w:ascii="Consolas" w:hAnsi="Consolas" w:eastAsia="Consolas" w:cs="Consolas"/>
          <w:sz w:val="18"/>
          <w:szCs w:val="18"/>
        </w:rPr>
        <w:t xml:space="preserve">approved</w:t>
      </w:r>
      <w:r>
        <w:rPr/>
        <w:t xml:space="preserve"> and the </w:t>
      </w:r>
      <w:r>
        <w:rPr>
          <w:b w:val="1"/>
          <w:bCs w:val="1"/>
        </w:rPr>
        <w:t xml:space="preserve">FINAL</w:t>
      </w:r>
      <w:r>
        <w:rPr/>
        <w:t xml:space="preserve"> watermark replaced "DRAFT — NOT FOR RELEASE" on a newly-rendered file, with the original draft PDF left untouched on disk. Compose an email → request send (Level 1) → approve as Level 2 → run </w:t>
      </w:r>
      <w:r>
        <w:rPr>
          <w:rFonts w:ascii="Consolas" w:hAnsi="Consolas" w:eastAsia="Consolas" w:cs="Consolas"/>
          <w:sz w:val="18"/>
          <w:szCs w:val="18"/>
        </w:rPr>
        <w:t xml:space="preserve">dispatch_deferred_emails.php</w:t>
      </w:r>
      <w:r>
        <w:rPr/>
        <w:t xml:space="preserve"> → confirm it attempted the send and marked the row accordingly (failing gracefully with no SMTP configured, exactly as designed). Record a cross-verification on a document. Run the full amendment lifecycle </w:t>
      </w:r>
      <w:r>
        <w:rPr>
          <w:b w:val="1"/>
          <w:bCs w:val="1"/>
        </w:rPr>
        <w:t xml:space="preserve">twice</w:t>
      </w:r>
      <w:r>
        <w:rPr/>
        <w:t xml:space="preserve"> — once changing only the advance %, once changing only the balance trigger option and days — through request → MD approval → generate the Amendment Agreement PDF (visually inspected, both pages) → upload a signed copy → activate, then generate a </w:t>
      </w:r>
      <w:r>
        <w:rPr>
          <w:b w:val="1"/>
          <w:bCs w:val="1"/>
        </w:rPr>
        <w:t xml:space="preserve">fresh</w:t>
      </w:r>
      <w:r>
        <w:rPr/>
        <w:t xml:space="preserve"> Proforma Invoice after each and visually confirm the new terms actually render (this is what caught the two bugs above). Raise a dispute → attach a document → change its status. Run </w:t>
      </w:r>
      <w:r>
        <w:rPr>
          <w:rFonts w:ascii="Consolas" w:hAnsi="Consolas" w:eastAsia="Consolas" w:cs="Consolas"/>
          <w:sz w:val="18"/>
          <w:szCs w:val="18"/>
        </w:rPr>
        <w:t xml:space="preserve">check_alerts.php</w:t>
      </w:r>
      <w:r>
        <w:rPr/>
        <w:t xml:space="preserve"> against a deliberately-triggered near-expiry LUT date and a deliberately-overdue dispute, confirm real notification rows appear with the right recipients, then confirm re-running it immediately creates zero duplicates (the dedup fix above). Filtered the audit log viewer by entity type and action type and confirmed it surfaces the many </w:t>
      </w:r>
      <w:r>
        <w:rPr>
          <w:rFonts w:ascii="Consolas" w:hAnsi="Consolas" w:eastAsia="Consolas" w:cs="Consolas"/>
          <w:sz w:val="18"/>
          <w:szCs w:val="18"/>
        </w:rPr>
        <w:t xml:space="preserve">AuditLogRepository::log()</w:t>
      </w:r>
      <w:r>
        <w:rPr/>
        <w:t xml:space="preserve"> calls this same test run generated.</w:t>
      </w:r>
    </w:p>
    <w:p>
      <w:pPr>
        <w:spacing w:after="60"/>
        <w:numPr>
          <w:ilvl w:val="0"/>
          <w:numId w:val="6"/>
        </w:numPr>
      </w:pPr>
      <w:r>
        <w:rPr>
          <w:b w:val="1"/>
          <w:bCs w:val="1"/>
        </w:rPr>
        <w:t xml:space="preserve">Phase B lifecycle</w:t>
      </w:r>
      <w:r>
        <w:rPr/>
        <w:t xml:space="preserve"> — create client → create order with two product lines → generate QT → confirm Buyer PO → generate PI (citing the QT ref) → record and clear the advance payment → generate OC (citing the PI ref, correct advance/balance figures) — was run twice: once by calling the services directly, and once end-to-end over real HTTP requests against </w:t>
      </w:r>
      <w:r>
        <w:rPr>
          <w:rFonts w:ascii="Consolas" w:hAnsi="Consolas" w:eastAsia="Consolas" w:cs="Consolas"/>
          <w:sz w:val="18"/>
          <w:szCs w:val="18"/>
        </w:rPr>
        <w:t xml:space="preserve">php -S</w:t>
      </w:r>
      <w:r>
        <w:rPr/>
        <w:t xml:space="preserve"> with cookies and CSRF tokens, exactly as a browser would.</w:t>
      </w:r>
    </w:p>
    <w:p>
      <w:pPr>
        <w:spacing w:after="60"/>
        <w:numPr>
          <w:ilvl w:val="0"/>
          <w:numId w:val="6"/>
        </w:numPr>
      </w:pPr>
      <w:r>
        <w:rPr>
          <w:b w:val="1"/>
          <w:bCs w:val="1"/>
        </w:rPr>
        <w:t xml:space="preserve">Phase C lifecycle, run twice end-to-end over real HTTP requests</w:t>
      </w:r>
      <w:r>
        <w:rPr/>
        <w:t xml:space="preserve"> (cookies + scraped CSRF tokens, </w:t>
      </w:r>
      <w:r>
        <w:rPr>
          <w:rFonts w:ascii="Consolas" w:hAnsi="Consolas" w:eastAsia="Consolas" w:cs="Consolas"/>
          <w:sz w:val="18"/>
          <w:szCs w:val="18"/>
        </w:rPr>
        <w:t xml:space="preserve">php -S</w:t>
      </w:r>
      <w:r>
        <w:rPr/>
        <w:t xml:space="preserve"> front controller, no shortcuts) — once for an </w:t>
      </w:r>
      <w:r>
        <w:rPr>
          <w:b w:val="1"/>
          <w:bCs w:val="1"/>
        </w:rPr>
        <w:t xml:space="preserve">FOB</w:t>
      </w:r>
      <w:r>
        <w:rPr/>
        <w:t xml:space="preserve"> order and once for a </w:t>
      </w:r>
      <w:r>
        <w:rPr>
          <w:b w:val="1"/>
          <w:bCs w:val="1"/>
        </w:rPr>
        <w:t xml:space="preserve">CIF</w:t>
      </w:r>
      <w:r>
        <w:rPr/>
        <w:t xml:space="preserve"> order, so the incoterm-conditional logic (freight stage auto-skip, insurance wording, CIF-only fields) was exercised both ways, not just read in code:</w:t>
      </w:r>
    </w:p>
    <w:p>
      <w:pPr>
        <w:spacing w:after="60"/>
        <w:numPr>
          <w:ilvl w:val="1"/>
          <w:numId w:val="6"/>
        </w:numPr>
      </w:pPr>
      <w:r>
        <w:rPr/>
        <w:t xml:space="preserve">FOB order: created → QT → Buyer PO → PI → advance cleared → OC → </w:t>
      </w:r>
      <w:r>
        <w:rPr>
          <w:b w:val="1"/>
          <w:bCs w:val="1"/>
        </w:rPr>
        <w:t xml:space="preserve">buyer acknowledgement (Stage 4)</w:t>
      </w:r>
      <w:r>
        <w:rPr/>
        <w:t xml:space="preserve"> → Supplier PO created/signed (Stage 5) → </w:t>
      </w:r>
      <w:r>
        <w:rPr>
          <w:b w:val="1"/>
          <w:bCs w:val="1"/>
        </w:rPr>
        <w:t xml:space="preserve">freight stage auto-skipped</w:t>
      </w:r>
      <w:r>
        <w:rPr/>
        <w:t xml:space="preserve"> (Stage 6, confirmed via a direct DB check of </w:t>
      </w:r>
      <w:r>
        <w:rPr>
          <w:rFonts w:ascii="Consolas" w:hAnsi="Consolas" w:eastAsia="Consolas" w:cs="Consolas"/>
          <w:sz w:val="18"/>
          <w:szCs w:val="18"/>
        </w:rPr>
        <w:t xml:space="preserve">order_stages.status='skipped'</w:t>
      </w:r>
      <w:r>
        <w:rPr/>
        <w:t xml:space="preserve"> and the recorded </w:t>
      </w:r>
      <w:r>
        <w:rPr>
          <w:rFonts w:ascii="Consolas" w:hAnsi="Consolas" w:eastAsia="Consolas" w:cs="Consolas"/>
          <w:sz w:val="18"/>
          <w:szCs w:val="18"/>
        </w:rPr>
        <w:t xml:space="preserve">skip_reason</w:t>
      </w:r>
      <w:r>
        <w:rPr/>
        <w:t xml:space="preserve">) → packing/crates/shipping/BL instruction (Stage 7) → Commercial Invoice, balance recorded and cleared (Stage 8) → BL originals received/endorsed, order closed (Stage 9) — confirmed via a direct DB check of </w:t>
      </w:r>
      <w:r>
        <w:rPr>
          <w:rFonts w:ascii="Consolas" w:hAnsi="Consolas" w:eastAsia="Consolas" w:cs="Consolas"/>
          <w:sz w:val="18"/>
          <w:szCs w:val="18"/>
        </w:rPr>
        <w:t xml:space="preserve">orders.status='complete'</w:t>
      </w:r>
      <w:r>
        <w:rPr/>
        <w:t xml:space="preserve"> and </w:t>
      </w:r>
      <w:r>
        <w:rPr>
          <w:rFonts w:ascii="Consolas" w:hAnsi="Consolas" w:eastAsia="Consolas" w:cs="Consolas"/>
          <w:sz w:val="18"/>
          <w:szCs w:val="18"/>
        </w:rPr>
        <w:t xml:space="preserve">is_locked=1</w:t>
      </w:r>
      <w:r>
        <w:rPr/>
        <w:t xml:space="preserve">.</w:t>
      </w:r>
    </w:p>
    <w:p>
      <w:pPr>
        <w:spacing w:after="60"/>
        <w:numPr>
          <w:ilvl w:val="1"/>
          <w:numId w:val="6"/>
        </w:numPr>
      </w:pPr>
      <w:r>
        <w:rPr/>
        <w:t xml:space="preserve">CIF order: same path through Stage 8, this time with the freight stage actually gated (payment recorded and cleared, not skipped) and CIF's insurance/freight fields populated, verified through Commercial Invoice generation.</w:t>
      </w:r>
    </w:p>
    <w:p>
      <w:pPr>
        <w:spacing w:after="60"/>
        <w:numPr>
          <w:ilvl w:val="1"/>
          <w:numId w:val="6"/>
        </w:numPr>
      </w:pPr>
      <w:r>
        <w:rPr/>
        <w:t xml:space="preserve">All 11 document types (QT, PI, OC, BUYERPO, SUPPO, FDN, PL, BLI, CI, COOPREP, plus BL originals as a manual milestone with no document of its own) were generated for real against the live database across the two runs.</w:t>
      </w:r>
    </w:p>
    <w:p>
      <w:pPr>
        <w:spacing w:after="60"/>
        <w:numPr>
          <w:ilvl w:val="0"/>
          <w:numId w:val="6"/>
        </w:numPr>
      </w:pPr>
      <w:r>
        <w:rPr/>
        <w:t xml:space="preserve">Every generated PDF was rendered to an image (</w:t>
      </w:r>
      <w:r>
        <w:rPr>
          <w:rFonts w:ascii="Consolas" w:hAnsi="Consolas" w:eastAsia="Consolas" w:cs="Consolas"/>
          <w:sz w:val="18"/>
          <w:szCs w:val="18"/>
        </w:rPr>
        <w:t xml:space="preserve">pdftoppm</w:t>
      </w:r>
      <w:r>
        <w:rPr/>
        <w:t xml:space="preserve">) and visually inspected; every generated DOCX was confirmed as a real </w:t>
      </w:r>
      <w:r>
        <w:rPr>
          <w:rFonts w:ascii="Consolas" w:hAnsi="Consolas" w:eastAsia="Consolas" w:cs="Consolas"/>
          <w:sz w:val="18"/>
          <w:szCs w:val="18"/>
        </w:rPr>
        <w:t xml:space="preserve">Microsoft Word 2007+</w:t>
      </w:r>
      <w:r>
        <w:rPr/>
        <w:t xml:space="preserve"> file (</w:t>
      </w:r>
      <w:r>
        <w:rPr>
          <w:rFonts w:ascii="Consolas" w:hAnsi="Consolas" w:eastAsia="Consolas" w:cs="Consolas"/>
          <w:sz w:val="18"/>
          <w:szCs w:val="18"/>
        </w:rPr>
        <w:t xml:space="preserve">file</w:t>
      </w:r>
      <w:r>
        <w:rPr/>
        <w:t xml:space="preserve"> command) and opens correctly.</w:t>
      </w:r>
    </w:p>
    <w:p>
      <w:pPr>
        <w:spacing w:after="60"/>
        <w:numPr>
          <w:ilvl w:val="0"/>
          <w:numId w:val="6"/>
        </w:numPr>
      </w:pPr>
      <w:r>
        <w:rPr/>
        <w:t xml:space="preserve">The download endpoint was hit over HTTP and the returned bytes compared identical (</w:t>
      </w:r>
      <w:r>
        <w:rPr>
          <w:rFonts w:ascii="Consolas" w:hAnsi="Consolas" w:eastAsia="Consolas" w:cs="Consolas"/>
          <w:sz w:val="18"/>
          <w:szCs w:val="18"/>
        </w:rPr>
        <w:t xml:space="preserve">cmp</w:t>
      </w:r>
      <w:r>
        <w:rPr/>
        <w:t xml:space="preserve">) to the file on disk.</w:t>
      </w:r>
    </w:p>
    <w:p>
      <w:pPr>
        <w:spacing w:after="60"/>
        <w:numPr>
          <w:ilvl w:val="0"/>
          <w:numId w:val="6"/>
        </w:numPr>
      </w:pPr>
      <w:r>
        <w:rPr/>
        <w:t xml:space="preserve">A full PHP lint pass (</w:t>
      </w:r>
      <w:r>
        <w:rPr>
          <w:rFonts w:ascii="Consolas" w:hAnsi="Consolas" w:eastAsia="Consolas" w:cs="Consolas"/>
          <w:sz w:val="18"/>
          <w:szCs w:val="18"/>
        </w:rPr>
        <w:t xml:space="preserve">php -l</w:t>
      </w:r>
      <w:r>
        <w:rPr/>
        <w:t xml:space="preserve">) was run over every file in </w:t>
      </w:r>
      <w:r>
        <w:rPr>
          <w:rFonts w:ascii="Consolas" w:hAnsi="Consolas" w:eastAsia="Consolas" w:cs="Consolas"/>
          <w:sz w:val="18"/>
          <w:szCs w:val="18"/>
        </w:rPr>
        <w:t xml:space="preserve">app/</w:t>
      </w:r>
      <w:r>
        <w:rPr/>
        <w:t xml:space="preserve"> — not just the files touched in this phase — as the last step before packaging.</w:t>
      </w:r>
    </w:p>
    <w:p>
      <w:pPr>
        <w:spacing w:after="160"/>
      </w:pPr>
      <w:r>
        <w:rPr/>
        <w:t xml:space="preserve">This process is what actually caught the bugs listed in each phase's own section above — none of them were visible from reading the code; all were found by generating the real document, running the real workflow, or looking at the real database row.</w:t>
      </w:r>
    </w:p>
    <w:p>
      <w:pPr>
        <w:spacing w:after="160"/>
      </w:pPr>
      <w:r>
        <w:rPr/>
        <w:t xml:space="preserve">Before packaging, the database was reset to a clean, seed-only state (one seeded Admin user, zero test clients/orders/amendments/disputes/reviewers) — the users and data created during this phase's own testing (a second test login, a test client/order, two test amendments, a test dispute, etc.) were not left in </w:t>
      </w:r>
      <w:r>
        <w:rPr>
          <w:rFonts w:ascii="Consolas" w:hAnsi="Consolas" w:eastAsia="Consolas" w:cs="Consolas"/>
          <w:sz w:val="18"/>
          <w:szCs w:val="18"/>
        </w:rPr>
        <w:t xml:space="preserve">docs/seed.sql</w:t>
      </w:r>
      <w:r>
        <w:rPr/>
        <w:t xml:space="preserve"> or shipped in any database dump.</w:t>
      </w:r>
    </w:p>
    <w:p>
      <w:pPr>
        <w:pStyle w:val="Heading2"/>
      </w:pPr>
      <w:bookmarkStart w:id="29" w:name="_Toc29"/>
      <w:r>
        <w:t>About the app/vendor/ folder in this delivery</w:t>
      </w:r>
      <w:bookmarkEnd w:id="29"/>
    </w:p>
    <w:p>
      <w:pPr>
        <w:spacing w:after="160"/>
      </w:pPr>
      <w:r>
        <w:rPr/>
        <w:t xml:space="preserve">Earlier deliveries of this project deliberately shipped without an </w:t>
      </w:r>
      <w:r>
        <w:rPr>
          <w:rFonts w:ascii="Consolas" w:hAnsi="Consolas" w:eastAsia="Consolas" w:cs="Consolas"/>
          <w:sz w:val="18"/>
          <w:szCs w:val="18"/>
        </w:rPr>
        <w:t xml:space="preserve">app/vendor/</w:t>
      </w:r>
      <w:r>
        <w:rPr/>
        <w:t xml:space="preserve"> folder, because this development sandbox's network policy blocks direct access to </w:t>
      </w:r>
      <w:r>
        <w:rPr>
          <w:rFonts w:ascii="Consolas" w:hAnsi="Consolas" w:eastAsia="Consolas" w:cs="Consolas"/>
          <w:sz w:val="18"/>
          <w:szCs w:val="18"/>
        </w:rPr>
        <w:t xml:space="preserve">packagist.org</w:t>
      </w:r>
      <w:r>
        <w:rPr/>
        <w:t xml:space="preserve">/</w:t>
      </w:r>
      <w:r>
        <w:rPr>
          <w:rFonts w:ascii="Consolas" w:hAnsi="Consolas" w:eastAsia="Consolas" w:cs="Consolas"/>
          <w:sz w:val="18"/>
          <w:szCs w:val="18"/>
        </w:rPr>
        <w:t xml:space="preserve">getcomposer.org</w:t>
      </w:r>
      <w:r>
        <w:rPr/>
        <w:t xml:space="preserve">, and the standard practice is not to ship dependency trees built against a workaround. Each of those earlier deliveries told you to run </w:t>
      </w:r>
      <w:r>
        <w:rPr>
          <w:rFonts w:ascii="Consolas" w:hAnsi="Consolas" w:eastAsia="Consolas" w:cs="Consolas"/>
          <w:sz w:val="18"/>
          <w:szCs w:val="18"/>
        </w:rPr>
        <w:t xml:space="preserve">composer install</w:t>
      </w:r>
      <w:r>
        <w:rPr/>
        <w:t xml:space="preserve"> yourself in a real environment before the app would run.</w:t>
      </w:r>
    </w:p>
    <w:p>
      <w:pPr>
        <w:spacing w:after="160"/>
      </w:pPr>
      <w:r>
        <w:rPr/>
        <w:t xml:space="preserve">This package is different, by request: it ships with </w:t>
      </w:r>
      <w:r>
        <w:rPr>
          <w:rFonts w:ascii="Consolas" w:hAnsi="Consolas" w:eastAsia="Consolas" w:cs="Consolas"/>
          <w:sz w:val="18"/>
          <w:szCs w:val="18"/>
        </w:rPr>
        <w:t xml:space="preserve">app/vendor/</w:t>
      </w:r>
      <w:r>
        <w:rPr/>
        <w:t xml:space="preserve"> </w:t>
      </w:r>
      <w:r>
        <w:rPr>
          <w:b w:val="1"/>
          <w:bCs w:val="1"/>
        </w:rPr>
        <w:t xml:space="preserve">already built and included</w:t>
      </w:r>
      <w:r>
        <w:rPr/>
        <w:t xml:space="preserve">, specifically so a non-developer can deploy without installing Composer or running any command-line step. It contains real, complete copies (not symlinks) of DOMPDF 3.0.2, PHPWord 1.3.0, Twig 3.9.0, PHPMailer 6.9.1, and their own sub-dependencies (php-font-lib, php-svg-lib, masterminds/html5, phpoffice/math, sabberworm/php-css-parser, and the small Symfony polyfill/deprecation-contracts packages Twig needs). It was built from each library's own source, then verified directly — Dompdf actually rendering a PDF, PhpWord actually writing a .docx, Twig actually rendering a template — not just that the classes exist. </w:t>
      </w:r>
      <w:r>
        <w:rPr>
          <w:rFonts w:ascii="Consolas" w:hAnsi="Consolas" w:eastAsia="Consolas" w:cs="Consolas"/>
          <w:sz w:val="18"/>
          <w:szCs w:val="18"/>
        </w:rPr>
        <w:t xml:space="preserve">app/composer.json</w:t>
      </w:r>
      <w:r>
        <w:rPr/>
        <w:t xml:space="preserve"> itself is left in its clean, normal form (the same </w:t>
      </w:r>
      <w:r>
        <w:rPr>
          <w:rFonts w:ascii="Consolas" w:hAnsi="Consolas" w:eastAsia="Consolas" w:cs="Consolas"/>
          <w:sz w:val="18"/>
          <w:szCs w:val="18"/>
        </w:rPr>
        <w:t xml:space="preserve">require</w:t>
      </w:r>
      <w:r>
        <w:rPr/>
        <w:t xml:space="preserve"> block any Composer install would use); nothing sandbox-specific was left in it.</w:t>
      </w:r>
    </w:p>
    <w:p>
      <w:pPr>
        <w:spacing w:after="160"/>
      </w:pPr>
      <w:r>
        <w:rPr/>
        <w:t xml:space="preserve">You do </w:t>
      </w:r>
      <w:r>
        <w:rPr>
          <w:b w:val="1"/>
          <w:bCs w:val="1"/>
        </w:rPr>
        <w:t xml:space="preserve">not</w:t>
      </w:r>
      <w:r>
        <w:rPr/>
        <w:t xml:space="preserve"> need Composer to deploy this package. You would only need it later if you want to upgrade one of these four libraries to a newer version, or add a new PHP dependency of your own — at that point, install Composer normally and run </w:t>
      </w:r>
      <w:r>
        <w:rPr>
          <w:rFonts w:ascii="Consolas" w:hAnsi="Consolas" w:eastAsia="Consolas" w:cs="Consolas"/>
          <w:sz w:val="18"/>
          <w:szCs w:val="18"/>
        </w:rPr>
        <w:t xml:space="preserve">composer update</w:t>
      </w:r>
      <w:r>
        <w:rPr/>
        <w:t xml:space="preserve"> (or </w:t>
      </w:r>
      <w:r>
        <w:rPr>
          <w:rFonts w:ascii="Consolas" w:hAnsi="Consolas" w:eastAsia="Consolas" w:cs="Consolas"/>
          <w:sz w:val="18"/>
          <w:szCs w:val="18"/>
        </w:rPr>
        <w:t xml:space="preserve">composer require ...</w:t>
      </w:r>
      <w:r>
        <w:rPr/>
        <w:t xml:space="preserve">) in </w:t>
      </w:r>
      <w:r>
        <w:rPr>
          <w:rFonts w:ascii="Consolas" w:hAnsi="Consolas" w:eastAsia="Consolas" w:cs="Consolas"/>
          <w:sz w:val="18"/>
          <w:szCs w:val="18"/>
        </w:rPr>
        <w:t xml:space="preserve">app/</w:t>
      </w:r>
      <w:r>
        <w:rPr/>
        <w:t xml:space="preserve">, from a machine with real internet access to Packagist. That is a you're-changing-the-code situation, not a first-time-setup one.</w:t>
      </w:r>
    </w:p>
    <w:p>
      <w:pPr>
        <w:pStyle w:val="Heading2"/>
      </w:pPr>
      <w:bookmarkStart w:id="30" w:name="_Toc30"/>
      <w:r>
        <w:t>Final end-to-end verification pass (added 2026-09-21)</w:t>
      </w:r>
      <w:bookmarkEnd w:id="30"/>
    </w:p>
    <w:p>
      <w:pPr>
        <w:spacing w:after="160"/>
      </w:pPr>
      <w:r>
        <w:rPr/>
        <w:t xml:space="preserve">Closing item on the tracked task list, after the Sample Data Playground extension, UI/UX pass, and document fidelity pass above. Two parts:</w:t>
      </w:r>
    </w:p>
    <w:p>
      <w:pPr>
        <w:spacing w:after="60"/>
        <w:numPr>
          <w:ilvl w:val="0"/>
          <w:numId w:val="6"/>
        </w:numPr>
      </w:pPr>
      <w:r>
        <w:rPr>
          <w:b w:val="1"/>
          <w:bCs w:val="1"/>
        </w:rPr>
        <w:t xml:space="preserve">Re-verified nothing regressed.</w:t>
      </w:r>
      <w:r>
        <w:rPr/>
        <w:t xml:space="preserve"> Restarted both the PHP and Node servers fresh, confirmed both live databases still carry their expected table count (65 on this stack; the Node stack's 66th table is </w:t>
      </w:r>
      <w:r>
        <w:rPr>
          <w:rFonts w:ascii="Consolas" w:hAnsi="Consolas" w:eastAsia="Consolas" w:cs="Consolas"/>
          <w:sz w:val="18"/>
          <w:szCs w:val="18"/>
        </w:rPr>
        <w:t xml:space="preserve">sessions</w:t>
      </w:r>
      <w:r>
        <w:rPr/>
        <w:t xml:space="preserve">, its own MySQL-backed session store — not a schema drift), logged in as the seeded Admin on both stacks, and hit ten representative authenticated pages (dashboard, orders, clients, reports, audit log, settings, reference library, sample data, users, holiday calendar) on each — every one returned HTTP 200 with no PHP fatal/warning or Node error output in either server log. Confirmed both databases end this session with zero sample-data rows left loaded (clients, orders, and the supplier the CIF sample order needs) and the seeded Admin's real password hash restored to what it was before this session's live testing temporarily swapped it in for headless-browser login — both swaps were local-only DB writes for testing, always reverted after.</w:t>
      </w:r>
    </w:p>
    <w:p>
      <w:pPr>
        <w:spacing w:after="60"/>
        <w:numPr>
          <w:ilvl w:val="0"/>
          <w:numId w:val="6"/>
        </w:numPr>
      </w:pPr>
      <w:r>
        <w:rPr>
          <w:b w:val="1"/>
          <w:bCs w:val="1"/>
        </w:rPr>
        <w:t xml:space="preserve">Regenerated `NexaCrest_PHP_Deployment_Guide.docx`</w:t>
      </w:r>
      <w:r>
        <w:rPr/>
        <w:t xml:space="preserve"> (and the Node stack's equivalent) </w:t>
      </w:r>
      <w:r>
        <w:rPr>
          <w:b w:val="1"/>
          <w:bCs w:val="1"/>
        </w:rPr>
        <w:t xml:space="preserve">from the current `README.md`</w:t>
      </w:r>
      <w:r>
        <w:rPr/>
        <w:t xml:space="preserve">, which had grown substantially since these were first exported and was the actual up-to-date source of truth this whole time. Wrote a small one-off Markdown → OOXML converter using PHPWord (already a proven dependency in this exact codebase) rather than hand-editing a Word document — headings, numbered/bulleted lists (including nested and multi-line items), and fenced code blocks all map to real Word styles, not just monospaced-looking plain text. Caught and fixed a real bug in the converter itself before trusting its output: PHPWord defaults to </w:t>
      </w:r>
      <w:r>
        <w:rPr>
          <w:rFonts w:ascii="Consolas" w:hAnsi="Consolas" w:eastAsia="Consolas" w:cs="Consolas"/>
          <w:sz w:val="18"/>
          <w:szCs w:val="18"/>
        </w:rPr>
        <w:t xml:space="preserve">writeRaw()</w:t>
      </w:r>
      <w:r>
        <w:rPr/>
        <w:t xml:space="preserve"> (no XML escaping) for backward compatibility, so every literal </w:t>
      </w:r>
      <w:r>
        <w:rPr>
          <w:rFonts w:ascii="Consolas" w:hAnsi="Consolas" w:eastAsia="Consolas" w:cs="Consolas"/>
          <w:sz w:val="18"/>
          <w:szCs w:val="18"/>
        </w:rPr>
        <w:t xml:space="preserve">&amp;</w:t>
      </w:r>
      <w:r>
        <w:rPr/>
        <w:t xml:space="preserve"> in the source Markdown (e.g. "Packing &amp; BL Instruction") produced an invalid, uncorrupted-looking-until-you-try-to-open-it OOXML file — </w:t>
      </w:r>
      <w:r>
        <w:rPr>
          <w:rFonts w:ascii="Consolas" w:hAnsi="Consolas" w:eastAsia="Consolas" w:cs="Consolas"/>
          <w:sz w:val="18"/>
          <w:szCs w:val="18"/>
        </w:rPr>
        <w:t xml:space="preserve">Settings::setOutputEscapingEnabled(true)</w:t>
      </w:r>
      <w:r>
        <w:rPr/>
        <w:t xml:space="preserve"> fixes it. Verified the regenerated files open cleanly with </w:t>
      </w:r>
      <w:r>
        <w:rPr>
          <w:rFonts w:ascii="Consolas" w:hAnsi="Consolas" w:eastAsia="Consolas" w:cs="Consolas"/>
          <w:sz w:val="18"/>
          <w:szCs w:val="18"/>
        </w:rPr>
        <w:t xml:space="preserve">python-docx</w:t>
      </w:r>
      <w:r>
        <w:rPr/>
        <w:t xml:space="preserve"> (not just "the zip didn't error") and spot-checked heading styles, list formatting, and code-block line breaks in the actual document XML.</w:t>
      </w:r>
    </w:p>
    <w:sectPr>
      <w:pgSz w:orient="portrait" w:w="11905.511811023622" w:h="16837.79527559055"/>
      <w:pgMar w:top="1440" w:right="900" w:bottom="1440" w:left="9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606B3FC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0" w:after="200"/>
    </w:pPr>
    <w:rPr>
      <w:color w:val="14263D"/>
      <w:sz w:val="40"/>
      <w:szCs w:val="40"/>
      <w:b w:val="1"/>
      <w:bCs w:val="1"/>
    </w:rPr>
  </w:style>
  <w:style w:type="paragraph" w:styleId="Heading2">
    <w:link w:val="Heading2Char"/>
    <w:name w:val="heading 2"/>
    <w:basedOn w:val="Normal"/>
    <w:pPr>
      <w:spacing w:before="300" w:after="120"/>
    </w:pPr>
    <w:rPr>
      <w:color w:val="1E3A5F"/>
      <w:sz w:val="30"/>
      <w:szCs w:val="30"/>
      <w:b w:val="1"/>
      <w:bCs w:val="1"/>
    </w:rPr>
  </w:style>
  <w:style w:type="paragraph" w:styleId="Heading3">
    <w:link w:val="Heading3Char"/>
    <w:name w:val="heading 3"/>
    <w:basedOn w:val="Normal"/>
    <w:pPr>
      <w:spacing w:before="200" w:after="80"/>
    </w:pPr>
    <w:rPr>
      <w:color w:val="1E3A5F"/>
      <w:sz w:val="24"/>
      <w:szCs w:val="24"/>
      <w:b w:val="1"/>
      <w:bCs w:val="1"/>
    </w:rPr>
  </w:style>
  <w:style w:type="character">
    <w:name w:val="code"/>
    <w:rPr>
      <w:rFonts w:ascii="Consolas" w:hAnsi="Consolas" w:eastAsia="Consolas" w:cs="Consolas"/>
      <w:sz w:val="18"/>
      <w:szCs w:val="18"/>
    </w:rPr>
  </w:style>
  <w:style w:type="paragraph" w:customStyle="1" w:styleId="codeblock">
    <w:name w:val="codeblock"/>
    <w:basedOn w:val="Normal"/>
    <w:pPr>
      <w:spacing w:before="0" w:after="1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2026-09-21T13:14:54+00:00</dcterms:created>
  <dcterms:modified xsi:type="dcterms:W3CDTF">2026-09-21T13:14:54+00:00</dcterms:modified>
</cp:coreProperties>
</file>

<file path=docProps/custom.xml><?xml version="1.0" encoding="utf-8"?>
<Properties xmlns="http://schemas.openxmlformats.org/officeDocument/2006/custom-properties" xmlns:vt="http://schemas.openxmlformats.org/officeDocument/2006/docPropsVTypes"/>
</file>