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4680" w:right="0" w:hanging="46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40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SGSB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(Sistema de Gestión del salón de belleza)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center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Cañete Linda,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Rodríguez Malen,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Gorosito Juan Pablo,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Belsito Facundo.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xxxxxx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Cliente/Usuario Final: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Jimena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Firma: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Management Office: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Mendez Sandra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5144"/>
        </w:tabs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547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60" w:before="60" w:line="60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Contenidos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1 . 3 .  </w:t>
          </w:r>
          <w:hyperlink w:anchor="_heading=h.2et92p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Metas y objetivos del proyecto</w:t>
            </w:r>
          </w:hyperlink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0" w:right="855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         </w:t>
          </w:r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Beneficios que se esperan del proyecto</w:t>
            </w:r>
          </w:hyperlink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</w:t>
          </w: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finición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 vida, estructura de sub-proyectos y fases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proyecto: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Supuestos, restricciones y riesgos identificados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compromiso y alta participación de todos los interesados.</w:t>
            </w:r>
          </w:hyperlink>
          <w:hyperlink w:anchor="_heading=h.3j2qqm3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Riesgos preliminares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5</w:t>
          </w:r>
          <w:hyperlink w:anchor="_heading=h.2jxsxqh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  <w:sectPr>
          <w:headerReference r:id="rId13" w:type="default"/>
          <w:headerReference r:id="rId14" w:type="first"/>
          <w:footerReference r:id="rId15" w:type="default"/>
          <w:footerReference r:id="rId16" w:type="first"/>
          <w:footerReference r:id="rId17" w:type="even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120" w:before="480" w:line="240" w:lineRule="auto"/>
        <w:ind w:left="720" w:firstLine="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3pj0p2f5i7l0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Sección 1. Definición del Proyecto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0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1.1. Descripción del proyecto</w:t>
      </w:r>
    </w:p>
    <w:p w:rsidR="00000000" w:rsidDel="00000000" w:rsidP="00000000" w:rsidRDefault="00000000" w:rsidRPr="00000000" w14:paraId="0000003B">
      <w:pPr>
        <w:pStyle w:val="Heading2"/>
        <w:ind w:left="0" w:firstLine="0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5a19m8yy77cl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 proyecto SGSB(Sistema de gestión del salón de belleza)está diseñado para mejorar la eficiencia y eficacia en la administración del salón ,ofreciendo herramientas de control y seguimiento de las operaciones diarias. El sistema cuenta con varias funcionalidades como la gestión de turnos, registro de clientes, servicios y productos, y finanzas.</w:t>
      </w:r>
    </w:p>
    <w:p w:rsidR="00000000" w:rsidDel="00000000" w:rsidP="00000000" w:rsidRDefault="00000000" w:rsidRPr="00000000" w14:paraId="0000003C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nxzk6nhcdq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0" w:firstLine="0"/>
        <w:rPr>
          <w:rFonts w:ascii="Roboto" w:cs="Roboto" w:eastAsia="Roboto" w:hAnsi="Roboto"/>
          <w:b w:val="0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El cliente nos plantea la necesidad de agilizar, gestionar, simplificar y aumentar la rapidez de las tareas que tiene el salón. Como solución hemos creado un sistema avanzado </w:t>
      </w:r>
      <w:r w:rsidDel="00000000" w:rsidR="00000000" w:rsidRPr="00000000"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  <w:rtl w:val="0"/>
        </w:rPr>
        <w:t xml:space="preserve">que le otorgará la organización del salón de belleza esperando que cada una de las necesidades planteadas sean resueltas desarrollando un sistema que gestiona los turnos de los clientes y que ellos mismos puedan registrarse, ver que día y horario se encuentra disponible así como también podrá elegir el servicio, con que empleado atenderse, señar y adquirir productos. Por otro lado, nuestro cliente como administrador podrá agendar y cancelar turnos, gestionar stock, administrar a sus empleados, gestionar caja, ver estadísticas. La implementación de un sistema de gestión en el salón de belleza es esencial para mejorar la eficiencia y eficacia de las operaciones, y así ofrecer servicios personalizados y adaptados a las necesidades de cada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432" w:firstLine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gt28sfmkzm8j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1.3. Metas y objetivos del proyecto.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objetivo de este proyecto es proveer una gestión de turnos necesaria para llevar un orden de los clientes y así facilitar la organización de la agenda y el sistema, incluyendo un  de caja, un control de stock de los productos dispuestos a la venta y un sistema de control de estadísticas para el administrador y los empleados.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incluirá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Log-In. Administrador y Usuario.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función del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 ser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á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Registro e inicio de sesión de usuarios/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administradores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Tendrá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Opción ¿Olvidaste tu contraseña? (Recupero de contraseña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vía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Email)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 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esté habilitado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estión de turnos. Agenda y Cancelación.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el panel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Cargar, editar y eliminar el stock de productos/servicios.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Administración de sus empleados.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 de alta o baja al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caja(Ingresos y egresos).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Estadísticas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acerca de los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ías de mayor y menor trabajo por semana.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el Usuario est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habilitado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Reserva y cancelación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Elegir servicio y con qué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stock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caso de adquirir algún producto/servicio elegir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Método de pago. (Seña obligatoria, por efectivo o Mercado Pago.)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40" w:before="40" w:line="240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8pnrkapie95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32hg2h21ui7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1eip02higgi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uoqvcnlmlwl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zaixd49rje5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hrbied6sqwbg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Beneficios que se esperan del proyecto.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heading=h.g8kiy5ihzef7" w:id="13"/>
      <w:bookmarkEnd w:id="1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rtl w:val="0"/>
        </w:rPr>
        <w:t xml:space="preserve">Tener una mayor organización de los turnos y los clientes.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Mejorar la gestión financiera: el sistema de facturación y de control financiero permitirá llevar un registro preciso de los ingresos y egresos del salón.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control del stock de productos.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spacing w:after="120" w:before="480" w:line="240" w:lineRule="auto"/>
        <w:ind w:left="0" w:firstLine="72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2cbeckrpk0b3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2. Definición del Proyecto</w:t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  <w:u w:val="singl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2.1 Ciclo de vida, estructura del sub-proyectos y fases </w:t>
      </w:r>
    </w:p>
    <w:p w:rsidR="00000000" w:rsidDel="00000000" w:rsidP="00000000" w:rsidRDefault="00000000" w:rsidRPr="00000000" w14:paraId="00000071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Según la característica del proyecto se define trabajarlo en 5 etapas:</w:t>
      </w:r>
    </w:p>
    <w:p w:rsidR="00000000" w:rsidDel="00000000" w:rsidP="00000000" w:rsidRDefault="00000000" w:rsidRPr="00000000" w14:paraId="00000072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b2avqlirwtr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Análisis de Reportes y Alertas e Implementación de la herramienta,</w:t>
      </w:r>
    </w:p>
    <w:p w:rsidR="00000000" w:rsidDel="00000000" w:rsidP="00000000" w:rsidRDefault="00000000" w:rsidRPr="00000000" w14:paraId="00000073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flgukzelc3dx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del dispositivo VCENTER,</w:t>
      </w:r>
    </w:p>
    <w:p w:rsidR="00000000" w:rsidDel="00000000" w:rsidP="00000000" w:rsidRDefault="00000000" w:rsidRPr="00000000" w14:paraId="00000074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Migración,</w:t>
      </w:r>
    </w:p>
    <w:p w:rsidR="00000000" w:rsidDel="00000000" w:rsidP="00000000" w:rsidRDefault="00000000" w:rsidRPr="00000000" w14:paraId="00000075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qzha1pcax4jm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E4: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 nuevos requerimientos,</w:t>
      </w:r>
    </w:p>
    <w:p w:rsidR="00000000" w:rsidDel="00000000" w:rsidP="00000000" w:rsidRDefault="00000000" w:rsidRPr="00000000" w14:paraId="00000076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oxthfluzavhf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E5: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Capacitación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imp2t25ncfo0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 Alcance del Proyecto: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incluye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Instalación, configuración y puesta en marcha del sistema.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Sistema de gestión de turnos, reserva/cancelación.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Alta y baja de usuarios.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Stock de productos/servicios.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Sistema de caja.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Distintos tipos de métodos de pagos(Efectivo y mercado pago).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Usuario/administrador.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Estadísticas que muestran días de menor/mayor trabajo.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 sistema será desarrollado en el lenguaje php.</w:t>
            </w:r>
          </w:p>
          <w:p w:rsidR="00000000" w:rsidDel="00000000" w:rsidP="00000000" w:rsidRDefault="00000000" w:rsidRPr="00000000" w14:paraId="00000084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incluye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Medios de pago con tarjetas de débito/crédito.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Ninguna funcionalidad que no esté incluida en el alcance.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Facturación.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  <w:sz w:val="46"/>
          <w:szCs w:val="46"/>
        </w:rPr>
      </w:pPr>
      <w:bookmarkStart w:colFirst="0" w:colLast="0" w:name="_heading=h.8f4td3xt745j" w:id="21"/>
      <w:bookmarkEnd w:id="21"/>
      <w:r w:rsidDel="00000000" w:rsidR="00000000" w:rsidRPr="00000000">
        <w:rPr>
          <w:rFonts w:ascii="Courier New" w:cs="Courier New" w:eastAsia="Courier New" w:hAnsi="Courier New"/>
          <w:sz w:val="46"/>
          <w:szCs w:val="46"/>
          <w:rtl w:val="0"/>
        </w:rPr>
        <w:t xml:space="preserve">3.Supuestos, restricciones y   riesgos identificados</w:t>
      </w:r>
    </w:p>
    <w:p w:rsidR="00000000" w:rsidDel="00000000" w:rsidP="00000000" w:rsidRDefault="00000000" w:rsidRPr="00000000" w14:paraId="0000008D">
      <w:pPr>
        <w:pStyle w:val="Heading2"/>
        <w:spacing w:after="80" w:before="360" w:lineRule="auto"/>
        <w:ind w:left="360" w:firstLine="0"/>
        <w:rPr/>
      </w:pPr>
      <w:bookmarkStart w:colFirst="0" w:colLast="0" w:name="_heading=h.pwtruved16h" w:id="22"/>
      <w:bookmarkEnd w:id="22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3.1 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epktkjz3ky9l" w:id="23"/>
      <w:bookmarkEnd w:id="23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 el cliente cuente con una pc.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60" w:afterAutospacing="0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Que el equipo tenga el sistema actualizado.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4"/>
        </w:numPr>
        <w:spacing w:after="0" w:afterAutospacing="0" w:before="60" w:beforeAutospacing="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uy8beg5znfdg" w:id="24"/>
      <w:bookmarkEnd w:id="24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 el ordenador del cliente cuente con recursos suficientes para que el sistema funcione.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emp119d6e1g7" w:id="25"/>
      <w:bookmarkEnd w:id="2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 el cliente tenga predisposición para las reuniones que sean necesarias para el avance del proyecto.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Que todos los usuarios puedan interpretar/entender la aplicación para hacer uso de ella.</w:t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ind w:left="0" w:firstLine="36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69rgn3dueabm" w:id="26"/>
      <w:bookmarkEnd w:id="26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3.2 Restricciones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La finalización del proyecto tiene como fecha tope 30/06/2023 siendo esta fecha comprometida por objetivos del área.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proyecto no sea solo una página web.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Cualquier servicio que el cliente elija deberá estar acompañado de su respectiva seña.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Tiene que ser un sistema de gestión. </w:t>
      </w:r>
    </w:p>
    <w:p w:rsidR="00000000" w:rsidDel="00000000" w:rsidP="00000000" w:rsidRDefault="00000000" w:rsidRPr="00000000" w14:paraId="00000099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</w:r>
    </w:p>
    <w:p w:rsidR="00000000" w:rsidDel="00000000" w:rsidP="00000000" w:rsidRDefault="00000000" w:rsidRPr="00000000" w14:paraId="0000009A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mzzr7lt4niiv" w:id="27"/>
      <w:bookmarkEnd w:id="27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3.3 Análisis de Riesgos preliminares</w:t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 el cliente no tenga pc.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tenga pc pero que el sistema no esté actualizado.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equipo no cuente con los recursos necesarios para que el sistema funcione.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cliente no esté disponible o se ausente en las reuniones pactadas.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los usuarios no entiendan o les cueste utilizar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</w:rPr>
      </w:pPr>
      <w:bookmarkStart w:colFirst="0" w:colLast="0" w:name="_heading=h.onubjohy5tjv" w:id="28"/>
      <w:bookmarkEnd w:id="2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ocx7p1jp7a6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v4hdv8ynan8i" w:id="30"/>
      <w:bookmarkEnd w:id="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Style w:val="Heading2"/>
        <w:ind w:left="72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Style w:val="Heading1"/>
        <w:keepNext w:val="0"/>
        <w:pageBreakBefore w:val="0"/>
        <w:spacing w:after="120" w:before="480" w:line="240" w:lineRule="auto"/>
        <w:ind w:left="1800" w:firstLine="0"/>
        <w:rPr>
          <w:rFonts w:ascii="Courier New" w:cs="Courier New" w:eastAsia="Courier New" w:hAnsi="Courier New"/>
          <w:b w:val="1"/>
          <w:sz w:val="22"/>
          <w:szCs w:val="22"/>
        </w:rPr>
      </w:pPr>
      <w:bookmarkStart w:colFirst="0" w:colLast="0" w:name="_heading=h.tvq6axeyl20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8" w:type="even"/>
      <w:type w:val="nextPage"/>
      <w:pgSz w:h="15840" w:w="12240" w:orient="portrait"/>
      <w:pgMar w:bottom="1258" w:top="1440" w:left="1440" w:right="1440" w:header="547" w:footer="9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Constitución del Proyecto Página 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tabs>
        <w:tab w:val="center" w:leader="none" w:pos="4860"/>
      </w:tabs>
      <w:rPr/>
    </w:pPr>
    <w:r w:rsidDel="00000000" w:rsidR="00000000" w:rsidRPr="00000000">
      <w:rPr>
        <w:rtl w:val="0"/>
      </w:rPr>
      <w:t xml:space="preserve">[Document Title] [Version Number]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 xml:space="preserve">March 29, 2023</w: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color="000000" w:space="3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9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PMO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tabs>
        <w:tab w:val="center" w:leader="none" w:pos="4860"/>
      </w:tabs>
      <w:spacing w:before="120" w:lineRule="auto"/>
      <w:ind w:left="547" w:firstLine="0"/>
      <w:jc w:val="center"/>
      <w:rPr/>
    </w:pPr>
    <w:r w:rsidDel="00000000" w:rsidR="00000000" w:rsidRPr="00000000">
      <w:rPr>
        <w:rtl w:val="0"/>
      </w:rPr>
      <w:t xml:space="preserve">[Agency/Organization Name]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ACTA DE CONSTITUCIÓN DEL PROYECTO</w:t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Sistema de Gestión del Salon de belleza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(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SGSB)</w:t>
      <w:tab/>
      <w:tab/>
      <w:tab/>
      <w:t xml:space="preserve">Versión </w:t>
    </w:r>
    <w:r w:rsidDel="00000000" w:rsidR="00000000" w:rsidRPr="00000000">
      <w:rPr>
        <w:sz w:val="16"/>
        <w:szCs w:val="16"/>
        <w:rtl w:val="0"/>
      </w:rPr>
      <w:t xml:space="preserve">4 13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sz w:val="16"/>
        <w:szCs w:val="16"/>
        <w:rtl w:val="0"/>
      </w:rPr>
      <w:t xml:space="preserve">4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00" w:before="20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44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/>
  </w:style>
  <w:style w:type="paragraph" w:styleId="Heading5">
    <w:name w:val="heading 5"/>
    <w:basedOn w:val="Normal"/>
    <w:next w:val="Normal"/>
    <w:pPr>
      <w:tabs>
        <w:tab w:val="left" w:leader="none" w:pos="360"/>
      </w:tabs>
    </w:pPr>
    <w:rPr/>
  </w:style>
  <w:style w:type="paragraph" w:styleId="Heading6">
    <w:name w:val="heading 6"/>
    <w:basedOn w:val="Normal"/>
    <w:next w:val="Normal"/>
    <w:pPr>
      <w:tabs>
        <w:tab w:val="left" w:leader="none" w:pos="360"/>
      </w:tabs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38D1"/>
    <w:pPr>
      <w:spacing w:after="60" w:before="60" w:line="240" w:lineRule="exact"/>
      <w:jc w:val="both"/>
    </w:pPr>
    <w:rPr>
      <w:rFonts w:ascii="Century Gothic" w:hAnsi="Century Gothic"/>
      <w:szCs w:val="24"/>
      <w:lang w:eastAsia="en-US" w:val="en-US"/>
    </w:rPr>
  </w:style>
  <w:style w:type="paragraph" w:styleId="Ttulo1">
    <w:name w:val="heading 1"/>
    <w:basedOn w:val="Normal"/>
    <w:next w:val="Normal"/>
    <w:qFormat w:val="1"/>
    <w:rsid w:val="00CF38D1"/>
    <w:pPr>
      <w:keepNext w:val="1"/>
      <w:pageBreakBefore w:val="1"/>
      <w:numPr>
        <w:numId w:val="10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CF38D1"/>
    <w:pPr>
      <w:keepNext w:val="1"/>
      <w:numPr>
        <w:ilvl w:val="1"/>
        <w:numId w:val="10"/>
      </w:numPr>
      <w:spacing w:after="100" w:before="200"/>
      <w:outlineLvl w:val="1"/>
    </w:pPr>
    <w:rPr>
      <w:b w:val="1"/>
      <w:sz w:val="22"/>
      <w:szCs w:val="22"/>
    </w:rPr>
  </w:style>
  <w:style w:type="paragraph" w:styleId="Ttulo3">
    <w:name w:val="heading 3"/>
    <w:basedOn w:val="Normal"/>
    <w:next w:val="Normal"/>
    <w:qFormat w:val="1"/>
    <w:rsid w:val="00CF38D1"/>
    <w:pPr>
      <w:keepNext w:val="1"/>
      <w:tabs>
        <w:tab w:val="left" w:pos="1440"/>
      </w:tabs>
      <w:outlineLvl w:val="2"/>
    </w:pPr>
    <w:rPr>
      <w:b w:val="1"/>
      <w:szCs w:val="20"/>
    </w:rPr>
  </w:style>
  <w:style w:type="paragraph" w:styleId="Ttulo4">
    <w:name w:val="heading 4"/>
    <w:basedOn w:val="Normal"/>
    <w:next w:val="Normal"/>
    <w:qFormat w:val="1"/>
    <w:rsid w:val="00CF38D1"/>
    <w:pPr>
      <w:keepNext w:val="1"/>
      <w:outlineLvl w:val="3"/>
    </w:pPr>
    <w:rPr>
      <w:szCs w:val="20"/>
    </w:rPr>
  </w:style>
  <w:style w:type="paragraph" w:styleId="Ttulo5">
    <w:name w:val="heading 5"/>
    <w:basedOn w:val="Normal"/>
    <w:next w:val="Normal"/>
    <w:qFormat w:val="1"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 w:val="1"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 w:val="1"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 w:val="1"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 w:val="1"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semiHidden w:val="1"/>
    <w:rsid w:val="00CF38D1"/>
    <w:pPr>
      <w:pBdr>
        <w:top w:color="b40000" w:space="3" w:sz="4" w:val="dotted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eastAsia="en-US" w:val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color="auto" w:space="0" w:sz="0" w:val="none"/>
        <w:bottom w:color="b40000" w:space="3" w:sz="4" w:val="dotted"/>
      </w:pBdr>
    </w:pPr>
  </w:style>
  <w:style w:type="paragraph" w:styleId="List-bullet" w:customStyle="1">
    <w:name w:val="List-bullet"/>
    <w:basedOn w:val="Normal"/>
    <w:rsid w:val="00CF38D1"/>
    <w:pPr>
      <w:numPr>
        <w:numId w:val="2"/>
      </w:numPr>
      <w:tabs>
        <w:tab w:val="clear" w:pos="1454"/>
        <w:tab w:val="left" w:pos="1080"/>
      </w:tabs>
      <w:ind w:left="1080" w:hanging="180"/>
    </w:pPr>
  </w:style>
  <w:style w:type="paragraph" w:styleId="List-bullet00" w:customStyle="1">
    <w:name w:val="List-bullet 0/0"/>
    <w:basedOn w:val="List-bullet"/>
    <w:rsid w:val="00CF38D1"/>
    <w:pPr>
      <w:spacing w:after="0"/>
      <w:ind w:left="1094" w:hanging="187"/>
    </w:pPr>
  </w:style>
  <w:style w:type="paragraph" w:styleId="Normal00" w:customStyle="1">
    <w:name w:val="Normal 0/0"/>
    <w:basedOn w:val="Normal"/>
    <w:rsid w:val="00CF38D1"/>
    <w:pPr>
      <w:spacing w:after="0"/>
    </w:pPr>
  </w:style>
  <w:style w:type="paragraph" w:styleId="TableText" w:customStyle="1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styleId="Table-bullet" w:customStyle="1">
    <w:name w:val="Table-bullet"/>
    <w:basedOn w:val="TableText"/>
    <w:rsid w:val="00CF38D1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 w:val="1"/>
    <w:uiPriority w:val="39"/>
    <w:qFormat w:val="1"/>
    <w:rsid w:val="00977D3C"/>
    <w:pPr>
      <w:tabs>
        <w:tab w:val="left" w:pos="1701"/>
        <w:tab w:val="left" w:pos="2347"/>
        <w:tab w:val="right" w:leader="dot" w:pos="8505"/>
      </w:tabs>
      <w:spacing w:after="100" w:before="100"/>
      <w:ind w:left="426" w:right="713" w:hanging="284"/>
    </w:pPr>
    <w:rPr>
      <w:noProof w:val="1"/>
    </w:rPr>
  </w:style>
  <w:style w:type="paragraph" w:styleId="TDC2">
    <w:name w:val="toc 2"/>
    <w:basedOn w:val="Normal"/>
    <w:next w:val="Normal"/>
    <w:autoRedefine w:val="1"/>
    <w:uiPriority w:val="39"/>
    <w:qFormat w:val="1"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 w:val="1"/>
    </w:rPr>
  </w:style>
  <w:style w:type="paragraph" w:styleId="Textodebloque">
    <w:name w:val="Block Text"/>
    <w:basedOn w:val="Normal"/>
    <w:semiHidden w:val="1"/>
    <w:rsid w:val="00CF38D1"/>
    <w:pPr>
      <w:ind w:right="720"/>
    </w:pPr>
    <w:rPr>
      <w:i w:val="1"/>
    </w:rPr>
  </w:style>
  <w:style w:type="paragraph" w:styleId="Z-cvr-Title" w:customStyle="1">
    <w:name w:val="Z-cvr-Title"/>
    <w:basedOn w:val="Normal"/>
    <w:rsid w:val="00CF38D1"/>
    <w:pPr>
      <w:tabs>
        <w:tab w:val="center" w:pos="4680"/>
        <w:tab w:val="right" w:pos="9360"/>
      </w:tabs>
      <w:spacing w:after="0" w:before="1560" w:line="240" w:lineRule="auto"/>
      <w:jc w:val="right"/>
    </w:pPr>
    <w:rPr>
      <w:rFonts w:ascii="Arial Black" w:cs="Arial" w:hAnsi="Arial Black"/>
      <w:bCs w:val="1"/>
      <w:sz w:val="68"/>
    </w:rPr>
  </w:style>
  <w:style w:type="paragraph" w:styleId="Z-cvr-docinfo" w:customStyle="1">
    <w:name w:val="Z-cvr-docinfo"/>
    <w:basedOn w:val="Normal"/>
    <w:rsid w:val="00CF38D1"/>
    <w:pPr>
      <w:tabs>
        <w:tab w:val="center" w:pos="4680"/>
        <w:tab w:val="right" w:pos="9360"/>
      </w:tabs>
      <w:spacing w:after="100" w:afterAutospacing="1" w:before="100" w:beforeAutospacing="1" w:line="240" w:lineRule="auto"/>
      <w:jc w:val="right"/>
    </w:pPr>
    <w:rPr>
      <w:rFonts w:ascii="Arial Narrow" w:cs="Arial" w:hAnsi="Arial Narrow"/>
      <w:bCs w:val="1"/>
      <w:sz w:val="28"/>
    </w:rPr>
  </w:style>
  <w:style w:type="paragraph" w:styleId="Z-cvr-H1" w:customStyle="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cs="Arial" w:hAnsi="Arial Black"/>
      <w:b w:val="0"/>
      <w:sz w:val="32"/>
      <w:szCs w:val="24"/>
    </w:rPr>
  </w:style>
  <w:style w:type="paragraph" w:styleId="Z-cvr-Normal" w:customStyle="1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 w:val="1"/>
    </w:rPr>
  </w:style>
  <w:style w:type="character" w:styleId="Normal-IndentChar" w:customStyle="1">
    <w:name w:val="Normal-Indent Char"/>
    <w:basedOn w:val="Fuentedeprrafopredeter"/>
    <w:rsid w:val="00CF38D1"/>
    <w:rPr>
      <w:rFonts w:ascii="Arial" w:hAnsi="Arial"/>
      <w:szCs w:val="22"/>
      <w:lang w:bidi="ar-SA" w:eastAsia="en-US" w:val="en-US"/>
    </w:rPr>
  </w:style>
  <w:style w:type="paragraph" w:styleId="PFRHistoryTitle" w:customStyle="1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 w:val="1"/>
      <w:sz w:val="24"/>
      <w:szCs w:val="22"/>
    </w:rPr>
  </w:style>
  <w:style w:type="paragraph" w:styleId="PFRRevisionNote" w:customStyle="1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 w:val="1"/>
      <w:szCs w:val="22"/>
    </w:rPr>
  </w:style>
  <w:style w:type="paragraph" w:styleId="TDC3">
    <w:name w:val="toc 3"/>
    <w:basedOn w:val="TDC2"/>
    <w:next w:val="Normal"/>
    <w:autoRedefine w:val="1"/>
    <w:uiPriority w:val="39"/>
    <w:qFormat w:val="1"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styleId="Z-Bul1" w:customStyle="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styleId="Z-FooterNote" w:customStyle="1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styleId="Z-agcycvr-name" w:customStyle="1">
    <w:name w:val="Z-agcycvr-name"/>
    <w:basedOn w:val="Normal"/>
    <w:rsid w:val="00CF38D1"/>
    <w:pPr>
      <w:tabs>
        <w:tab w:val="center" w:pos="4680"/>
        <w:tab w:val="right" w:pos="9360"/>
      </w:tabs>
      <w:spacing w:after="0" w:before="1440" w:line="240" w:lineRule="auto"/>
      <w:jc w:val="center"/>
    </w:pPr>
    <w:rPr>
      <w:rFonts w:ascii="Arial Bold" w:cs="Arial" w:hAnsi="Arial Bold"/>
      <w:b w:val="1"/>
      <w:sz w:val="30"/>
      <w:szCs w:val="36"/>
    </w:rPr>
  </w:style>
  <w:style w:type="paragraph" w:styleId="Z-agcycvr-Title" w:customStyle="1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cs="Arial" w:hAnsi="Arial Black"/>
      <w:bCs w:val="1"/>
      <w:sz w:val="36"/>
      <w:szCs w:val="36"/>
    </w:rPr>
  </w:style>
  <w:style w:type="paragraph" w:styleId="Z-cvr-SubTitle" w:customStyle="1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styleId="Z-cvr-Header" w:customStyle="1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 w:val="1"/>
      <w:color w:val="b40000"/>
      <w:u w:val="none"/>
    </w:rPr>
  </w:style>
  <w:style w:type="paragraph" w:styleId="Sangradetextonormal">
    <w:name w:val="Body Text Indent"/>
    <w:basedOn w:val="Normal"/>
    <w:semiHidden w:val="1"/>
    <w:rsid w:val="00CF38D1"/>
  </w:style>
  <w:style w:type="paragraph" w:styleId="TDC4">
    <w:name w:val="toc 4"/>
    <w:basedOn w:val="Normal"/>
    <w:next w:val="Normal"/>
    <w:autoRedefine w:val="1"/>
    <w:semiHidden w:val="1"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 w:val="1"/>
    <w:semiHidden w:val="1"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 w:val="1"/>
    <w:semiHidden w:val="1"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 w:val="1"/>
    <w:semiHidden w:val="1"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 w:val="1"/>
    <w:semiHidden w:val="1"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 w:val="1"/>
    <w:semiHidden w:val="1"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styleId="Z-agcycvr-tpdf" w:customStyle="1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 w:val="1"/>
      <w:spacing w:val="20"/>
      <w:sz w:val="20"/>
    </w:rPr>
  </w:style>
  <w:style w:type="character" w:styleId="Hipervnculovisitado">
    <w:name w:val="FollowedHyperlink"/>
    <w:basedOn w:val="Fuentedeprrafopredeter"/>
    <w:semiHidden w:val="1"/>
    <w:rsid w:val="00CF38D1"/>
    <w:rPr>
      <w:color w:val="800080"/>
      <w:u w:val="single"/>
    </w:rPr>
  </w:style>
  <w:style w:type="paragraph" w:styleId="Z-agcycvr-Doctype" w:customStyle="1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82171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82171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link w:val="PrrafodelistaCar"/>
    <w:uiPriority w:val="34"/>
    <w:qFormat w:val="1"/>
    <w:rsid w:val="00153BEA"/>
    <w:pPr>
      <w:spacing w:line="240" w:lineRule="auto"/>
      <w:ind w:left="720"/>
      <w:contextualSpacing w:val="1"/>
    </w:pPr>
  </w:style>
  <w:style w:type="paragraph" w:styleId="CovBodyBullet1" w:customStyle="1">
    <w:name w:val="Cov Body Bullet 1"/>
    <w:basedOn w:val="Normal"/>
    <w:rsid w:val="00153BEA"/>
    <w:pPr>
      <w:tabs>
        <w:tab w:val="left" w:pos="360"/>
      </w:tabs>
      <w:spacing w:after="0" w:before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styleId="Ttulo2Car" w:customStyle="1">
    <w:name w:val="Título 2 Car"/>
    <w:basedOn w:val="Fuentedeprrafopredeter"/>
    <w:link w:val="Ttulo2"/>
    <w:rsid w:val="0009396B"/>
    <w:rPr>
      <w:rFonts w:ascii="Century Gothic" w:hAnsi="Century Gothic"/>
      <w:b w:val="1"/>
      <w:sz w:val="22"/>
      <w:szCs w:val="22"/>
      <w:lang w:eastAsia="en-US" w:val="en-US"/>
    </w:rPr>
  </w:style>
  <w:style w:type="character" w:styleId="PrrafodelistaCar" w:customStyle="1">
    <w:name w:val="Párrafo de lista Car"/>
    <w:basedOn w:val="Fuentedeprrafopredeter"/>
    <w:link w:val="Prrafodelista"/>
    <w:locked w:val="1"/>
    <w:rsid w:val="00181CCB"/>
    <w:rPr>
      <w:rFonts w:ascii="Century Gothic" w:hAnsi="Century Gothic"/>
      <w:szCs w:val="24"/>
      <w:lang w:eastAsia="en-US" w:val="en-US"/>
    </w:rPr>
  </w:style>
  <w:style w:type="table" w:styleId="Cuadrculamedia3-nfasis5">
    <w:name w:val="Medium Grid 3 Accent 5"/>
    <w:basedOn w:val="Tablanormal"/>
    <w:uiPriority w:val="69"/>
    <w:rsid w:val="00BB4C64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77D3C"/>
    <w:pPr>
      <w:keepLines w:val="1"/>
      <w:pageBreakBefore w:val="0"/>
      <w:numPr>
        <w:numId w:val="0"/>
      </w:numPr>
      <w:tabs>
        <w:tab w:val="clear" w:pos="0"/>
        <w:tab w:val="clear" w:pos="1980"/>
      </w:tabs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40C1D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40C1D"/>
    <w:rPr>
      <w:rFonts w:ascii="Century Gothic" w:hAnsi="Century Gothic"/>
      <w:lang w:eastAsia="en-US"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40C1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40C1D"/>
    <w:rPr>
      <w:rFonts w:ascii="Century Gothic" w:hAnsi="Century Gothic"/>
      <w:b w:val="1"/>
      <w:bCs w:val="1"/>
      <w:lang w:eastAsia="en-US" w:val="en-US"/>
    </w:rPr>
  </w:style>
  <w:style w:type="paragraph" w:styleId="Revisin">
    <w:name w:val="Revision"/>
    <w:hidden w:val="1"/>
    <w:uiPriority w:val="99"/>
    <w:semiHidden w:val="1"/>
    <w:rsid w:val="000C0BD0"/>
    <w:rPr>
      <w:rFonts w:ascii="Century Gothic" w:hAnsi="Century Gothic"/>
      <w:szCs w:val="24"/>
      <w:lang w:eastAsia="en-US" w:val="en-US"/>
    </w:rPr>
  </w:style>
  <w:style w:type="paragraph" w:styleId="Default" w:customStyle="1">
    <w:name w:val="Default"/>
    <w:basedOn w:val="Normal"/>
    <w:rsid w:val="00592FC5"/>
    <w:pPr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HAnsi"/>
      <w:color w:val="000000"/>
      <w:sz w:val="24"/>
      <w:lang w:eastAsia="es-AR" w:val="es-AR"/>
    </w:rPr>
  </w:style>
  <w:style w:type="character" w:styleId="EncabezadoCar" w:customStyle="1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A92B40"/>
    <w:pPr>
      <w:spacing w:after="100" w:afterAutospacing="1" w:before="100" w:beforeAutospacing="1" w:line="240" w:lineRule="auto"/>
      <w:jc w:val="left"/>
    </w:pPr>
    <w:rPr>
      <w:rFonts w:ascii="Times New Roman" w:hAnsi="Times New Roman"/>
      <w:sz w:val="24"/>
      <w:lang w:eastAsia="es-ES" w:val="es-ES"/>
    </w:rPr>
  </w:style>
  <w:style w:type="character" w:styleId="apple-tab-span" w:customStyle="1">
    <w:name w:val="apple-tab-span"/>
    <w:basedOn w:val="Fuentedeprrafopredeter"/>
    <w:rsid w:val="00A92B4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4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6.xml"/><Relationship Id="rId14" Type="http://schemas.openxmlformats.org/officeDocument/2006/relationships/header" Target="header4.xml"/><Relationship Id="rId17" Type="http://schemas.openxmlformats.org/officeDocument/2006/relationships/footer" Target="footer7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Ub71ifWAfJjgE32jvCDX5iu/4g==">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2023-03-30T02:20:00Z</dcterms:created>
  <dc:creator>Mendez Sandra Beatriz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2023-03-21T18:58:59Z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cecdfcf8-9205-4964-bb6c-9556f9842fc5</vt:lpwstr>
  </property>
  <property fmtid="{D5CDD505-2E9C-101B-9397-08002B2CF9AE}" pid="8" name="MSIP_Label_ac2ff57e-bb39-4db3-8365-241a9e7d2fcd_ContentBits">
    <vt:lpwstr>0</vt:lpwstr>
  </property>
</Properties>
</file>