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97D"/>
          <w:sz w:val="44"/>
        </w:rPr>
        <w:t>Anava Clinic — Appointments &amp; Payment Flow Redesign</w:t>
      </w:r>
    </w:p>
    <w:p>
      <w:pPr>
        <w:spacing w:after="280"/>
      </w:pPr>
      <w:r>
        <w:rPr>
          <w:color w:val="595959"/>
          <w:sz w:val="24"/>
        </w:rPr>
        <w:t>Current state, the agreed model, schema changes, and the implementation plan</w:t>
      </w:r>
    </w:p>
    <w:tbl>
      <w:tblPr>
        <w:tblStyle w:val="TableGrid"/>
        <w:tblW w:type="auto" w:w="0"/>
        <w:jc w:val="left"/>
        <w:tblLook w:firstColumn="1" w:firstRow="1" w:lastColumn="0" w:lastRow="0" w:noHBand="0" w:noVBand="1" w:val="04A0"/>
      </w:tblPr>
      <w:tblGrid>
        <w:gridCol w:w="4824"/>
        <w:gridCol w:w="4824"/>
      </w:tblGrid>
      <w:tr>
        <w:tc>
          <w:tcPr>
            <w:tcW w:type="dxa" w:w="2448"/>
            <w:shd w:val="clear" w:color="auto" w:fill="DCE6F1"/>
          </w:tcPr>
          <w:p>
            <w:pPr>
              <w:spacing w:after="40"/>
            </w:pPr>
            <w:r/>
            <w:r>
              <w:rPr>
                <w:b/>
                <w:sz w:val="19"/>
              </w:rPr>
              <w:t>Field</w:t>
            </w:r>
          </w:p>
        </w:tc>
        <w:tc>
          <w:tcPr>
            <w:tcW w:type="dxa" w:w="7200"/>
            <w:shd w:val="clear" w:color="auto" w:fill="DCE6F1"/>
          </w:tcPr>
          <w:p>
            <w:pPr>
              <w:spacing w:after="40"/>
            </w:pPr>
            <w:r/>
            <w:r>
              <w:rPr>
                <w:b/>
                <w:sz w:val="19"/>
              </w:rPr>
              <w:t>Value</w:t>
            </w:r>
          </w:p>
        </w:tc>
      </w:tr>
      <w:tr>
        <w:tc>
          <w:tcPr>
            <w:tcW w:type="dxa" w:w="2448"/>
          </w:tcPr>
          <w:p>
            <w:pPr>
              <w:spacing w:after="40"/>
            </w:pPr>
            <w:r>
              <w:rPr>
                <w:sz w:val="19"/>
              </w:rPr>
            </w:r>
            <w:r>
              <w:rPr>
                <w:sz w:val="19"/>
              </w:rPr>
              <w:t>Document version</w:t>
            </w:r>
          </w:p>
        </w:tc>
        <w:tc>
          <w:tcPr>
            <w:tcW w:type="dxa" w:w="7200"/>
          </w:tcPr>
          <w:p>
            <w:pPr>
              <w:spacing w:after="40"/>
            </w:pPr>
            <w:r>
              <w:rPr>
                <w:sz w:val="19"/>
              </w:rPr>
            </w:r>
            <w:r>
              <w:rPr>
                <w:b/>
                <w:sz w:val="19"/>
              </w:rPr>
              <w:t>v1.2</w:t>
            </w:r>
          </w:p>
        </w:tc>
      </w:tr>
      <w:tr>
        <w:tc>
          <w:tcPr>
            <w:tcW w:type="dxa" w:w="2448"/>
          </w:tcPr>
          <w:p>
            <w:pPr>
              <w:spacing w:after="40"/>
            </w:pPr>
            <w:r>
              <w:rPr>
                <w:sz w:val="19"/>
              </w:rPr>
            </w:r>
            <w:r>
              <w:rPr>
                <w:sz w:val="19"/>
              </w:rPr>
              <w:t>Date</w:t>
            </w:r>
          </w:p>
        </w:tc>
        <w:tc>
          <w:tcPr>
            <w:tcW w:type="dxa" w:w="7200"/>
          </w:tcPr>
          <w:p>
            <w:pPr>
              <w:spacing w:after="40"/>
            </w:pPr>
            <w:r>
              <w:rPr>
                <w:sz w:val="19"/>
              </w:rPr>
            </w:r>
            <w:r>
              <w:rPr>
                <w:sz w:val="19"/>
              </w:rPr>
              <w:t>13 August 2026</w:t>
            </w:r>
          </w:p>
        </w:tc>
      </w:tr>
      <w:tr>
        <w:tc>
          <w:tcPr>
            <w:tcW w:type="dxa" w:w="2448"/>
          </w:tcPr>
          <w:p>
            <w:pPr>
              <w:spacing w:after="40"/>
            </w:pPr>
            <w:r>
              <w:rPr>
                <w:sz w:val="19"/>
              </w:rPr>
            </w:r>
            <w:r>
              <w:rPr>
                <w:sz w:val="19"/>
              </w:rPr>
              <w:t>Status</w:t>
            </w:r>
          </w:p>
        </w:tc>
        <w:tc>
          <w:tcPr>
            <w:tcW w:type="dxa" w:w="7200"/>
          </w:tcPr>
          <w:p>
            <w:pPr>
              <w:spacing w:after="40"/>
            </w:pPr>
            <w:r>
              <w:rPr>
                <w:sz w:val="19"/>
              </w:rPr>
            </w:r>
            <w:r>
              <w:rPr>
                <w:b/>
                <w:sz w:val="19"/>
              </w:rPr>
              <w:t>Draft — schema agreed, awaiting final sign-off before code</w:t>
            </w:r>
          </w:p>
        </w:tc>
      </w:tr>
      <w:tr>
        <w:tc>
          <w:tcPr>
            <w:tcW w:type="dxa" w:w="2448"/>
          </w:tcPr>
          <w:p>
            <w:pPr>
              <w:spacing w:after="40"/>
            </w:pPr>
            <w:r>
              <w:rPr>
                <w:sz w:val="19"/>
              </w:rPr>
            </w:r>
            <w:r>
              <w:rPr>
                <w:sz w:val="19"/>
              </w:rPr>
              <w:t>Scope</w:t>
            </w:r>
          </w:p>
        </w:tc>
        <w:tc>
          <w:tcPr>
            <w:tcW w:type="dxa" w:w="7200"/>
          </w:tcPr>
          <w:p>
            <w:pPr>
              <w:spacing w:after="40"/>
            </w:pPr>
            <w:r>
              <w:rPr>
                <w:sz w:val="19"/>
              </w:rPr>
            </w:r>
            <w:r>
              <w:rPr>
                <w:sz w:val="19"/>
              </w:rPr>
              <w:t>core.appointments, the payment wiring that reaches it, and how each visit type finds its slots</w:t>
            </w:r>
          </w:p>
        </w:tc>
      </w:tr>
      <w:tr>
        <w:tc>
          <w:tcPr>
            <w:tcW w:type="dxa" w:w="2448"/>
          </w:tcPr>
          <w:p>
            <w:pPr>
              <w:spacing w:after="40"/>
            </w:pPr>
            <w:r>
              <w:rPr>
                <w:sz w:val="19"/>
              </w:rPr>
            </w:r>
            <w:r>
              <w:rPr>
                <w:sz w:val="19"/>
              </w:rPr>
              <w:t>Explicitly out of scope</w:t>
            </w:r>
          </w:p>
        </w:tc>
        <w:tc>
          <w:tcPr>
            <w:tcW w:type="dxa" w:w="7200"/>
          </w:tcPr>
          <w:p>
            <w:pPr>
              <w:spacing w:after="40"/>
            </w:pPr>
            <w:r>
              <w:rPr>
                <w:sz w:val="19"/>
              </w:rPr>
            </w:r>
            <w:r>
              <w:rPr>
                <w:sz w:val="19"/>
              </w:rPr>
              <w:t>Protocol tables (</w:t>
            </w:r>
            <w:r>
              <w:rPr>
                <w:rFonts w:ascii="Consolas" w:hAnsi="Consolas"/>
                <w:sz w:val="19"/>
              </w:rPr>
              <w:t>protocol_device_sessions</w:t>
            </w:r>
            <w:r>
              <w:rPr>
                <w:sz w:val="19"/>
              </w:rPr>
              <w:t xml:space="preserve">, </w:t>
            </w:r>
            <w:r>
              <w:rPr>
                <w:rFonts w:ascii="Consolas" w:hAnsi="Consolas"/>
                <w:sz w:val="19"/>
              </w:rPr>
              <w:t>protocol_followup_sessions</w:t>
            </w:r>
            <w:r>
              <w:rPr>
                <w:sz w:val="19"/>
              </w:rPr>
              <w:t>) — owned by a separate workstream</w:t>
            </w:r>
          </w:p>
        </w:tc>
      </w:tr>
      <w:tr>
        <w:tc>
          <w:tcPr>
            <w:tcW w:type="dxa" w:w="2448"/>
          </w:tcPr>
          <w:p>
            <w:pPr>
              <w:spacing w:after="40"/>
            </w:pPr>
            <w:r>
              <w:rPr>
                <w:sz w:val="19"/>
              </w:rPr>
            </w:r>
            <w:r>
              <w:rPr>
                <w:sz w:val="19"/>
              </w:rPr>
              <w:t>Supersedes</w:t>
            </w:r>
          </w:p>
        </w:tc>
        <w:tc>
          <w:tcPr>
            <w:tcW w:type="dxa" w:w="7200"/>
          </w:tcPr>
          <w:p>
            <w:pPr>
              <w:spacing w:after="40"/>
            </w:pPr>
            <w:r>
              <w:rPr>
                <w:sz w:val="19"/>
              </w:rPr>
            </w:r>
            <w:r>
              <w:rPr>
                <w:sz w:val="19"/>
              </w:rPr>
              <w:t>Anava_Sessions_Appointments_Payments_Plan_v1, Anava_Protocol_Sessions_Payments_Plan_v2 (for the appointment lifecycle only)</w:t>
            </w:r>
          </w:p>
        </w:tc>
      </w:tr>
      <w:tr>
        <w:tc>
          <w:tcPr>
            <w:tcW w:type="dxa" w:w="2448"/>
          </w:tcPr>
          <w:p>
            <w:pPr>
              <w:spacing w:after="40"/>
            </w:pPr>
            <w:r>
              <w:rPr>
                <w:sz w:val="19"/>
              </w:rPr>
            </w:r>
            <w:r>
              <w:rPr>
                <w:sz w:val="19"/>
              </w:rPr>
              <w:t>Related files</w:t>
            </w:r>
          </w:p>
        </w:tc>
        <w:tc>
          <w:tcPr>
            <w:tcW w:type="dxa" w:w="7200"/>
          </w:tcPr>
          <w:p>
            <w:pPr>
              <w:spacing w:after="40"/>
            </w:pPr>
            <w:r>
              <w:rPr>
                <w:sz w:val="19"/>
              </w:rPr>
            </w:r>
            <w:r>
              <w:rPr>
                <w:rFonts w:ascii="Consolas" w:hAnsi="Consolas"/>
                <w:sz w:val="19"/>
              </w:rPr>
              <w:t>SQL/v1/30_appointments_spine.sql</w:t>
            </w:r>
            <w:r>
              <w:rPr>
                <w:sz w:val="19"/>
              </w:rPr>
              <w:t xml:space="preserve">, </w:t>
            </w:r>
            <w:r>
              <w:rPr>
                <w:rFonts w:ascii="Consolas" w:hAnsi="Consolas"/>
                <w:sz w:val="19"/>
              </w:rPr>
              <w:t>SQL/v1/31_appointments_payment_states.sql</w:t>
            </w:r>
          </w:p>
        </w:tc>
      </w:tr>
    </w:tbl>
    <w:p>
      <w:pPr>
        <w:spacing w:after="40"/>
      </w:pPr>
    </w:p>
    <w:p>
      <w:pPr>
        <w:pStyle w:val="Heading2"/>
        <w:spacing w:before="280" w:after="100"/>
      </w:pPr>
      <w:r>
        <w:rPr>
          <w:rFonts w:ascii="Calibri" w:hAnsi="Calibri"/>
          <w:color w:val="1F497D"/>
        </w:rPr>
        <w:t>Revision history</w:t>
      </w:r>
    </w:p>
    <w:tbl>
      <w:tblPr>
        <w:tblStyle w:val="TableGrid"/>
        <w:tblW w:type="auto" w:w="0"/>
        <w:jc w:val="left"/>
        <w:tblLook w:firstColumn="1" w:firstRow="1" w:lastColumn="0" w:lastRow="0" w:noHBand="0" w:noVBand="1" w:val="04A0"/>
      </w:tblPr>
      <w:tblGrid>
        <w:gridCol w:w="4824"/>
        <w:gridCol w:w="4824"/>
      </w:tblGrid>
      <w:tr>
        <w:tc>
          <w:tcPr>
            <w:tcW w:type="dxa" w:w="1296"/>
            <w:shd w:val="clear" w:color="auto" w:fill="DCE6F1"/>
          </w:tcPr>
          <w:p>
            <w:pPr>
              <w:spacing w:after="40"/>
            </w:pPr>
            <w:r/>
            <w:r>
              <w:rPr>
                <w:b/>
                <w:sz w:val="19"/>
              </w:rPr>
              <w:t>Version</w:t>
            </w:r>
          </w:p>
        </w:tc>
        <w:tc>
          <w:tcPr>
            <w:tcW w:type="dxa" w:w="8352"/>
            <w:shd w:val="clear" w:color="auto" w:fill="DCE6F1"/>
          </w:tcPr>
          <w:p>
            <w:pPr>
              <w:spacing w:after="40"/>
            </w:pPr>
            <w:r/>
            <w:r>
              <w:rPr>
                <w:b/>
                <w:sz w:val="19"/>
              </w:rPr>
              <w:t>Change</w:t>
            </w:r>
          </w:p>
        </w:tc>
      </w:tr>
      <w:tr>
        <w:tc>
          <w:tcPr>
            <w:tcW w:type="dxa" w:w="1296"/>
          </w:tcPr>
          <w:p>
            <w:pPr>
              <w:spacing w:after="40"/>
            </w:pPr>
            <w:r>
              <w:rPr>
                <w:sz w:val="19"/>
              </w:rPr>
            </w:r>
            <w:r>
              <w:rPr>
                <w:sz w:val="19"/>
              </w:rPr>
              <w:t>v1.0</w:t>
            </w:r>
          </w:p>
        </w:tc>
        <w:tc>
          <w:tcPr>
            <w:tcW w:type="dxa" w:w="8352"/>
          </w:tcPr>
          <w:p>
            <w:pPr>
              <w:spacing w:after="40"/>
            </w:pPr>
            <w:r>
              <w:rPr>
                <w:sz w:val="19"/>
              </w:rPr>
            </w:r>
            <w:r>
              <w:rPr>
                <w:sz w:val="19"/>
              </w:rPr>
              <w:t>Initial issue — current state, the agreed lifecycle, schema changes, implementation plan</w:t>
            </w:r>
          </w:p>
        </w:tc>
      </w:tr>
      <w:tr>
        <w:tc>
          <w:tcPr>
            <w:tcW w:type="dxa" w:w="1296"/>
          </w:tcPr>
          <w:p>
            <w:pPr>
              <w:spacing w:after="40"/>
            </w:pPr>
            <w:r>
              <w:rPr>
                <w:sz w:val="19"/>
              </w:rPr>
            </w:r>
            <w:r>
              <w:rPr>
                <w:b/>
                <w:sz w:val="19"/>
              </w:rPr>
              <w:t>v1.1</w:t>
            </w:r>
          </w:p>
        </w:tc>
        <w:tc>
          <w:tcPr>
            <w:tcW w:type="dxa" w:w="8352"/>
          </w:tcPr>
          <w:p>
            <w:pPr>
              <w:spacing w:after="40"/>
            </w:pPr>
            <w:r>
              <w:rPr>
                <w:sz w:val="19"/>
              </w:rPr>
            </w:r>
            <w:r>
              <w:rPr>
                <w:b/>
                <w:sz w:val="19"/>
              </w:rPr>
              <w:t>Device sessions book against a clinic device schedule set by the clinic admin, not against a doctor's calendar</w:t>
            </w:r>
            <w:r>
              <w:rPr>
                <w:sz w:val="19"/>
              </w:rPr>
              <w:t xml:space="preserve"> (new §3.2, §3.3, §4.8). Adds how a device session's responsible doctor is retrieved when no doctor is booked (§3.13). Records a query defect this exposes (§7.1 R7). Adds decisions D11–D13.</w:t>
            </w:r>
          </w:p>
        </w:tc>
      </w:tr>
      <w:tr>
        <w:tc>
          <w:tcPr>
            <w:tcW w:type="dxa" w:w="1296"/>
          </w:tcPr>
          <w:p>
            <w:pPr>
              <w:spacing w:after="40"/>
            </w:pPr>
            <w:r>
              <w:rPr>
                <w:sz w:val="19"/>
              </w:rPr>
            </w:r>
            <w:r>
              <w:rPr>
                <w:b/>
                <w:sz w:val="19"/>
              </w:rPr>
              <w:t>v1.2</w:t>
            </w:r>
          </w:p>
        </w:tc>
        <w:tc>
          <w:tcPr>
            <w:tcW w:type="dxa" w:w="8352"/>
          </w:tcPr>
          <w:p>
            <w:pPr>
              <w:spacing w:after="40"/>
            </w:pPr>
            <w:r>
              <w:rPr>
                <w:sz w:val="19"/>
              </w:rPr>
            </w:r>
            <w:r>
              <w:rPr>
                <w:sz w:val="19"/>
              </w:rPr>
              <w:t xml:space="preserve">Resolves the two questions left open in v1.1. </w:t>
            </w:r>
            <w:r>
              <w:rPr>
                <w:b/>
                <w:sz w:val="19"/>
              </w:rPr>
              <w:t>Capacity is a number the clinic admin sets, judging devices and assistants together</w:t>
            </w:r>
            <w:r>
              <w:rPr>
                <w:sz w:val="19"/>
              </w:rPr>
              <w:t xml:space="preserve"> (§4.8). </w:t>
            </w:r>
            <w:r>
              <w:rPr>
                <w:b/>
                <w:sz w:val="19"/>
              </w:rPr>
              <w:t>Clinical assistants are never assigned in advance — whoever is free takes the patient, and `ca_id` is captured when the session starts</w:t>
            </w:r>
            <w:r>
              <w:rPr>
                <w:sz w:val="19"/>
              </w:rPr>
              <w:t xml:space="preserve"> (new §3.14). Records a permission defect this exposes (§7.1 R9). Adds decisions D14–D15.</w:t>
            </w:r>
          </w:p>
        </w:tc>
      </w:tr>
    </w:tbl>
    <w:p>
      <w:pPr>
        <w:spacing w:after="40"/>
      </w:pPr>
    </w:p>
    <w:p>
      <w:pPr>
        <w:pStyle w:val="Heading2"/>
        <w:spacing w:before="280" w:after="100"/>
      </w:pPr>
      <w:r>
        <w:rPr>
          <w:rFonts w:ascii="Calibri" w:hAnsi="Calibri"/>
          <w:color w:val="1F497D"/>
        </w:rPr>
        <w:t>How to read this document</w:t>
      </w:r>
    </w:p>
    <w:p>
      <w:r>
        <w:t>Sections 1–3 describe the clinic flow in plain language and need no technical background — these are the sections to review and sign off on. Sections 4–6 are the database and code detail for engineers. Section 7 lists what is still undecided. A glossary is at the end.</w:t>
      </w:r>
    </w:p>
    <w:p>
      <w:r>
        <w:br w:type="page"/>
      </w:r>
    </w:p>
    <w:p>
      <w:pPr>
        <w:pStyle w:val="Heading1"/>
        <w:spacing w:before="280" w:after="100"/>
      </w:pPr>
      <w:r>
        <w:rPr>
          <w:rFonts w:ascii="Calibri" w:hAnsi="Calibri"/>
          <w:color w:val="1F497D"/>
        </w:rPr>
        <w:t>1. Purpose and summary</w:t>
      </w:r>
    </w:p>
    <w:p>
      <w:r>
        <w:t>The appointment system today requires a receptionist to approve every patient booking request. This document records the decision to remove that step entirely, replace it with patient self-service, and add payment to the appointment lifecycle.</w:t>
      </w:r>
    </w:p>
    <w:p>
      <w:pPr>
        <w:pStyle w:val="Heading2"/>
        <w:spacing w:before="280" w:after="100"/>
      </w:pPr>
      <w:r>
        <w:rPr>
          <w:rFonts w:ascii="Calibri" w:hAnsi="Calibri"/>
          <w:color w:val="1F497D"/>
        </w:rPr>
        <w:t>1.1 What changes, in one paragraph</w:t>
      </w:r>
    </w:p>
    <w:p>
      <w:r>
        <w:t xml:space="preserve">A patient picks a slot on their doctor's calendar themselves. The slot is held for fifteen minutes while they pay. If they pay, the appointment is confirmed and the slot is theirs. If they do not pay in time, the hold is released and the slot returns to the pool for anyone else to take. No receptionist is involved at any point. The same slot-picking and payment step serves all four kinds of clinic visit — initial appointment, follow-up appointment, protocol device session, and protocol follow-up session. Three of those four book against a </w:t>
      </w:r>
      <w:r>
        <w:rPr>
          <w:b/>
        </w:rPr>
        <w:t>doctor's</w:t>
      </w:r>
      <w:r>
        <w:t xml:space="preserve"> calendar. A device session books against the </w:t>
      </w:r>
      <w:r>
        <w:rPr>
          <w:b/>
        </w:rPr>
        <w:t>clinic's device capacity</w:t>
      </w:r>
      <w:r>
        <w:t xml:space="preserve"> instead, because it is run by a clinical assistant and consumes no doctor's time.</w:t>
      </w:r>
    </w:p>
    <w:p>
      <w:pPr>
        <w:pStyle w:val="Heading2"/>
        <w:spacing w:before="280" w:after="100"/>
      </w:pPr>
      <w:r>
        <w:rPr>
          <w:rFonts w:ascii="Calibri" w:hAnsi="Calibri"/>
          <w:color w:val="1F497D"/>
        </w:rPr>
        <w:t>1.2 Why this matters beyond convenience</w:t>
      </w:r>
    </w:p>
    <w:p>
      <w:pPr>
        <w:pStyle w:val="ListBullet"/>
        <w:spacing w:after="60"/>
        <w:ind w:left="432"/>
      </w:pPr>
      <w:r>
        <w:rPr>
          <w:b/>
        </w:rPr>
        <w:t>The initial appointment was literally unpayable.</w:t>
      </w:r>
      <w:r>
        <w:t xml:space="preserve"> </w:t>
      </w:r>
      <w:r>
        <w:rPr>
          <w:rFonts w:ascii="Consolas" w:hAnsi="Consolas"/>
          <w:sz w:val="19"/>
        </w:rPr>
        <w:t>core.payments</w:t>
      </w:r>
      <w:r>
        <w:t xml:space="preserve"> could only reference a session or a store order. There was no way to record money against a consultation — the first step of the entire patient journey.</w:t>
      </w:r>
    </w:p>
    <w:p>
      <w:pPr>
        <w:pStyle w:val="ListBullet"/>
        <w:spacing w:after="60"/>
        <w:ind w:left="432"/>
      </w:pPr>
      <w:r>
        <w:rPr>
          <w:b/>
        </w:rPr>
        <w:t>The receptionist was a bottleneck on the critical path.</w:t>
      </w:r>
      <w:r>
        <w:t xml:space="preserve"> Every first-time patient waited on a human decision before their first visit could be scheduled.</w:t>
      </w:r>
    </w:p>
    <w:p>
      <w:pPr>
        <w:pStyle w:val="ListBullet"/>
        <w:spacing w:after="60"/>
        <w:ind w:left="432"/>
      </w:pPr>
      <w:r>
        <w:rPr>
          <w:b/>
        </w:rPr>
        <w:t>Slots had no concept of being held.</w:t>
      </w:r>
      <w:r>
        <w:t xml:space="preserve"> Booking and paying were unrelated events, so nothing stopped a slot being given away between the two.</w:t>
      </w:r>
    </w:p>
    <w:p>
      <w:pPr>
        <w:pStyle w:val="Heading2"/>
        <w:spacing w:before="280" w:after="100"/>
      </w:pPr>
      <w:r>
        <w:rPr>
          <w:rFonts w:ascii="Calibri" w:hAnsi="Calibri"/>
          <w:color w:val="1F497D"/>
        </w:rPr>
        <w:t>1.3 Decisions taken in this session</w:t>
      </w:r>
    </w:p>
    <w:tbl>
      <w:tblPr>
        <w:tblStyle w:val="TableGrid"/>
        <w:tblW w:type="auto" w:w="0"/>
        <w:jc w:val="left"/>
        <w:tblLook w:firstColumn="1" w:firstRow="1" w:lastColumn="0" w:lastRow="0" w:noHBand="0" w:noVBand="1" w:val="04A0"/>
      </w:tblPr>
      <w:tblGrid>
        <w:gridCol w:w="3216"/>
        <w:gridCol w:w="3216"/>
        <w:gridCol w:w="3216"/>
      </w:tblGrid>
      <w:tr>
        <w:tc>
          <w:tcPr>
            <w:tcW w:type="dxa" w:w="576"/>
            <w:shd w:val="clear" w:color="auto" w:fill="DCE6F1"/>
          </w:tcPr>
          <w:p>
            <w:pPr>
              <w:spacing w:after="40"/>
            </w:pPr>
            <w:r/>
            <w:r>
              <w:rPr>
                <w:b/>
                <w:sz w:val="19"/>
              </w:rPr>
              <w:t>#</w:t>
            </w:r>
          </w:p>
        </w:tc>
        <w:tc>
          <w:tcPr>
            <w:tcW w:type="dxa" w:w="4320"/>
            <w:shd w:val="clear" w:color="auto" w:fill="DCE6F1"/>
          </w:tcPr>
          <w:p>
            <w:pPr>
              <w:spacing w:after="40"/>
            </w:pPr>
            <w:r/>
            <w:r>
              <w:rPr>
                <w:b/>
                <w:sz w:val="19"/>
              </w:rPr>
              <w:t>Decision</w:t>
            </w:r>
          </w:p>
        </w:tc>
        <w:tc>
          <w:tcPr>
            <w:tcW w:type="dxa" w:w="4752"/>
            <w:shd w:val="clear" w:color="auto" w:fill="DCE6F1"/>
          </w:tcPr>
          <w:p>
            <w:pPr>
              <w:spacing w:after="40"/>
            </w:pPr>
            <w:r/>
            <w:r>
              <w:rPr>
                <w:b/>
                <w:sz w:val="19"/>
              </w:rPr>
              <w:t>Alternative rejected</w:t>
            </w:r>
          </w:p>
        </w:tc>
      </w:tr>
      <w:tr>
        <w:tc>
          <w:tcPr>
            <w:tcW w:type="dxa" w:w="576"/>
          </w:tcPr>
          <w:p>
            <w:pPr>
              <w:spacing w:after="40"/>
            </w:pPr>
            <w:r>
              <w:rPr>
                <w:sz w:val="19"/>
              </w:rPr>
            </w:r>
            <w:r>
              <w:rPr>
                <w:sz w:val="19"/>
              </w:rPr>
              <w:t>D1</w:t>
            </w:r>
          </w:p>
        </w:tc>
        <w:tc>
          <w:tcPr>
            <w:tcW w:type="dxa" w:w="4320"/>
          </w:tcPr>
          <w:p>
            <w:pPr>
              <w:spacing w:after="40"/>
            </w:pPr>
            <w:r>
              <w:rPr>
                <w:sz w:val="19"/>
              </w:rPr>
            </w:r>
            <w:r>
              <w:rPr>
                <w:sz w:val="19"/>
              </w:rPr>
              <w:t>Patient books on their auto-allocated doctor's calendar only</w:t>
            </w:r>
          </w:p>
        </w:tc>
        <w:tc>
          <w:tcPr>
            <w:tcW w:type="dxa" w:w="4752"/>
          </w:tcPr>
          <w:p>
            <w:pPr>
              <w:spacing w:after="40"/>
            </w:pPr>
            <w:r>
              <w:rPr>
                <w:sz w:val="19"/>
              </w:rPr>
            </w:r>
            <w:r>
              <w:rPr>
                <w:sz w:val="19"/>
              </w:rPr>
              <w:t>Patient picks any doctor at the clinic — rejected, load-balanced auto-allocation already runs at registration</w:t>
            </w:r>
          </w:p>
        </w:tc>
      </w:tr>
      <w:tr>
        <w:tc>
          <w:tcPr>
            <w:tcW w:type="dxa" w:w="576"/>
          </w:tcPr>
          <w:p>
            <w:pPr>
              <w:spacing w:after="40"/>
            </w:pPr>
            <w:r>
              <w:rPr>
                <w:sz w:val="19"/>
              </w:rPr>
            </w:r>
            <w:r>
              <w:rPr>
                <w:sz w:val="19"/>
              </w:rPr>
              <w:t>D2</w:t>
            </w:r>
          </w:p>
        </w:tc>
        <w:tc>
          <w:tcPr>
            <w:tcW w:type="dxa" w:w="4320"/>
          </w:tcPr>
          <w:p>
            <w:pPr>
              <w:spacing w:after="40"/>
            </w:pPr>
            <w:r>
              <w:rPr>
                <w:sz w:val="19"/>
              </w:rPr>
            </w:r>
            <w:r>
              <w:rPr>
                <w:sz w:val="19"/>
              </w:rPr>
              <w:t>Appointment type values added incrementally; database CHECK deferred</w:t>
            </w:r>
          </w:p>
        </w:tc>
        <w:tc>
          <w:tcPr>
            <w:tcW w:type="dxa" w:w="4752"/>
          </w:tcPr>
          <w:p>
            <w:pPr>
              <w:spacing w:after="40"/>
            </w:pPr>
            <w:r>
              <w:rPr>
                <w:sz w:val="19"/>
              </w:rPr>
            </w:r>
            <w:r>
              <w:rPr>
                <w:sz w:val="19"/>
              </w:rPr>
              <w:t>Lock all values now — rejected, breaks staff booking and frontend payloads</w:t>
            </w:r>
          </w:p>
        </w:tc>
      </w:tr>
      <w:tr>
        <w:tc>
          <w:tcPr>
            <w:tcW w:type="dxa" w:w="576"/>
          </w:tcPr>
          <w:p>
            <w:pPr>
              <w:spacing w:after="40"/>
            </w:pPr>
            <w:r>
              <w:rPr>
                <w:sz w:val="19"/>
              </w:rPr>
            </w:r>
            <w:r>
              <w:rPr>
                <w:sz w:val="19"/>
              </w:rPr>
              <w:t>D3</w:t>
            </w:r>
          </w:p>
        </w:tc>
        <w:tc>
          <w:tcPr>
            <w:tcW w:type="dxa" w:w="4320"/>
          </w:tcPr>
          <w:p>
            <w:pPr>
              <w:spacing w:after="40"/>
            </w:pPr>
            <w:r>
              <w:rPr>
                <w:sz w:val="19"/>
              </w:rPr>
            </w:r>
            <w:r>
              <w:rPr>
                <w:sz w:val="19"/>
              </w:rPr>
              <w:t>Delete the request/approval code path now</w:t>
            </w:r>
          </w:p>
        </w:tc>
        <w:tc>
          <w:tcPr>
            <w:tcW w:type="dxa" w:w="4752"/>
          </w:tcPr>
          <w:p>
            <w:pPr>
              <w:spacing w:after="40"/>
            </w:pPr>
            <w:r>
              <w:rPr>
                <w:sz w:val="19"/>
              </w:rPr>
            </w:r>
            <w:r>
              <w:rPr>
                <w:sz w:val="19"/>
              </w:rPr>
              <w:t>Keep it alongside the new flow — rejected by product decision</w:t>
            </w:r>
          </w:p>
        </w:tc>
      </w:tr>
      <w:tr>
        <w:tc>
          <w:tcPr>
            <w:tcW w:type="dxa" w:w="576"/>
          </w:tcPr>
          <w:p>
            <w:pPr>
              <w:spacing w:after="40"/>
            </w:pPr>
            <w:r>
              <w:rPr>
                <w:sz w:val="19"/>
              </w:rPr>
            </w:r>
            <w:r>
              <w:rPr>
                <w:sz w:val="19"/>
              </w:rPr>
              <w:t>D4</w:t>
            </w:r>
          </w:p>
        </w:tc>
        <w:tc>
          <w:tcPr>
            <w:tcW w:type="dxa" w:w="4320"/>
          </w:tcPr>
          <w:p>
            <w:pPr>
              <w:spacing w:after="40"/>
            </w:pPr>
            <w:r>
              <w:rPr>
                <w:sz w:val="19"/>
              </w:rPr>
            </w:r>
            <w:r>
              <w:rPr>
                <w:sz w:val="19"/>
              </w:rPr>
              <w:t>Patient reschedules directly, no approval</w:t>
            </w:r>
          </w:p>
        </w:tc>
        <w:tc>
          <w:tcPr>
            <w:tcW w:type="dxa" w:w="4752"/>
          </w:tcPr>
          <w:p>
            <w:pPr>
              <w:spacing w:after="40"/>
            </w:pPr>
            <w:r>
              <w:rPr>
                <w:sz w:val="19"/>
              </w:rPr>
            </w:r>
            <w:r>
              <w:rPr>
                <w:sz w:val="19"/>
              </w:rPr>
              <w:t>Cancel-and-rebook only — assumed, consistent with removing approval everywhere</w:t>
            </w:r>
          </w:p>
        </w:tc>
      </w:tr>
      <w:tr>
        <w:tc>
          <w:tcPr>
            <w:tcW w:type="dxa" w:w="576"/>
          </w:tcPr>
          <w:p>
            <w:pPr>
              <w:spacing w:after="40"/>
            </w:pPr>
            <w:r>
              <w:rPr>
                <w:sz w:val="19"/>
              </w:rPr>
            </w:r>
            <w:r>
              <w:rPr>
                <w:sz w:val="19"/>
              </w:rPr>
              <w:t>D5</w:t>
            </w:r>
          </w:p>
        </w:tc>
        <w:tc>
          <w:tcPr>
            <w:tcW w:type="dxa" w:w="4320"/>
          </w:tcPr>
          <w:p>
            <w:pPr>
              <w:spacing w:after="40"/>
            </w:pPr>
            <w:r>
              <w:rPr>
                <w:sz w:val="19"/>
              </w:rPr>
            </w:r>
            <w:r>
              <w:rPr>
                <w:sz w:val="19"/>
              </w:rPr>
              <w:t>Unpaid slot hold lasts 15 minutes</w:t>
            </w:r>
          </w:p>
        </w:tc>
        <w:tc>
          <w:tcPr>
            <w:tcW w:type="dxa" w:w="4752"/>
          </w:tcPr>
          <w:p>
            <w:pPr>
              <w:spacing w:after="40"/>
            </w:pPr>
            <w:r>
              <w:rPr>
                <w:sz w:val="19"/>
              </w:rPr>
            </w:r>
            <w:r>
              <w:rPr>
                <w:sz w:val="19"/>
              </w:rPr>
              <w:t>60 minutes / 24 hours — rejected, abandoned holds would starve the calendar</w:t>
            </w:r>
          </w:p>
        </w:tc>
      </w:tr>
      <w:tr>
        <w:tc>
          <w:tcPr>
            <w:tcW w:type="dxa" w:w="576"/>
          </w:tcPr>
          <w:p>
            <w:pPr>
              <w:spacing w:after="40"/>
            </w:pPr>
            <w:r>
              <w:rPr>
                <w:sz w:val="19"/>
              </w:rPr>
            </w:r>
            <w:r>
              <w:rPr>
                <w:sz w:val="19"/>
              </w:rPr>
              <w:t>D6</w:t>
            </w:r>
          </w:p>
        </w:tc>
        <w:tc>
          <w:tcPr>
            <w:tcW w:type="dxa" w:w="4320"/>
          </w:tcPr>
          <w:p>
            <w:pPr>
              <w:spacing w:after="40"/>
            </w:pPr>
            <w:r>
              <w:rPr>
                <w:sz w:val="19"/>
              </w:rPr>
            </w:r>
            <w:r>
              <w:rPr>
                <w:sz w:val="19"/>
              </w:rPr>
              <w:t>Keep all four attendance states after payment</w:t>
            </w:r>
          </w:p>
        </w:tc>
        <w:tc>
          <w:tcPr>
            <w:tcW w:type="dxa" w:w="4752"/>
          </w:tcPr>
          <w:p>
            <w:pPr>
              <w:spacing w:after="40"/>
            </w:pPr>
            <w:r>
              <w:rPr>
                <w:sz w:val="19"/>
              </w:rPr>
            </w:r>
            <w:r>
              <w:rPr>
                <w:sz w:val="19"/>
              </w:rPr>
              <w:t>Cut to completed/no_show, or drop entirely — rejected, treatment progression needs them</w:t>
            </w:r>
          </w:p>
        </w:tc>
      </w:tr>
      <w:tr>
        <w:tc>
          <w:tcPr>
            <w:tcW w:type="dxa" w:w="576"/>
          </w:tcPr>
          <w:p>
            <w:pPr>
              <w:spacing w:after="40"/>
            </w:pPr>
            <w:r>
              <w:rPr>
                <w:sz w:val="19"/>
              </w:rPr>
            </w:r>
            <w:r>
              <w:rPr>
                <w:sz w:val="19"/>
              </w:rPr>
              <w:t>D7</w:t>
            </w:r>
          </w:p>
        </w:tc>
        <w:tc>
          <w:tcPr>
            <w:tcW w:type="dxa" w:w="4320"/>
          </w:tcPr>
          <w:p>
            <w:pPr>
              <w:spacing w:after="40"/>
            </w:pPr>
            <w:r>
              <w:rPr>
                <w:sz w:val="19"/>
              </w:rPr>
            </w:r>
            <w:r>
              <w:rPr>
                <w:sz w:val="19"/>
              </w:rPr>
              <w:t xml:space="preserve">State is named </w:t>
            </w:r>
            <w:r>
              <w:rPr>
                <w:rFonts w:ascii="Consolas" w:hAnsi="Consolas"/>
                <w:sz w:val="19"/>
              </w:rPr>
              <w:t>selected</w:t>
            </w:r>
            <w:r>
              <w:rPr>
                <w:sz w:val="19"/>
              </w:rPr>
              <w:t xml:space="preserve">, not </w:t>
            </w:r>
            <w:r>
              <w:rPr>
                <w:rFonts w:ascii="Consolas" w:hAnsi="Consolas"/>
                <w:sz w:val="19"/>
              </w:rPr>
              <w:t>scheduled</w:t>
            </w:r>
          </w:p>
        </w:tc>
        <w:tc>
          <w:tcPr>
            <w:tcW w:type="dxa" w:w="4752"/>
          </w:tcPr>
          <w:p>
            <w:pPr>
              <w:spacing w:after="40"/>
            </w:pPr>
            <w:r>
              <w:rPr>
                <w:sz w:val="19"/>
              </w:rPr>
            </w:r>
            <w:r>
              <w:rPr>
                <w:sz w:val="19"/>
              </w:rPr>
              <w:t>—</w:t>
            </w:r>
          </w:p>
        </w:tc>
      </w:tr>
      <w:tr>
        <w:tc>
          <w:tcPr>
            <w:tcW w:type="dxa" w:w="576"/>
          </w:tcPr>
          <w:p>
            <w:pPr>
              <w:spacing w:after="40"/>
            </w:pPr>
            <w:r>
              <w:rPr>
                <w:sz w:val="19"/>
              </w:rPr>
            </w:r>
            <w:r>
              <w:rPr>
                <w:sz w:val="19"/>
              </w:rPr>
              <w:t>D8</w:t>
            </w:r>
          </w:p>
        </w:tc>
        <w:tc>
          <w:tcPr>
            <w:tcW w:type="dxa" w:w="4320"/>
          </w:tcPr>
          <w:p>
            <w:pPr>
              <w:spacing w:after="40"/>
            </w:pPr>
            <w:r>
              <w:rPr>
                <w:sz w:val="19"/>
              </w:rPr>
            </w:r>
            <w:r>
              <w:rPr>
                <w:sz w:val="19"/>
              </w:rPr>
              <w:t xml:space="preserve">An expired unpaid patient booking is </w:t>
            </w:r>
            <w:r>
              <w:rPr>
                <w:b/>
                <w:sz w:val="19"/>
              </w:rPr>
              <w:t>deleted</w:t>
            </w:r>
          </w:p>
        </w:tc>
        <w:tc>
          <w:tcPr>
            <w:tcW w:type="dxa" w:w="4752"/>
          </w:tcPr>
          <w:p>
            <w:pPr>
              <w:spacing w:after="40"/>
            </w:pPr>
            <w:r>
              <w:rPr>
                <w:sz w:val="19"/>
              </w:rPr>
            </w:r>
            <w:r>
              <w:rPr>
                <w:sz w:val="19"/>
              </w:rPr>
              <w:t xml:space="preserve">Mark it cancelled, or add an </w:t>
            </w:r>
            <w:r>
              <w:rPr>
                <w:rFonts w:ascii="Consolas" w:hAnsi="Consolas"/>
                <w:sz w:val="19"/>
              </w:rPr>
              <w:t>expired</w:t>
            </w:r>
            <w:r>
              <w:rPr>
                <w:sz w:val="19"/>
              </w:rPr>
              <w:t xml:space="preserve"> state — rejected, nothing unpaid should persist</w:t>
            </w:r>
          </w:p>
        </w:tc>
      </w:tr>
      <w:tr>
        <w:tc>
          <w:tcPr>
            <w:tcW w:type="dxa" w:w="576"/>
          </w:tcPr>
          <w:p>
            <w:pPr>
              <w:spacing w:after="40"/>
            </w:pPr>
            <w:r>
              <w:rPr>
                <w:sz w:val="19"/>
              </w:rPr>
            </w:r>
            <w:r>
              <w:rPr>
                <w:sz w:val="19"/>
              </w:rPr>
              <w:t>D9</w:t>
            </w:r>
          </w:p>
        </w:tc>
        <w:tc>
          <w:tcPr>
            <w:tcW w:type="dxa" w:w="4320"/>
          </w:tcPr>
          <w:p>
            <w:pPr>
              <w:spacing w:after="40"/>
            </w:pPr>
            <w:r>
              <w:rPr>
                <w:sz w:val="19"/>
              </w:rPr>
            </w:r>
            <w:r>
              <w:rPr>
                <w:sz w:val="19"/>
              </w:rPr>
              <w:t>Patient may book a follow-up freely, any time</w:t>
            </w:r>
          </w:p>
        </w:tc>
        <w:tc>
          <w:tcPr>
            <w:tcW w:type="dxa" w:w="4752"/>
          </w:tcPr>
          <w:p>
            <w:pPr>
              <w:spacing w:after="40"/>
            </w:pPr>
            <w:r>
              <w:rPr>
                <w:sz w:val="19"/>
              </w:rPr>
            </w:r>
            <w:r>
              <w:rPr>
                <w:sz w:val="19"/>
              </w:rPr>
              <w:t>Doctor must unlock it first — rejected, follow-up is patient-driven by design</w:t>
            </w:r>
          </w:p>
        </w:tc>
      </w:tr>
      <w:tr>
        <w:tc>
          <w:tcPr>
            <w:tcW w:type="dxa" w:w="576"/>
          </w:tcPr>
          <w:p>
            <w:pPr>
              <w:spacing w:after="40"/>
            </w:pPr>
            <w:r>
              <w:rPr>
                <w:sz w:val="19"/>
              </w:rPr>
            </w:r>
            <w:r>
              <w:rPr>
                <w:sz w:val="19"/>
              </w:rPr>
              <w:t>D10</w:t>
            </w:r>
          </w:p>
        </w:tc>
        <w:tc>
          <w:tcPr>
            <w:tcW w:type="dxa" w:w="4320"/>
          </w:tcPr>
          <w:p>
            <w:pPr>
              <w:spacing w:after="40"/>
            </w:pPr>
            <w:r>
              <w:rPr>
                <w:sz w:val="19"/>
              </w:rPr>
            </w:r>
            <w:r>
              <w:rPr>
                <w:sz w:val="19"/>
              </w:rPr>
              <w:t xml:space="preserve">Touch only </w:t>
            </w:r>
            <w:r>
              <w:rPr>
                <w:rFonts w:ascii="Consolas" w:hAnsi="Consolas"/>
                <w:sz w:val="19"/>
              </w:rPr>
              <w:t>core.appointments</w:t>
            </w:r>
            <w:r>
              <w:rPr>
                <w:sz w:val="19"/>
              </w:rPr>
              <w:t>; no protocol tables</w:t>
            </w:r>
          </w:p>
        </w:tc>
        <w:tc>
          <w:tcPr>
            <w:tcW w:type="dxa" w:w="4752"/>
          </w:tcPr>
          <w:p>
            <w:pPr>
              <w:spacing w:after="40"/>
            </w:pPr>
            <w:r>
              <w:rPr>
                <w:sz w:val="19"/>
              </w:rPr>
            </w:r>
            <w:r>
              <w:rPr>
                <w:sz w:val="19"/>
              </w:rPr>
              <w:t>—</w:t>
            </w:r>
          </w:p>
        </w:tc>
      </w:tr>
      <w:tr>
        <w:tc>
          <w:tcPr>
            <w:tcW w:type="dxa" w:w="576"/>
          </w:tcPr>
          <w:p>
            <w:pPr>
              <w:spacing w:after="40"/>
            </w:pPr>
            <w:r>
              <w:rPr>
                <w:sz w:val="19"/>
              </w:rPr>
            </w:r>
            <w:r>
              <w:rPr>
                <w:sz w:val="19"/>
              </w:rPr>
              <w:t>D11</w:t>
            </w:r>
          </w:p>
        </w:tc>
        <w:tc>
          <w:tcPr>
            <w:tcW w:type="dxa" w:w="4320"/>
          </w:tcPr>
          <w:p>
            <w:pPr>
              <w:spacing w:after="40"/>
            </w:pPr>
            <w:r>
              <w:rPr>
                <w:sz w:val="19"/>
              </w:rPr>
            </w:r>
            <w:r>
              <w:rPr>
                <w:b/>
                <w:sz w:val="19"/>
              </w:rPr>
              <w:t>Device sessions book against a clinic device schedule set by the clinic admin</w:t>
            </w:r>
            <w:r>
              <w:rPr>
                <w:sz w:val="19"/>
              </w:rPr>
              <w:t xml:space="preserve"> — not against any doctor's calendar</w:t>
            </w:r>
          </w:p>
        </w:tc>
        <w:tc>
          <w:tcPr>
            <w:tcW w:type="dxa" w:w="4752"/>
          </w:tcPr>
          <w:p>
            <w:pPr>
              <w:spacing w:after="40"/>
            </w:pPr>
            <w:r>
              <w:rPr>
                <w:sz w:val="19"/>
              </w:rPr>
            </w:r>
            <w:r>
              <w:rPr>
                <w:sz w:val="19"/>
              </w:rPr>
              <w:t>Book them on the supervising doctor's calendar — rejected, the doctor is not present and would be blocked for no reason</w:t>
            </w:r>
          </w:p>
        </w:tc>
      </w:tr>
      <w:tr>
        <w:tc>
          <w:tcPr>
            <w:tcW w:type="dxa" w:w="576"/>
          </w:tcPr>
          <w:p>
            <w:pPr>
              <w:spacing w:after="40"/>
            </w:pPr>
            <w:r>
              <w:rPr>
                <w:sz w:val="19"/>
              </w:rPr>
            </w:r>
            <w:r>
              <w:rPr>
                <w:sz w:val="19"/>
              </w:rPr>
              <w:t>D12</w:t>
            </w:r>
          </w:p>
        </w:tc>
        <w:tc>
          <w:tcPr>
            <w:tcW w:type="dxa" w:w="4320"/>
          </w:tcPr>
          <w:p>
            <w:pPr>
              <w:spacing w:after="40"/>
            </w:pPr>
            <w:r>
              <w:rPr>
                <w:sz w:val="19"/>
              </w:rPr>
            </w:r>
            <w:r>
              <w:rPr>
                <w:b/>
                <w:sz w:val="19"/>
              </w:rPr>
              <w:t>Device session slots are governed by capacity (N at once), enforced by a counted check under a row lock</w:t>
            </w:r>
          </w:p>
        </w:tc>
        <w:tc>
          <w:tcPr>
            <w:tcW w:type="dxa" w:w="4752"/>
          </w:tcPr>
          <w:p>
            <w:pPr>
              <w:spacing w:after="40"/>
            </w:pPr>
            <w:r>
              <w:rPr>
                <w:sz w:val="19"/>
              </w:rPr>
            </w:r>
            <w:r>
              <w:rPr>
                <w:sz w:val="19"/>
              </w:rPr>
              <w:t>A GIST exclusion like the doctor guard — rejected, an exclusion is binary and would cap a clinic at one device</w:t>
            </w:r>
          </w:p>
        </w:tc>
      </w:tr>
      <w:tr>
        <w:tc>
          <w:tcPr>
            <w:tcW w:type="dxa" w:w="576"/>
          </w:tcPr>
          <w:p>
            <w:pPr>
              <w:spacing w:after="40"/>
            </w:pPr>
            <w:r>
              <w:rPr>
                <w:sz w:val="19"/>
              </w:rPr>
            </w:r>
            <w:r>
              <w:rPr>
                <w:sz w:val="19"/>
              </w:rPr>
              <w:t>D13</w:t>
            </w:r>
          </w:p>
        </w:tc>
        <w:tc>
          <w:tcPr>
            <w:tcW w:type="dxa" w:w="4320"/>
          </w:tcPr>
          <w:p>
            <w:pPr>
              <w:spacing w:after="40"/>
            </w:pPr>
            <w:r>
              <w:rPr>
                <w:sz w:val="19"/>
              </w:rPr>
            </w:r>
            <w:r>
              <w:rPr>
                <w:b/>
                <w:sz w:val="19"/>
              </w:rPr>
              <w:t>A device session's responsible doctor is derived through `plan_id`</w:t>
            </w:r>
            <w:r>
              <w:rPr>
                <w:sz w:val="19"/>
              </w:rPr>
              <w:t>, not stored on the appointment</w:t>
            </w:r>
          </w:p>
        </w:tc>
        <w:tc>
          <w:tcPr>
            <w:tcW w:type="dxa" w:w="4752"/>
          </w:tcPr>
          <w:p>
            <w:pPr>
              <w:spacing w:after="40"/>
            </w:pPr>
            <w:r>
              <w:rPr>
                <w:sz w:val="19"/>
              </w:rPr>
            </w:r>
            <w:r>
              <w:rPr>
                <w:sz w:val="19"/>
              </w:rPr>
              <w:t xml:space="preserve">Add a </w:t>
            </w:r>
            <w:r>
              <w:rPr>
                <w:rFonts w:ascii="Consolas" w:hAnsi="Consolas"/>
                <w:sz w:val="19"/>
              </w:rPr>
              <w:t>supervising_doctor_id</w:t>
            </w:r>
            <w:r>
              <w:rPr>
                <w:sz w:val="19"/>
              </w:rPr>
              <w:t xml:space="preserve"> column — rejected, it duplicates </w:t>
            </w:r>
            <w:r>
              <w:rPr>
                <w:rFonts w:ascii="Consolas" w:hAnsi="Consolas"/>
                <w:sz w:val="19"/>
              </w:rPr>
              <w:t>treatment_plans.doctor_id</w:t>
            </w:r>
            <w:r>
              <w:rPr>
                <w:sz w:val="19"/>
              </w:rPr>
              <w:t xml:space="preserve"> and can drift</w:t>
            </w:r>
          </w:p>
        </w:tc>
      </w:tr>
      <w:tr>
        <w:tc>
          <w:tcPr>
            <w:tcW w:type="dxa" w:w="576"/>
          </w:tcPr>
          <w:p>
            <w:pPr>
              <w:spacing w:after="40"/>
            </w:pPr>
            <w:r>
              <w:rPr>
                <w:sz w:val="19"/>
              </w:rPr>
            </w:r>
            <w:r>
              <w:rPr>
                <w:sz w:val="19"/>
              </w:rPr>
              <w:t>D14</w:t>
            </w:r>
          </w:p>
        </w:tc>
        <w:tc>
          <w:tcPr>
            <w:tcW w:type="dxa" w:w="4320"/>
          </w:tcPr>
          <w:p>
            <w:pPr>
              <w:spacing w:after="40"/>
            </w:pPr>
            <w:r>
              <w:rPr>
                <w:sz w:val="19"/>
              </w:rPr>
            </w:r>
            <w:r>
              <w:rPr>
                <w:b/>
                <w:sz w:val="19"/>
              </w:rPr>
              <w:t>`capacity` is a number the clinic admin sets</w:t>
            </w:r>
            <w:r>
              <w:rPr>
                <w:sz w:val="19"/>
              </w:rPr>
              <w:t>, judging devices and assistants on shift together — the system does not compute it</w:t>
            </w:r>
          </w:p>
        </w:tc>
        <w:tc>
          <w:tcPr>
            <w:tcW w:type="dxa" w:w="4752"/>
          </w:tcPr>
          <w:p>
            <w:pPr>
              <w:spacing w:after="40"/>
            </w:pPr>
            <w:r>
              <w:rPr>
                <w:sz w:val="19"/>
              </w:rPr>
            </w:r>
            <w:r>
              <w:rPr>
                <w:sz w:val="19"/>
              </w:rPr>
              <w:t>Derive it from a device inventory and a staff roster — rejected, needs two systems that do not exist to answer a question one person already knows</w:t>
            </w:r>
          </w:p>
        </w:tc>
      </w:tr>
      <w:tr>
        <w:tc>
          <w:tcPr>
            <w:tcW w:type="dxa" w:w="576"/>
          </w:tcPr>
          <w:p>
            <w:pPr>
              <w:spacing w:after="40"/>
            </w:pPr>
            <w:r>
              <w:rPr>
                <w:sz w:val="19"/>
              </w:rPr>
            </w:r>
            <w:r>
              <w:rPr>
                <w:sz w:val="19"/>
              </w:rPr>
              <w:t>D15</w:t>
            </w:r>
          </w:p>
        </w:tc>
        <w:tc>
          <w:tcPr>
            <w:tcW w:type="dxa" w:w="4320"/>
          </w:tcPr>
          <w:p>
            <w:pPr>
              <w:spacing w:after="40"/>
            </w:pPr>
            <w:r>
              <w:rPr>
                <w:sz w:val="19"/>
              </w:rPr>
            </w:r>
            <w:r>
              <w:rPr>
                <w:b/>
                <w:sz w:val="19"/>
              </w:rPr>
              <w:t>No clinical assistant is assigned in advance.</w:t>
            </w:r>
            <w:r>
              <w:rPr>
                <w:sz w:val="19"/>
              </w:rPr>
              <w:t xml:space="preserve"> Whoever is free takes the patient, and </w:t>
            </w:r>
            <w:r>
              <w:rPr>
                <w:rFonts w:ascii="Consolas" w:hAnsi="Consolas"/>
                <w:sz w:val="19"/>
              </w:rPr>
              <w:t>ca_id</w:t>
            </w:r>
            <w:r>
              <w:rPr>
                <w:sz w:val="19"/>
              </w:rPr>
              <w:t xml:space="preserve"> is captured when that assistant starts the session</w:t>
            </w:r>
          </w:p>
        </w:tc>
        <w:tc>
          <w:tcPr>
            <w:tcW w:type="dxa" w:w="4752"/>
          </w:tcPr>
          <w:p>
            <w:pPr>
              <w:spacing w:after="40"/>
            </w:pPr>
            <w:r>
              <w:rPr>
                <w:sz w:val="19"/>
              </w:rPr>
            </w:r>
            <w:r>
              <w:rPr>
                <w:sz w:val="19"/>
              </w:rPr>
              <w:t>Assign an assistant at booking time — rejected, it does not match how the clinic floor actually works</w:t>
            </w:r>
          </w:p>
        </w:tc>
      </w:tr>
    </w:tbl>
    <w:p>
      <w:pPr>
        <w:spacing w:after="40"/>
      </w:pPr>
    </w:p>
    <w:p>
      <w:r>
        <w:br w:type="page"/>
      </w:r>
    </w:p>
    <w:p>
      <w:pPr>
        <w:pStyle w:val="Heading1"/>
        <w:spacing w:before="280" w:after="100"/>
      </w:pPr>
      <w:r>
        <w:rPr>
          <w:rFonts w:ascii="Calibri" w:hAnsi="Calibri"/>
          <w:color w:val="1F497D"/>
        </w:rPr>
        <w:t>2. Where we are today</w:t>
      </w:r>
    </w:p>
    <w:p>
      <w:pPr>
        <w:pStyle w:val="Heading2"/>
        <w:spacing w:before="280" w:after="100"/>
      </w:pPr>
      <w:r>
        <w:rPr>
          <w:rFonts w:ascii="Calibri" w:hAnsi="Calibri"/>
          <w:color w:val="1F497D"/>
        </w:rPr>
        <w:t>2.1 What is already built and working</w:t>
      </w:r>
    </w:p>
    <w:p>
      <w:r>
        <w:t xml:space="preserve">Appointment scheduling is one of fourteen shipped backend modules. It lives in </w:t>
      </w:r>
      <w:r>
        <w:rPr>
          <w:rFonts w:ascii="Consolas" w:hAnsi="Consolas"/>
          <w:sz w:val="19"/>
        </w:rPr>
        <w:t>backend/app/modules/scheduling/</w:t>
      </w:r>
      <w:r>
        <w:t xml:space="preserve"> and runs to roughly 1,600 lines across four files.</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color="auto" w:fill="DCE6F1"/>
          </w:tcPr>
          <w:p>
            <w:pPr>
              <w:spacing w:after="40"/>
            </w:pPr>
            <w:r/>
            <w:r>
              <w:rPr>
                <w:b/>
                <w:sz w:val="19"/>
              </w:rPr>
              <w:t>File</w:t>
            </w:r>
          </w:p>
        </w:tc>
        <w:tc>
          <w:tcPr>
            <w:tcW w:type="dxa" w:w="1008"/>
            <w:shd w:val="clear" w:color="auto" w:fill="DCE6F1"/>
          </w:tcPr>
          <w:p>
            <w:pPr>
              <w:spacing w:after="40"/>
            </w:pPr>
            <w:r/>
            <w:r>
              <w:rPr>
                <w:b/>
                <w:sz w:val="19"/>
              </w:rPr>
              <w:t>Lines</w:t>
            </w:r>
          </w:p>
        </w:tc>
        <w:tc>
          <w:tcPr>
            <w:tcW w:type="dxa" w:w="6480"/>
            <w:shd w:val="clear" w:color="auto" w:fill="DCE6F1"/>
          </w:tcPr>
          <w:p>
            <w:pPr>
              <w:spacing w:after="40"/>
            </w:pPr>
            <w:r/>
            <w:r>
              <w:rPr>
                <w:b/>
                <w:sz w:val="19"/>
              </w:rPr>
              <w:t>Role</w:t>
            </w:r>
          </w:p>
        </w:tc>
      </w:tr>
      <w:tr>
        <w:tc>
          <w:tcPr>
            <w:tcW w:type="dxa" w:w="2160"/>
          </w:tcPr>
          <w:p>
            <w:pPr>
              <w:spacing w:after="40"/>
            </w:pPr>
            <w:r>
              <w:rPr>
                <w:sz w:val="19"/>
              </w:rPr>
            </w:r>
            <w:r>
              <w:rPr>
                <w:rFonts w:ascii="Consolas" w:hAnsi="Consolas"/>
                <w:sz w:val="19"/>
              </w:rPr>
              <w:t>router.py</w:t>
            </w:r>
          </w:p>
        </w:tc>
        <w:tc>
          <w:tcPr>
            <w:tcW w:type="dxa" w:w="1008"/>
          </w:tcPr>
          <w:p>
            <w:pPr>
              <w:spacing w:after="40"/>
            </w:pPr>
            <w:r>
              <w:rPr>
                <w:sz w:val="19"/>
              </w:rPr>
            </w:r>
            <w:r>
              <w:rPr>
                <w:sz w:val="19"/>
              </w:rPr>
              <w:t>276</w:t>
            </w:r>
          </w:p>
        </w:tc>
        <w:tc>
          <w:tcPr>
            <w:tcW w:type="dxa" w:w="6480"/>
          </w:tcPr>
          <w:p>
            <w:pPr>
              <w:spacing w:after="40"/>
            </w:pPr>
            <w:r>
              <w:rPr>
                <w:sz w:val="19"/>
              </w:rPr>
            </w:r>
            <w:r>
              <w:rPr>
                <w:sz w:val="19"/>
              </w:rPr>
              <w:t>17 HTTP endpoints</w:t>
            </w:r>
          </w:p>
        </w:tc>
      </w:tr>
      <w:tr>
        <w:tc>
          <w:tcPr>
            <w:tcW w:type="dxa" w:w="2160"/>
          </w:tcPr>
          <w:p>
            <w:pPr>
              <w:spacing w:after="40"/>
            </w:pPr>
            <w:r>
              <w:rPr>
                <w:sz w:val="19"/>
              </w:rPr>
            </w:r>
            <w:r>
              <w:rPr>
                <w:rFonts w:ascii="Consolas" w:hAnsi="Consolas"/>
                <w:sz w:val="19"/>
              </w:rPr>
              <w:t>service.py</w:t>
            </w:r>
          </w:p>
        </w:tc>
        <w:tc>
          <w:tcPr>
            <w:tcW w:type="dxa" w:w="1008"/>
          </w:tcPr>
          <w:p>
            <w:pPr>
              <w:spacing w:after="40"/>
            </w:pPr>
            <w:r>
              <w:rPr>
                <w:sz w:val="19"/>
              </w:rPr>
            </w:r>
            <w:r>
              <w:rPr>
                <w:sz w:val="19"/>
              </w:rPr>
              <w:t>734</w:t>
            </w:r>
          </w:p>
        </w:tc>
        <w:tc>
          <w:tcPr>
            <w:tcW w:type="dxa" w:w="6480"/>
          </w:tcPr>
          <w:p>
            <w:pPr>
              <w:spacing w:after="40"/>
            </w:pPr>
            <w:r>
              <w:rPr>
                <w:sz w:val="19"/>
              </w:rPr>
            </w:r>
            <w:r>
              <w:rPr>
                <w:sz w:val="19"/>
              </w:rPr>
              <w:t>Five service classes, the state machine, business rules</w:t>
            </w:r>
          </w:p>
        </w:tc>
      </w:tr>
      <w:tr>
        <w:tc>
          <w:tcPr>
            <w:tcW w:type="dxa" w:w="2160"/>
          </w:tcPr>
          <w:p>
            <w:pPr>
              <w:spacing w:after="40"/>
            </w:pPr>
            <w:r>
              <w:rPr>
                <w:sz w:val="19"/>
              </w:rPr>
            </w:r>
            <w:r>
              <w:rPr>
                <w:rFonts w:ascii="Consolas" w:hAnsi="Consolas"/>
                <w:sz w:val="19"/>
              </w:rPr>
              <w:t>repository.py</w:t>
            </w:r>
          </w:p>
        </w:tc>
        <w:tc>
          <w:tcPr>
            <w:tcW w:type="dxa" w:w="1008"/>
          </w:tcPr>
          <w:p>
            <w:pPr>
              <w:spacing w:after="40"/>
            </w:pPr>
            <w:r>
              <w:rPr>
                <w:sz w:val="19"/>
              </w:rPr>
            </w:r>
            <w:r>
              <w:rPr>
                <w:sz w:val="19"/>
              </w:rPr>
              <w:t>360</w:t>
            </w:r>
          </w:p>
        </w:tc>
        <w:tc>
          <w:tcPr>
            <w:tcW w:type="dxa" w:w="6480"/>
          </w:tcPr>
          <w:p>
            <w:pPr>
              <w:spacing w:after="40"/>
            </w:pPr>
            <w:r>
              <w:rPr>
                <w:sz w:val="19"/>
              </w:rPr>
            </w:r>
            <w:r>
              <w:rPr>
                <w:sz w:val="19"/>
              </w:rPr>
              <w:t xml:space="preserve">Raw SQL via SQLAlchemy </w:t>
            </w:r>
            <w:r>
              <w:rPr>
                <w:rFonts w:ascii="Consolas" w:hAnsi="Consolas"/>
                <w:sz w:val="19"/>
              </w:rPr>
              <w:t>text()</w:t>
            </w:r>
            <w:r>
              <w:rPr>
                <w:sz w:val="19"/>
              </w:rPr>
              <w:t xml:space="preserve"> — no ORM</w:t>
            </w:r>
          </w:p>
        </w:tc>
      </w:tr>
      <w:tr>
        <w:tc>
          <w:tcPr>
            <w:tcW w:type="dxa" w:w="2160"/>
          </w:tcPr>
          <w:p>
            <w:pPr>
              <w:spacing w:after="40"/>
            </w:pPr>
            <w:r>
              <w:rPr>
                <w:sz w:val="19"/>
              </w:rPr>
            </w:r>
            <w:r>
              <w:rPr>
                <w:rFonts w:ascii="Consolas" w:hAnsi="Consolas"/>
                <w:sz w:val="19"/>
              </w:rPr>
              <w:t>schemas.py</w:t>
            </w:r>
          </w:p>
        </w:tc>
        <w:tc>
          <w:tcPr>
            <w:tcW w:type="dxa" w:w="1008"/>
          </w:tcPr>
          <w:p>
            <w:pPr>
              <w:spacing w:after="40"/>
            </w:pPr>
            <w:r>
              <w:rPr>
                <w:sz w:val="19"/>
              </w:rPr>
            </w:r>
            <w:r>
              <w:rPr>
                <w:sz w:val="19"/>
              </w:rPr>
              <w:t>238</w:t>
            </w:r>
          </w:p>
        </w:tc>
        <w:tc>
          <w:tcPr>
            <w:tcW w:type="dxa" w:w="6480"/>
          </w:tcPr>
          <w:p>
            <w:pPr>
              <w:spacing w:after="40"/>
            </w:pPr>
            <w:r>
              <w:rPr>
                <w:sz w:val="19"/>
              </w:rPr>
            </w:r>
            <w:r>
              <w:rPr>
                <w:sz w:val="19"/>
              </w:rPr>
              <w:t>Request and response validation</w:t>
            </w:r>
          </w:p>
        </w:tc>
      </w:tr>
    </w:tbl>
    <w:p>
      <w:pPr>
        <w:spacing w:after="40"/>
      </w:pPr>
    </w:p>
    <w:p>
      <w:r>
        <w:t>The five service classes are:</w:t>
      </w:r>
    </w:p>
    <w:p>
      <w:pPr>
        <w:pStyle w:val="ListBullet"/>
        <w:spacing w:after="60"/>
        <w:ind w:left="432"/>
      </w:pPr>
      <w:r>
        <w:rPr>
          <w:rFonts w:ascii="Consolas" w:hAnsi="Consolas"/>
          <w:sz w:val="19"/>
        </w:rPr>
        <w:t>WeeklyScheduleService</w:t>
      </w:r>
      <w:r>
        <w:t xml:space="preserve"> — a doctor's recurring weekly availability template</w:t>
      </w:r>
    </w:p>
    <w:p>
      <w:pPr>
        <w:pStyle w:val="ListBullet"/>
        <w:spacing w:after="60"/>
        <w:ind w:left="432"/>
      </w:pPr>
      <w:r>
        <w:rPr>
          <w:rFonts w:ascii="Consolas" w:hAnsi="Consolas"/>
          <w:sz w:val="19"/>
        </w:rPr>
        <w:t>ScheduleOverrideService</w:t>
      </w:r>
      <w:r>
        <w:t xml:space="preserve"> — single-day exceptions (leave, special hours)</w:t>
      </w:r>
    </w:p>
    <w:p>
      <w:pPr>
        <w:pStyle w:val="ListBullet"/>
        <w:spacing w:after="60"/>
        <w:ind w:left="432"/>
      </w:pPr>
      <w:r>
        <w:rPr>
          <w:rFonts w:ascii="Consolas" w:hAnsi="Consolas"/>
          <w:sz w:val="19"/>
        </w:rPr>
        <w:t>AvailabilityService</w:t>
      </w:r>
      <w:r>
        <w:t xml:space="preserve"> — computes open slots from template minus breaks minus existing bookings</w:t>
      </w:r>
    </w:p>
    <w:p>
      <w:pPr>
        <w:pStyle w:val="ListBullet"/>
        <w:spacing w:after="60"/>
        <w:ind w:left="432"/>
      </w:pPr>
      <w:r>
        <w:rPr>
          <w:rFonts w:ascii="Consolas" w:hAnsi="Consolas"/>
          <w:sz w:val="19"/>
        </w:rPr>
        <w:t>AppointmentRequestService</w:t>
      </w:r>
      <w:r>
        <w:t xml:space="preserve"> — the receptionist approval queue </w:t>
      </w:r>
      <w:r>
        <w:rPr>
          <w:b/>
        </w:rPr>
        <w:t>(being deleted)</w:t>
      </w:r>
    </w:p>
    <w:p>
      <w:pPr>
        <w:pStyle w:val="ListBullet"/>
        <w:spacing w:after="60"/>
        <w:ind w:left="432"/>
      </w:pPr>
      <w:r>
        <w:rPr>
          <w:rFonts w:ascii="Consolas" w:hAnsi="Consolas"/>
          <w:sz w:val="19"/>
        </w:rPr>
        <w:t>AppointmentService</w:t>
      </w:r>
      <w:r>
        <w:t xml:space="preserve"> — appointment records, the state machine, the audit trail</w:t>
      </w:r>
    </w:p>
    <w:p>
      <w:pPr>
        <w:pStyle w:val="Heading2"/>
        <w:spacing w:before="280" w:after="100"/>
      </w:pPr>
      <w:r>
        <w:rPr>
          <w:rFonts w:ascii="Calibri" w:hAnsi="Calibri"/>
          <w:color w:val="1F497D"/>
        </w:rPr>
        <w:t>2.2 The flow being removed</w:t>
      </w:r>
    </w:p>
    <w:p>
      <w:r>
        <w:t>Today a first-time patient reaches their first appointment like this:</w:t>
      </w:r>
    </w:p>
    <w:p>
      <w:pPr>
        <w:spacing w:before="80" w:after="160" w:line="240" w:lineRule="auto"/>
        <w:ind w:left="288"/>
        <w:shd w:val="clear" w:color="auto" w:fill="F4F4F4"/>
      </w:pPr>
      <w:r>
        <w:rPr>
          <w:rFonts w:ascii="Consolas" w:hAnsi="Consolas" w:eastAsia="Consolas"/>
          <w:sz w:val="17"/>
        </w:rPr>
        <w:t>1. Doctor sets a weekly availability template + day overrides</w:t>
        <w:br/>
        <w:t>2. Patient submits an APPOINTMENT REQUEST</w:t>
        <w:br/>
        <w:t xml:space="preserve">     - three preferred dates, a time window (morning/afternoon/evening/any)</w:t>
        <w:br/>
        <w:t xml:space="preserve">     - expires unanswered after 72 hours</w:t>
        <w:br/>
        <w:t>3. Request sits in a queue</w:t>
        <w:br/>
        <w:t>4. RECEPTIONIST reviews it and picks the actual date and time</w:t>
        <w:br/>
        <w:t>5. Approval creates the real appointment row</w:t>
        <w:br/>
        <w:t>6. Patient is told when their appointment is</w:t>
        <w:br/>
        <w:br/>
        <w:t xml:space="preserve">   Payment: not part of this flow at any point.</w:t>
      </w:r>
    </w:p>
    <w:p>
      <w:r>
        <w:t>The patient never chooses their own time. They state a preference and wait for a human to convert it into a booking. Steps 2 through 5 are what this redesign removes.</w:t>
      </w:r>
    </w:p>
    <w:p>
      <w:pPr>
        <w:pStyle w:val="Heading2"/>
        <w:spacing w:before="280" w:after="100"/>
      </w:pPr>
      <w:r>
        <w:rPr>
          <w:rFonts w:ascii="Calibri" w:hAnsi="Calibri"/>
          <w:color w:val="1F497D"/>
        </w:rPr>
        <w:t>2.3 What already works and is not changing</w:t>
      </w:r>
    </w:p>
    <w:p>
      <w:r>
        <w:t>The entire doctor-facing side is untouched by this redesign:</w:t>
      </w:r>
    </w:p>
    <w:p>
      <w:pPr>
        <w:pStyle w:val="ListBullet"/>
        <w:spacing w:after="60"/>
        <w:ind w:left="432"/>
      </w:pPr>
      <w:r>
        <w:t>Weekly schedule templates, including breaks, slot duration, and effective-from/until windows</w:t>
      </w:r>
    </w:p>
    <w:p>
      <w:pPr>
        <w:pStyle w:val="ListBullet"/>
        <w:spacing w:after="60"/>
        <w:ind w:left="432"/>
      </w:pPr>
      <w:r>
        <w:t>Single-day overrides for leave or special hours</w:t>
      </w:r>
    </w:p>
    <w:p>
      <w:pPr>
        <w:pStyle w:val="ListBullet"/>
        <w:spacing w:after="60"/>
        <w:ind w:left="432"/>
      </w:pPr>
      <w:r>
        <w:t>Slot computation (</w:t>
      </w:r>
      <w:r>
        <w:rPr>
          <w:rFonts w:ascii="Consolas" w:hAnsi="Consolas"/>
          <w:sz w:val="19"/>
        </w:rPr>
        <w:t>AvailabilityService</w:t>
      </w:r>
      <w:r>
        <w:t>) — template, minus breaks, minus what is already booked</w:t>
      </w:r>
    </w:p>
    <w:p>
      <w:pPr>
        <w:pStyle w:val="ListBullet"/>
        <w:spacing w:after="60"/>
        <w:ind w:left="432"/>
      </w:pPr>
      <w:r>
        <w:t>Double-booking prevention, enforced in the database by a GIST exclusion constraint rather than in application code</w:t>
      </w:r>
    </w:p>
    <w:p>
      <w:pPr>
        <w:pStyle w:val="ListBullet"/>
        <w:spacing w:after="60"/>
        <w:ind w:left="432"/>
      </w:pPr>
      <w:r>
        <w:t xml:space="preserve">The audit trail — every status change and reschedule writes </w:t>
      </w:r>
      <w:r>
        <w:rPr>
          <w:rFonts w:ascii="Consolas" w:hAnsi="Consolas"/>
          <w:sz w:val="19"/>
        </w:rPr>
        <w:t>appointment_audit_logs</w:t>
      </w:r>
      <w:r>
        <w:t>, and every change emits an event to the outbox</w:t>
      </w:r>
    </w:p>
    <w:p>
      <w:pPr>
        <w:pStyle w:val="ListBullet"/>
        <w:spacing w:after="60"/>
        <w:ind w:left="432"/>
      </w:pPr>
      <w:r>
        <w:t>Doctor auto-allocation: when a patient completes registration, a doctor is assigned automatically by least-loaded pick</w:t>
      </w:r>
    </w:p>
    <w:tbl>
      <w:tblPr>
        <w:tblStyle w:val="TableGrid"/>
        <w:tblW w:type="auto" w:w="0"/>
        <w:tblLook w:firstColumn="1" w:firstRow="1" w:lastColumn="0" w:lastRow="0" w:noHBand="0" w:noVBand="1" w:val="04A0"/>
      </w:tblPr>
      <w:tblGrid>
        <w:gridCol w:w="9648"/>
      </w:tblGrid>
      <w:tr>
        <w:tc>
          <w:tcPr>
            <w:tcW w:type="dxa" w:w="9648"/>
            <w:shd w:val="clear" w:color="auto" w:fill="E8F4E8"/>
          </w:tcPr>
          <w:p>
            <w:r>
              <w:rPr>
                <w:sz w:val="19"/>
              </w:rPr>
            </w:r>
            <w:r>
              <w:rPr>
                <w:b/>
                <w:sz w:val="19"/>
              </w:rPr>
              <w:t xml:space="preserve">This matters:  </w:t>
            </w:r>
            <w:r>
              <w:rPr>
                <w:sz w:val="19"/>
              </w:rPr>
              <w:t xml:space="preserve">Because auto-allocation already runs at </w:t>
            </w:r>
            <w:r>
              <w:rPr>
                <w:rFonts w:ascii="Consolas" w:hAnsi="Consolas"/>
                <w:sz w:val="19"/>
              </w:rPr>
              <w:t>registration_complete</w:t>
            </w:r>
            <w:r>
              <w:rPr>
                <w:sz w:val="19"/>
              </w:rPr>
              <w:t>, every patient who reaches the booking screen already has a doctor. The patient never needs to choose one, and we never needed to build a doctor-picker. This is what makes decision D1 cheap.</w:t>
            </w:r>
          </w:p>
        </w:tc>
      </w:tr>
    </w:tbl>
    <w:p>
      <w:pPr>
        <w:spacing w:after="40"/>
      </w:pPr>
    </w:p>
    <w:p>
      <w:pPr>
        <w:pStyle w:val="Heading2"/>
        <w:spacing w:before="280" w:after="100"/>
      </w:pPr>
      <w:r>
        <w:rPr>
          <w:rFonts w:ascii="Calibri" w:hAnsi="Calibri"/>
          <w:color w:val="1F497D"/>
        </w:rPr>
        <w:t>2.4 The database today</w:t>
      </w:r>
    </w:p>
    <w:p>
      <w:r>
        <w:t>Three tables carry the appointment name. Expanded for partitions, that is 40 physical relations:</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color="auto" w:fill="DCE6F1"/>
          </w:tcPr>
          <w:p>
            <w:pPr>
              <w:spacing w:after="40"/>
            </w:pPr>
            <w:r/>
            <w:r>
              <w:rPr>
                <w:b/>
                <w:sz w:val="19"/>
              </w:rPr>
              <w:t>Table</w:t>
            </w:r>
          </w:p>
        </w:tc>
        <w:tc>
          <w:tcPr>
            <w:tcW w:type="dxa" w:w="1296"/>
            <w:shd w:val="clear" w:color="auto" w:fill="DCE6F1"/>
          </w:tcPr>
          <w:p>
            <w:pPr>
              <w:spacing w:after="40"/>
            </w:pPr>
            <w:r/>
            <w:r>
              <w:rPr>
                <w:b/>
                <w:sz w:val="19"/>
              </w:rPr>
              <w:t>Columns</w:t>
            </w:r>
          </w:p>
        </w:tc>
        <w:tc>
          <w:tcPr>
            <w:tcW w:type="dxa" w:w="5184"/>
            <w:shd w:val="clear" w:color="auto" w:fill="DCE6F1"/>
          </w:tcPr>
          <w:p>
            <w:pPr>
              <w:spacing w:after="40"/>
            </w:pPr>
            <w:r/>
            <w:r>
              <w:rPr>
                <w:b/>
                <w:sz w:val="19"/>
              </w:rPr>
              <w:t>Role</w:t>
            </w:r>
          </w:p>
        </w:tc>
      </w:tr>
      <w:tr>
        <w:tc>
          <w:tcPr>
            <w:tcW w:type="dxa" w:w="3168"/>
          </w:tcPr>
          <w:p>
            <w:pPr>
              <w:spacing w:after="40"/>
            </w:pPr>
            <w:r>
              <w:rPr>
                <w:sz w:val="19"/>
              </w:rPr>
            </w:r>
            <w:r>
              <w:rPr>
                <w:rFonts w:ascii="Consolas" w:hAnsi="Consolas"/>
                <w:sz w:val="19"/>
              </w:rPr>
              <w:t>core.appointments</w:t>
            </w:r>
          </w:p>
        </w:tc>
        <w:tc>
          <w:tcPr>
            <w:tcW w:type="dxa" w:w="1296"/>
          </w:tcPr>
          <w:p>
            <w:pPr>
              <w:spacing w:after="40"/>
            </w:pPr>
            <w:r>
              <w:rPr>
                <w:sz w:val="19"/>
              </w:rPr>
            </w:r>
            <w:r>
              <w:rPr>
                <w:sz w:val="19"/>
              </w:rPr>
              <w:t>29 → 31</w:t>
            </w:r>
          </w:p>
        </w:tc>
        <w:tc>
          <w:tcPr>
            <w:tcW w:type="dxa" w:w="5184"/>
          </w:tcPr>
          <w:p>
            <w:pPr>
              <w:spacing w:after="40"/>
            </w:pPr>
            <w:r>
              <w:rPr>
                <w:sz w:val="19"/>
              </w:rPr>
            </w:r>
            <w:r>
              <w:rPr>
                <w:sz w:val="19"/>
              </w:rPr>
              <w:t>The spine — every clinic visit is one row</w:t>
            </w:r>
          </w:p>
        </w:tc>
      </w:tr>
      <w:tr>
        <w:tc>
          <w:tcPr>
            <w:tcW w:type="dxa" w:w="3168"/>
          </w:tcPr>
          <w:p>
            <w:pPr>
              <w:spacing w:after="40"/>
            </w:pPr>
            <w:r>
              <w:rPr>
                <w:sz w:val="19"/>
              </w:rPr>
            </w:r>
            <w:r>
              <w:rPr>
                <w:rFonts w:ascii="Consolas" w:hAnsi="Consolas"/>
                <w:sz w:val="19"/>
              </w:rPr>
              <w:t>core.appointment_requests</w:t>
            </w:r>
          </w:p>
        </w:tc>
        <w:tc>
          <w:tcPr>
            <w:tcW w:type="dxa" w:w="1296"/>
          </w:tcPr>
          <w:p>
            <w:pPr>
              <w:spacing w:after="40"/>
            </w:pPr>
            <w:r>
              <w:rPr>
                <w:sz w:val="19"/>
              </w:rPr>
            </w:r>
            <w:r>
              <w:rPr>
                <w:sz w:val="19"/>
              </w:rPr>
              <w:t>22</w:t>
            </w:r>
          </w:p>
        </w:tc>
        <w:tc>
          <w:tcPr>
            <w:tcW w:type="dxa" w:w="5184"/>
          </w:tcPr>
          <w:p>
            <w:pPr>
              <w:spacing w:after="40"/>
            </w:pPr>
            <w:r>
              <w:rPr>
                <w:sz w:val="19"/>
              </w:rPr>
            </w:r>
            <w:r>
              <w:rPr>
                <w:sz w:val="19"/>
              </w:rPr>
              <w:t>The approval queue being retired</w:t>
            </w:r>
          </w:p>
        </w:tc>
      </w:tr>
      <w:tr>
        <w:tc>
          <w:tcPr>
            <w:tcW w:type="dxa" w:w="3168"/>
          </w:tcPr>
          <w:p>
            <w:pPr>
              <w:spacing w:after="40"/>
            </w:pPr>
            <w:r>
              <w:rPr>
                <w:sz w:val="19"/>
              </w:rPr>
            </w:r>
            <w:r>
              <w:rPr>
                <w:rFonts w:ascii="Consolas" w:hAnsi="Consolas"/>
                <w:sz w:val="19"/>
              </w:rPr>
              <w:t>core.appointment_audit_logs</w:t>
            </w:r>
          </w:p>
        </w:tc>
        <w:tc>
          <w:tcPr>
            <w:tcW w:type="dxa" w:w="1296"/>
          </w:tcPr>
          <w:p>
            <w:pPr>
              <w:spacing w:after="40"/>
            </w:pPr>
            <w:r>
              <w:rPr>
                <w:sz w:val="19"/>
              </w:rPr>
            </w:r>
            <w:r>
              <w:rPr>
                <w:sz w:val="19"/>
              </w:rPr>
              <w:t>12</w:t>
            </w:r>
          </w:p>
        </w:tc>
        <w:tc>
          <w:tcPr>
            <w:tcW w:type="dxa" w:w="5184"/>
          </w:tcPr>
          <w:p>
            <w:pPr>
              <w:spacing w:after="40"/>
            </w:pPr>
            <w:r>
              <w:rPr>
                <w:sz w:val="19"/>
              </w:rPr>
            </w:r>
            <w:r>
              <w:rPr>
                <w:sz w:val="19"/>
              </w:rPr>
              <w:t>Change trail. Partitioned monthly: 36 partitions + 1 default</w:t>
            </w:r>
          </w:p>
        </w:tc>
      </w:tr>
    </w:tbl>
    <w:p>
      <w:pPr>
        <w:spacing w:after="40"/>
      </w:pPr>
    </w:p>
    <w:p>
      <w:r>
        <w:rPr>
          <w:rFonts w:ascii="Consolas" w:hAnsi="Consolas"/>
          <w:sz w:val="19"/>
        </w:rPr>
        <w:t>core.appointments</w:t>
      </w:r>
      <w:r>
        <w:t xml:space="preserve"> carries </w:t>
      </w:r>
      <w:r>
        <w:rPr>
          <w:b/>
        </w:rPr>
        <w:t>11 outbound foreign keys</w:t>
      </w:r>
      <w:r>
        <w:t xml:space="preserve"> and is referenced by </w:t>
      </w:r>
      <w:r>
        <w:rPr>
          <w:b/>
        </w:rPr>
        <w:t>6 tables</w:t>
      </w:r>
      <w:r>
        <w:t xml:space="preserve">. Row-level security: 3 policies on </w:t>
      </w:r>
      <w:r>
        <w:rPr>
          <w:rFonts w:ascii="Consolas" w:hAnsi="Consolas"/>
          <w:sz w:val="19"/>
        </w:rPr>
        <w:t>appointments</w:t>
      </w:r>
      <w:r>
        <w:t xml:space="preserve">, 3 on </w:t>
      </w:r>
      <w:r>
        <w:rPr>
          <w:rFonts w:ascii="Consolas" w:hAnsi="Consolas"/>
          <w:sz w:val="19"/>
        </w:rPr>
        <w:t>appointment_requests</w:t>
      </w:r>
      <w:r>
        <w:t>, 2 on the audit logs.</w:t>
      </w:r>
    </w:p>
    <w:p>
      <w:r>
        <w:t xml:space="preserve">The full appointment graph is </w:t>
      </w:r>
      <w:r>
        <w:rPr>
          <w:b/>
        </w:rPr>
        <w:t>14 tables</w:t>
      </w:r>
      <w:r>
        <w:t>: the three above, plus</w:t>
      </w:r>
    </w:p>
    <w:p>
      <w:pPr>
        <w:pStyle w:val="ListBullet"/>
        <w:spacing w:after="60"/>
        <w:ind w:left="432"/>
      </w:pPr>
      <w:r>
        <w:rPr>
          <w:b/>
        </w:rPr>
        <w:t>Feeders:</w:t>
      </w:r>
      <w:r>
        <w:t xml:space="preserve"> </w:t>
      </w:r>
      <w:r>
        <w:rPr>
          <w:rFonts w:ascii="Consolas" w:hAnsi="Consolas"/>
          <w:sz w:val="19"/>
        </w:rPr>
        <w:t>doctor_weekly_schedules</w:t>
      </w:r>
      <w:r>
        <w:t xml:space="preserve">, </w:t>
      </w:r>
      <w:r>
        <w:rPr>
          <w:rFonts w:ascii="Consolas" w:hAnsi="Consolas"/>
          <w:sz w:val="19"/>
        </w:rPr>
        <w:t>doctor_schedule_overrides</w:t>
      </w:r>
    </w:p>
    <w:p>
      <w:pPr>
        <w:pStyle w:val="ListBullet"/>
        <w:spacing w:after="60"/>
        <w:ind w:left="432"/>
      </w:pPr>
      <w:r>
        <w:rPr>
          <w:b/>
        </w:rPr>
        <w:t>Children pointing up at the spine:</w:t>
      </w:r>
      <w:r>
        <w:t xml:space="preserve"> </w:t>
      </w:r>
      <w:r>
        <w:rPr>
          <w:rFonts w:ascii="Consolas" w:hAnsi="Consolas"/>
          <w:sz w:val="19"/>
        </w:rPr>
        <w:t>treatment_sessions</w:t>
      </w:r>
      <w:r>
        <w:t xml:space="preserve">, </w:t>
      </w:r>
      <w:r>
        <w:rPr>
          <w:rFonts w:ascii="Consolas" w:hAnsi="Consolas"/>
          <w:sz w:val="19"/>
        </w:rPr>
        <w:t>doctor_session_notes</w:t>
      </w:r>
      <w:r>
        <w:t xml:space="preserve">, </w:t>
      </w:r>
      <w:r>
        <w:rPr>
          <w:rFonts w:ascii="Consolas" w:hAnsi="Consolas"/>
          <w:sz w:val="19"/>
        </w:rPr>
        <w:t>patient_eeg_files</w:t>
      </w:r>
      <w:r>
        <w:t xml:space="preserve">, </w:t>
      </w:r>
      <w:r>
        <w:rPr>
          <w:rFonts w:ascii="Consolas" w:hAnsi="Consolas"/>
          <w:sz w:val="19"/>
        </w:rPr>
        <w:t>prs_assessment_instances</w:t>
      </w:r>
    </w:p>
    <w:p>
      <w:pPr>
        <w:pStyle w:val="ListBullet"/>
        <w:spacing w:after="60"/>
        <w:ind w:left="432"/>
      </w:pPr>
      <w:r>
        <w:rPr>
          <w:b/>
        </w:rPr>
        <w:t>Money:</w:t>
      </w:r>
      <w:r>
        <w:t xml:space="preserve"> </w:t>
      </w:r>
      <w:r>
        <w:rPr>
          <w:rFonts w:ascii="Consolas" w:hAnsi="Consolas"/>
          <w:sz w:val="19"/>
        </w:rPr>
        <w:t>core.payments</w:t>
      </w:r>
      <w:r>
        <w:t xml:space="preserve">, </w:t>
      </w:r>
      <w:r>
        <w:rPr>
          <w:rFonts w:ascii="Consolas" w:hAnsi="Consolas"/>
          <w:sz w:val="19"/>
        </w:rPr>
        <w:t>reference.billable_items</w:t>
      </w:r>
    </w:p>
    <w:p>
      <w:pPr>
        <w:pStyle w:val="ListBullet"/>
        <w:spacing w:after="60"/>
        <w:ind w:left="432"/>
      </w:pPr>
      <w:r>
        <w:rPr>
          <w:b/>
        </w:rPr>
        <w:t>Clinical context:</w:t>
      </w:r>
      <w:r>
        <w:t xml:space="preserve"> </w:t>
      </w:r>
      <w:r>
        <w:rPr>
          <w:rFonts w:ascii="Consolas" w:hAnsi="Consolas"/>
          <w:sz w:val="19"/>
        </w:rPr>
        <w:t>core.sessions</w:t>
      </w:r>
      <w:r>
        <w:t xml:space="preserve"> (legacy, being retired), </w:t>
      </w:r>
      <w:r>
        <w:rPr>
          <w:rFonts w:ascii="Consolas" w:hAnsi="Consolas"/>
          <w:sz w:val="19"/>
        </w:rPr>
        <w:t>treatment_plans</w:t>
      </w:r>
      <w:r>
        <w:t xml:space="preserve">, </w:t>
      </w:r>
      <w:r>
        <w:rPr>
          <w:rFonts w:ascii="Consolas" w:hAnsi="Consolas"/>
          <w:sz w:val="19"/>
        </w:rPr>
        <w:t>treatment_cycles</w:t>
      </w:r>
    </w:p>
    <w:p>
      <w:pPr>
        <w:pStyle w:val="Heading2"/>
        <w:spacing w:before="280" w:after="100"/>
      </w:pPr>
      <w:r>
        <w:rPr>
          <w:rFonts w:ascii="Calibri" w:hAnsi="Calibri"/>
          <w:color w:val="1F497D"/>
        </w:rPr>
        <w:t>2.5 The spine change already applied</w:t>
      </w:r>
    </w:p>
    <w:p>
      <w:r>
        <w:t xml:space="preserve">On 11 August 2026, </w:t>
      </w:r>
      <w:r>
        <w:rPr>
          <w:rFonts w:ascii="Consolas" w:hAnsi="Consolas"/>
          <w:sz w:val="19"/>
        </w:rPr>
        <w:t>SQL/v1/30_appointments_spine.sql</w:t>
      </w:r>
      <w:r>
        <w:t xml:space="preserve"> was applied by hand. It made </w:t>
      </w:r>
      <w:r>
        <w:rPr>
          <w:rFonts w:ascii="Consolas" w:hAnsi="Consolas"/>
          <w:sz w:val="19"/>
        </w:rPr>
        <w:t>core.appointments</w:t>
      </w:r>
      <w:r>
        <w:t xml:space="preserve"> the single spine for every clinic visit: payments attach to appointments, and clinical detail lives in child tables that point up at the spine. It was verified safe — every affected table held zero rows.</w:t>
      </w:r>
    </w:p>
    <w:p>
      <w:pPr>
        <w:spacing w:before="80" w:after="160" w:line="240" w:lineRule="auto"/>
        <w:ind w:left="288"/>
        <w:shd w:val="clear" w:color="auto" w:fill="F4F4F4"/>
      </w:pPr>
      <w:r>
        <w:rPr>
          <w:rFonts w:ascii="Consolas" w:hAnsi="Consolas" w:eastAsia="Consolas"/>
          <w:sz w:val="17"/>
        </w:rPr>
        <w:t xml:space="preserve">  appointments  &lt;- every clinic visit, one row, one lifecycle, one payment path</w:t>
        <w:br/>
        <w:t xml:space="preserve">       |</w:t>
        <w:br/>
        <w:t xml:space="preserve">       +-- payments.appointment_id              (money)</w:t>
        <w:br/>
        <w:t xml:space="preserve">       +-- treatment_sessions.appointment_id    (device-session detail)</w:t>
        <w:br/>
        <w:t xml:space="preserve">       +-- doctor_session_notes.appointment_id</w:t>
        <w:br/>
        <w:t xml:space="preserve">       +-- patient_eeg_files.appointment_id</w:t>
        <w:br/>
        <w:t xml:space="preserve">       +-- prs_assessment_instances.appointment_id</w:t>
      </w:r>
    </w:p>
    <w:p>
      <w:r>
        <w:t xml:space="preserve">Direction matters: </w:t>
      </w:r>
      <w:r>
        <w:rPr>
          <w:rFonts w:ascii="Consolas" w:hAnsi="Consolas"/>
          <w:sz w:val="19"/>
        </w:rPr>
        <w:t>treatment_sessions</w:t>
      </w:r>
      <w:r>
        <w:t xml:space="preserve"> is partitioned yearly, so its primary key is composite and nothing can cleanly reference it. Children carry the foreign key; the spine never points down.</w:t>
      </w:r>
    </w:p>
    <w:p>
      <w:pPr>
        <w:pStyle w:val="Heading2"/>
        <w:spacing w:before="280" w:after="100"/>
      </w:pPr>
      <w:r>
        <w:rPr>
          <w:rFonts w:ascii="Calibri" w:hAnsi="Calibri"/>
          <w:color w:val="1F497D"/>
        </w:rPr>
        <w:t>2.6 Gaps found during analysis</w:t>
      </w:r>
    </w:p>
    <w:p>
      <w:r>
        <w:t>Eleven issues, found while reading the code and schema against each other. Several are fixed by this redesign; the rest are recorded so they are not lost.</w:t>
      </w:r>
    </w:p>
    <w:tbl>
      <w:tblPr>
        <w:tblStyle w:val="TableGrid"/>
        <w:tblW w:type="auto" w:w="0"/>
        <w:jc w:val="left"/>
        <w:tblLook w:firstColumn="1" w:firstRow="1" w:lastColumn="0" w:lastRow="0" w:noHBand="0" w:noVBand="1" w:val="04A0"/>
      </w:tblPr>
      <w:tblGrid>
        <w:gridCol w:w="3216"/>
        <w:gridCol w:w="3216"/>
        <w:gridCol w:w="3216"/>
      </w:tblGrid>
      <w:tr>
        <w:tc>
          <w:tcPr>
            <w:tcW w:type="dxa" w:w="576"/>
            <w:shd w:val="clear" w:color="auto" w:fill="DCE6F1"/>
          </w:tcPr>
          <w:p>
            <w:pPr>
              <w:spacing w:after="40"/>
            </w:pPr>
            <w:r/>
            <w:r>
              <w:rPr>
                <w:b/>
                <w:sz w:val="19"/>
              </w:rPr>
              <w:t>#</w:t>
            </w:r>
          </w:p>
        </w:tc>
        <w:tc>
          <w:tcPr>
            <w:tcW w:type="dxa" w:w="6768"/>
            <w:shd w:val="clear" w:color="auto" w:fill="DCE6F1"/>
          </w:tcPr>
          <w:p>
            <w:pPr>
              <w:spacing w:after="40"/>
            </w:pPr>
            <w:r/>
            <w:r>
              <w:rPr>
                <w:b/>
                <w:sz w:val="19"/>
              </w:rPr>
              <w:t>Gap</w:t>
            </w:r>
          </w:p>
        </w:tc>
        <w:tc>
          <w:tcPr>
            <w:tcW w:type="dxa" w:w="2304"/>
            <w:shd w:val="clear" w:color="auto" w:fill="DCE6F1"/>
          </w:tcPr>
          <w:p>
            <w:pPr>
              <w:spacing w:after="40"/>
            </w:pPr>
            <w:r/>
            <w:r>
              <w:rPr>
                <w:b/>
                <w:sz w:val="19"/>
              </w:rPr>
              <w:t>Status</w:t>
            </w:r>
          </w:p>
        </w:tc>
      </w:tr>
      <w:tr>
        <w:tc>
          <w:tcPr>
            <w:tcW w:type="dxa" w:w="576"/>
          </w:tcPr>
          <w:p>
            <w:pPr>
              <w:spacing w:after="40"/>
            </w:pPr>
            <w:r>
              <w:rPr>
                <w:sz w:val="19"/>
              </w:rPr>
            </w:r>
            <w:r>
              <w:rPr>
                <w:sz w:val="19"/>
              </w:rPr>
              <w:t>G1</w:t>
            </w:r>
          </w:p>
        </w:tc>
        <w:tc>
          <w:tcPr>
            <w:tcW w:type="dxa" w:w="6768"/>
          </w:tcPr>
          <w:p>
            <w:pPr>
              <w:spacing w:after="40"/>
            </w:pPr>
            <w:r>
              <w:rPr>
                <w:sz w:val="19"/>
              </w:rPr>
            </w:r>
            <w:r>
              <w:rPr>
                <w:sz w:val="19"/>
              </w:rPr>
              <w:t xml:space="preserve">The application code does not know the spine exists — </w:t>
            </w:r>
            <w:r>
              <w:rPr>
                <w:rFonts w:ascii="Consolas" w:hAnsi="Consolas"/>
                <w:sz w:val="19"/>
              </w:rPr>
              <w:t>plan_id</w:t>
            </w:r>
            <w:r>
              <w:rPr>
                <w:sz w:val="19"/>
              </w:rPr>
              <w:t xml:space="preserve">, the children's </w:t>
            </w:r>
            <w:r>
              <w:rPr>
                <w:rFonts w:ascii="Consolas" w:hAnsi="Consolas"/>
                <w:sz w:val="19"/>
              </w:rPr>
              <w:t>appointment_id</w:t>
            </w:r>
            <w:r>
              <w:rPr>
                <w:sz w:val="19"/>
              </w:rPr>
              <w:t xml:space="preserve">, and </w:t>
            </w:r>
            <w:r>
              <w:rPr>
                <w:rFonts w:ascii="Consolas" w:hAnsi="Consolas"/>
                <w:sz w:val="19"/>
              </w:rPr>
              <w:t>payments.appointment_id</w:t>
            </w:r>
            <w:r>
              <w:rPr>
                <w:sz w:val="19"/>
              </w:rPr>
              <w:t xml:space="preserve"> are all in the database with zero code reading or writing them</w:t>
            </w:r>
          </w:p>
        </w:tc>
        <w:tc>
          <w:tcPr>
            <w:tcW w:type="dxa" w:w="2304"/>
          </w:tcPr>
          <w:p>
            <w:pPr>
              <w:spacing w:after="40"/>
            </w:pPr>
            <w:r>
              <w:rPr>
                <w:sz w:val="19"/>
              </w:rPr>
            </w:r>
            <w:r>
              <w:rPr>
                <w:sz w:val="19"/>
              </w:rPr>
              <w:t>Fixed by this work</w:t>
            </w:r>
          </w:p>
        </w:tc>
      </w:tr>
      <w:tr>
        <w:tc>
          <w:tcPr>
            <w:tcW w:type="dxa" w:w="576"/>
          </w:tcPr>
          <w:p>
            <w:pPr>
              <w:spacing w:after="40"/>
            </w:pPr>
            <w:r>
              <w:rPr>
                <w:sz w:val="19"/>
              </w:rPr>
            </w:r>
            <w:r>
              <w:rPr>
                <w:sz w:val="19"/>
              </w:rPr>
              <w:t>G2</w:t>
            </w:r>
          </w:p>
        </w:tc>
        <w:tc>
          <w:tcPr>
            <w:tcW w:type="dxa" w:w="6768"/>
          </w:tcPr>
          <w:p>
            <w:pPr>
              <w:spacing w:after="40"/>
            </w:pPr>
            <w:r>
              <w:rPr>
                <w:sz w:val="19"/>
              </w:rPr>
            </w:r>
            <w:r>
              <w:rPr>
                <w:sz w:val="19"/>
              </w:rPr>
              <w:t xml:space="preserve">Vocabulary conflict: the code writes seven </w:t>
            </w:r>
            <w:r>
              <w:rPr>
                <w:rFonts w:ascii="Consolas" w:hAnsi="Consolas"/>
                <w:sz w:val="19"/>
              </w:rPr>
              <w:t>appointment_type</w:t>
            </w:r>
            <w:r>
              <w:rPr>
                <w:sz w:val="19"/>
              </w:rPr>
              <w:t xml:space="preserve"> values against a target of four, and has </w:t>
            </w:r>
            <w:r>
              <w:rPr>
                <w:b/>
                <w:sz w:val="19"/>
              </w:rPr>
              <w:t>two different defaults for the same field</w:t>
            </w:r>
            <w:r>
              <w:rPr>
                <w:sz w:val="19"/>
              </w:rPr>
              <w:t xml:space="preserve"> (</w:t>
            </w:r>
            <w:r>
              <w:rPr>
                <w:rFonts w:ascii="Consolas" w:hAnsi="Consolas"/>
                <w:sz w:val="19"/>
              </w:rPr>
              <w:t>service.py:393</w:t>
            </w:r>
            <w:r>
              <w:rPr>
                <w:sz w:val="19"/>
              </w:rPr>
              <w:t xml:space="preserve"> vs </w:t>
            </w:r>
            <w:r>
              <w:rPr>
                <w:rFonts w:ascii="Consolas" w:hAnsi="Consolas"/>
                <w:sz w:val="19"/>
              </w:rPr>
              <w:t>:488</w:t>
            </w:r>
            <w:r>
              <w:rPr>
                <w:sz w:val="19"/>
              </w:rPr>
              <w:t>)</w:t>
            </w:r>
          </w:p>
        </w:tc>
        <w:tc>
          <w:tcPr>
            <w:tcW w:type="dxa" w:w="2304"/>
          </w:tcPr>
          <w:p>
            <w:pPr>
              <w:spacing w:after="40"/>
            </w:pPr>
            <w:r>
              <w:rPr>
                <w:sz w:val="19"/>
              </w:rPr>
            </w:r>
            <w:r>
              <w:rPr>
                <w:sz w:val="19"/>
              </w:rPr>
              <w:t>Partially — CHECK deferred</w:t>
            </w:r>
          </w:p>
        </w:tc>
      </w:tr>
      <w:tr>
        <w:tc>
          <w:tcPr>
            <w:tcW w:type="dxa" w:w="576"/>
          </w:tcPr>
          <w:p>
            <w:pPr>
              <w:spacing w:after="40"/>
            </w:pPr>
            <w:r>
              <w:rPr>
                <w:sz w:val="19"/>
              </w:rPr>
            </w:r>
            <w:r>
              <w:rPr>
                <w:sz w:val="19"/>
              </w:rPr>
              <w:t>G3</w:t>
            </w:r>
          </w:p>
        </w:tc>
        <w:tc>
          <w:tcPr>
            <w:tcW w:type="dxa" w:w="6768"/>
          </w:tcPr>
          <w:p>
            <w:pPr>
              <w:spacing w:after="40"/>
            </w:pPr>
            <w:r>
              <w:rPr>
                <w:sz w:val="19"/>
              </w:rPr>
            </w:r>
            <w:r>
              <w:rPr>
                <w:sz w:val="19"/>
              </w:rPr>
              <w:t xml:space="preserve">The state machine has no </w:t>
            </w:r>
            <w:r>
              <w:rPr>
                <w:rFonts w:ascii="Consolas" w:hAnsi="Consolas"/>
                <w:sz w:val="19"/>
              </w:rPr>
              <w:t>planned</w:t>
            </w:r>
            <w:r>
              <w:rPr>
                <w:sz w:val="19"/>
              </w:rPr>
              <w:t xml:space="preserve"> or </w:t>
            </w:r>
            <w:r>
              <w:rPr>
                <w:rFonts w:ascii="Consolas" w:hAnsi="Consolas"/>
                <w:sz w:val="19"/>
              </w:rPr>
              <w:t>paid</w:t>
            </w:r>
            <w:r>
              <w:rPr>
                <w:sz w:val="19"/>
              </w:rPr>
              <w:t xml:space="preserve"> state</w:t>
            </w:r>
          </w:p>
        </w:tc>
        <w:tc>
          <w:tcPr>
            <w:tcW w:type="dxa" w:w="2304"/>
          </w:tcPr>
          <w:p>
            <w:pPr>
              <w:spacing w:after="40"/>
            </w:pPr>
            <w:r>
              <w:rPr>
                <w:sz w:val="19"/>
              </w:rPr>
            </w:r>
            <w:r>
              <w:rPr>
                <w:sz w:val="19"/>
              </w:rPr>
              <w:t>Fixed by this work</w:t>
            </w:r>
          </w:p>
        </w:tc>
      </w:tr>
      <w:tr>
        <w:tc>
          <w:tcPr>
            <w:tcW w:type="dxa" w:w="576"/>
          </w:tcPr>
          <w:p>
            <w:pPr>
              <w:spacing w:after="40"/>
            </w:pPr>
            <w:r>
              <w:rPr>
                <w:sz w:val="19"/>
              </w:rPr>
            </w:r>
            <w:r>
              <w:rPr>
                <w:sz w:val="19"/>
              </w:rPr>
              <w:t>G4</w:t>
            </w:r>
          </w:p>
        </w:tc>
        <w:tc>
          <w:tcPr>
            <w:tcW w:type="dxa" w:w="6768"/>
          </w:tcPr>
          <w:p>
            <w:pPr>
              <w:spacing w:after="40"/>
            </w:pPr>
            <w:r>
              <w:rPr>
                <w:sz w:val="19"/>
              </w:rPr>
            </w:r>
            <w:r>
              <w:rPr>
                <w:rFonts w:ascii="Consolas" w:hAnsi="Consolas"/>
                <w:sz w:val="19"/>
              </w:rPr>
              <w:t>AppointmentCreate</w:t>
            </w:r>
            <w:r>
              <w:rPr>
                <w:sz w:val="19"/>
              </w:rPr>
              <w:t xml:space="preserve"> still requires </w:t>
            </w:r>
            <w:r>
              <w:rPr>
                <w:rFonts w:ascii="Consolas" w:hAnsi="Consolas"/>
                <w:sz w:val="19"/>
              </w:rPr>
              <w:t>doctor_id</w:t>
            </w:r>
            <w:r>
              <w:rPr>
                <w:sz w:val="19"/>
              </w:rPr>
              <w:t xml:space="preserve"> and </w:t>
            </w:r>
            <w:r>
              <w:rPr>
                <w:rFonts w:ascii="Consolas" w:hAnsi="Consolas"/>
                <w:sz w:val="19"/>
              </w:rPr>
              <w:t>start_time</w:t>
            </w:r>
            <w:r>
              <w:rPr>
                <w:sz w:val="19"/>
              </w:rPr>
              <w:t>; the spine dropped both NOT NULL constraints so a date-only protocol row could exist, but the API cannot create one</w:t>
            </w:r>
          </w:p>
        </w:tc>
        <w:tc>
          <w:tcPr>
            <w:tcW w:type="dxa" w:w="2304"/>
          </w:tcPr>
          <w:p>
            <w:pPr>
              <w:spacing w:after="40"/>
            </w:pPr>
            <w:r>
              <w:rPr>
                <w:sz w:val="19"/>
              </w:rPr>
            </w:r>
            <w:r>
              <w:rPr>
                <w:sz w:val="19"/>
              </w:rPr>
              <w:t>Fixed by this work</w:t>
            </w:r>
          </w:p>
        </w:tc>
      </w:tr>
      <w:tr>
        <w:tc>
          <w:tcPr>
            <w:tcW w:type="dxa" w:w="576"/>
          </w:tcPr>
          <w:p>
            <w:pPr>
              <w:spacing w:after="40"/>
            </w:pPr>
            <w:r>
              <w:rPr>
                <w:sz w:val="19"/>
              </w:rPr>
            </w:r>
            <w:r>
              <w:rPr>
                <w:sz w:val="19"/>
              </w:rPr>
              <w:t>G5</w:t>
            </w:r>
          </w:p>
        </w:tc>
        <w:tc>
          <w:tcPr>
            <w:tcW w:type="dxa" w:w="6768"/>
          </w:tcPr>
          <w:p>
            <w:pPr>
              <w:spacing w:after="40"/>
            </w:pPr>
            <w:r>
              <w:rPr>
                <w:sz w:val="19"/>
              </w:rPr>
            </w:r>
            <w:r>
              <w:rPr>
                <w:sz w:val="19"/>
              </w:rPr>
              <w:t>A new clinical-assistant overlap guard exists, but the service catches any integrity error and reports it as *"This doctor already has an appointment overlapping"* — wrong message</w:t>
            </w:r>
          </w:p>
        </w:tc>
        <w:tc>
          <w:tcPr>
            <w:tcW w:type="dxa" w:w="2304"/>
          </w:tcPr>
          <w:p>
            <w:pPr>
              <w:spacing w:after="40"/>
            </w:pPr>
            <w:r>
              <w:rPr>
                <w:sz w:val="19"/>
              </w:rPr>
            </w:r>
            <w:r>
              <w:rPr>
                <w:sz w:val="19"/>
              </w:rPr>
              <w:t>Fixed by this work</w:t>
            </w:r>
          </w:p>
        </w:tc>
      </w:tr>
      <w:tr>
        <w:tc>
          <w:tcPr>
            <w:tcW w:type="dxa" w:w="576"/>
          </w:tcPr>
          <w:p>
            <w:pPr>
              <w:spacing w:after="40"/>
            </w:pPr>
            <w:r>
              <w:rPr>
                <w:sz w:val="19"/>
              </w:rPr>
            </w:r>
            <w:r>
              <w:rPr>
                <w:sz w:val="19"/>
              </w:rPr>
              <w:t>G6</w:t>
            </w:r>
          </w:p>
        </w:tc>
        <w:tc>
          <w:tcPr>
            <w:tcW w:type="dxa" w:w="6768"/>
          </w:tcPr>
          <w:p>
            <w:pPr>
              <w:spacing w:after="40"/>
            </w:pPr>
            <w:r>
              <w:rPr>
                <w:sz w:val="19"/>
              </w:rPr>
            </w:r>
            <w:r>
              <w:rPr>
                <w:sz w:val="19"/>
              </w:rPr>
              <w:t>Payments cannot pay an appointment. Worse: the new single-target CHECK means a payment request with no target now fails at the database with a 500 rather than a clean validation error</w:t>
            </w:r>
          </w:p>
        </w:tc>
        <w:tc>
          <w:tcPr>
            <w:tcW w:type="dxa" w:w="2304"/>
          </w:tcPr>
          <w:p>
            <w:pPr>
              <w:spacing w:after="40"/>
            </w:pPr>
            <w:r>
              <w:rPr>
                <w:sz w:val="19"/>
              </w:rPr>
            </w:r>
            <w:r>
              <w:rPr>
                <w:sz w:val="19"/>
              </w:rPr>
              <w:t>Fixed by this work</w:t>
            </w:r>
          </w:p>
        </w:tc>
      </w:tr>
      <w:tr>
        <w:tc>
          <w:tcPr>
            <w:tcW w:type="dxa" w:w="576"/>
          </w:tcPr>
          <w:p>
            <w:pPr>
              <w:spacing w:after="40"/>
            </w:pPr>
            <w:r>
              <w:rPr>
                <w:sz w:val="19"/>
              </w:rPr>
            </w:r>
            <w:r>
              <w:rPr>
                <w:sz w:val="19"/>
              </w:rPr>
              <w:t>G7</w:t>
            </w:r>
          </w:p>
        </w:tc>
        <w:tc>
          <w:tcPr>
            <w:tcW w:type="dxa" w:w="6768"/>
          </w:tcPr>
          <w:p>
            <w:pPr>
              <w:spacing w:after="40"/>
            </w:pPr>
            <w:r>
              <w:rPr>
                <w:sz w:val="19"/>
              </w:rPr>
            </w:r>
            <w:r>
              <w:rPr>
                <w:rFonts w:ascii="Consolas" w:hAnsi="Consolas"/>
                <w:sz w:val="19"/>
              </w:rPr>
              <w:t>reference.billable_items</w:t>
            </w:r>
            <w:r>
              <w:rPr>
                <w:sz w:val="19"/>
              </w:rPr>
              <w:t xml:space="preserve"> (the price catalogue) exists but is empty and has no API</w:t>
            </w:r>
          </w:p>
        </w:tc>
        <w:tc>
          <w:tcPr>
            <w:tcW w:type="dxa" w:w="2304"/>
          </w:tcPr>
          <w:p>
            <w:pPr>
              <w:spacing w:after="40"/>
            </w:pPr>
            <w:r>
              <w:rPr>
                <w:sz w:val="19"/>
              </w:rPr>
            </w:r>
            <w:r>
              <w:rPr>
                <w:sz w:val="19"/>
              </w:rPr>
              <w:t>Deferred</w:t>
            </w:r>
          </w:p>
        </w:tc>
      </w:tr>
      <w:tr>
        <w:tc>
          <w:tcPr>
            <w:tcW w:type="dxa" w:w="576"/>
          </w:tcPr>
          <w:p>
            <w:pPr>
              <w:spacing w:after="40"/>
            </w:pPr>
            <w:r>
              <w:rPr>
                <w:sz w:val="19"/>
              </w:rPr>
            </w:r>
            <w:r>
              <w:rPr>
                <w:sz w:val="19"/>
              </w:rPr>
              <w:t>G8</w:t>
            </w:r>
          </w:p>
        </w:tc>
        <w:tc>
          <w:tcPr>
            <w:tcW w:type="dxa" w:w="6768"/>
          </w:tcPr>
          <w:p>
            <w:pPr>
              <w:spacing w:after="40"/>
            </w:pPr>
            <w:r>
              <w:rPr>
                <w:sz w:val="19"/>
              </w:rPr>
            </w:r>
            <w:r>
              <w:rPr>
                <w:sz w:val="19"/>
              </w:rPr>
              <w:t xml:space="preserve">The reception module returns </w:t>
            </w:r>
            <w:r>
              <w:rPr>
                <w:rFonts w:ascii="Consolas" w:hAnsi="Consolas"/>
                <w:sz w:val="19"/>
              </w:rPr>
              <w:t>next_appointment</w:t>
            </w:r>
            <w:r>
              <w:rPr>
                <w:sz w:val="19"/>
              </w:rPr>
              <w:t xml:space="preserve"> and </w:t>
            </w:r>
            <w:r>
              <w:rPr>
                <w:rFonts w:ascii="Consolas" w:hAnsi="Consolas"/>
                <w:sz w:val="19"/>
              </w:rPr>
              <w:t>last_visit</w:t>
            </w:r>
            <w:r>
              <w:rPr>
                <w:sz w:val="19"/>
              </w:rPr>
              <w:t xml:space="preserve"> as hardcoded nulls</w:t>
            </w:r>
          </w:p>
        </w:tc>
        <w:tc>
          <w:tcPr>
            <w:tcW w:type="dxa" w:w="2304"/>
          </w:tcPr>
          <w:p>
            <w:pPr>
              <w:spacing w:after="40"/>
            </w:pPr>
            <w:r>
              <w:rPr>
                <w:sz w:val="19"/>
              </w:rPr>
            </w:r>
            <w:r>
              <w:rPr>
                <w:sz w:val="19"/>
              </w:rPr>
              <w:t>Deferred</w:t>
            </w:r>
          </w:p>
        </w:tc>
      </w:tr>
      <w:tr>
        <w:tc>
          <w:tcPr>
            <w:tcW w:type="dxa" w:w="576"/>
          </w:tcPr>
          <w:p>
            <w:pPr>
              <w:spacing w:after="40"/>
            </w:pPr>
            <w:r>
              <w:rPr>
                <w:sz w:val="19"/>
              </w:rPr>
            </w:r>
            <w:r>
              <w:rPr>
                <w:sz w:val="19"/>
              </w:rPr>
              <w:t>G9</w:t>
            </w:r>
          </w:p>
        </w:tc>
        <w:tc>
          <w:tcPr>
            <w:tcW w:type="dxa" w:w="6768"/>
          </w:tcPr>
          <w:p>
            <w:pPr>
              <w:spacing w:after="40"/>
            </w:pPr>
            <w:r>
              <w:rPr>
                <w:sz w:val="19"/>
              </w:rPr>
            </w:r>
            <w:r>
              <w:rPr>
                <w:sz w:val="19"/>
              </w:rPr>
              <w:t>Zero appointment tests — no unit tests, and the integration test directory is empty</w:t>
            </w:r>
          </w:p>
        </w:tc>
        <w:tc>
          <w:tcPr>
            <w:tcW w:type="dxa" w:w="2304"/>
          </w:tcPr>
          <w:p>
            <w:pPr>
              <w:spacing w:after="40"/>
            </w:pPr>
            <w:r>
              <w:rPr>
                <w:sz w:val="19"/>
              </w:rPr>
            </w:r>
            <w:r>
              <w:rPr>
                <w:sz w:val="19"/>
              </w:rPr>
              <w:t>Fixed by this work</w:t>
            </w:r>
          </w:p>
        </w:tc>
      </w:tr>
      <w:tr>
        <w:tc>
          <w:tcPr>
            <w:tcW w:type="dxa" w:w="576"/>
          </w:tcPr>
          <w:p>
            <w:pPr>
              <w:spacing w:after="40"/>
            </w:pPr>
            <w:r>
              <w:rPr>
                <w:sz w:val="19"/>
              </w:rPr>
            </w:r>
            <w:r>
              <w:rPr>
                <w:sz w:val="19"/>
              </w:rPr>
              <w:t>G10</w:t>
            </w:r>
          </w:p>
        </w:tc>
        <w:tc>
          <w:tcPr>
            <w:tcW w:type="dxa" w:w="6768"/>
          </w:tcPr>
          <w:p>
            <w:pPr>
              <w:spacing w:after="40"/>
            </w:pPr>
            <w:r>
              <w:rPr>
                <w:sz w:val="19"/>
              </w:rPr>
            </w:r>
            <w:r>
              <w:rPr>
                <w:sz w:val="19"/>
              </w:rPr>
              <w:t>Migration drift: the spine DDL was hand-applied and is not an Alembic revision (Alembic stops at 0030), so a database built from migrations does not match the live one</w:t>
            </w:r>
          </w:p>
        </w:tc>
        <w:tc>
          <w:tcPr>
            <w:tcW w:type="dxa" w:w="2304"/>
          </w:tcPr>
          <w:p>
            <w:pPr>
              <w:spacing w:after="40"/>
            </w:pPr>
            <w:r>
              <w:rPr>
                <w:sz w:val="19"/>
              </w:rPr>
            </w:r>
            <w:r>
              <w:rPr>
                <w:b/>
                <w:sz w:val="19"/>
              </w:rPr>
              <w:t>Open — needs a decision</w:t>
            </w:r>
          </w:p>
        </w:tc>
      </w:tr>
      <w:tr>
        <w:tc>
          <w:tcPr>
            <w:tcW w:type="dxa" w:w="576"/>
          </w:tcPr>
          <w:p>
            <w:pPr>
              <w:spacing w:after="40"/>
            </w:pPr>
            <w:r>
              <w:rPr>
                <w:sz w:val="19"/>
              </w:rPr>
            </w:r>
            <w:r>
              <w:rPr>
                <w:sz w:val="19"/>
              </w:rPr>
              <w:t>G11</w:t>
            </w:r>
          </w:p>
        </w:tc>
        <w:tc>
          <w:tcPr>
            <w:tcW w:type="dxa" w:w="6768"/>
          </w:tcPr>
          <w:p>
            <w:pPr>
              <w:spacing w:after="40"/>
            </w:pPr>
            <w:r>
              <w:rPr>
                <w:sz w:val="19"/>
              </w:rPr>
            </w:r>
            <w:r>
              <w:rPr>
                <w:rFonts w:ascii="Consolas" w:hAnsi="Consolas"/>
                <w:sz w:val="19"/>
              </w:rPr>
              <w:t>SQL/v1/NOTES.md</w:t>
            </w:r>
            <w:r>
              <w:rPr>
                <w:sz w:val="19"/>
              </w:rPr>
              <w:t xml:space="preserve"> claims </w:t>
            </w:r>
            <w:r>
              <w:rPr>
                <w:rFonts w:ascii="Consolas" w:hAnsi="Consolas"/>
                <w:sz w:val="19"/>
              </w:rPr>
              <w:t>appointments</w:t>
            </w:r>
            <w:r>
              <w:rPr>
                <w:sz w:val="19"/>
              </w:rPr>
              <w:t xml:space="preserve"> and </w:t>
            </w:r>
            <w:r>
              <w:rPr>
                <w:rFonts w:ascii="Consolas" w:hAnsi="Consolas"/>
                <w:sz w:val="19"/>
              </w:rPr>
              <w:t>sessions</w:t>
            </w:r>
            <w:r>
              <w:rPr>
                <w:sz w:val="19"/>
              </w:rPr>
              <w:t xml:space="preserve"> are partitioned. They are not — only </w:t>
            </w:r>
            <w:r>
              <w:rPr>
                <w:rFonts w:ascii="Consolas" w:hAnsi="Consolas"/>
                <w:sz w:val="19"/>
              </w:rPr>
              <w:t>appointment_audit_logs</w:t>
            </w:r>
            <w:r>
              <w:rPr>
                <w:sz w:val="19"/>
              </w:rPr>
              <w:t xml:space="preserve">, </w:t>
            </w:r>
            <w:r>
              <w:rPr>
                <w:rFonts w:ascii="Consolas" w:hAnsi="Consolas"/>
                <w:sz w:val="19"/>
              </w:rPr>
              <w:t>notifications</w:t>
            </w:r>
            <w:r>
              <w:rPr>
                <w:sz w:val="19"/>
              </w:rPr>
              <w:t xml:space="preserve">, and </w:t>
            </w:r>
            <w:r>
              <w:rPr>
                <w:rFonts w:ascii="Consolas" w:hAnsi="Consolas"/>
                <w:sz w:val="19"/>
              </w:rPr>
              <w:t>treatment_sessions</w:t>
            </w:r>
            <w:r>
              <w:rPr>
                <w:sz w:val="19"/>
              </w:rPr>
              <w:t xml:space="preserve"> are</w:t>
            </w:r>
          </w:p>
        </w:tc>
        <w:tc>
          <w:tcPr>
            <w:tcW w:type="dxa" w:w="2304"/>
          </w:tcPr>
          <w:p>
            <w:pPr>
              <w:spacing w:after="40"/>
            </w:pPr>
            <w:r>
              <w:rPr>
                <w:sz w:val="19"/>
              </w:rPr>
            </w:r>
            <w:r>
              <w:rPr>
                <w:sz w:val="19"/>
              </w:rPr>
              <w:t>Documentation error</w:t>
            </w:r>
          </w:p>
        </w:tc>
      </w:tr>
    </w:tbl>
    <w:p>
      <w:pPr>
        <w:spacing w:after="40"/>
      </w:pPr>
    </w:p>
    <w:p>
      <w:r>
        <w:br w:type="page"/>
      </w:r>
    </w:p>
    <w:p>
      <w:pPr>
        <w:pStyle w:val="Heading1"/>
        <w:spacing w:before="280" w:after="100"/>
      </w:pPr>
      <w:r>
        <w:rPr>
          <w:rFonts w:ascii="Calibri" w:hAnsi="Calibri"/>
          <w:color w:val="1F497D"/>
        </w:rPr>
        <w:t>3. The agreed model</w:t>
      </w:r>
    </w:p>
    <w:p>
      <w:pPr>
        <w:pStyle w:val="Heading2"/>
        <w:spacing w:before="280" w:after="100"/>
      </w:pPr>
      <w:r>
        <w:rPr>
          <w:rFonts w:ascii="Calibri" w:hAnsi="Calibri"/>
          <w:color w:val="1F497D"/>
        </w:rPr>
        <w:t>3.1 Four kinds of clinic visit, one table</w:t>
      </w:r>
    </w:p>
    <w:p>
      <w:r>
        <w:t xml:space="preserve">Every clinic visit is one row in </w:t>
      </w:r>
      <w:r>
        <w:rPr>
          <w:rFonts w:ascii="Consolas" w:hAnsi="Consolas"/>
          <w:sz w:val="19"/>
        </w:rPr>
        <w:t>core.appointments</w:t>
      </w:r>
      <w:r>
        <w:t>, whatever kind it is. They differ only in who creates the row and what state it starts in.</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016"/>
            <w:shd w:val="clear" w:color="auto" w:fill="DCE6F1"/>
          </w:tcPr>
          <w:p>
            <w:pPr>
              <w:spacing w:after="40"/>
            </w:pPr>
            <w:r/>
            <w:r>
              <w:rPr>
                <w:b/>
                <w:sz w:val="19"/>
              </w:rPr>
              <w:t>Type</w:t>
            </w:r>
          </w:p>
        </w:tc>
        <w:tc>
          <w:tcPr>
            <w:tcW w:type="dxa" w:w="2304"/>
            <w:shd w:val="clear" w:color="auto" w:fill="DCE6F1"/>
          </w:tcPr>
          <w:p>
            <w:pPr>
              <w:spacing w:after="40"/>
            </w:pPr>
            <w:r/>
            <w:r>
              <w:rPr>
                <w:b/>
                <w:sz w:val="19"/>
              </w:rPr>
              <w:t>Created by</w:t>
            </w:r>
          </w:p>
        </w:tc>
        <w:tc>
          <w:tcPr>
            <w:tcW w:type="dxa" w:w="1152"/>
            <w:shd w:val="clear" w:color="auto" w:fill="DCE6F1"/>
          </w:tcPr>
          <w:p>
            <w:pPr>
              <w:spacing w:after="40"/>
            </w:pPr>
            <w:r/>
            <w:r>
              <w:rPr>
                <w:b/>
                <w:sz w:val="19"/>
              </w:rPr>
              <w:t>Starts at</w:t>
            </w:r>
          </w:p>
        </w:tc>
        <w:tc>
          <w:tcPr>
            <w:tcW w:type="dxa" w:w="2304"/>
            <w:shd w:val="clear" w:color="auto" w:fill="DCE6F1"/>
          </w:tcPr>
          <w:p>
            <w:pPr>
              <w:spacing w:after="40"/>
            </w:pPr>
            <w:r/>
            <w:r>
              <w:rPr>
                <w:b/>
                <w:sz w:val="19"/>
              </w:rPr>
              <w:t>Books against</w:t>
            </w:r>
          </w:p>
        </w:tc>
        <w:tc>
          <w:tcPr>
            <w:tcW w:type="dxa" w:w="1008"/>
            <w:shd w:val="clear" w:color="auto" w:fill="DCE6F1"/>
          </w:tcPr>
          <w:p>
            <w:pPr>
              <w:spacing w:after="40"/>
            </w:pPr>
            <w:r/>
            <w:r>
              <w:rPr>
                <w:b/>
                <w:sz w:val="19"/>
              </w:rPr>
              <w:t>Has a plan</w:t>
            </w:r>
          </w:p>
        </w:tc>
      </w:tr>
      <w:tr>
        <w:tc>
          <w:tcPr>
            <w:tcW w:type="dxa" w:w="2016"/>
          </w:tcPr>
          <w:p>
            <w:pPr>
              <w:spacing w:after="40"/>
            </w:pPr>
            <w:r>
              <w:rPr>
                <w:sz w:val="19"/>
              </w:rPr>
            </w:r>
            <w:r>
              <w:rPr>
                <w:rFonts w:ascii="Consolas" w:hAnsi="Consolas"/>
                <w:sz w:val="19"/>
              </w:rPr>
              <w:t>initial</w:t>
            </w:r>
          </w:p>
        </w:tc>
        <w:tc>
          <w:tcPr>
            <w:tcW w:type="dxa" w:w="2304"/>
          </w:tcPr>
          <w:p>
            <w:pPr>
              <w:spacing w:after="40"/>
            </w:pPr>
            <w:r>
              <w:rPr>
                <w:sz w:val="19"/>
              </w:rPr>
            </w:r>
            <w:r>
              <w:rPr>
                <w:sz w:val="19"/>
              </w:rPr>
              <w:t>Patient</w:t>
            </w:r>
          </w:p>
        </w:tc>
        <w:tc>
          <w:tcPr>
            <w:tcW w:type="dxa" w:w="1152"/>
          </w:tcPr>
          <w:p>
            <w:pPr>
              <w:spacing w:after="40"/>
            </w:pPr>
            <w:r>
              <w:rPr>
                <w:sz w:val="19"/>
              </w:rPr>
            </w:r>
            <w:r>
              <w:rPr>
                <w:rFonts w:ascii="Consolas" w:hAnsi="Consolas"/>
                <w:sz w:val="19"/>
              </w:rPr>
              <w:t>selected</w:t>
            </w:r>
          </w:p>
        </w:tc>
        <w:tc>
          <w:tcPr>
            <w:tcW w:type="dxa" w:w="2304"/>
          </w:tcPr>
          <w:p>
            <w:pPr>
              <w:spacing w:after="40"/>
            </w:pPr>
            <w:r>
              <w:rPr>
                <w:sz w:val="19"/>
              </w:rPr>
            </w:r>
            <w:r>
              <w:rPr>
                <w:sz w:val="19"/>
              </w:rPr>
              <w:t>Doctor's schedule</w:t>
            </w:r>
          </w:p>
        </w:tc>
        <w:tc>
          <w:tcPr>
            <w:tcW w:type="dxa" w:w="1008"/>
          </w:tcPr>
          <w:p>
            <w:pPr>
              <w:spacing w:after="40"/>
            </w:pPr>
            <w:r>
              <w:rPr>
                <w:sz w:val="19"/>
              </w:rPr>
            </w:r>
            <w:r>
              <w:rPr>
                <w:sz w:val="19"/>
              </w:rPr>
              <w:t>No</w:t>
            </w:r>
          </w:p>
        </w:tc>
      </w:tr>
      <w:tr>
        <w:tc>
          <w:tcPr>
            <w:tcW w:type="dxa" w:w="2016"/>
          </w:tcPr>
          <w:p>
            <w:pPr>
              <w:spacing w:after="40"/>
            </w:pPr>
            <w:r>
              <w:rPr>
                <w:sz w:val="19"/>
              </w:rPr>
            </w:r>
            <w:r>
              <w:rPr>
                <w:rFonts w:ascii="Consolas" w:hAnsi="Consolas"/>
                <w:sz w:val="19"/>
              </w:rPr>
              <w:t>follow_up</w:t>
            </w:r>
          </w:p>
        </w:tc>
        <w:tc>
          <w:tcPr>
            <w:tcW w:type="dxa" w:w="2304"/>
          </w:tcPr>
          <w:p>
            <w:pPr>
              <w:spacing w:after="40"/>
            </w:pPr>
            <w:r>
              <w:rPr>
                <w:sz w:val="19"/>
              </w:rPr>
            </w:r>
            <w:r>
              <w:rPr>
                <w:sz w:val="19"/>
              </w:rPr>
              <w:t>Patient</w:t>
            </w:r>
          </w:p>
        </w:tc>
        <w:tc>
          <w:tcPr>
            <w:tcW w:type="dxa" w:w="1152"/>
          </w:tcPr>
          <w:p>
            <w:pPr>
              <w:spacing w:after="40"/>
            </w:pPr>
            <w:r>
              <w:rPr>
                <w:sz w:val="19"/>
              </w:rPr>
            </w:r>
            <w:r>
              <w:rPr>
                <w:rFonts w:ascii="Consolas" w:hAnsi="Consolas"/>
                <w:sz w:val="19"/>
              </w:rPr>
              <w:t>selected</w:t>
            </w:r>
          </w:p>
        </w:tc>
        <w:tc>
          <w:tcPr>
            <w:tcW w:type="dxa" w:w="2304"/>
          </w:tcPr>
          <w:p>
            <w:pPr>
              <w:spacing w:after="40"/>
            </w:pPr>
            <w:r>
              <w:rPr>
                <w:sz w:val="19"/>
              </w:rPr>
            </w:r>
            <w:r>
              <w:rPr>
                <w:sz w:val="19"/>
              </w:rPr>
              <w:t>Doctor's schedule</w:t>
            </w:r>
          </w:p>
        </w:tc>
        <w:tc>
          <w:tcPr>
            <w:tcW w:type="dxa" w:w="1008"/>
          </w:tcPr>
          <w:p>
            <w:pPr>
              <w:spacing w:after="40"/>
            </w:pPr>
            <w:r>
              <w:rPr>
                <w:sz w:val="19"/>
              </w:rPr>
            </w:r>
            <w:r>
              <w:rPr>
                <w:sz w:val="19"/>
              </w:rPr>
              <w:t>No</w:t>
            </w:r>
          </w:p>
        </w:tc>
      </w:tr>
      <w:tr>
        <w:tc>
          <w:tcPr>
            <w:tcW w:type="dxa" w:w="2016"/>
          </w:tcPr>
          <w:p>
            <w:pPr>
              <w:spacing w:after="40"/>
            </w:pPr>
            <w:r>
              <w:rPr>
                <w:sz w:val="19"/>
              </w:rPr>
            </w:r>
            <w:r>
              <w:rPr>
                <w:rFonts w:ascii="Consolas" w:hAnsi="Consolas"/>
                <w:sz w:val="19"/>
              </w:rPr>
              <w:t>protocol_followup</w:t>
            </w:r>
          </w:p>
        </w:tc>
        <w:tc>
          <w:tcPr>
            <w:tcW w:type="dxa" w:w="2304"/>
          </w:tcPr>
          <w:p>
            <w:pPr>
              <w:spacing w:after="40"/>
            </w:pPr>
            <w:r>
              <w:rPr>
                <w:sz w:val="19"/>
              </w:rPr>
            </w:r>
            <w:r>
              <w:rPr>
                <w:sz w:val="19"/>
              </w:rPr>
              <w:t>Doctor, at protocol setup</w:t>
            </w:r>
          </w:p>
        </w:tc>
        <w:tc>
          <w:tcPr>
            <w:tcW w:type="dxa" w:w="1152"/>
          </w:tcPr>
          <w:p>
            <w:pPr>
              <w:spacing w:after="40"/>
            </w:pPr>
            <w:r>
              <w:rPr>
                <w:sz w:val="19"/>
              </w:rPr>
            </w:r>
            <w:r>
              <w:rPr>
                <w:rFonts w:ascii="Consolas" w:hAnsi="Consolas"/>
                <w:sz w:val="19"/>
              </w:rPr>
              <w:t>planned</w:t>
            </w:r>
          </w:p>
        </w:tc>
        <w:tc>
          <w:tcPr>
            <w:tcW w:type="dxa" w:w="2304"/>
          </w:tcPr>
          <w:p>
            <w:pPr>
              <w:spacing w:after="40"/>
            </w:pPr>
            <w:r>
              <w:rPr>
                <w:sz w:val="19"/>
              </w:rPr>
            </w:r>
            <w:r>
              <w:rPr>
                <w:sz w:val="19"/>
              </w:rPr>
              <w:t>Doctor's schedule</w:t>
            </w:r>
          </w:p>
        </w:tc>
        <w:tc>
          <w:tcPr>
            <w:tcW w:type="dxa" w:w="1008"/>
          </w:tcPr>
          <w:p>
            <w:pPr>
              <w:spacing w:after="40"/>
            </w:pPr>
            <w:r>
              <w:rPr>
                <w:sz w:val="19"/>
              </w:rPr>
            </w:r>
            <w:r>
              <w:rPr>
                <w:sz w:val="19"/>
              </w:rPr>
              <w:t>Yes</w:t>
            </w:r>
          </w:p>
        </w:tc>
      </w:tr>
      <w:tr>
        <w:tc>
          <w:tcPr>
            <w:tcW w:type="dxa" w:w="2016"/>
          </w:tcPr>
          <w:p>
            <w:pPr>
              <w:spacing w:after="40"/>
            </w:pPr>
            <w:r>
              <w:rPr>
                <w:sz w:val="19"/>
              </w:rPr>
            </w:r>
            <w:r>
              <w:rPr>
                <w:rFonts w:ascii="Consolas" w:hAnsi="Consolas"/>
                <w:sz w:val="19"/>
              </w:rPr>
              <w:t>device_session</w:t>
            </w:r>
          </w:p>
        </w:tc>
        <w:tc>
          <w:tcPr>
            <w:tcW w:type="dxa" w:w="2304"/>
          </w:tcPr>
          <w:p>
            <w:pPr>
              <w:spacing w:after="40"/>
            </w:pPr>
            <w:r>
              <w:rPr>
                <w:sz w:val="19"/>
              </w:rPr>
            </w:r>
            <w:r>
              <w:rPr>
                <w:sz w:val="19"/>
              </w:rPr>
              <w:t>Doctor, at protocol setup</w:t>
            </w:r>
          </w:p>
        </w:tc>
        <w:tc>
          <w:tcPr>
            <w:tcW w:type="dxa" w:w="1152"/>
          </w:tcPr>
          <w:p>
            <w:pPr>
              <w:spacing w:after="40"/>
            </w:pPr>
            <w:r>
              <w:rPr>
                <w:sz w:val="19"/>
              </w:rPr>
            </w:r>
            <w:r>
              <w:rPr>
                <w:rFonts w:ascii="Consolas" w:hAnsi="Consolas"/>
                <w:sz w:val="19"/>
              </w:rPr>
              <w:t>planned</w:t>
            </w:r>
          </w:p>
        </w:tc>
        <w:tc>
          <w:tcPr>
            <w:tcW w:type="dxa" w:w="2304"/>
          </w:tcPr>
          <w:p>
            <w:pPr>
              <w:spacing w:after="40"/>
            </w:pPr>
            <w:r>
              <w:rPr>
                <w:sz w:val="19"/>
              </w:rPr>
            </w:r>
            <w:r>
              <w:rPr>
                <w:b/>
                <w:sz w:val="19"/>
              </w:rPr>
              <w:t>Clinic device schedule</w:t>
            </w:r>
          </w:p>
        </w:tc>
        <w:tc>
          <w:tcPr>
            <w:tcW w:type="dxa" w:w="1008"/>
          </w:tcPr>
          <w:p>
            <w:pPr>
              <w:spacing w:after="40"/>
            </w:pPr>
            <w:r>
              <w:rPr>
                <w:sz w:val="19"/>
              </w:rPr>
            </w:r>
            <w:r>
              <w:rPr>
                <w:sz w:val="19"/>
              </w:rPr>
              <w:t>Yes</w:t>
            </w:r>
          </w:p>
        </w:tc>
      </w:tr>
    </w:tbl>
    <w:p>
      <w:pPr>
        <w:spacing w:after="40"/>
      </w:pPr>
    </w:p>
    <w:p>
      <w:r>
        <w:t xml:space="preserve">The two patient-created types are booked freely by the patient whenever they want. The two doctor-created types are produced in bulk when the doctor finalises a treatment plan — the doctor sets </w:t>
      </w:r>
      <w:r>
        <w:rPr>
          <w:b/>
        </w:rPr>
        <w:t>dates only</w:t>
      </w:r>
      <w:r>
        <w:t xml:space="preserve">, and the patient chooses the </w:t>
      </w:r>
      <w:r>
        <w:rPr>
          <w:b/>
        </w:rPr>
        <w:t>time</w:t>
      </w:r>
      <w:r>
        <w:t xml:space="preserve"> on each date later.</w:t>
      </w:r>
    </w:p>
    <w:tbl>
      <w:tblPr>
        <w:tblStyle w:val="TableGrid"/>
        <w:tblW w:type="auto" w:w="0"/>
        <w:tblLook w:firstColumn="1" w:firstRow="1" w:lastColumn="0" w:lastRow="0" w:noHBand="0" w:noVBand="1" w:val="04A0"/>
      </w:tblPr>
      <w:tblGrid>
        <w:gridCol w:w="9648"/>
      </w:tblGrid>
      <w:tr>
        <w:tc>
          <w:tcPr>
            <w:tcW w:type="dxa" w:w="9648"/>
            <w:shd w:val="clear" w:color="auto" w:fill="FFF4E5"/>
          </w:tcPr>
          <w:p>
            <w:r>
              <w:rPr>
                <w:sz w:val="19"/>
              </w:rPr>
            </w:r>
            <w:r>
              <w:rPr>
                <w:b/>
                <w:sz w:val="19"/>
              </w:rPr>
              <w:t xml:space="preserve">The important line in that table:  </w:t>
            </w:r>
            <w:r>
              <w:rPr>
                <w:sz w:val="19"/>
              </w:rPr>
              <w:t xml:space="preserve">Three of the four types consume a </w:t>
            </w:r>
            <w:r>
              <w:rPr>
                <w:b/>
                <w:sz w:val="19"/>
              </w:rPr>
              <w:t>doctor's</w:t>
            </w:r>
            <w:r>
              <w:rPr>
                <w:sz w:val="19"/>
              </w:rPr>
              <w:t xml:space="preserve"> time. </w:t>
            </w:r>
            <w:r>
              <w:rPr>
                <w:rFonts w:ascii="Consolas" w:hAnsi="Consolas"/>
                <w:sz w:val="19"/>
              </w:rPr>
              <w:t>device_session</w:t>
            </w:r>
            <w:r>
              <w:rPr>
                <w:sz w:val="19"/>
              </w:rPr>
              <w:t xml:space="preserve"> does not — it is run by a clinical assistant on a device, and consumes </w:t>
            </w:r>
            <w:r>
              <w:rPr>
                <w:b/>
                <w:sz w:val="19"/>
              </w:rPr>
              <w:t>clinic capacity</w:t>
            </w:r>
            <w:r>
              <w:rPr>
                <w:sz w:val="19"/>
              </w:rPr>
              <w:t xml:space="preserve"> instead. That single difference drives §3.2 and §3.3, and it is the reason a device session must never appear on a doctor's calendar.</w:t>
            </w:r>
          </w:p>
        </w:tc>
      </w:tr>
    </w:tbl>
    <w:p>
      <w:pPr>
        <w:spacing w:after="40"/>
      </w:pPr>
    </w:p>
    <w:p>
      <w:pPr>
        <w:pStyle w:val="Heading2"/>
        <w:spacing w:before="280" w:after="100"/>
      </w:pPr>
      <w:r>
        <w:rPr>
          <w:rFonts w:ascii="Calibri" w:hAnsi="Calibri"/>
          <w:color w:val="1F497D"/>
        </w:rPr>
        <w:t>3.2 Where each type finds its slots</w:t>
      </w:r>
    </w:p>
    <w:p>
      <w:r>
        <w:t>There is not one pool of bookable time. There are two, owned by different people and behaving differently.</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color="auto" w:fill="DCE6F1"/>
          </w:tcPr>
          <w:p>
            <w:pPr>
              <w:spacing w:after="40"/>
            </w:pPr>
            <w:r/>
            <w:r>
              <w:rPr>
                <w:b/>
                <w:sz w:val="19"/>
              </w:rPr>
            </w:r>
          </w:p>
        </w:tc>
        <w:tc>
          <w:tcPr>
            <w:tcW w:type="dxa" w:w="3744"/>
            <w:shd w:val="clear" w:color="auto" w:fill="DCE6F1"/>
          </w:tcPr>
          <w:p>
            <w:pPr>
              <w:spacing w:after="40"/>
            </w:pPr>
            <w:r/>
            <w:r>
              <w:rPr>
                <w:b/>
                <w:sz w:val="19"/>
              </w:rPr>
              <w:t>Doctor schedule</w:t>
            </w:r>
          </w:p>
        </w:tc>
        <w:tc>
          <w:tcPr>
            <w:tcW w:type="dxa" w:w="3744"/>
            <w:shd w:val="clear" w:color="auto" w:fill="DCE6F1"/>
          </w:tcPr>
          <w:p>
            <w:pPr>
              <w:spacing w:after="40"/>
            </w:pPr>
            <w:r/>
            <w:r>
              <w:rPr>
                <w:b/>
                <w:sz w:val="19"/>
              </w:rPr>
              <w:t>Clinic device schedule</w:t>
            </w:r>
          </w:p>
        </w:tc>
      </w:tr>
      <w:tr>
        <w:tc>
          <w:tcPr>
            <w:tcW w:type="dxa" w:w="2160"/>
          </w:tcPr>
          <w:p>
            <w:pPr>
              <w:spacing w:after="40"/>
            </w:pPr>
            <w:r>
              <w:rPr>
                <w:sz w:val="19"/>
              </w:rPr>
            </w:r>
            <w:r>
              <w:rPr>
                <w:sz w:val="19"/>
              </w:rPr>
              <w:t>Owned and edited by</w:t>
            </w:r>
          </w:p>
        </w:tc>
        <w:tc>
          <w:tcPr>
            <w:tcW w:type="dxa" w:w="3744"/>
          </w:tcPr>
          <w:p>
            <w:pPr>
              <w:spacing w:after="40"/>
            </w:pPr>
            <w:r>
              <w:rPr>
                <w:sz w:val="19"/>
              </w:rPr>
            </w:r>
            <w:r>
              <w:rPr>
                <w:sz w:val="19"/>
              </w:rPr>
              <w:t>Each doctor, from the doctor portal</w:t>
            </w:r>
          </w:p>
        </w:tc>
        <w:tc>
          <w:tcPr>
            <w:tcW w:type="dxa" w:w="3744"/>
          </w:tcPr>
          <w:p>
            <w:pPr>
              <w:spacing w:after="40"/>
            </w:pPr>
            <w:r>
              <w:rPr>
                <w:sz w:val="19"/>
              </w:rPr>
            </w:r>
            <w:r>
              <w:rPr>
                <w:b/>
                <w:sz w:val="19"/>
              </w:rPr>
              <w:t>Clinic admin</w:t>
            </w:r>
            <w:r>
              <w:rPr>
                <w:sz w:val="19"/>
              </w:rPr>
              <w:t>, from the admin portal</w:t>
            </w:r>
          </w:p>
        </w:tc>
      </w:tr>
      <w:tr>
        <w:tc>
          <w:tcPr>
            <w:tcW w:type="dxa" w:w="2160"/>
          </w:tcPr>
          <w:p>
            <w:pPr>
              <w:spacing w:after="40"/>
            </w:pPr>
            <w:r>
              <w:rPr>
                <w:sz w:val="19"/>
              </w:rPr>
            </w:r>
            <w:r>
              <w:rPr>
                <w:sz w:val="19"/>
              </w:rPr>
              <w:t>Used by</w:t>
            </w:r>
          </w:p>
        </w:tc>
        <w:tc>
          <w:tcPr>
            <w:tcW w:type="dxa" w:w="3744"/>
          </w:tcPr>
          <w:p>
            <w:pPr>
              <w:spacing w:after="40"/>
            </w:pPr>
            <w:r>
              <w:rPr>
                <w:sz w:val="19"/>
              </w:rPr>
            </w:r>
            <w:r>
              <w:rPr>
                <w:rFonts w:ascii="Consolas" w:hAnsi="Consolas"/>
                <w:sz w:val="19"/>
              </w:rPr>
              <w:t>initial</w:t>
            </w:r>
            <w:r>
              <w:rPr>
                <w:sz w:val="19"/>
              </w:rPr>
              <w:t xml:space="preserve">, </w:t>
            </w:r>
            <w:r>
              <w:rPr>
                <w:rFonts w:ascii="Consolas" w:hAnsi="Consolas"/>
                <w:sz w:val="19"/>
              </w:rPr>
              <w:t>follow_up</w:t>
            </w:r>
            <w:r>
              <w:rPr>
                <w:sz w:val="19"/>
              </w:rPr>
              <w:t xml:space="preserve">, </w:t>
            </w:r>
            <w:r>
              <w:rPr>
                <w:rFonts w:ascii="Consolas" w:hAnsi="Consolas"/>
                <w:sz w:val="19"/>
              </w:rPr>
              <w:t>protocol_followup</w:t>
            </w:r>
          </w:p>
        </w:tc>
        <w:tc>
          <w:tcPr>
            <w:tcW w:type="dxa" w:w="3744"/>
          </w:tcPr>
          <w:p>
            <w:pPr>
              <w:spacing w:after="40"/>
            </w:pPr>
            <w:r>
              <w:rPr>
                <w:sz w:val="19"/>
              </w:rPr>
            </w:r>
            <w:r>
              <w:rPr>
                <w:rFonts w:ascii="Consolas" w:hAnsi="Consolas"/>
                <w:sz w:val="19"/>
              </w:rPr>
              <w:t>device_session</w:t>
            </w:r>
            <w:r>
              <w:rPr>
                <w:sz w:val="19"/>
              </w:rPr>
              <w:t xml:space="preserve"> only</w:t>
            </w:r>
          </w:p>
        </w:tc>
      </w:tr>
      <w:tr>
        <w:tc>
          <w:tcPr>
            <w:tcW w:type="dxa" w:w="2160"/>
          </w:tcPr>
          <w:p>
            <w:pPr>
              <w:spacing w:after="40"/>
            </w:pPr>
            <w:r>
              <w:rPr>
                <w:sz w:val="19"/>
              </w:rPr>
            </w:r>
            <w:r>
              <w:rPr>
                <w:sz w:val="19"/>
              </w:rPr>
              <w:t>Scarce resource</w:t>
            </w:r>
          </w:p>
        </w:tc>
        <w:tc>
          <w:tcPr>
            <w:tcW w:type="dxa" w:w="3744"/>
          </w:tcPr>
          <w:p>
            <w:pPr>
              <w:spacing w:after="40"/>
            </w:pPr>
            <w:r>
              <w:rPr>
                <w:sz w:val="19"/>
              </w:rPr>
            </w:r>
            <w:r>
              <w:rPr>
                <w:sz w:val="19"/>
              </w:rPr>
              <w:t>That one doctor's time</w:t>
            </w:r>
          </w:p>
        </w:tc>
        <w:tc>
          <w:tcPr>
            <w:tcW w:type="dxa" w:w="3744"/>
          </w:tcPr>
          <w:p>
            <w:pPr>
              <w:spacing w:after="40"/>
            </w:pPr>
            <w:r>
              <w:rPr>
                <w:sz w:val="19"/>
              </w:rPr>
            </w:r>
            <w:r>
              <w:rPr>
                <w:sz w:val="19"/>
              </w:rPr>
              <w:t>The clinic's devices</w:t>
            </w:r>
          </w:p>
        </w:tc>
      </w:tr>
      <w:tr>
        <w:tc>
          <w:tcPr>
            <w:tcW w:type="dxa" w:w="2160"/>
          </w:tcPr>
          <w:p>
            <w:pPr>
              <w:spacing w:after="40"/>
            </w:pPr>
            <w:r>
              <w:rPr>
                <w:sz w:val="19"/>
              </w:rPr>
            </w:r>
            <w:r>
              <w:rPr>
                <w:sz w:val="19"/>
              </w:rPr>
              <w:t>Rule</w:t>
            </w:r>
          </w:p>
        </w:tc>
        <w:tc>
          <w:tcPr>
            <w:tcW w:type="dxa" w:w="3744"/>
          </w:tcPr>
          <w:p>
            <w:pPr>
              <w:spacing w:after="40"/>
            </w:pPr>
            <w:r>
              <w:rPr>
                <w:sz w:val="19"/>
              </w:rPr>
            </w:r>
            <w:r>
              <w:rPr>
                <w:b/>
                <w:sz w:val="19"/>
              </w:rPr>
              <w:t>Exclusive</w:t>
            </w:r>
            <w:r>
              <w:rPr>
                <w:sz w:val="19"/>
              </w:rPr>
              <w:t xml:space="preserve"> — one visit at a time</w:t>
            </w:r>
          </w:p>
        </w:tc>
        <w:tc>
          <w:tcPr>
            <w:tcW w:type="dxa" w:w="3744"/>
          </w:tcPr>
          <w:p>
            <w:pPr>
              <w:spacing w:after="40"/>
            </w:pPr>
            <w:r>
              <w:rPr>
                <w:sz w:val="19"/>
              </w:rPr>
            </w:r>
            <w:r>
              <w:rPr>
                <w:b/>
                <w:sz w:val="19"/>
              </w:rPr>
              <w:t>Capacity</w:t>
            </w:r>
            <w:r>
              <w:rPr>
                <w:sz w:val="19"/>
              </w:rPr>
              <w:t xml:space="preserve"> — N at a time</w:t>
            </w:r>
          </w:p>
        </w:tc>
      </w:tr>
      <w:tr>
        <w:tc>
          <w:tcPr>
            <w:tcW w:type="dxa" w:w="2160"/>
          </w:tcPr>
          <w:p>
            <w:pPr>
              <w:spacing w:after="40"/>
            </w:pPr>
            <w:r>
              <w:rPr>
                <w:sz w:val="19"/>
              </w:rPr>
            </w:r>
            <w:r>
              <w:rPr>
                <w:sz w:val="19"/>
              </w:rPr>
              <w:t>Enforced by</w:t>
            </w:r>
          </w:p>
        </w:tc>
        <w:tc>
          <w:tcPr>
            <w:tcW w:type="dxa" w:w="3744"/>
          </w:tcPr>
          <w:p>
            <w:pPr>
              <w:spacing w:after="40"/>
            </w:pPr>
            <w:r>
              <w:rPr>
                <w:sz w:val="19"/>
              </w:rPr>
            </w:r>
            <w:r>
              <w:rPr>
                <w:sz w:val="19"/>
              </w:rPr>
              <w:t>A database exclusion constraint</w:t>
            </w:r>
          </w:p>
        </w:tc>
        <w:tc>
          <w:tcPr>
            <w:tcW w:type="dxa" w:w="3744"/>
          </w:tcPr>
          <w:p>
            <w:pPr>
              <w:spacing w:after="40"/>
            </w:pPr>
            <w:r>
              <w:rPr>
                <w:sz w:val="19"/>
              </w:rPr>
            </w:r>
            <w:r>
              <w:rPr>
                <w:sz w:val="19"/>
              </w:rPr>
              <w:t>A counted check under a row lock</w:t>
            </w:r>
          </w:p>
        </w:tc>
      </w:tr>
      <w:tr>
        <w:tc>
          <w:tcPr>
            <w:tcW w:type="dxa" w:w="2160"/>
          </w:tcPr>
          <w:p>
            <w:pPr>
              <w:spacing w:after="40"/>
            </w:pPr>
            <w:r>
              <w:rPr>
                <w:sz w:val="19"/>
              </w:rPr>
            </w:r>
            <w:r>
              <w:rPr>
                <w:sz w:val="19"/>
              </w:rPr>
              <w:t>Backing tables</w:t>
            </w:r>
          </w:p>
        </w:tc>
        <w:tc>
          <w:tcPr>
            <w:tcW w:type="dxa" w:w="3744"/>
          </w:tcPr>
          <w:p>
            <w:pPr>
              <w:spacing w:after="40"/>
            </w:pPr>
            <w:r>
              <w:rPr>
                <w:sz w:val="19"/>
              </w:rPr>
            </w:r>
            <w:r>
              <w:rPr>
                <w:rFonts w:ascii="Consolas" w:hAnsi="Consolas"/>
                <w:sz w:val="19"/>
              </w:rPr>
              <w:t>doctor_weekly_schedules</w:t>
            </w:r>
            <w:r>
              <w:rPr>
                <w:sz w:val="19"/>
              </w:rPr>
              <w:t xml:space="preserve">, </w:t>
            </w:r>
            <w:r>
              <w:rPr>
                <w:rFonts w:ascii="Consolas" w:hAnsi="Consolas"/>
                <w:sz w:val="19"/>
              </w:rPr>
              <w:t>doctor_schedule_overrides</w:t>
            </w:r>
            <w:r>
              <w:rPr>
                <w:sz w:val="19"/>
              </w:rPr>
              <w:t xml:space="preserve"> (exist today)</w:t>
            </w:r>
          </w:p>
        </w:tc>
        <w:tc>
          <w:tcPr>
            <w:tcW w:type="dxa" w:w="3744"/>
          </w:tcPr>
          <w:p>
            <w:pPr>
              <w:spacing w:after="40"/>
            </w:pPr>
            <w:r>
              <w:rPr>
                <w:sz w:val="19"/>
              </w:rPr>
            </w:r>
            <w:r>
              <w:rPr>
                <w:rFonts w:ascii="Consolas" w:hAnsi="Consolas"/>
                <w:sz w:val="19"/>
              </w:rPr>
              <w:t>clinic_device_schedules</w:t>
            </w:r>
            <w:r>
              <w:rPr>
                <w:sz w:val="19"/>
              </w:rPr>
              <w:t xml:space="preserve">, </w:t>
            </w:r>
            <w:r>
              <w:rPr>
                <w:rFonts w:ascii="Consolas" w:hAnsi="Consolas"/>
                <w:sz w:val="19"/>
              </w:rPr>
              <w:t>clinic_device_schedule_overrides</w:t>
            </w:r>
            <w:r>
              <w:rPr>
                <w:sz w:val="19"/>
              </w:rPr>
              <w:t xml:space="preserve"> (</w:t>
            </w:r>
            <w:r>
              <w:rPr>
                <w:b/>
                <w:sz w:val="19"/>
              </w:rPr>
              <w:t>to be built</w:t>
            </w:r>
            <w:r>
              <w:rPr>
                <w:sz w:val="19"/>
              </w:rPr>
              <w:t>)</w:t>
            </w:r>
          </w:p>
        </w:tc>
      </w:tr>
    </w:tbl>
    <w:p>
      <w:pPr>
        <w:spacing w:after="40"/>
      </w:pPr>
    </w:p>
    <w:p>
      <w:r>
        <w:t xml:space="preserve">The clinic device schedule is deliberately the </w:t>
      </w:r>
      <w:r>
        <w:rPr>
          <w:b/>
        </w:rPr>
        <w:t>same shape</w:t>
      </w:r>
      <w:r>
        <w:t xml:space="preserve"> as the doctor schedule the clinic admin already understands — weekday, start and end time, slot duration, breaks — with one field added:</w:t>
      </w:r>
    </w:p>
    <w:p>
      <w:pPr>
        <w:spacing w:before="80" w:after="160" w:line="240" w:lineRule="auto"/>
        <w:ind w:left="288"/>
        <w:shd w:val="clear" w:color="auto" w:fill="F4F4F4"/>
      </w:pPr>
      <w:r>
        <w:rPr>
          <w:rFonts w:ascii="Consolas" w:hAnsi="Consolas" w:eastAsia="Consolas"/>
          <w:sz w:val="17"/>
        </w:rPr>
        <w:t xml:space="preserve">  DOCTOR SIDE  (exists today)          CLINIC DEVICE SIDE  (to be built)</w:t>
        <w:br/>
        <w:t xml:space="preserve">  ---------------------------          ---------------------------------</w:t>
        <w:br/>
        <w:t xml:space="preserve">  doctor_weekly_schedules       ----&gt;  clinic_device_schedules</w:t>
        <w:br/>
        <w:t xml:space="preserve">     doctor_id                            clinic_id</w:t>
        <w:br/>
        <w:t xml:space="preserve">     day_of_week, start, end              day_of_week, start, end</w:t>
        <w:br/>
        <w:t xml:space="preserve">     slot_duration_minutes                slot_duration_minutes</w:t>
        <w:br/>
        <w:t xml:space="preserve">     break_start, break_end               break_start, break_end</w:t>
        <w:br/>
        <w:t xml:space="preserve">                                          capacity   &lt;-- NEW: how many</w:t>
        <w:br/>
        <w:t xml:space="preserve">                                                          devices run at once</w:t>
        <w:br/>
        <w:br/>
        <w:t xml:space="preserve">  doctor_schedule_overrides     ----&gt;  clinic_device_schedule_overrides</w:t>
        <w:br/>
        <w:t xml:space="preserve">     (leave, special hours)               (maintenance, device out of service)</w:t>
      </w:r>
    </w:p>
    <w:p>
      <w:r>
        <w:t>Slot computation then branches on a single question — *what is being booked?*</w:t>
      </w:r>
    </w:p>
    <w:p>
      <w:pPr>
        <w:spacing w:before="80" w:after="160" w:line="240" w:lineRule="auto"/>
        <w:ind w:left="288"/>
        <w:shd w:val="clear" w:color="auto" w:fill="F4F4F4"/>
      </w:pPr>
      <w:r>
        <w:rPr>
          <w:rFonts w:ascii="Consolas" w:hAnsi="Consolas" w:eastAsia="Consolas"/>
          <w:sz w:val="17"/>
        </w:rPr>
        <w:t xml:space="preserve">  appointment_type IN (initial, follow_up, protocol_followup)</w:t>
        <w:br/>
        <w:t xml:space="preserve">      -&gt; read the DOCTOR's weekly schedule + overrides</w:t>
        <w:br/>
        <w:t xml:space="preserve">      -&gt; a slot is open if nobody has taken it</w:t>
        <w:br/>
        <w:br/>
        <w:t xml:space="preserve">  appointment_type = device_session</w:t>
        <w:br/>
        <w:t xml:space="preserve">      -&gt; read the CLINIC DEVICE schedule + overrides</w:t>
        <w:br/>
        <w:t xml:space="preserve">      -&gt; a slot is open if  bookings_at_that_slot &lt; capacity</w:t>
      </w:r>
    </w:p>
    <w:p>
      <w:pPr>
        <w:pStyle w:val="Heading2"/>
        <w:spacing w:before="280" w:after="100"/>
      </w:pPr>
      <w:r>
        <w:rPr>
          <w:rFonts w:ascii="Calibri" w:hAnsi="Calibri"/>
          <w:color w:val="1F497D"/>
        </w:rPr>
        <w:t>3.3 Capacity is a count, not an exclusion</w:t>
      </w:r>
    </w:p>
    <w:p>
      <w:r>
        <w:t>This distinction matters enough to state plainly, because using the same tool twice would produce a subtly broken system that looks correct.</w:t>
      </w:r>
    </w:p>
    <w:p>
      <w:r>
        <w:t xml:space="preserve">The doctor guard is a database </w:t>
      </w:r>
      <w:r>
        <w:rPr>
          <w:b/>
        </w:rPr>
        <w:t>exclusion constraint</w:t>
      </w:r>
      <w:r>
        <w:t xml:space="preserve">. It answers a yes/no question: *does this overlap anything?* It cannot express *are there fewer than three of these?* Applied to device sessions, </w:t>
      </w:r>
      <w:r>
        <w:rPr>
          <w:b/>
        </w:rPr>
        <w:t>a clinic with three devices would be capped at one booking per slot.</w:t>
      </w:r>
    </w:p>
    <w:p>
      <w:r>
        <w:t>Capacity is therefore enforced differently — by counting, with a lock held so the count cannot change underneath:</w:t>
      </w:r>
    </w:p>
    <w:p>
      <w:pPr>
        <w:spacing w:before="80" w:after="160" w:line="240" w:lineRule="auto"/>
        <w:ind w:left="288"/>
        <w:shd w:val="clear" w:color="auto" w:fill="F4F4F4"/>
      </w:pPr>
      <w:r>
        <w:rPr>
          <w:rFonts w:ascii="Consolas" w:hAnsi="Consolas" w:eastAsia="Consolas"/>
          <w:sz w:val="17"/>
        </w:rPr>
        <w:t>BEGIN</w:t>
        <w:br/>
        <w:t xml:space="preserve">  -- lock this clinic's device schedule row for that weekday.</w:t>
        <w:br/>
        <w:t xml:space="preserve">  -- every concurrent booking for the same clinic and slot now queues behind us.</w:t>
        <w:br/>
        <w:t xml:space="preserve">  SELECT capacity FROM clinic_device_schedules</w:t>
        <w:br/>
        <w:t xml:space="preserve">   WHERE clinic_id = :c AND day_of_week = :d</w:t>
        <w:br/>
        <w:t xml:space="preserve">     FOR UPDATE;</w:t>
        <w:br/>
        <w:br/>
        <w:t xml:space="preserve">  -- with the lock held, this count is stable</w:t>
        <w:br/>
        <w:t xml:space="preserve">  SELECT count(*) FROM appointments</w:t>
        <w:br/>
        <w:t xml:space="preserve">   WHERE clinic_id        = :c</w:t>
        <w:br/>
        <w:t xml:space="preserve">     AND appointment_type = 'device_session'</w:t>
        <w:br/>
        <w:t xml:space="preserve">     AND appointment_date = :date</w:t>
        <w:br/>
        <w:t xml:space="preserve">     AND start_time       = :start</w:t>
        <w:br/>
        <w:t xml:space="preserve">     AND status IN ('selected','paid','checked_in','in_progress');</w:t>
        <w:br/>
        <w:br/>
        <w:t xml:space="preserve">  -- count &gt;= capacity  -&gt; reject, the slot is full</w:t>
        <w:br/>
        <w:t xml:space="preserve">  -- otherwise          -&gt; INSERT</w:t>
        <w:br/>
        <w:t>COMMIT</w:t>
      </w:r>
    </w:p>
    <w:tbl>
      <w:tblPr>
        <w:tblStyle w:val="TableGrid"/>
        <w:tblW w:type="auto" w:w="0"/>
        <w:tblLook w:firstColumn="1" w:firstRow="1" w:lastColumn="0" w:lastRow="0" w:noHBand="0" w:noVBand="1" w:val="04A0"/>
      </w:tblPr>
      <w:tblGrid>
        <w:gridCol w:w="9648"/>
      </w:tblGrid>
      <w:tr>
        <w:tc>
          <w:tcPr>
            <w:tcW w:type="dxa" w:w="9648"/>
            <w:shd w:val="clear" w:color="auto" w:fill="FFF4E5"/>
          </w:tcPr>
          <w:p>
            <w:r>
              <w:rPr>
                <w:sz w:val="19"/>
              </w:rPr>
            </w:r>
            <w:r>
              <w:rPr>
                <w:b/>
                <w:sz w:val="19"/>
              </w:rPr>
              <w:t xml:space="preserve">Why the lock is not optional:  </w:t>
            </w:r>
            <w:r>
              <w:rPr>
                <w:sz w:val="19"/>
              </w:rPr>
              <w:t xml:space="preserve">Without </w:t>
            </w:r>
            <w:r>
              <w:rPr>
                <w:rFonts w:ascii="Consolas" w:hAnsi="Consolas"/>
                <w:sz w:val="19"/>
              </w:rPr>
              <w:t>FOR UPDATE</w:t>
            </w:r>
            <w:r>
              <w:rPr>
                <w:sz w:val="19"/>
              </w:rPr>
              <w:t>, two patients booking simultaneously both count two-of-three, both insert, and the clinic is overbooked with no error raised anywhere. The lock is the entire correctness argument. Device-session volume is low, so serialising per clinic-slot costs nothing measurable.</w:t>
            </w:r>
          </w:p>
        </w:tc>
      </w:tr>
    </w:tbl>
    <w:p>
      <w:pPr>
        <w:spacing w:after="40"/>
      </w:pPr>
    </w:p>
    <w:p>
      <w:pPr>
        <w:pStyle w:val="Heading2"/>
        <w:spacing w:before="280" w:after="100"/>
      </w:pPr>
      <w:r>
        <w:rPr>
          <w:rFonts w:ascii="Calibri" w:hAnsi="Calibri"/>
          <w:color w:val="1F497D"/>
        </w:rPr>
        <w:t>3.4 The nine states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728"/>
            <w:shd w:val="clear" w:color="auto" w:fill="DCE6F1"/>
          </w:tcPr>
          <w:p>
            <w:pPr>
              <w:spacing w:after="40"/>
            </w:pPr>
            <w:r/>
            <w:r>
              <w:rPr>
                <w:b/>
                <w:sz w:val="19"/>
              </w:rPr>
              <w:t>State</w:t>
            </w:r>
          </w:p>
        </w:tc>
        <w:tc>
          <w:tcPr>
            <w:tcW w:type="dxa" w:w="4896"/>
            <w:shd w:val="clear" w:color="auto" w:fill="DCE6F1"/>
          </w:tcPr>
          <w:p>
            <w:pPr>
              <w:spacing w:after="40"/>
            </w:pPr>
            <w:r/>
            <w:r>
              <w:rPr>
                <w:b/>
                <w:sz w:val="19"/>
              </w:rPr>
              <w:t>Meaning</w:t>
            </w:r>
          </w:p>
        </w:tc>
        <w:tc>
          <w:tcPr>
            <w:tcW w:type="dxa" w:w="1296"/>
            <w:shd w:val="clear" w:color="auto" w:fill="DCE6F1"/>
          </w:tcPr>
          <w:p>
            <w:pPr>
              <w:spacing w:after="40"/>
            </w:pPr>
            <w:r/>
            <w:r>
              <w:rPr>
                <w:b/>
                <w:sz w:val="19"/>
              </w:rPr>
              <w:t>Slot held?</w:t>
            </w:r>
          </w:p>
        </w:tc>
        <w:tc>
          <w:tcPr>
            <w:tcW w:type="dxa" w:w="1152"/>
            <w:shd w:val="clear" w:color="auto" w:fill="DCE6F1"/>
          </w:tcPr>
          <w:p>
            <w:pPr>
              <w:spacing w:after="40"/>
            </w:pPr>
            <w:r/>
            <w:r>
              <w:rPr>
                <w:b/>
                <w:sz w:val="19"/>
              </w:rPr>
              <w:t>Paid?</w:t>
            </w:r>
          </w:p>
        </w:tc>
      </w:tr>
      <w:tr>
        <w:tc>
          <w:tcPr>
            <w:tcW w:type="dxa" w:w="1728"/>
          </w:tcPr>
          <w:p>
            <w:pPr>
              <w:spacing w:after="40"/>
            </w:pPr>
            <w:r>
              <w:rPr>
                <w:sz w:val="19"/>
              </w:rPr>
            </w:r>
            <w:r>
              <w:rPr>
                <w:rFonts w:ascii="Consolas" w:hAnsi="Consolas"/>
                <w:sz w:val="19"/>
              </w:rPr>
              <w:t>planned</w:t>
            </w:r>
          </w:p>
        </w:tc>
        <w:tc>
          <w:tcPr>
            <w:tcW w:type="dxa" w:w="4896"/>
          </w:tcPr>
          <w:p>
            <w:pPr>
              <w:spacing w:after="40"/>
            </w:pPr>
            <w:r>
              <w:rPr>
                <w:sz w:val="19"/>
              </w:rPr>
            </w:r>
            <w:r>
              <w:rPr>
                <w:sz w:val="19"/>
              </w:rPr>
              <w:t>Doctor set a date at protocol setup. No time chosen yet.</w:t>
            </w:r>
          </w:p>
        </w:tc>
        <w:tc>
          <w:tcPr>
            <w:tcW w:type="dxa" w:w="1296"/>
          </w:tcPr>
          <w:p>
            <w:pPr>
              <w:spacing w:after="40"/>
            </w:pPr>
            <w:r>
              <w:rPr>
                <w:sz w:val="19"/>
              </w:rPr>
            </w:r>
            <w:r>
              <w:rPr>
                <w:sz w:val="19"/>
              </w:rPr>
              <w:t>No</w:t>
            </w:r>
          </w:p>
        </w:tc>
        <w:tc>
          <w:tcPr>
            <w:tcW w:type="dxa" w:w="1152"/>
          </w:tcPr>
          <w:p>
            <w:pPr>
              <w:spacing w:after="40"/>
            </w:pPr>
            <w:r>
              <w:rPr>
                <w:sz w:val="19"/>
              </w:rPr>
            </w:r>
            <w:r>
              <w:rPr>
                <w:sz w:val="19"/>
              </w:rPr>
              <w:t>No</w:t>
            </w:r>
          </w:p>
        </w:tc>
      </w:tr>
      <w:tr>
        <w:tc>
          <w:tcPr>
            <w:tcW w:type="dxa" w:w="1728"/>
          </w:tcPr>
          <w:p>
            <w:pPr>
              <w:spacing w:after="40"/>
            </w:pPr>
            <w:r>
              <w:rPr>
                <w:sz w:val="19"/>
              </w:rPr>
            </w:r>
            <w:r>
              <w:rPr>
                <w:rFonts w:ascii="Consolas" w:hAnsi="Consolas"/>
                <w:sz w:val="19"/>
              </w:rPr>
              <w:t>selected</w:t>
            </w:r>
          </w:p>
        </w:tc>
        <w:tc>
          <w:tcPr>
            <w:tcW w:type="dxa" w:w="4896"/>
          </w:tcPr>
          <w:p>
            <w:pPr>
              <w:spacing w:after="40"/>
            </w:pPr>
            <w:r>
              <w:rPr>
                <w:sz w:val="19"/>
              </w:rPr>
            </w:r>
            <w:r>
              <w:rPr>
                <w:sz w:val="19"/>
              </w:rPr>
              <w:t xml:space="preserve">Patient picked a slot. </w:t>
            </w:r>
            <w:r>
              <w:rPr>
                <w:b/>
                <w:sz w:val="19"/>
              </w:rPr>
              <w:t>Temporary</w:t>
            </w:r>
            <w:r>
              <w:rPr>
                <w:sz w:val="19"/>
              </w:rPr>
              <w:t xml:space="preserve"> — expires in 15 minutes.</w:t>
            </w:r>
          </w:p>
        </w:tc>
        <w:tc>
          <w:tcPr>
            <w:tcW w:type="dxa" w:w="1296"/>
          </w:tcPr>
          <w:p>
            <w:pPr>
              <w:spacing w:after="40"/>
            </w:pPr>
            <w:r>
              <w:rPr>
                <w:sz w:val="19"/>
              </w:rPr>
            </w:r>
            <w:r>
              <w:rPr>
                <w:sz w:val="19"/>
              </w:rPr>
              <w:t>Yes</w:t>
            </w:r>
          </w:p>
        </w:tc>
        <w:tc>
          <w:tcPr>
            <w:tcW w:type="dxa" w:w="1152"/>
          </w:tcPr>
          <w:p>
            <w:pPr>
              <w:spacing w:after="40"/>
            </w:pPr>
            <w:r>
              <w:rPr>
                <w:sz w:val="19"/>
              </w:rPr>
            </w:r>
            <w:r>
              <w:rPr>
                <w:sz w:val="19"/>
              </w:rPr>
              <w:t>No</w:t>
            </w:r>
          </w:p>
        </w:tc>
      </w:tr>
      <w:tr>
        <w:tc>
          <w:tcPr>
            <w:tcW w:type="dxa" w:w="1728"/>
          </w:tcPr>
          <w:p>
            <w:pPr>
              <w:spacing w:after="40"/>
            </w:pPr>
            <w:r>
              <w:rPr>
                <w:sz w:val="19"/>
              </w:rPr>
            </w:r>
            <w:r>
              <w:rPr>
                <w:rFonts w:ascii="Consolas" w:hAnsi="Consolas"/>
                <w:sz w:val="19"/>
              </w:rPr>
              <w:t>paid</w:t>
            </w:r>
          </w:p>
        </w:tc>
        <w:tc>
          <w:tcPr>
            <w:tcW w:type="dxa" w:w="4896"/>
          </w:tcPr>
          <w:p>
            <w:pPr>
              <w:spacing w:after="40"/>
            </w:pPr>
            <w:r>
              <w:rPr>
                <w:sz w:val="19"/>
              </w:rPr>
            </w:r>
            <w:r>
              <w:rPr>
                <w:sz w:val="19"/>
              </w:rPr>
              <w:t>Payment captured. The slot is locked permanently.</w:t>
            </w:r>
          </w:p>
        </w:tc>
        <w:tc>
          <w:tcPr>
            <w:tcW w:type="dxa" w:w="1296"/>
          </w:tcPr>
          <w:p>
            <w:pPr>
              <w:spacing w:after="40"/>
            </w:pPr>
            <w:r>
              <w:rPr>
                <w:sz w:val="19"/>
              </w:rPr>
            </w:r>
            <w:r>
              <w:rPr>
                <w:sz w:val="19"/>
              </w:rPr>
              <w:t>Yes</w:t>
            </w:r>
          </w:p>
        </w:tc>
        <w:tc>
          <w:tcPr>
            <w:tcW w:type="dxa" w:w="1152"/>
          </w:tcPr>
          <w:p>
            <w:pPr>
              <w:spacing w:after="40"/>
            </w:pPr>
            <w:r>
              <w:rPr>
                <w:sz w:val="19"/>
              </w:rPr>
            </w:r>
            <w:r>
              <w:rPr>
                <w:b/>
                <w:sz w:val="19"/>
              </w:rPr>
              <w:t>Yes</w:t>
            </w:r>
          </w:p>
        </w:tc>
      </w:tr>
      <w:tr>
        <w:tc>
          <w:tcPr>
            <w:tcW w:type="dxa" w:w="1728"/>
          </w:tcPr>
          <w:p>
            <w:pPr>
              <w:spacing w:after="40"/>
            </w:pPr>
            <w:r>
              <w:rPr>
                <w:sz w:val="19"/>
              </w:rPr>
            </w:r>
            <w:r>
              <w:rPr>
                <w:rFonts w:ascii="Consolas" w:hAnsi="Consolas"/>
                <w:sz w:val="19"/>
              </w:rPr>
              <w:t>checked_in</w:t>
            </w:r>
          </w:p>
        </w:tc>
        <w:tc>
          <w:tcPr>
            <w:tcW w:type="dxa" w:w="4896"/>
          </w:tcPr>
          <w:p>
            <w:pPr>
              <w:spacing w:after="40"/>
            </w:pPr>
            <w:r>
              <w:rPr>
                <w:sz w:val="19"/>
              </w:rPr>
            </w:r>
            <w:r>
              <w:rPr>
                <w:sz w:val="19"/>
              </w:rPr>
              <w:t>Patient has arrived at the clinic.</w:t>
            </w:r>
          </w:p>
        </w:tc>
        <w:tc>
          <w:tcPr>
            <w:tcW w:type="dxa" w:w="1296"/>
          </w:tcPr>
          <w:p>
            <w:pPr>
              <w:spacing w:after="40"/>
            </w:pPr>
            <w:r>
              <w:rPr>
                <w:sz w:val="19"/>
              </w:rPr>
            </w:r>
            <w:r>
              <w:rPr>
                <w:sz w:val="19"/>
              </w:rPr>
              <w:t>Yes</w:t>
            </w:r>
          </w:p>
        </w:tc>
        <w:tc>
          <w:tcPr>
            <w:tcW w:type="dxa" w:w="1152"/>
          </w:tcPr>
          <w:p>
            <w:pPr>
              <w:spacing w:after="40"/>
            </w:pPr>
            <w:r>
              <w:rPr>
                <w:sz w:val="19"/>
              </w:rPr>
            </w:r>
            <w:r>
              <w:rPr>
                <w:sz w:val="19"/>
              </w:rPr>
              <w:t>Yes</w:t>
            </w:r>
          </w:p>
        </w:tc>
      </w:tr>
      <w:tr>
        <w:tc>
          <w:tcPr>
            <w:tcW w:type="dxa" w:w="1728"/>
          </w:tcPr>
          <w:p>
            <w:pPr>
              <w:spacing w:after="40"/>
            </w:pPr>
            <w:r>
              <w:rPr>
                <w:sz w:val="19"/>
              </w:rPr>
            </w:r>
            <w:r>
              <w:rPr>
                <w:rFonts w:ascii="Consolas" w:hAnsi="Consolas"/>
                <w:sz w:val="19"/>
              </w:rPr>
              <w:t>in_progress</w:t>
            </w:r>
          </w:p>
        </w:tc>
        <w:tc>
          <w:tcPr>
            <w:tcW w:type="dxa" w:w="4896"/>
          </w:tcPr>
          <w:p>
            <w:pPr>
              <w:spacing w:after="40"/>
            </w:pPr>
            <w:r>
              <w:rPr>
                <w:sz w:val="19"/>
              </w:rPr>
            </w:r>
            <w:r>
              <w:rPr>
                <w:sz w:val="19"/>
              </w:rPr>
              <w:t>The visit is under way.</w:t>
            </w:r>
          </w:p>
        </w:tc>
        <w:tc>
          <w:tcPr>
            <w:tcW w:type="dxa" w:w="1296"/>
          </w:tcPr>
          <w:p>
            <w:pPr>
              <w:spacing w:after="40"/>
            </w:pPr>
            <w:r>
              <w:rPr>
                <w:sz w:val="19"/>
              </w:rPr>
            </w:r>
            <w:r>
              <w:rPr>
                <w:sz w:val="19"/>
              </w:rPr>
              <w:t>Yes</w:t>
            </w:r>
          </w:p>
        </w:tc>
        <w:tc>
          <w:tcPr>
            <w:tcW w:type="dxa" w:w="1152"/>
          </w:tcPr>
          <w:p>
            <w:pPr>
              <w:spacing w:after="40"/>
            </w:pPr>
            <w:r>
              <w:rPr>
                <w:sz w:val="19"/>
              </w:rPr>
            </w:r>
            <w:r>
              <w:rPr>
                <w:sz w:val="19"/>
              </w:rPr>
              <w:t>Yes</w:t>
            </w:r>
          </w:p>
        </w:tc>
      </w:tr>
      <w:tr>
        <w:tc>
          <w:tcPr>
            <w:tcW w:type="dxa" w:w="1728"/>
          </w:tcPr>
          <w:p>
            <w:pPr>
              <w:spacing w:after="40"/>
            </w:pPr>
            <w:r>
              <w:rPr>
                <w:sz w:val="19"/>
              </w:rPr>
            </w:r>
            <w:r>
              <w:rPr>
                <w:rFonts w:ascii="Consolas" w:hAnsi="Consolas"/>
                <w:sz w:val="19"/>
              </w:rPr>
              <w:t>completed</w:t>
            </w:r>
          </w:p>
        </w:tc>
        <w:tc>
          <w:tcPr>
            <w:tcW w:type="dxa" w:w="4896"/>
          </w:tcPr>
          <w:p>
            <w:pPr>
              <w:spacing w:after="40"/>
            </w:pPr>
            <w:r>
              <w:rPr>
                <w:sz w:val="19"/>
              </w:rPr>
            </w:r>
            <w:r>
              <w:rPr>
                <w:sz w:val="19"/>
              </w:rPr>
              <w:t>The visit finished. Treatment can progress.</w:t>
            </w:r>
          </w:p>
        </w:tc>
        <w:tc>
          <w:tcPr>
            <w:tcW w:type="dxa" w:w="1296"/>
          </w:tcPr>
          <w:p>
            <w:pPr>
              <w:spacing w:after="40"/>
            </w:pPr>
            <w:r>
              <w:rPr>
                <w:sz w:val="19"/>
              </w:rPr>
            </w:r>
            <w:r>
              <w:rPr>
                <w:sz w:val="19"/>
              </w:rPr>
              <w:t>—</w:t>
            </w:r>
          </w:p>
        </w:tc>
        <w:tc>
          <w:tcPr>
            <w:tcW w:type="dxa" w:w="1152"/>
          </w:tcPr>
          <w:p>
            <w:pPr>
              <w:spacing w:after="40"/>
            </w:pPr>
            <w:r>
              <w:rPr>
                <w:sz w:val="19"/>
              </w:rPr>
            </w:r>
            <w:r>
              <w:rPr>
                <w:sz w:val="19"/>
              </w:rPr>
              <w:t>Yes</w:t>
            </w:r>
          </w:p>
        </w:tc>
      </w:tr>
      <w:tr>
        <w:tc>
          <w:tcPr>
            <w:tcW w:type="dxa" w:w="1728"/>
          </w:tcPr>
          <w:p>
            <w:pPr>
              <w:spacing w:after="40"/>
            </w:pPr>
            <w:r>
              <w:rPr>
                <w:sz w:val="19"/>
              </w:rPr>
            </w:r>
            <w:r>
              <w:rPr>
                <w:rFonts w:ascii="Consolas" w:hAnsi="Consolas"/>
                <w:sz w:val="19"/>
              </w:rPr>
              <w:t>no_show</w:t>
            </w:r>
          </w:p>
        </w:tc>
        <w:tc>
          <w:tcPr>
            <w:tcW w:type="dxa" w:w="4896"/>
          </w:tcPr>
          <w:p>
            <w:pPr>
              <w:spacing w:after="40"/>
            </w:pPr>
            <w:r>
              <w:rPr>
                <w:sz w:val="19"/>
              </w:rPr>
            </w:r>
            <w:r>
              <w:rPr>
                <w:sz w:val="19"/>
              </w:rPr>
              <w:t>Paid, but the patient did not attend.</w:t>
            </w:r>
          </w:p>
        </w:tc>
        <w:tc>
          <w:tcPr>
            <w:tcW w:type="dxa" w:w="1296"/>
          </w:tcPr>
          <w:p>
            <w:pPr>
              <w:spacing w:after="40"/>
            </w:pPr>
            <w:r>
              <w:rPr>
                <w:sz w:val="19"/>
              </w:rPr>
            </w:r>
            <w:r>
              <w:rPr>
                <w:sz w:val="19"/>
              </w:rPr>
              <w:t>—</w:t>
            </w:r>
          </w:p>
        </w:tc>
        <w:tc>
          <w:tcPr>
            <w:tcW w:type="dxa" w:w="1152"/>
          </w:tcPr>
          <w:p>
            <w:pPr>
              <w:spacing w:after="40"/>
            </w:pPr>
            <w:r>
              <w:rPr>
                <w:sz w:val="19"/>
              </w:rPr>
            </w:r>
            <w:r>
              <w:rPr>
                <w:sz w:val="19"/>
              </w:rPr>
              <w:t>Yes</w:t>
            </w:r>
          </w:p>
        </w:tc>
      </w:tr>
      <w:tr>
        <w:tc>
          <w:tcPr>
            <w:tcW w:type="dxa" w:w="1728"/>
          </w:tcPr>
          <w:p>
            <w:pPr>
              <w:spacing w:after="40"/>
            </w:pPr>
            <w:r>
              <w:rPr>
                <w:sz w:val="19"/>
              </w:rPr>
            </w:r>
            <w:r>
              <w:rPr>
                <w:rFonts w:ascii="Consolas" w:hAnsi="Consolas"/>
                <w:sz w:val="19"/>
              </w:rPr>
              <w:t>cancelled</w:t>
            </w:r>
          </w:p>
        </w:tc>
        <w:tc>
          <w:tcPr>
            <w:tcW w:type="dxa" w:w="4896"/>
          </w:tcPr>
          <w:p>
            <w:pPr>
              <w:spacing w:after="40"/>
            </w:pPr>
            <w:r>
              <w:rPr>
                <w:sz w:val="19"/>
              </w:rPr>
            </w:r>
            <w:r>
              <w:rPr>
                <w:sz w:val="19"/>
              </w:rPr>
              <w:t>Terminal. Always carries a cancellation reason.</w:t>
            </w:r>
          </w:p>
        </w:tc>
        <w:tc>
          <w:tcPr>
            <w:tcW w:type="dxa" w:w="1296"/>
          </w:tcPr>
          <w:p>
            <w:pPr>
              <w:spacing w:after="40"/>
            </w:pPr>
            <w:r>
              <w:rPr>
                <w:sz w:val="19"/>
              </w:rPr>
            </w:r>
            <w:r>
              <w:rPr>
                <w:sz w:val="19"/>
              </w:rPr>
              <w:t>No</w:t>
            </w:r>
          </w:p>
        </w:tc>
        <w:tc>
          <w:tcPr>
            <w:tcW w:type="dxa" w:w="1152"/>
          </w:tcPr>
          <w:p>
            <w:pPr>
              <w:spacing w:after="40"/>
            </w:pPr>
            <w:r>
              <w:rPr>
                <w:sz w:val="19"/>
              </w:rPr>
            </w:r>
            <w:r>
              <w:rPr>
                <w:sz w:val="19"/>
              </w:rPr>
              <w:t>—</w:t>
            </w:r>
          </w:p>
        </w:tc>
      </w:tr>
      <w:tr>
        <w:tc>
          <w:tcPr>
            <w:tcW w:type="dxa" w:w="1728"/>
          </w:tcPr>
          <w:p>
            <w:pPr>
              <w:spacing w:after="40"/>
            </w:pPr>
            <w:r>
              <w:rPr>
                <w:sz w:val="19"/>
              </w:rPr>
            </w:r>
            <w:r>
              <w:rPr>
                <w:rFonts w:ascii="Consolas" w:hAnsi="Consolas"/>
                <w:sz w:val="19"/>
              </w:rPr>
              <w:t>rescheduled</w:t>
            </w:r>
          </w:p>
        </w:tc>
        <w:tc>
          <w:tcPr>
            <w:tcW w:type="dxa" w:w="4896"/>
          </w:tcPr>
          <w:p>
            <w:pPr>
              <w:spacing w:after="40"/>
            </w:pPr>
            <w:r>
              <w:rPr>
                <w:sz w:val="19"/>
              </w:rPr>
            </w:r>
            <w:r>
              <w:rPr>
                <w:sz w:val="19"/>
              </w:rPr>
              <w:t>Terminal. Superseded by a new row.</w:t>
            </w:r>
          </w:p>
        </w:tc>
        <w:tc>
          <w:tcPr>
            <w:tcW w:type="dxa" w:w="1296"/>
          </w:tcPr>
          <w:p>
            <w:pPr>
              <w:spacing w:after="40"/>
            </w:pPr>
            <w:r>
              <w:rPr>
                <w:sz w:val="19"/>
              </w:rPr>
            </w:r>
            <w:r>
              <w:rPr>
                <w:sz w:val="19"/>
              </w:rPr>
              <w:t>No</w:t>
            </w:r>
          </w:p>
        </w:tc>
        <w:tc>
          <w:tcPr>
            <w:tcW w:type="dxa" w:w="1152"/>
          </w:tcPr>
          <w:p>
            <w:pPr>
              <w:spacing w:after="40"/>
            </w:pPr>
            <w:r>
              <w:rPr>
                <w:sz w:val="19"/>
              </w:rPr>
            </w:r>
            <w:r>
              <w:rPr>
                <w:sz w:val="19"/>
              </w:rPr>
              <w:t>—</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FFF4E5"/>
          </w:tcPr>
          <w:p>
            <w:r>
              <w:rPr>
                <w:sz w:val="19"/>
              </w:rPr>
            </w:r>
            <w:r>
              <w:rPr>
                <w:b/>
                <w:sz w:val="19"/>
              </w:rPr>
              <w:t xml:space="preserve">Removed:  </w:t>
            </w:r>
            <w:r>
              <w:rPr>
                <w:sz w:val="19"/>
              </w:rPr>
              <w:t xml:space="preserve">The old </w:t>
            </w:r>
            <w:r>
              <w:rPr>
                <w:rFonts w:ascii="Consolas" w:hAnsi="Consolas"/>
                <w:sz w:val="19"/>
              </w:rPr>
              <w:t>confirmed</w:t>
            </w:r>
            <w:r>
              <w:rPr>
                <w:sz w:val="19"/>
              </w:rPr>
              <w:t xml:space="preserve"> state is gone. </w:t>
            </w:r>
            <w:r>
              <w:rPr>
                <w:rFonts w:ascii="Consolas" w:hAnsi="Consolas"/>
                <w:sz w:val="19"/>
              </w:rPr>
              <w:t>paid</w:t>
            </w:r>
            <w:r>
              <w:rPr>
                <w:sz w:val="19"/>
              </w:rPr>
              <w:t xml:space="preserve"> replaces it — an appointment is confirmed precisely when it has been paid for, so two states for one condition was one too many. </w:t>
            </w:r>
            <w:r>
              <w:rPr>
                <w:b/>
                <w:sz w:val="19"/>
              </w:rPr>
              <w:t>This is a breaking change for the frontend</w:t>
            </w:r>
            <w:r>
              <w:rPr>
                <w:sz w:val="19"/>
              </w:rPr>
              <w:t xml:space="preserve">, which currently sends </w:t>
            </w:r>
            <w:r>
              <w:rPr>
                <w:rFonts w:ascii="Consolas" w:hAnsi="Consolas"/>
                <w:sz w:val="19"/>
              </w:rPr>
              <w:t>confirmed</w:t>
            </w:r>
            <w:r>
              <w:rPr>
                <w:sz w:val="19"/>
              </w:rPr>
              <w:t xml:space="preserve"> to the status endpoint.</w:t>
            </w:r>
          </w:p>
        </w:tc>
      </w:tr>
    </w:tbl>
    <w:p>
      <w:pPr>
        <w:spacing w:after="40"/>
      </w:pPr>
    </w:p>
    <w:p>
      <w:pPr>
        <w:pStyle w:val="Heading2"/>
        <w:spacing w:before="280" w:after="100"/>
      </w:pPr>
      <w:r>
        <w:rPr>
          <w:rFonts w:ascii="Calibri" w:hAnsi="Calibri"/>
          <w:color w:val="1F497D"/>
        </w:rPr>
        <w:t>3.5 The state machine</w:t>
      </w:r>
    </w:p>
    <w:p>
      <w:pPr>
        <w:spacing w:before="80" w:after="160" w:line="240" w:lineRule="auto"/>
        <w:ind w:left="288"/>
        <w:shd w:val="clear" w:color="auto" w:fill="F4F4F4"/>
      </w:pPr>
      <w:r>
        <w:rPr>
          <w:rFonts w:ascii="Consolas" w:hAnsi="Consolas" w:eastAsia="Consolas"/>
          <w:sz w:val="16"/>
        </w:rPr>
        <w:t xml:space="preserve">  +-----------+</w:t>
        <w:br/>
        <w:t xml:space="preserve">  |  planned  |   doctor set a DATE at protocol setup</w:t>
        <w:br/>
        <w:t xml:space="preserve">  |           |   appointment_date set, start_time NULL, no slot held</w:t>
        <w:br/>
        <w:t xml:space="preserve">  +-----+-----+</w:t>
        <w:br/>
        <w:t xml:space="preserve">        |</w:t>
        <w:br/>
        <w:t xml:space="preserve">        |  patient picks a slot</w:t>
        <w:br/>
        <w:t xml:space="preserve">        |                            patient books initial / follow_up</w:t>
        <w:br/>
        <w:t xml:space="preserve">        |                            -------------------------------+</w:t>
        <w:br/>
        <w:t xml:space="preserve">        v                                                           v</w:t>
        <w:br/>
        <w:t xml:space="preserve">  +-------------------------------------------------------------------+</w:t>
        <w:br/>
        <w:t xml:space="preserve">  |  selected     slot HELD.  NOT PAID.  hold_expires_at ticking       |</w:t>
        <w:br/>
        <w:t xml:space="preserve">  +------+---------------------------------------------+--------------+</w:t>
        <w:br/>
        <w:t xml:space="preserve">         |  payment captured                            |  15 min pass, unpaid</w:t>
        <w:br/>
        <w:t xml:space="preserve">         v                                              |  (hold sweeper)</w:t>
        <w:br/>
        <w:t xml:space="preserve">  +-----------+                                         |</w:t>
        <w:br/>
        <w:t xml:space="preserve">  |   paid    |   slot locked, hold cleared             +--&gt; plan_id IS NULL</w:t>
        <w:br/>
        <w:t xml:space="preserve">  +-----+-----+                                         |      -&gt; ROW DELETED</w:t>
        <w:br/>
        <w:t xml:space="preserve">        |                                               |</w:t>
        <w:br/>
        <w:t xml:space="preserve">        +--&gt; checked_in --&gt; in_progress --&gt; completed    +--&gt; plan_id NOT NULL</w:t>
        <w:br/>
        <w:t xml:space="preserve">        |                                               |      -&gt; back to 'planned'</w:t>
        <w:br/>
        <w:t xml:space="preserve">        +--&gt; no_show                                    |         time cleared</w:t>
        <w:br/>
        <w:t xml:space="preserve">        |</w:t>
        <w:br/>
        <w:t xml:space="preserve">        +--&gt; cancelled  (with reason)</w:t>
        <w:br/>
        <w:t xml:space="preserve">        +--&gt; rescheduled  (new row created, linked both ways)</w:t>
      </w:r>
    </w:p>
    <w:p>
      <w:pPr>
        <w:pStyle w:val="Heading2"/>
        <w:spacing w:before="280" w:after="100"/>
      </w:pPr>
      <w:r>
        <w:rPr>
          <w:rFonts w:ascii="Calibri" w:hAnsi="Calibri"/>
          <w:color w:val="1F497D"/>
        </w:rPr>
        <w:t>3.6 The fifteen-minute hold</w:t>
      </w:r>
    </w:p>
    <w:p>
      <w:r>
        <w:t xml:space="preserve">A </w:t>
      </w:r>
      <w:r>
        <w:rPr>
          <w:rFonts w:ascii="Consolas" w:hAnsi="Consolas"/>
          <w:sz w:val="19"/>
        </w:rPr>
        <w:t>selected</w:t>
      </w:r>
      <w:r>
        <w:t xml:space="preserve"> appointment occupies a slot it has not paid for. Without an expiry, an abandoned checkout would block that slot permanently, and a busy doctor's calendar would silently fill with dead holds that nothing ever cleans up.</w:t>
      </w:r>
    </w:p>
    <w:p>
      <w:pPr>
        <w:pStyle w:val="ListBullet"/>
        <w:spacing w:after="60"/>
        <w:ind w:left="432"/>
      </w:pPr>
      <w:r>
        <w:t xml:space="preserve">The hold window is </w:t>
      </w:r>
      <w:r>
        <w:rPr>
          <w:b/>
        </w:rPr>
        <w:t>15 minutes</w:t>
      </w:r>
      <w:r>
        <w:t>, chosen to match a typical payment checkout session.</w:t>
      </w:r>
    </w:p>
    <w:p>
      <w:pPr>
        <w:pStyle w:val="ListBullet"/>
        <w:spacing w:after="60"/>
        <w:ind w:left="432"/>
      </w:pPr>
      <w:r>
        <w:t>It is a configuration value (</w:t>
      </w:r>
      <w:r>
        <w:rPr>
          <w:rFonts w:ascii="Consolas" w:hAnsi="Consolas"/>
          <w:sz w:val="19"/>
        </w:rPr>
        <w:t>appointment_hold_minutes</w:t>
      </w:r>
      <w:r>
        <w:t>), changeable without a database migration.</w:t>
      </w:r>
    </w:p>
    <w:p>
      <w:pPr>
        <w:pStyle w:val="ListBullet"/>
        <w:spacing w:after="60"/>
        <w:ind w:left="432"/>
      </w:pPr>
      <w:r>
        <w:t>A background sweeper releases expired holds. It runs inside the API process, guarded by a Postgres advisory lock so that multiple instances cannot collide — the same pattern the existing partition-maintenance worker uses.</w:t>
      </w:r>
    </w:p>
    <w:p>
      <w:pPr>
        <w:pStyle w:val="ListBullet"/>
        <w:spacing w:after="60"/>
        <w:ind w:left="432"/>
      </w:pPr>
      <w:r>
        <w:t xml:space="preserve">The database enforces the invariant both ways: a </w:t>
      </w:r>
      <w:r>
        <w:rPr>
          <w:rFonts w:ascii="Consolas" w:hAnsi="Consolas"/>
          <w:sz w:val="19"/>
        </w:rPr>
        <w:t>selected</w:t>
      </w:r>
      <w:r>
        <w:t xml:space="preserve"> row </w:t>
      </w:r>
      <w:r>
        <w:rPr>
          <w:b/>
        </w:rPr>
        <w:t>must</w:t>
      </w:r>
      <w:r>
        <w:t xml:space="preserve"> have an expiry, and any other state </w:t>
      </w:r>
      <w:r>
        <w:rPr>
          <w:b/>
        </w:rPr>
        <w:t>must not</w:t>
      </w:r>
      <w:r>
        <w:t>. A missing expiry would make a hold invisible to the sweeper; a stray one would release a slot somebody paid for.</w:t>
      </w:r>
    </w:p>
    <w:p>
      <w:pPr>
        <w:pStyle w:val="Heading2"/>
        <w:spacing w:before="280" w:after="100"/>
      </w:pPr>
      <w:r>
        <w:rPr>
          <w:rFonts w:ascii="Calibri" w:hAnsi="Calibri"/>
          <w:color w:val="1F497D"/>
        </w:rPr>
        <w:t>3.7 Expiry behaves differently for the two origins</w:t>
      </w:r>
    </w:p>
    <w:p>
      <w:r>
        <w:t>This asymmetry is deliberate and is the single most important rule in the design.</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color="auto" w:fill="DCE6F1"/>
          </w:tcPr>
          <w:p>
            <w:pPr>
              <w:spacing w:after="40"/>
            </w:pPr>
            <w:r/>
            <w:r>
              <w:rPr>
                <w:b/>
                <w:sz w:val="19"/>
              </w:rPr>
              <w:t>Origin</w:t>
            </w:r>
          </w:p>
        </w:tc>
        <w:tc>
          <w:tcPr>
            <w:tcW w:type="dxa" w:w="2448"/>
            <w:shd w:val="clear" w:color="auto" w:fill="DCE6F1"/>
          </w:tcPr>
          <w:p>
            <w:pPr>
              <w:spacing w:after="40"/>
            </w:pPr>
            <w:r/>
            <w:r>
              <w:rPr>
                <w:b/>
                <w:sz w:val="19"/>
              </w:rPr>
              <w:t>On expiry</w:t>
            </w:r>
          </w:p>
        </w:tc>
        <w:tc>
          <w:tcPr>
            <w:tcW w:type="dxa" w:w="5040"/>
            <w:shd w:val="clear" w:color="auto" w:fill="DCE6F1"/>
          </w:tcPr>
          <w:p>
            <w:pPr>
              <w:spacing w:after="40"/>
            </w:pPr>
            <w:r/>
            <w:r>
              <w:rPr>
                <w:b/>
                <w:sz w:val="19"/>
              </w:rPr>
              <w:t>Why</w:t>
            </w:r>
          </w:p>
        </w:tc>
      </w:tr>
      <w:tr>
        <w:tc>
          <w:tcPr>
            <w:tcW w:type="dxa" w:w="2160"/>
          </w:tcPr>
          <w:p>
            <w:pPr>
              <w:spacing w:after="40"/>
            </w:pPr>
            <w:r>
              <w:rPr>
                <w:sz w:val="19"/>
              </w:rPr>
            </w:r>
            <w:r>
              <w:rPr>
                <w:sz w:val="19"/>
              </w:rPr>
              <w:t>Patient-booked</w:t>
              <w:br/>
              <w:t>(</w:t>
            </w:r>
            <w:r>
              <w:rPr>
                <w:rFonts w:ascii="Consolas" w:hAnsi="Consolas"/>
                <w:sz w:val="19"/>
              </w:rPr>
              <w:t>plan_id</w:t>
            </w:r>
            <w:r>
              <w:rPr>
                <w:sz w:val="19"/>
              </w:rPr>
              <w:t xml:space="preserve"> is NULL)</w:t>
            </w:r>
          </w:p>
        </w:tc>
        <w:tc>
          <w:tcPr>
            <w:tcW w:type="dxa" w:w="2448"/>
          </w:tcPr>
          <w:p>
            <w:pPr>
              <w:spacing w:after="40"/>
            </w:pPr>
            <w:r>
              <w:rPr>
                <w:sz w:val="19"/>
              </w:rPr>
            </w:r>
            <w:r>
              <w:rPr>
                <w:b/>
                <w:sz w:val="19"/>
              </w:rPr>
              <w:t>The row is deleted.</w:t>
            </w:r>
          </w:p>
        </w:tc>
        <w:tc>
          <w:tcPr>
            <w:tcW w:type="dxa" w:w="5040"/>
          </w:tcPr>
          <w:p>
            <w:pPr>
              <w:spacing w:after="40"/>
            </w:pPr>
            <w:r>
              <w:rPr>
                <w:sz w:val="19"/>
              </w:rPr>
            </w:r>
            <w:r>
              <w:rPr>
                <w:sz w:val="19"/>
              </w:rPr>
              <w:t>There is no earlier state to fall back to. Nothing unpaid should persist. The patient simply starts over from the booking screen, and the duplicate-booking guard stays clean.</w:t>
            </w:r>
          </w:p>
        </w:tc>
      </w:tr>
      <w:tr>
        <w:tc>
          <w:tcPr>
            <w:tcW w:type="dxa" w:w="2160"/>
          </w:tcPr>
          <w:p>
            <w:pPr>
              <w:spacing w:after="40"/>
            </w:pPr>
            <w:r>
              <w:rPr>
                <w:sz w:val="19"/>
              </w:rPr>
            </w:r>
            <w:r>
              <w:rPr>
                <w:sz w:val="19"/>
              </w:rPr>
              <w:t>Protocol-born</w:t>
              <w:br/>
              <w:t>(</w:t>
            </w:r>
            <w:r>
              <w:rPr>
                <w:rFonts w:ascii="Consolas" w:hAnsi="Consolas"/>
                <w:sz w:val="19"/>
              </w:rPr>
              <w:t>plan_id</w:t>
            </w:r>
            <w:r>
              <w:rPr>
                <w:sz w:val="19"/>
              </w:rPr>
              <w:t xml:space="preserve"> is set)</w:t>
            </w:r>
          </w:p>
        </w:tc>
        <w:tc>
          <w:tcPr>
            <w:tcW w:type="dxa" w:w="2448"/>
          </w:tcPr>
          <w:p>
            <w:pPr>
              <w:spacing w:after="40"/>
            </w:pPr>
            <w:r>
              <w:rPr>
                <w:sz w:val="19"/>
              </w:rPr>
            </w:r>
            <w:r>
              <w:rPr>
                <w:b/>
                <w:sz w:val="19"/>
              </w:rPr>
              <w:t>Reverts to `planned`</w:t>
            </w:r>
            <w:r>
              <w:rPr>
                <w:sz w:val="19"/>
              </w:rPr>
              <w:t>, time cleared.</w:t>
            </w:r>
          </w:p>
        </w:tc>
        <w:tc>
          <w:tcPr>
            <w:tcW w:type="dxa" w:w="5040"/>
          </w:tcPr>
          <w:p>
            <w:pPr>
              <w:spacing w:after="40"/>
            </w:pPr>
            <w:r>
              <w:rPr>
                <w:sz w:val="19"/>
              </w:rPr>
            </w:r>
            <w:r>
              <w:rPr>
                <w:sz w:val="19"/>
              </w:rPr>
              <w:t>The doctor prescribed that date as part of a treatment plan. Only the slot is released — deleting the row would destroy a doctor's protocol because of a payment timeout.</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FFF4E5"/>
          </w:tcPr>
          <w:p>
            <w:r>
              <w:rPr>
                <w:sz w:val="19"/>
              </w:rPr>
            </w:r>
            <w:r>
              <w:rPr>
                <w:b/>
                <w:sz w:val="19"/>
              </w:rPr>
              <w:t xml:space="preserve">Dependency:  </w:t>
            </w:r>
            <w:r>
              <w:rPr>
                <w:sz w:val="19"/>
              </w:rPr>
              <w:t xml:space="preserve">The sweeper decides which branch to take by testing whether </w:t>
            </w:r>
            <w:r>
              <w:rPr>
                <w:rFonts w:ascii="Consolas" w:hAnsi="Consolas"/>
                <w:sz w:val="19"/>
              </w:rPr>
              <w:t>plan_id</w:t>
            </w:r>
            <w:r>
              <w:rPr>
                <w:sz w:val="19"/>
              </w:rPr>
              <w:t xml:space="preserve"> is set. A protocol-born row that reaches </w:t>
            </w:r>
            <w:r>
              <w:rPr>
                <w:rFonts w:ascii="Consolas" w:hAnsi="Consolas"/>
                <w:sz w:val="19"/>
              </w:rPr>
              <w:t>selected</w:t>
            </w:r>
            <w:r>
              <w:rPr>
                <w:sz w:val="19"/>
              </w:rPr>
              <w:t xml:space="preserve"> </w:t>
            </w:r>
            <w:r>
              <w:rPr>
                <w:b/>
                <w:sz w:val="19"/>
              </w:rPr>
              <w:t>without</w:t>
            </w:r>
            <w:r>
              <w:rPr>
                <w:sz w:val="19"/>
              </w:rPr>
              <w:t xml:space="preserve"> </w:t>
            </w:r>
            <w:r>
              <w:rPr>
                <w:rFonts w:ascii="Consolas" w:hAnsi="Consolas"/>
                <w:sz w:val="19"/>
              </w:rPr>
              <w:t>plan_id</w:t>
            </w:r>
            <w:r>
              <w:rPr>
                <w:sz w:val="19"/>
              </w:rPr>
              <w:t xml:space="preserve"> would be deleted rather than reverted, taking the doctor's prescribed date with it. Setting </w:t>
            </w:r>
            <w:r>
              <w:rPr>
                <w:rFonts w:ascii="Consolas" w:hAnsi="Consolas"/>
                <w:sz w:val="19"/>
              </w:rPr>
              <w:t>plan_id</w:t>
            </w:r>
            <w:r>
              <w:rPr>
                <w:sz w:val="19"/>
              </w:rPr>
              <w:t xml:space="preserve"> on every protocol-born row is what prevents this, and that invariant now lives only in the protocol workstream's code — not in the database. See section 7.</w:t>
            </w:r>
          </w:p>
        </w:tc>
      </w:tr>
    </w:tbl>
    <w:p>
      <w:pPr>
        <w:spacing w:after="40"/>
      </w:pPr>
    </w:p>
    <w:p>
      <w:pPr>
        <w:pStyle w:val="Heading2"/>
        <w:spacing w:before="280" w:after="100"/>
      </w:pPr>
      <w:r>
        <w:rPr>
          <w:rFonts w:ascii="Calibri" w:hAnsi="Calibri"/>
          <w:color w:val="1F497D"/>
        </w:rPr>
        <w:t>3.8 Walkthrough — initial appointment</w:t>
      </w:r>
    </w:p>
    <w:p>
      <w:pPr>
        <w:spacing w:before="80" w:after="160" w:line="240" w:lineRule="auto"/>
        <w:ind w:left="288"/>
        <w:shd w:val="clear" w:color="auto" w:fill="F4F4F4"/>
      </w:pPr>
      <w:r>
        <w:rPr>
          <w:rFonts w:ascii="Consolas" w:hAnsi="Consolas" w:eastAsia="Consolas"/>
          <w:sz w:val="17"/>
        </w:rPr>
        <w:t>PRECONDITION: patient has completed registration, so a doctor has already</w:t>
        <w:br/>
        <w:t xml:space="preserve">              been auto-allocated to them (this already works today).</w:t>
        <w:br/>
        <w:br/>
        <w:t>1. Patient opens the booking screen.</w:t>
        <w:br/>
        <w:t xml:space="preserve">     GET /me/appointments/availability?from_date=...&amp;to_date=...</w:t>
        <w:br/>
        <w:t xml:space="preserve">     Server resolves the caller -&gt; their allocated doctor -&gt; open slots.</w:t>
        <w:br/>
        <w:t xml:space="preserve">     The patient never sends a doctor id; there is nothing to choose.</w:t>
        <w:br/>
        <w:br/>
        <w:t>2. Patient picks a date and time.</w:t>
        <w:br/>
        <w:t xml:space="preserve">     POST /me/appointments/initial   { appointment_date, start_time,</w:t>
        <w:br/>
        <w:t xml:space="preserve">                                       patient_complaint?, reason? }</w:t>
        <w:br/>
        <w:t xml:space="preserve">     Server fills in clinic, doctor, patient, end time, and type='initial'.</w:t>
        <w:br/>
        <w:t xml:space="preserve">     Row created:  status = 'selected'</w:t>
        <w:br/>
        <w:t xml:space="preserve">                   hold_expires_at = now + 15 minutes</w:t>
        <w:br/>
        <w:t xml:space="preserve">     The slot is now held against everyone else.</w:t>
        <w:br/>
        <w:br/>
        <w:t>3a. Patient pays within 15 minutes.</w:t>
        <w:br/>
        <w:t xml:space="preserve">      status -&gt; 'paid',  hold_expires_at -&gt; NULL</w:t>
        <w:br/>
        <w:t xml:space="preserve">      The appointment is confirmed. Done.</w:t>
        <w:br/>
        <w:br/>
        <w:t>3b. Patient does not pay.</w:t>
        <w:br/>
        <w:t xml:space="preserve">      The sweeper deletes the row. The slot returns to the pool.</w:t>
        <w:br/>
        <w:t xml:space="preserve">      The patient's screen is empty again; they may book afresh.</w:t>
        <w:br/>
        <w:br/>
        <w:t>NO RECEPTIONIST AT ANY STEP.</w:t>
      </w:r>
    </w:p>
    <w:p>
      <w:pPr>
        <w:pStyle w:val="Heading2"/>
        <w:spacing w:before="280" w:after="100"/>
      </w:pPr>
      <w:r>
        <w:rPr>
          <w:rFonts w:ascii="Calibri" w:hAnsi="Calibri"/>
          <w:color w:val="1F497D"/>
        </w:rPr>
        <w:t>3.9 Walkthrough — protocol device session</w:t>
      </w:r>
    </w:p>
    <w:p>
      <w:pPr>
        <w:spacing w:before="80" w:after="160" w:line="240" w:lineRule="auto"/>
        <w:ind w:left="288"/>
        <w:shd w:val="clear" w:color="auto" w:fill="F4F4F4"/>
      </w:pPr>
      <w:r>
        <w:rPr>
          <w:rFonts w:ascii="Consolas" w:hAnsi="Consolas" w:eastAsia="Consolas"/>
          <w:sz w:val="17"/>
        </w:rPr>
        <w:t>1. Doctor completes protocol setup for a treatment plan.</w:t>
        <w:br/>
        <w:t xml:space="preserve">     For each prescribed visit the protocol workstream writes, in ONE</w:t>
        <w:br/>
        <w:t xml:space="preserve">     transaction, an appointments row plus its own detail row:</w:t>
        <w:br/>
        <w:br/>
        <w:t xml:space="preserve">       appointments:  status           = 'planned'</w:t>
        <w:br/>
        <w:t xml:space="preserve">                      appointment_date = the prescribed DATE</w:t>
        <w:br/>
        <w:t xml:space="preserve">                      start_time       = NULL      &lt;- no slot yet</w:t>
        <w:br/>
        <w:t xml:space="preserve">                      plan_id          = the treatment plan</w:t>
        <w:br/>
        <w:t xml:space="preserve">                      appointment_type = 'device_session'</w:t>
        <w:br/>
        <w:t xml:space="preserve">                      doctor_id        = NULL      &lt;- NO doctor's time</w:t>
        <w:br/>
        <w:t xml:space="preserve">                                                      is consumed</w:t>
        <w:br/>
        <w:br/>
        <w:t>2. Patient sees the prescribed dates in their app.</w:t>
        <w:br/>
        <w:br/>
        <w:t>3. Patient picks a time on one of those dates.</w:t>
        <w:br/>
        <w:t xml:space="preserve">     GET   /me/appointments/{id}/device-availability</w:t>
        <w:br/>
        <w:t xml:space="preserve">           -&gt; slots come from the CLINIC DEVICE SCHEDULE,</w:t>
        <w:br/>
        <w:t xml:space="preserve">              open where  bookings &lt; capacity</w:t>
        <w:br/>
        <w:t xml:space="preserve">     PATCH /me/appointments/{id}/claim-slot   { start_time }</w:t>
        <w:br/>
        <w:t xml:space="preserve">           -&gt; capacity re-checked under a row lock, then</w:t>
        <w:br/>
        <w:t xml:space="preserve">              status 'planned' -&gt; 'selected',  hold starts</w:t>
        <w:br/>
        <w:br/>
        <w:t>4a. Pays in 15 minutes  -&gt; 'paid'.  Confirmed.</w:t>
        <w:br/>
        <w:t>4b. Does not pay        -&gt; back to 'planned'. Date kept, slot released</w:t>
        <w:br/>
        <w:t xml:space="preserve">                           back into the clinic's capacity for that hour.</w:t>
        <w:br/>
        <w:br/>
        <w:t>AT NO POINT IS ANY DOCTOR'S CALENDAR CONSULTED OR CONSUMED.</w:t>
      </w:r>
    </w:p>
    <w:p>
      <w:r>
        <w:t xml:space="preserve">Because </w:t>
      </w:r>
      <w:r>
        <w:rPr>
          <w:rFonts w:ascii="Consolas" w:hAnsi="Consolas"/>
          <w:sz w:val="19"/>
        </w:rPr>
        <w:t>doctor_id</w:t>
      </w:r>
      <w:r>
        <w:t xml:space="preserve"> is NULL on these rows, the doctor exclusion constraint cannot touch them — inside such a constraint NULL never compares equal to anything, so the row simply drops out of the check. A device session can therefore be booked at an hour when the supervising doctor is busy, which is correct: the doctor is not involved in it.</w:t>
      </w:r>
    </w:p>
    <w:p>
      <w:pPr>
        <w:pStyle w:val="Heading2"/>
        <w:spacing w:before="280" w:after="100"/>
      </w:pPr>
      <w:r>
        <w:rPr>
          <w:rFonts w:ascii="Calibri" w:hAnsi="Calibri"/>
          <w:color w:val="1F497D"/>
        </w:rPr>
        <w:t>3.10 Walkthrough — protocol follow-up session</w:t>
      </w:r>
    </w:p>
    <w:p>
      <w:r>
        <w:t xml:space="preserve">Created by the same protocol-setup step and following the same </w:t>
      </w:r>
      <w:r>
        <w:rPr>
          <w:rFonts w:ascii="Consolas" w:hAnsi="Consolas"/>
          <w:sz w:val="19"/>
        </w:rPr>
        <w:t>planned</w:t>
      </w:r>
      <w:r>
        <w:t xml:space="preserve"> → </w:t>
      </w:r>
      <w:r>
        <w:rPr>
          <w:rFonts w:ascii="Consolas" w:hAnsi="Consolas"/>
          <w:sz w:val="19"/>
        </w:rPr>
        <w:t>selected</w:t>
      </w:r>
      <w:r>
        <w:t xml:space="preserve"> → </w:t>
      </w:r>
      <w:r>
        <w:rPr>
          <w:rFonts w:ascii="Consolas" w:hAnsi="Consolas"/>
          <w:sz w:val="19"/>
        </w:rPr>
        <w:t>paid</w:t>
      </w:r>
      <w:r>
        <w:t xml:space="preserve"> path, with </w:t>
      </w:r>
      <w:r>
        <w:rPr>
          <w:b/>
        </w:rPr>
        <w:t>one difference</w:t>
      </w:r>
      <w:r>
        <w:t xml:space="preserve">: a protocol follow-up </w:t>
      </w:r>
      <w:r>
        <w:rPr>
          <w:b/>
        </w:rPr>
        <w:t>is</w:t>
      </w:r>
      <w:r>
        <w:t xml:space="preserve"> a consultation with the doctor, so it books against the </w:t>
      </w:r>
      <w:r>
        <w:rPr>
          <w:b/>
        </w:rPr>
        <w:t>doctor's schedule</w:t>
      </w:r>
      <w:r>
        <w:t xml:space="preserve"> exactly like an initial or patient-booked follow-up appointment, and carries a real </w:t>
      </w:r>
      <w:r>
        <w:rPr>
          <w:rFonts w:ascii="Consolas" w:hAnsi="Consolas"/>
          <w:sz w:val="19"/>
        </w:rPr>
        <w:t>doctor_id</w:t>
      </w:r>
      <w:r>
        <w:t xml:space="preserve">. Only </w:t>
      </w:r>
      <w:r>
        <w:rPr>
          <w:rFonts w:ascii="Consolas" w:hAnsi="Consolas"/>
          <w:sz w:val="19"/>
        </w:rPr>
        <w:t>device_session</w:t>
      </w:r>
      <w:r>
        <w:t xml:space="preserve"> uses the clinic device schedule.</w:t>
      </w:r>
    </w:p>
    <w:p>
      <w:pPr>
        <w:pStyle w:val="Heading2"/>
        <w:spacing w:before="280" w:after="100"/>
      </w:pPr>
      <w:r>
        <w:rPr>
          <w:rFonts w:ascii="Calibri" w:hAnsi="Calibri"/>
          <w:color w:val="1F497D"/>
        </w:rPr>
        <w:t>3.11 Overdue planned sessions</w:t>
      </w:r>
    </w:p>
    <w:p>
      <w:pPr>
        <w:spacing w:before="80" w:after="160" w:line="240" w:lineRule="auto"/>
        <w:ind w:left="288"/>
        <w:shd w:val="clear" w:color="auto" w:fill="F4F4F4"/>
      </w:pPr>
      <w:r>
        <w:rPr>
          <w:rFonts w:ascii="Consolas" w:hAnsi="Consolas" w:eastAsia="Consolas"/>
          <w:sz w:val="17"/>
        </w:rPr>
        <w:t>A 'planned' row whose date has passed STAYS 'planned'. There is no</w:t>
        <w:br/>
        <w:t>automatic cancellation and no no-show. Whenever the patient is ready, they</w:t>
        <w:br/>
        <w:t>pick a slot on a later date - which is the ordinary planned -&gt; selected</w:t>
        <w:br/>
        <w:t>transition, so no separate reschedule path exists or is needed.</w:t>
      </w:r>
    </w:p>
    <w:p>
      <w:pPr>
        <w:pStyle w:val="Heading2"/>
        <w:spacing w:before="280" w:after="100"/>
      </w:pPr>
      <w:r>
        <w:rPr>
          <w:rFonts w:ascii="Calibri" w:hAnsi="Calibri"/>
          <w:color w:val="1F497D"/>
        </w:rPr>
        <w:t>3.12 Walkthrough — patient-booked follow-up</w:t>
      </w:r>
    </w:p>
    <w:p>
      <w:r>
        <w:t xml:space="preserve">Identical to the initial appointment in every respect, with </w:t>
      </w:r>
      <w:r>
        <w:rPr>
          <w:rFonts w:ascii="Consolas" w:hAnsi="Consolas"/>
          <w:sz w:val="19"/>
        </w:rPr>
        <w:t>appointment_type = 'follow_up'</w:t>
      </w:r>
      <w:r>
        <w:t>. The patient may book one freely at any time — there is no doctor gate and no unlock step (decision D9). The only difference from an initial appointment is that the one-live-appointment-per-patient rule does not apply, since a patient may legitimately have several follow-ups outstanding.</w:t>
      </w:r>
    </w:p>
    <w:p>
      <w:pPr>
        <w:pStyle w:val="Heading2"/>
        <w:spacing w:before="280" w:after="100"/>
      </w:pPr>
      <w:r>
        <w:rPr>
          <w:rFonts w:ascii="Calibri" w:hAnsi="Calibri"/>
          <w:color w:val="1F497D"/>
        </w:rPr>
        <w:t>3.13 Finding the doctor when no doctor is booked</w:t>
      </w:r>
    </w:p>
    <w:p>
      <w:r>
        <w:t xml:space="preserve">A device session carries </w:t>
      </w:r>
      <w:r>
        <w:rPr>
          <w:rFonts w:ascii="Consolas" w:hAnsi="Consolas"/>
          <w:sz w:val="19"/>
        </w:rPr>
        <w:t>doctor_id = NULL</w:t>
      </w:r>
      <w:r>
        <w:t>. The natural objection is: *then how do we ever show which doctor is behind it?* The answer is that two different facts had been sharing one column.</w:t>
      </w:r>
    </w:p>
    <w:tbl>
      <w:tblPr>
        <w:tblStyle w:val="TableGrid"/>
        <w:tblW w:type="auto" w:w="0"/>
        <w:jc w:val="left"/>
        <w:tblLook w:firstColumn="1" w:firstRow="1" w:lastColumn="0" w:lastRow="0" w:noHBand="0" w:noVBand="1" w:val="04A0"/>
      </w:tblPr>
      <w:tblGrid>
        <w:gridCol w:w="3216"/>
        <w:gridCol w:w="3216"/>
        <w:gridCol w:w="3216"/>
      </w:tblGrid>
      <w:tr>
        <w:tc>
          <w:tcPr>
            <w:tcW w:type="dxa" w:w="2880"/>
            <w:shd w:val="clear" w:color="auto" w:fill="DCE6F1"/>
          </w:tcPr>
          <w:p>
            <w:pPr>
              <w:spacing w:after="40"/>
            </w:pPr>
            <w:r/>
            <w:r>
              <w:rPr>
                <w:b/>
                <w:sz w:val="19"/>
              </w:rPr>
              <w:t>Field</w:t>
            </w:r>
          </w:p>
        </w:tc>
        <w:tc>
          <w:tcPr>
            <w:tcW w:type="dxa" w:w="4608"/>
            <w:shd w:val="clear" w:color="auto" w:fill="DCE6F1"/>
          </w:tcPr>
          <w:p>
            <w:pPr>
              <w:spacing w:after="40"/>
            </w:pPr>
            <w:r/>
            <w:r>
              <w:rPr>
                <w:b/>
                <w:sz w:val="19"/>
              </w:rPr>
              <w:t>Question it answers</w:t>
            </w:r>
          </w:p>
        </w:tc>
        <w:tc>
          <w:tcPr>
            <w:tcW w:type="dxa" w:w="2160"/>
            <w:shd w:val="clear" w:color="auto" w:fill="DCE6F1"/>
          </w:tcPr>
          <w:p>
            <w:pPr>
              <w:spacing w:after="40"/>
            </w:pPr>
            <w:r/>
            <w:r>
              <w:rPr>
                <w:b/>
                <w:sz w:val="19"/>
              </w:rPr>
              <w:t>Kind of fact</w:t>
            </w:r>
          </w:p>
        </w:tc>
      </w:tr>
      <w:tr>
        <w:tc>
          <w:tcPr>
            <w:tcW w:type="dxa" w:w="2880"/>
          </w:tcPr>
          <w:p>
            <w:pPr>
              <w:spacing w:after="40"/>
            </w:pPr>
            <w:r>
              <w:rPr>
                <w:sz w:val="19"/>
              </w:rPr>
            </w:r>
            <w:r>
              <w:rPr>
                <w:rFonts w:ascii="Consolas" w:hAnsi="Consolas"/>
                <w:sz w:val="19"/>
              </w:rPr>
              <w:t>appointments.doctor_id</w:t>
            </w:r>
          </w:p>
        </w:tc>
        <w:tc>
          <w:tcPr>
            <w:tcW w:type="dxa" w:w="4608"/>
          </w:tcPr>
          <w:p>
            <w:pPr>
              <w:spacing w:after="40"/>
            </w:pPr>
            <w:r>
              <w:rPr>
                <w:sz w:val="19"/>
              </w:rPr>
            </w:r>
            <w:r>
              <w:rPr>
                <w:sz w:val="19"/>
              </w:rPr>
              <w:t>Whose calendar does this visit occupy?</w:t>
            </w:r>
          </w:p>
        </w:tc>
        <w:tc>
          <w:tcPr>
            <w:tcW w:type="dxa" w:w="2160"/>
          </w:tcPr>
          <w:p>
            <w:pPr>
              <w:spacing w:after="40"/>
            </w:pPr>
            <w:r>
              <w:rPr>
                <w:sz w:val="19"/>
              </w:rPr>
            </w:r>
            <w:r>
              <w:rPr>
                <w:b/>
                <w:sz w:val="19"/>
              </w:rPr>
              <w:t>Scheduling</w:t>
            </w:r>
          </w:p>
        </w:tc>
      </w:tr>
      <w:tr>
        <w:tc>
          <w:tcPr>
            <w:tcW w:type="dxa" w:w="2880"/>
          </w:tcPr>
          <w:p>
            <w:pPr>
              <w:spacing w:after="40"/>
            </w:pPr>
            <w:r>
              <w:rPr>
                <w:sz w:val="19"/>
              </w:rPr>
            </w:r>
            <w:r>
              <w:rPr>
                <w:rFonts w:ascii="Consolas" w:hAnsi="Consolas"/>
                <w:sz w:val="19"/>
              </w:rPr>
              <w:t>treatment_plans.doctor_id</w:t>
            </w:r>
          </w:p>
        </w:tc>
        <w:tc>
          <w:tcPr>
            <w:tcW w:type="dxa" w:w="4608"/>
          </w:tcPr>
          <w:p>
            <w:pPr>
              <w:spacing w:after="40"/>
            </w:pPr>
            <w:r>
              <w:rPr>
                <w:sz w:val="19"/>
              </w:rPr>
            </w:r>
            <w:r>
              <w:rPr>
                <w:sz w:val="19"/>
              </w:rPr>
              <w:t>Which doctor owns this patient's treatment?</w:t>
            </w:r>
          </w:p>
        </w:tc>
        <w:tc>
          <w:tcPr>
            <w:tcW w:type="dxa" w:w="2160"/>
          </w:tcPr>
          <w:p>
            <w:pPr>
              <w:spacing w:after="40"/>
            </w:pPr>
            <w:r>
              <w:rPr>
                <w:sz w:val="19"/>
              </w:rPr>
            </w:r>
            <w:r>
              <w:rPr>
                <w:b/>
                <w:sz w:val="19"/>
              </w:rPr>
              <w:t>Clinical</w:t>
            </w:r>
          </w:p>
        </w:tc>
      </w:tr>
    </w:tbl>
    <w:p>
      <w:pPr>
        <w:spacing w:after="40"/>
      </w:pPr>
    </w:p>
    <w:p>
      <w:r>
        <w:t>For a consultation both answers are the same person, so one column served both jobs and nobody noticed. For a device session they diverge: the assistant runs it, so no doctor's calendar is consumed — but a doctor absolutely still owns the protocol.</w:t>
      </w:r>
    </w:p>
    <w:p>
      <w:r>
        <w:t xml:space="preserve">Setting </w:t>
      </w:r>
      <w:r>
        <w:rPr>
          <w:rFonts w:ascii="Consolas" w:hAnsi="Consolas"/>
          <w:sz w:val="19"/>
        </w:rPr>
        <w:t>doctor_id = NULL</w:t>
      </w:r>
      <w:r>
        <w:t xml:space="preserve"> says only *"this books no doctor's time"*. It does not say *"no doctor is responsible"*. That fact lives on the treatment plan, where it was always stored, and the path to it is already a foreign key:</w:t>
      </w:r>
    </w:p>
    <w:p>
      <w:pPr>
        <w:spacing w:before="80" w:after="160" w:line="240" w:lineRule="auto"/>
        <w:ind w:left="288"/>
        <w:shd w:val="clear" w:color="auto" w:fill="F4F4F4"/>
      </w:pPr>
      <w:r>
        <w:rPr>
          <w:rFonts w:ascii="Consolas" w:hAnsi="Consolas" w:eastAsia="Consolas"/>
          <w:sz w:val="17"/>
        </w:rPr>
        <w:t xml:space="preserve">  appointments.plan_id ---&gt; treatment_plans.plan_id</w:t>
        <w:br/>
        <w:t xml:space="preserve">                                 |</w:t>
        <w:br/>
        <w:t xml:space="preserve">                                 +-- doctor_id ---&gt; profiles (name, ...)</w:t>
        <w:br/>
        <w:t xml:space="preserve">                                 +-- device_type</w:t>
        <w:br/>
        <w:t xml:space="preserve">                                 +-- protocol_details</w:t>
        <w:br/>
        <w:t xml:space="preserve">                                 +-- cycle_id ---&gt; treatment_cycles</w:t>
      </w:r>
    </w:p>
    <w:p>
      <w:r>
        <w:t xml:space="preserve">Every appointment therefore exposes </w:t>
      </w:r>
      <w:r>
        <w:rPr>
          <w:b/>
        </w:rPr>
        <w:t>two</w:t>
      </w:r>
      <w:r>
        <w:t xml:space="preserve"> doctor fields. </w:t>
      </w:r>
      <w:r>
        <w:rPr>
          <w:rFonts w:ascii="Consolas" w:hAnsi="Consolas"/>
          <w:sz w:val="19"/>
        </w:rPr>
        <w:t>doctor_name</w:t>
      </w:r>
      <w:r>
        <w:t xml:space="preserve"> is the doctor whose time was booked, and is null for a device session — an honest statement, not missing data. </w:t>
      </w:r>
      <w:r>
        <w:rPr>
          <w:rFonts w:ascii="Consolas" w:hAnsi="Consolas"/>
          <w:sz w:val="19"/>
        </w:rPr>
        <w:t>responsible_doctor_name</w:t>
      </w:r>
      <w:r>
        <w:t xml:space="preserve"> is always populated, resolving to the booked doctor for consultations and to the plan's doctor for device sessions, so a screen that just wants "which doctor is behind this" reads one field regardless of type.</w:t>
      </w:r>
    </w:p>
    <w:p>
      <w:pPr>
        <w:spacing w:before="80" w:after="160" w:line="240" w:lineRule="auto"/>
        <w:ind w:left="288"/>
        <w:shd w:val="clear" w:color="auto" w:fill="F4F4F4"/>
      </w:pPr>
      <w:r>
        <w:rPr>
          <w:rFonts w:ascii="Consolas" w:hAnsi="Consolas" w:eastAsia="Consolas"/>
          <w:sz w:val="17"/>
        </w:rPr>
        <w:t>// consultation - booked against a doctor</w:t>
        <w:br/>
        <w:t>{ "appointment_type": "initial",</w:t>
        <w:br/>
        <w:t xml:space="preserve">  "doctor_id": "...sharma",  "doctor_name": "Dr. Sharma",</w:t>
        <w:br/>
        <w:t xml:space="preserve">  "responsible_doctor_id": "...sharma",</w:t>
        <w:br/>
        <w:t xml:space="preserve">  "responsible_doctor_name": "Dr. Sharma" }</w:t>
        <w:br/>
        <w:br/>
        <w:t>// device session - no doctor booked, doctor still known</w:t>
        <w:br/>
        <w:t>{ "appointment_type": "device_session",</w:t>
        <w:br/>
        <w:t xml:space="preserve">  "doctor_id": null,         "doctor_name": null,</w:t>
        <w:br/>
        <w:t xml:space="preserve">  "responsible_doctor_id": "...sharma",</w:t>
        <w:br/>
        <w:t xml:space="preserve">  "responsible_doctor_name": "Dr. Sharma",</w:t>
        <w:br/>
        <w:t xml:space="preserve">  "ca_id": "...priya",       "device_type": "tDCS" }</w:t>
      </w:r>
    </w:p>
    <w:p>
      <w:r>
        <w:rPr>
          <w:b/>
        </w:rPr>
        <w:t>Why this is derived rather than stored.</w:t>
      </w:r>
      <w:r>
        <w:t xml:space="preserve"> A </w:t>
      </w:r>
      <w:r>
        <w:rPr>
          <w:rFonts w:ascii="Consolas" w:hAnsi="Consolas"/>
          <w:sz w:val="19"/>
        </w:rPr>
        <w:t>supervising_doctor_id</w:t>
      </w:r>
      <w:r>
        <w:t xml:space="preserve"> column on the appointment would avoid a join, but it would duplicate </w:t>
      </w:r>
      <w:r>
        <w:rPr>
          <w:rFonts w:ascii="Consolas" w:hAnsi="Consolas"/>
          <w:sz w:val="19"/>
        </w:rPr>
        <w:t>treatment_plans.doctor_id</w:t>
      </w:r>
      <w:r>
        <w:t xml:space="preserve"> and could drift from it. If a patient is transferred to another doctor mid-protocol, the plan updates once and every session follows automatically; with a copied column every future session row needs rewriting, and any row missed would silently report the wrong doctor. The extra joins are on indexed columns and cost nothing worth measuring.</w:t>
      </w:r>
    </w:p>
    <w:p>
      <w:pPr>
        <w:pStyle w:val="Heading2"/>
        <w:spacing w:before="280" w:after="100"/>
      </w:pPr>
      <w:r>
        <w:rPr>
          <w:rFonts w:ascii="Calibri" w:hAnsi="Calibri"/>
          <w:color w:val="1F497D"/>
        </w:rPr>
        <w:t>3.14 Clinical assistants are bound late, not booked</w:t>
      </w:r>
    </w:p>
    <w:p>
      <w:r>
        <w:t xml:space="preserve">No clinical assistant is chosen when a device session is booked. The system does not allocate one, and the patient never sees one. When the patient arrives at the clinic, whichever assistant is free takes them, and that assistant's identity is captured </w:t>
      </w:r>
      <w:r>
        <w:rPr>
          <w:b/>
        </w:rPr>
        <w:t>at the moment they start the session</w:t>
      </w:r>
      <w:r>
        <w:t xml:space="preserve"> — the </w:t>
      </w:r>
      <w:r>
        <w:rPr>
          <w:rFonts w:ascii="Consolas" w:hAnsi="Consolas"/>
          <w:sz w:val="19"/>
        </w:rPr>
        <w:t>paid</w:t>
      </w:r>
      <w:r>
        <w:t xml:space="preserve"> → </w:t>
      </w:r>
      <w:r>
        <w:rPr>
          <w:rFonts w:ascii="Consolas" w:hAnsi="Consolas"/>
          <w:sz w:val="19"/>
        </w:rPr>
        <w:t>in_progress</w:t>
      </w:r>
      <w:r>
        <w:t xml:space="preserve"> transition.</w:t>
      </w:r>
    </w:p>
    <w:p>
      <w:pPr>
        <w:spacing w:before="80" w:after="160" w:line="240" w:lineRule="auto"/>
        <w:ind w:left="288"/>
        <w:shd w:val="clear" w:color="auto" w:fill="F4F4F4"/>
      </w:pPr>
      <w:r>
        <w:rPr>
          <w:rFonts w:ascii="Consolas" w:hAnsi="Consolas" w:eastAsia="Consolas"/>
          <w:sz w:val="17"/>
        </w:rPr>
        <w:t xml:space="preserve">  booking    ca_id = NULL   patient picks a slot, pays</w:t>
        <w:br/>
        <w:t xml:space="preserve">  arrival    ca_id = NULL   patient checks in</w:t>
        <w:br/>
        <w:t xml:space="preserve">  start      ca_id = &lt;the assistant who took this patient&gt;</w:t>
        <w:br/>
        <w:t xml:space="preserve">               ^</w:t>
        <w:br/>
        <w:t xml:space="preserve">               captured here, by the assistant's own action - not</w:t>
        <w:br/>
        <w:t xml:space="preserve">               assigned in advance by anyone</w:t>
      </w:r>
    </w:p>
    <w:p>
      <w:r>
        <w:t xml:space="preserve">This is what makes decision D14 coherent. Because no individual assistant is reserved at booking time, there is nothing to check an assistant's personal calendar against — the only meaningful limit is how many sessions the clinic can run at once, which is exactly what </w:t>
      </w:r>
      <w:r>
        <w:rPr>
          <w:rFonts w:ascii="Consolas" w:hAnsi="Consolas"/>
          <w:sz w:val="19"/>
        </w:rPr>
        <w:t>capacity</w:t>
      </w:r>
      <w:r>
        <w:t xml:space="preserve"> expresses.</w:t>
      </w:r>
    </w:p>
    <w:p>
      <w:r>
        <w:t>Three consequences follow, and all three are load-bearing:</w:t>
      </w:r>
    </w:p>
    <w:p>
      <w:pPr>
        <w:pStyle w:val="ListBullet"/>
        <w:spacing w:after="60"/>
        <w:ind w:left="432"/>
      </w:pPr>
      <w:r>
        <w:rPr>
          <w:b/>
        </w:rPr>
        <w:t>The assistant overlap guard is a late check, not a booking check.</w:t>
      </w:r>
      <w:r>
        <w:t xml:space="preserve"> </w:t>
      </w:r>
      <w:r>
        <w:rPr>
          <w:rFonts w:ascii="Consolas" w:hAnsi="Consolas"/>
          <w:sz w:val="19"/>
        </w:rPr>
        <w:t>excl_ca_overlap</w:t>
      </w:r>
      <w:r>
        <w:t xml:space="preserve"> sees nothing at booking, because </w:t>
      </w:r>
      <w:r>
        <w:rPr>
          <w:rFonts w:ascii="Consolas" w:hAnsi="Consolas"/>
          <w:sz w:val="19"/>
        </w:rPr>
        <w:t>ca_id</w:t>
      </w:r>
      <w:r>
        <w:t xml:space="preserve"> is NULL and NULL never collides. It becomes active the moment an assistant claims a session, and then correctly stops that same assistant claiming a second one in the same slot. It is a second line of defence behind capacity, not the primary rule.</w:t>
      </w:r>
    </w:p>
    <w:p>
      <w:pPr>
        <w:pStyle w:val="ListBullet"/>
        <w:spacing w:after="60"/>
        <w:ind w:left="432"/>
      </w:pPr>
      <w:r>
        <w:rPr>
          <w:b/>
        </w:rPr>
        <w:t>Starting a session must produce a clear error if the assistant is already running one.</w:t>
      </w:r>
      <w:r>
        <w:t xml:space="preserve"> The guard fires on update rather than insert, so the failure surfaces to the assistant at the moment they tap *start*, and must read as *"you are already running a session at this time"*.</w:t>
      </w:r>
    </w:p>
    <w:p>
      <w:pPr>
        <w:pStyle w:val="ListBullet"/>
        <w:spacing w:after="60"/>
        <w:ind w:left="432"/>
      </w:pPr>
      <w:r>
        <w:rPr>
          <w:b/>
        </w:rPr>
        <w:t>The permission rule has to change.</w:t>
      </w:r>
      <w:r>
        <w:t xml:space="preserve"> The current code lets only the treating doctor move an appointment to </w:t>
      </w:r>
      <w:r>
        <w:rPr>
          <w:rFonts w:ascii="Consolas" w:hAnsi="Consolas"/>
          <w:sz w:val="19"/>
        </w:rPr>
        <w:t>in_progress</w:t>
      </w:r>
      <w:r>
        <w:t xml:space="preserve"> or </w:t>
      </w:r>
      <w:r>
        <w:rPr>
          <w:rFonts w:ascii="Consolas" w:hAnsi="Consolas"/>
          <w:sz w:val="19"/>
        </w:rPr>
        <w:t>completed</w:t>
      </w:r>
      <w:r>
        <w:t>. A device session has no treating doctor, and the person starting it is an assistant — so today that action would be refused outright. See §7.1 R9.</w:t>
      </w:r>
    </w:p>
    <w:p>
      <w:pPr>
        <w:pStyle w:val="Heading2"/>
        <w:spacing w:before="280" w:after="100"/>
      </w:pPr>
      <w:r>
        <w:rPr>
          <w:rFonts w:ascii="Calibri" w:hAnsi="Calibri"/>
          <w:color w:val="1F497D"/>
        </w:rPr>
        <w:t>3.15 The rules, collected</w:t>
      </w:r>
    </w:p>
    <w:tbl>
      <w:tblPr>
        <w:tblStyle w:val="TableGrid"/>
        <w:tblW w:type="auto" w:w="0"/>
        <w:jc w:val="left"/>
        <w:tblLook w:firstColumn="1" w:firstRow="1" w:lastColumn="0" w:lastRow="0" w:noHBand="0" w:noVBand="1" w:val="04A0"/>
      </w:tblPr>
      <w:tblGrid>
        <w:gridCol w:w="4824"/>
        <w:gridCol w:w="4824"/>
      </w:tblGrid>
      <w:tr>
        <w:tc>
          <w:tcPr>
            <w:tcW w:type="dxa" w:w="3600"/>
            <w:shd w:val="clear" w:color="auto" w:fill="DCE6F1"/>
          </w:tcPr>
          <w:p>
            <w:pPr>
              <w:spacing w:after="40"/>
            </w:pPr>
            <w:r/>
            <w:r>
              <w:rPr>
                <w:b/>
                <w:sz w:val="19"/>
              </w:rPr>
              <w:t>Rule</w:t>
            </w:r>
          </w:p>
        </w:tc>
        <w:tc>
          <w:tcPr>
            <w:tcW w:type="dxa" w:w="6048"/>
            <w:shd w:val="clear" w:color="auto" w:fill="DCE6F1"/>
          </w:tcPr>
          <w:p>
            <w:pPr>
              <w:spacing w:after="40"/>
            </w:pPr>
            <w:r/>
            <w:r>
              <w:rPr>
                <w:b/>
                <w:sz w:val="19"/>
              </w:rPr>
              <w:t>Value / behaviour</w:t>
            </w:r>
          </w:p>
        </w:tc>
      </w:tr>
      <w:tr>
        <w:tc>
          <w:tcPr>
            <w:tcW w:type="dxa" w:w="3600"/>
          </w:tcPr>
          <w:p>
            <w:pPr>
              <w:spacing w:after="40"/>
            </w:pPr>
            <w:r>
              <w:rPr>
                <w:sz w:val="19"/>
              </w:rPr>
            </w:r>
            <w:r>
              <w:rPr>
                <w:sz w:val="19"/>
              </w:rPr>
              <w:t>Unpaid slot hold</w:t>
            </w:r>
          </w:p>
        </w:tc>
        <w:tc>
          <w:tcPr>
            <w:tcW w:type="dxa" w:w="6048"/>
          </w:tcPr>
          <w:p>
            <w:pPr>
              <w:spacing w:after="40"/>
            </w:pPr>
            <w:r>
              <w:rPr>
                <w:sz w:val="19"/>
              </w:rPr>
            </w:r>
            <w:r>
              <w:rPr>
                <w:sz w:val="19"/>
              </w:rPr>
              <w:t>15 minutes, then released</w:t>
            </w:r>
          </w:p>
        </w:tc>
      </w:tr>
      <w:tr>
        <w:tc>
          <w:tcPr>
            <w:tcW w:type="dxa" w:w="3600"/>
          </w:tcPr>
          <w:p>
            <w:pPr>
              <w:spacing w:after="40"/>
            </w:pPr>
            <w:r>
              <w:rPr>
                <w:sz w:val="19"/>
              </w:rPr>
            </w:r>
            <w:r>
              <w:rPr>
                <w:sz w:val="19"/>
              </w:rPr>
              <w:t>Who confirms an appointment</w:t>
            </w:r>
          </w:p>
        </w:tc>
        <w:tc>
          <w:tcPr>
            <w:tcW w:type="dxa" w:w="6048"/>
          </w:tcPr>
          <w:p>
            <w:pPr>
              <w:spacing w:after="40"/>
            </w:pPr>
            <w:r>
              <w:rPr>
                <w:sz w:val="19"/>
              </w:rPr>
            </w:r>
            <w:r>
              <w:rPr>
                <w:sz w:val="19"/>
              </w:rPr>
              <w:t>Payment. Nobody else.</w:t>
            </w:r>
          </w:p>
        </w:tc>
      </w:tr>
      <w:tr>
        <w:tc>
          <w:tcPr>
            <w:tcW w:type="dxa" w:w="3600"/>
          </w:tcPr>
          <w:p>
            <w:pPr>
              <w:spacing w:after="40"/>
            </w:pPr>
            <w:r>
              <w:rPr>
                <w:sz w:val="19"/>
              </w:rPr>
            </w:r>
            <w:r>
              <w:rPr>
                <w:sz w:val="19"/>
              </w:rPr>
              <w:t>Doctor choice</w:t>
            </w:r>
          </w:p>
        </w:tc>
        <w:tc>
          <w:tcPr>
            <w:tcW w:type="dxa" w:w="6048"/>
          </w:tcPr>
          <w:p>
            <w:pPr>
              <w:spacing w:after="40"/>
            </w:pPr>
            <w:r>
              <w:rPr>
                <w:sz w:val="19"/>
              </w:rPr>
            </w:r>
            <w:r>
              <w:rPr>
                <w:sz w:val="19"/>
              </w:rPr>
              <w:t>None — the patient's auto-allocated doctor</w:t>
            </w:r>
          </w:p>
        </w:tc>
      </w:tr>
      <w:tr>
        <w:tc>
          <w:tcPr>
            <w:tcW w:type="dxa" w:w="3600"/>
          </w:tcPr>
          <w:p>
            <w:pPr>
              <w:spacing w:after="40"/>
            </w:pPr>
            <w:r>
              <w:rPr>
                <w:sz w:val="19"/>
              </w:rPr>
            </w:r>
            <w:r>
              <w:rPr>
                <w:sz w:val="19"/>
              </w:rPr>
              <w:t>Device session booking</w:t>
            </w:r>
          </w:p>
        </w:tc>
        <w:tc>
          <w:tcPr>
            <w:tcW w:type="dxa" w:w="6048"/>
          </w:tcPr>
          <w:p>
            <w:pPr>
              <w:spacing w:after="40"/>
            </w:pPr>
            <w:r>
              <w:rPr>
                <w:sz w:val="19"/>
              </w:rPr>
            </w:r>
            <w:r>
              <w:rPr>
                <w:sz w:val="19"/>
              </w:rPr>
              <w:t xml:space="preserve">Clinic device schedule, capacity-limited. </w:t>
            </w:r>
            <w:r>
              <w:rPr>
                <w:b/>
                <w:sz w:val="19"/>
              </w:rPr>
              <w:t>No doctor involved.</w:t>
            </w:r>
          </w:p>
        </w:tc>
      </w:tr>
      <w:tr>
        <w:tc>
          <w:tcPr>
            <w:tcW w:type="dxa" w:w="3600"/>
          </w:tcPr>
          <w:p>
            <w:pPr>
              <w:spacing w:after="40"/>
            </w:pPr>
            <w:r>
              <w:rPr>
                <w:sz w:val="19"/>
              </w:rPr>
            </w:r>
            <w:r>
              <w:rPr>
                <w:sz w:val="19"/>
              </w:rPr>
              <w:t>Doctor busy blocks a device session</w:t>
            </w:r>
          </w:p>
        </w:tc>
        <w:tc>
          <w:tcPr>
            <w:tcW w:type="dxa" w:w="6048"/>
          </w:tcPr>
          <w:p>
            <w:pPr>
              <w:spacing w:after="40"/>
            </w:pPr>
            <w:r>
              <w:rPr>
                <w:sz w:val="19"/>
              </w:rPr>
            </w:r>
            <w:r>
              <w:rPr>
                <w:b/>
                <w:sz w:val="19"/>
              </w:rPr>
              <w:t>No.</w:t>
            </w:r>
            <w:r>
              <w:rPr>
                <w:sz w:val="19"/>
              </w:rPr>
              <w:t xml:space="preserve"> </w:t>
            </w:r>
            <w:r>
              <w:rPr>
                <w:rFonts w:ascii="Consolas" w:hAnsi="Consolas"/>
                <w:sz w:val="19"/>
              </w:rPr>
              <w:t>doctor_id</w:t>
            </w:r>
            <w:r>
              <w:rPr>
                <w:sz w:val="19"/>
              </w:rPr>
              <w:t xml:space="preserve"> is NULL, so the doctor guard cannot see it.</w:t>
            </w:r>
          </w:p>
        </w:tc>
      </w:tr>
      <w:tr>
        <w:tc>
          <w:tcPr>
            <w:tcW w:type="dxa" w:w="3600"/>
          </w:tcPr>
          <w:p>
            <w:pPr>
              <w:spacing w:after="40"/>
            </w:pPr>
            <w:r>
              <w:rPr>
                <w:sz w:val="19"/>
              </w:rPr>
            </w:r>
            <w:r>
              <w:rPr>
                <w:sz w:val="19"/>
              </w:rPr>
              <w:t>Clinic overbooked beyond its devices</w:t>
            </w:r>
          </w:p>
        </w:tc>
        <w:tc>
          <w:tcPr>
            <w:tcW w:type="dxa" w:w="6048"/>
          </w:tcPr>
          <w:p>
            <w:pPr>
              <w:spacing w:after="40"/>
            </w:pPr>
            <w:r>
              <w:rPr>
                <w:sz w:val="19"/>
              </w:rPr>
            </w:r>
            <w:r>
              <w:rPr>
                <w:sz w:val="19"/>
              </w:rPr>
              <w:t>Impossible — counted check under a row lock</w:t>
            </w:r>
          </w:p>
        </w:tc>
      </w:tr>
      <w:tr>
        <w:tc>
          <w:tcPr>
            <w:tcW w:type="dxa" w:w="3600"/>
          </w:tcPr>
          <w:p>
            <w:pPr>
              <w:spacing w:after="40"/>
            </w:pPr>
            <w:r>
              <w:rPr>
                <w:sz w:val="19"/>
              </w:rPr>
            </w:r>
            <w:r>
              <w:rPr>
                <w:sz w:val="19"/>
              </w:rPr>
              <w:t>Who sets device capacity</w:t>
            </w:r>
          </w:p>
        </w:tc>
        <w:tc>
          <w:tcPr>
            <w:tcW w:type="dxa" w:w="6048"/>
          </w:tcPr>
          <w:p>
            <w:pPr>
              <w:spacing w:after="40"/>
            </w:pPr>
            <w:r>
              <w:rPr>
                <w:sz w:val="19"/>
              </w:rPr>
            </w:r>
            <w:r>
              <w:rPr>
                <w:sz w:val="19"/>
              </w:rPr>
              <w:t>Clinic admin, judging devices and assistants on shift together</w:t>
            </w:r>
          </w:p>
        </w:tc>
      </w:tr>
      <w:tr>
        <w:tc>
          <w:tcPr>
            <w:tcW w:type="dxa" w:w="3600"/>
          </w:tcPr>
          <w:p>
            <w:pPr>
              <w:spacing w:after="40"/>
            </w:pPr>
            <w:r>
              <w:rPr>
                <w:sz w:val="19"/>
              </w:rPr>
            </w:r>
            <w:r>
              <w:rPr>
                <w:sz w:val="19"/>
              </w:rPr>
              <w:t>Clinical assistant chosen at booking</w:t>
            </w:r>
          </w:p>
        </w:tc>
        <w:tc>
          <w:tcPr>
            <w:tcW w:type="dxa" w:w="6048"/>
          </w:tcPr>
          <w:p>
            <w:pPr>
              <w:spacing w:after="40"/>
            </w:pPr>
            <w:r>
              <w:rPr>
                <w:sz w:val="19"/>
              </w:rPr>
            </w:r>
            <w:r>
              <w:rPr>
                <w:b/>
                <w:sz w:val="19"/>
              </w:rPr>
              <w:t>No.</w:t>
            </w:r>
            <w:r>
              <w:rPr>
                <w:sz w:val="19"/>
              </w:rPr>
              <w:t xml:space="preserve"> Whoever is free takes the patient on the day.</w:t>
            </w:r>
          </w:p>
        </w:tc>
      </w:tr>
      <w:tr>
        <w:tc>
          <w:tcPr>
            <w:tcW w:type="dxa" w:w="3600"/>
          </w:tcPr>
          <w:p>
            <w:pPr>
              <w:spacing w:after="40"/>
            </w:pPr>
            <w:r>
              <w:rPr>
                <w:sz w:val="19"/>
              </w:rPr>
            </w:r>
            <w:r>
              <w:rPr>
                <w:sz w:val="19"/>
              </w:rPr>
              <w:t xml:space="preserve">When </w:t>
            </w:r>
            <w:r>
              <w:rPr>
                <w:rFonts w:ascii="Consolas" w:hAnsi="Consolas"/>
                <w:sz w:val="19"/>
              </w:rPr>
              <w:t>ca_id</w:t>
            </w:r>
            <w:r>
              <w:rPr>
                <w:sz w:val="19"/>
              </w:rPr>
              <w:t xml:space="preserve"> is recorded</w:t>
            </w:r>
          </w:p>
        </w:tc>
        <w:tc>
          <w:tcPr>
            <w:tcW w:type="dxa" w:w="6048"/>
          </w:tcPr>
          <w:p>
            <w:pPr>
              <w:spacing w:after="40"/>
            </w:pPr>
            <w:r>
              <w:rPr>
                <w:sz w:val="19"/>
              </w:rPr>
            </w:r>
            <w:r>
              <w:rPr>
                <w:sz w:val="19"/>
              </w:rPr>
              <w:t>When that assistant starts the session (</w:t>
            </w:r>
            <w:r>
              <w:rPr>
                <w:rFonts w:ascii="Consolas" w:hAnsi="Consolas"/>
                <w:sz w:val="19"/>
              </w:rPr>
              <w:t>paid</w:t>
            </w:r>
            <w:r>
              <w:rPr>
                <w:sz w:val="19"/>
              </w:rPr>
              <w:t xml:space="preserve"> → </w:t>
            </w:r>
            <w:r>
              <w:rPr>
                <w:rFonts w:ascii="Consolas" w:hAnsi="Consolas"/>
                <w:sz w:val="19"/>
              </w:rPr>
              <w:t>in_progress</w:t>
            </w:r>
            <w:r>
              <w:rPr>
                <w:sz w:val="19"/>
              </w:rPr>
              <w:t>)</w:t>
            </w:r>
          </w:p>
        </w:tc>
      </w:tr>
      <w:tr>
        <w:tc>
          <w:tcPr>
            <w:tcW w:type="dxa" w:w="3600"/>
          </w:tcPr>
          <w:p>
            <w:pPr>
              <w:spacing w:after="40"/>
            </w:pPr>
            <w:r>
              <w:rPr>
                <w:sz w:val="19"/>
              </w:rPr>
            </w:r>
            <w:r>
              <w:rPr>
                <w:sz w:val="19"/>
              </w:rPr>
              <w:t>Who may start a device session</w:t>
            </w:r>
          </w:p>
        </w:tc>
        <w:tc>
          <w:tcPr>
            <w:tcW w:type="dxa" w:w="6048"/>
          </w:tcPr>
          <w:p>
            <w:pPr>
              <w:spacing w:after="40"/>
            </w:pPr>
            <w:r>
              <w:rPr>
                <w:sz w:val="19"/>
              </w:rPr>
            </w:r>
            <w:r>
              <w:rPr>
                <w:sz w:val="19"/>
              </w:rPr>
              <w:t>The clinical assistant — not the doctor (</w:t>
            </w:r>
            <w:r>
              <w:rPr>
                <w:b/>
                <w:sz w:val="19"/>
              </w:rPr>
              <w:t>requires a code change</w:t>
            </w:r>
            <w:r>
              <w:rPr>
                <w:sz w:val="19"/>
              </w:rPr>
              <w:t>, R9)</w:t>
            </w:r>
          </w:p>
        </w:tc>
      </w:tr>
      <w:tr>
        <w:tc>
          <w:tcPr>
            <w:tcW w:type="dxa" w:w="3600"/>
          </w:tcPr>
          <w:p>
            <w:pPr>
              <w:spacing w:after="40"/>
            </w:pPr>
            <w:r>
              <w:rPr>
                <w:sz w:val="19"/>
              </w:rPr>
            </w:r>
            <w:r>
              <w:rPr>
                <w:sz w:val="19"/>
              </w:rPr>
              <w:t>Live initial appointments per patient</w:t>
            </w:r>
          </w:p>
        </w:tc>
        <w:tc>
          <w:tcPr>
            <w:tcW w:type="dxa" w:w="6048"/>
          </w:tcPr>
          <w:p>
            <w:pPr>
              <w:spacing w:after="40"/>
            </w:pPr>
            <w:r>
              <w:rPr>
                <w:sz w:val="19"/>
              </w:rPr>
            </w:r>
            <w:r>
              <w:rPr>
                <w:sz w:val="19"/>
              </w:rPr>
              <w:t>One. Enforced by a unique database index.</w:t>
            </w:r>
          </w:p>
        </w:tc>
      </w:tr>
      <w:tr>
        <w:tc>
          <w:tcPr>
            <w:tcW w:type="dxa" w:w="3600"/>
          </w:tcPr>
          <w:p>
            <w:pPr>
              <w:spacing w:after="40"/>
            </w:pPr>
            <w:r>
              <w:rPr>
                <w:sz w:val="19"/>
              </w:rPr>
            </w:r>
            <w:r>
              <w:rPr>
                <w:sz w:val="19"/>
              </w:rPr>
              <w:t>Live follow-ups per patient</w:t>
            </w:r>
          </w:p>
        </w:tc>
        <w:tc>
          <w:tcPr>
            <w:tcW w:type="dxa" w:w="6048"/>
          </w:tcPr>
          <w:p>
            <w:pPr>
              <w:spacing w:after="40"/>
            </w:pPr>
            <w:r>
              <w:rPr>
                <w:sz w:val="19"/>
              </w:rPr>
            </w:r>
            <w:r>
              <w:rPr>
                <w:sz w:val="19"/>
              </w:rPr>
              <w:t>Unlimited</w:t>
            </w:r>
          </w:p>
        </w:tc>
      </w:tr>
      <w:tr>
        <w:tc>
          <w:tcPr>
            <w:tcW w:type="dxa" w:w="3600"/>
          </w:tcPr>
          <w:p>
            <w:pPr>
              <w:spacing w:after="40"/>
            </w:pPr>
            <w:r>
              <w:rPr>
                <w:sz w:val="19"/>
              </w:rPr>
            </w:r>
            <w:r>
              <w:rPr>
                <w:sz w:val="19"/>
              </w:rPr>
              <w:t>Reschedule by patient</w:t>
            </w:r>
          </w:p>
        </w:tc>
        <w:tc>
          <w:tcPr>
            <w:tcW w:type="dxa" w:w="6048"/>
          </w:tcPr>
          <w:p>
            <w:pPr>
              <w:spacing w:after="40"/>
            </w:pPr>
            <w:r>
              <w:rPr>
                <w:sz w:val="19"/>
              </w:rPr>
            </w:r>
            <w:r>
              <w:rPr>
                <w:sz w:val="19"/>
              </w:rPr>
              <w:t>Allowed, directly, no approval</w:t>
            </w:r>
          </w:p>
        </w:tc>
      </w:tr>
      <w:tr>
        <w:tc>
          <w:tcPr>
            <w:tcW w:type="dxa" w:w="3600"/>
          </w:tcPr>
          <w:p>
            <w:pPr>
              <w:spacing w:after="40"/>
            </w:pPr>
            <w:r>
              <w:rPr>
                <w:sz w:val="19"/>
              </w:rPr>
            </w:r>
            <w:r>
              <w:rPr>
                <w:sz w:val="19"/>
              </w:rPr>
              <w:t>Cancellation</w:t>
            </w:r>
          </w:p>
        </w:tc>
        <w:tc>
          <w:tcPr>
            <w:tcW w:type="dxa" w:w="6048"/>
          </w:tcPr>
          <w:p>
            <w:pPr>
              <w:spacing w:after="40"/>
            </w:pPr>
            <w:r>
              <w:rPr>
                <w:sz w:val="19"/>
              </w:rPr>
            </w:r>
            <w:r>
              <w:rPr>
                <w:sz w:val="19"/>
              </w:rPr>
              <w:t>Must always carry a reason. Enforced by the database.</w:t>
            </w:r>
          </w:p>
        </w:tc>
      </w:tr>
      <w:tr>
        <w:tc>
          <w:tcPr>
            <w:tcW w:type="dxa" w:w="3600"/>
          </w:tcPr>
          <w:p>
            <w:pPr>
              <w:spacing w:after="40"/>
            </w:pPr>
            <w:r>
              <w:rPr>
                <w:sz w:val="19"/>
              </w:rPr>
            </w:r>
            <w:r>
              <w:rPr>
                <w:sz w:val="19"/>
              </w:rPr>
              <w:t xml:space="preserve">Overdue </w:t>
            </w:r>
            <w:r>
              <w:rPr>
                <w:rFonts w:ascii="Consolas" w:hAnsi="Consolas"/>
                <w:sz w:val="19"/>
              </w:rPr>
              <w:t>planned</w:t>
            </w:r>
            <w:r>
              <w:rPr>
                <w:sz w:val="19"/>
              </w:rPr>
              <w:t xml:space="preserve"> session</w:t>
            </w:r>
          </w:p>
        </w:tc>
        <w:tc>
          <w:tcPr>
            <w:tcW w:type="dxa" w:w="6048"/>
          </w:tcPr>
          <w:p>
            <w:pPr>
              <w:spacing w:after="40"/>
            </w:pPr>
            <w:r>
              <w:rPr>
                <w:sz w:val="19"/>
              </w:rPr>
            </w:r>
            <w:r>
              <w:rPr>
                <w:sz w:val="19"/>
              </w:rPr>
              <w:t xml:space="preserve">Stays </w:t>
            </w:r>
            <w:r>
              <w:rPr>
                <w:rFonts w:ascii="Consolas" w:hAnsi="Consolas"/>
                <w:sz w:val="19"/>
              </w:rPr>
              <w:t>planned</w:t>
            </w:r>
            <w:r>
              <w:rPr>
                <w:sz w:val="19"/>
              </w:rPr>
              <w:t xml:space="preserve"> indefinitely. No auto-cancel, no no-show.</w:t>
            </w:r>
          </w:p>
        </w:tc>
      </w:tr>
      <w:tr>
        <w:tc>
          <w:tcPr>
            <w:tcW w:type="dxa" w:w="3600"/>
          </w:tcPr>
          <w:p>
            <w:pPr>
              <w:spacing w:after="40"/>
            </w:pPr>
            <w:r>
              <w:rPr>
                <w:sz w:val="19"/>
              </w:rPr>
            </w:r>
            <w:r>
              <w:rPr>
                <w:sz w:val="19"/>
              </w:rPr>
              <w:t>Double-booking</w:t>
            </w:r>
          </w:p>
        </w:tc>
        <w:tc>
          <w:tcPr>
            <w:tcW w:type="dxa" w:w="6048"/>
          </w:tcPr>
          <w:p>
            <w:pPr>
              <w:spacing w:after="40"/>
            </w:pPr>
            <w:r>
              <w:rPr>
                <w:sz w:val="19"/>
              </w:rPr>
            </w:r>
            <w:r>
              <w:rPr>
                <w:sz w:val="19"/>
              </w:rPr>
              <w:t>Prevented in the database, not in application code</w:t>
            </w:r>
          </w:p>
        </w:tc>
      </w:tr>
      <w:tr>
        <w:tc>
          <w:tcPr>
            <w:tcW w:type="dxa" w:w="3600"/>
          </w:tcPr>
          <w:p>
            <w:pPr>
              <w:spacing w:after="40"/>
            </w:pPr>
            <w:r>
              <w:rPr>
                <w:sz w:val="19"/>
              </w:rPr>
            </w:r>
            <w:r>
              <w:rPr>
                <w:sz w:val="19"/>
              </w:rPr>
              <w:t>Two patients holding one slot</w:t>
            </w:r>
          </w:p>
        </w:tc>
        <w:tc>
          <w:tcPr>
            <w:tcW w:type="dxa" w:w="6048"/>
          </w:tcPr>
          <w:p>
            <w:pPr>
              <w:spacing w:after="40"/>
            </w:pPr>
            <w:r>
              <w:rPr>
                <w:sz w:val="19"/>
              </w:rPr>
            </w:r>
            <w:r>
              <w:rPr>
                <w:sz w:val="19"/>
              </w:rPr>
              <w:t>Impossible — a held slot is as occupied as a paid one</w:t>
            </w:r>
          </w:p>
        </w:tc>
      </w:tr>
      <w:tr>
        <w:tc>
          <w:tcPr>
            <w:tcW w:type="dxa" w:w="3600"/>
          </w:tcPr>
          <w:p>
            <w:pPr>
              <w:spacing w:after="40"/>
            </w:pPr>
            <w:r>
              <w:rPr>
                <w:sz w:val="19"/>
              </w:rPr>
            </w:r>
            <w:r>
              <w:rPr>
                <w:sz w:val="19"/>
              </w:rPr>
              <w:t>Charging one visit twice</w:t>
            </w:r>
          </w:p>
        </w:tc>
        <w:tc>
          <w:tcPr>
            <w:tcW w:type="dxa" w:w="6048"/>
          </w:tcPr>
          <w:p>
            <w:pPr>
              <w:spacing w:after="40"/>
            </w:pPr>
            <w:r>
              <w:rPr>
                <w:sz w:val="19"/>
              </w:rPr>
            </w:r>
            <w:r>
              <w:rPr>
                <w:sz w:val="19"/>
              </w:rPr>
              <w:t>Impossible — enforced by a unique index on captured payments</w:t>
            </w:r>
          </w:p>
        </w:tc>
      </w:tr>
    </w:tbl>
    <w:p>
      <w:pPr>
        <w:spacing w:after="40"/>
      </w:pPr>
    </w:p>
    <w:p>
      <w:r>
        <w:br w:type="page"/>
      </w:r>
    </w:p>
    <w:p>
      <w:pPr>
        <w:pStyle w:val="Heading1"/>
        <w:spacing w:before="280" w:after="100"/>
      </w:pPr>
      <w:r>
        <w:rPr>
          <w:rFonts w:ascii="Calibri" w:hAnsi="Calibri"/>
          <w:color w:val="1F497D"/>
        </w:rPr>
        <w:t>4. Schema changes</w:t>
      </w:r>
    </w:p>
    <w:p>
      <w:r>
        <w:t xml:space="preserve">All changes live in </w:t>
      </w:r>
      <w:r>
        <w:rPr>
          <w:rFonts w:ascii="Consolas" w:hAnsi="Consolas"/>
          <w:sz w:val="19"/>
        </w:rPr>
        <w:t>SQL/v1/31_appointments_payment_states.sql</w:t>
      </w:r>
      <w:r>
        <w:t xml:space="preserve">. The file is expand-only — nothing is dropped, and it is safe to apply because </w:t>
      </w:r>
      <w:r>
        <w:rPr>
          <w:rFonts w:ascii="Consolas" w:hAnsi="Consolas"/>
          <w:sz w:val="19"/>
        </w:rPr>
        <w:t>core.appointments</w:t>
      </w:r>
      <w:r>
        <w:t xml:space="preserve"> holds zero rows, so every new constraint is vacuously satisfied and no backfill is needed. </w:t>
      </w:r>
      <w:r>
        <w:rPr>
          <w:b/>
        </w:rPr>
        <w:t>One new column; everything else is constraints, indexes, and security policies.</w:t>
      </w:r>
    </w:p>
    <w:p>
      <w:pPr>
        <w:pStyle w:val="Heading2"/>
        <w:spacing w:before="280" w:after="100"/>
      </w:pPr>
      <w:r>
        <w:rPr>
          <w:rFonts w:ascii="Calibri" w:hAnsi="Calibri"/>
          <w:color w:val="1F497D"/>
        </w:rPr>
        <w:t>4.1 Summary</w:t>
      </w:r>
    </w:p>
    <w:tbl>
      <w:tblPr>
        <w:tblStyle w:val="TableGrid"/>
        <w:tblW w:type="auto" w:w="0"/>
        <w:jc w:val="left"/>
        <w:tblLook w:firstColumn="1" w:firstRow="1" w:lastColumn="0" w:lastRow="0" w:noHBand="0" w:noVBand="1" w:val="04A0"/>
      </w:tblPr>
      <w:tblGrid>
        <w:gridCol w:w="3216"/>
        <w:gridCol w:w="3216"/>
        <w:gridCol w:w="3216"/>
      </w:tblGrid>
      <w:tr>
        <w:tc>
          <w:tcPr>
            <w:tcW w:type="dxa" w:w="504"/>
            <w:shd w:val="clear" w:color="auto" w:fill="DCE6F1"/>
          </w:tcPr>
          <w:p>
            <w:pPr>
              <w:spacing w:after="40"/>
            </w:pPr>
            <w:r/>
            <w:r>
              <w:rPr>
                <w:b/>
                <w:sz w:val="19"/>
              </w:rPr>
              <w:t>§</w:t>
            </w:r>
          </w:p>
        </w:tc>
        <w:tc>
          <w:tcPr>
            <w:tcW w:type="dxa" w:w="6624"/>
            <w:shd w:val="clear" w:color="auto" w:fill="DCE6F1"/>
          </w:tcPr>
          <w:p>
            <w:pPr>
              <w:spacing w:after="40"/>
            </w:pPr>
            <w:r/>
            <w:r>
              <w:rPr>
                <w:b/>
                <w:sz w:val="19"/>
              </w:rPr>
              <w:t>Change</w:t>
            </w:r>
          </w:p>
        </w:tc>
        <w:tc>
          <w:tcPr>
            <w:tcW w:type="dxa" w:w="2448"/>
            <w:shd w:val="clear" w:color="auto" w:fill="DCE6F1"/>
          </w:tcPr>
          <w:p>
            <w:pPr>
              <w:spacing w:after="40"/>
            </w:pPr>
            <w:r/>
            <w:r>
              <w:rPr>
                <w:b/>
                <w:sz w:val="19"/>
              </w:rPr>
              <w:t>Kind</w:t>
            </w:r>
          </w:p>
        </w:tc>
      </w:tr>
      <w:tr>
        <w:tc>
          <w:tcPr>
            <w:tcW w:type="dxa" w:w="504"/>
          </w:tcPr>
          <w:p>
            <w:pPr>
              <w:spacing w:after="40"/>
            </w:pPr>
            <w:r>
              <w:rPr>
                <w:sz w:val="19"/>
              </w:rPr>
            </w:r>
            <w:r>
              <w:rPr>
                <w:sz w:val="19"/>
              </w:rPr>
              <w:t>1</w:t>
            </w:r>
          </w:p>
        </w:tc>
        <w:tc>
          <w:tcPr>
            <w:tcW w:type="dxa" w:w="6624"/>
          </w:tcPr>
          <w:p>
            <w:pPr>
              <w:spacing w:after="40"/>
            </w:pPr>
            <w:r>
              <w:rPr>
                <w:sz w:val="19"/>
              </w:rPr>
            </w:r>
            <w:r>
              <w:rPr>
                <w:rFonts w:ascii="Consolas" w:hAnsi="Consolas"/>
                <w:sz w:val="19"/>
              </w:rPr>
              <w:t>hold_expires_at</w:t>
            </w:r>
            <w:r>
              <w:rPr>
                <w:sz w:val="19"/>
              </w:rPr>
              <w:t xml:space="preserve"> column, its CHECK, and the sweeper's index</w:t>
            </w:r>
          </w:p>
        </w:tc>
        <w:tc>
          <w:tcPr>
            <w:tcW w:type="dxa" w:w="2448"/>
          </w:tcPr>
          <w:p>
            <w:pPr>
              <w:spacing w:after="40"/>
            </w:pPr>
            <w:r>
              <w:rPr>
                <w:sz w:val="19"/>
              </w:rPr>
            </w:r>
            <w:r>
              <w:rPr>
                <w:sz w:val="19"/>
              </w:rPr>
              <w:t>New column + constraint + index</w:t>
            </w:r>
          </w:p>
        </w:tc>
      </w:tr>
      <w:tr>
        <w:tc>
          <w:tcPr>
            <w:tcW w:type="dxa" w:w="504"/>
          </w:tcPr>
          <w:p>
            <w:pPr>
              <w:spacing w:after="40"/>
            </w:pPr>
            <w:r>
              <w:rPr>
                <w:sz w:val="19"/>
              </w:rPr>
            </w:r>
            <w:r>
              <w:rPr>
                <w:sz w:val="19"/>
              </w:rPr>
              <w:t>2</w:t>
            </w:r>
          </w:p>
        </w:tc>
        <w:tc>
          <w:tcPr>
            <w:tcW w:type="dxa" w:w="6624"/>
          </w:tcPr>
          <w:p>
            <w:pPr>
              <w:spacing w:after="40"/>
            </w:pPr>
            <w:r>
              <w:rPr>
                <w:sz w:val="19"/>
              </w:rPr>
            </w:r>
            <w:r>
              <w:rPr>
                <w:sz w:val="19"/>
              </w:rPr>
              <w:t>Both overlap guards rebuilt</w:t>
            </w:r>
          </w:p>
        </w:tc>
        <w:tc>
          <w:tcPr>
            <w:tcW w:type="dxa" w:w="2448"/>
          </w:tcPr>
          <w:p>
            <w:pPr>
              <w:spacing w:after="40"/>
            </w:pPr>
            <w:r>
              <w:rPr>
                <w:sz w:val="19"/>
              </w:rPr>
            </w:r>
            <w:r>
              <w:rPr>
                <w:sz w:val="19"/>
              </w:rPr>
              <w:t>Constraint replacement</w:t>
            </w:r>
          </w:p>
        </w:tc>
      </w:tr>
      <w:tr>
        <w:tc>
          <w:tcPr>
            <w:tcW w:type="dxa" w:w="504"/>
          </w:tcPr>
          <w:p>
            <w:pPr>
              <w:spacing w:after="40"/>
            </w:pPr>
            <w:r>
              <w:rPr>
                <w:sz w:val="19"/>
              </w:rPr>
            </w:r>
            <w:r>
              <w:rPr>
                <w:sz w:val="19"/>
              </w:rPr>
              <w:t>3</w:t>
            </w:r>
          </w:p>
        </w:tc>
        <w:tc>
          <w:tcPr>
            <w:tcW w:type="dxa" w:w="6624"/>
          </w:tcPr>
          <w:p>
            <w:pPr>
              <w:spacing w:after="40"/>
            </w:pPr>
            <w:r>
              <w:rPr>
                <w:sz w:val="19"/>
              </w:rPr>
            </w:r>
            <w:r>
              <w:rPr>
                <w:rFonts w:ascii="Consolas" w:hAnsi="Consolas"/>
                <w:sz w:val="19"/>
              </w:rPr>
              <w:t>chk_appointments_cancel_reason</w:t>
            </w:r>
          </w:p>
        </w:tc>
        <w:tc>
          <w:tcPr>
            <w:tcW w:type="dxa" w:w="2448"/>
          </w:tcPr>
          <w:p>
            <w:pPr>
              <w:spacing w:after="40"/>
            </w:pPr>
            <w:r>
              <w:rPr>
                <w:sz w:val="19"/>
              </w:rPr>
            </w:r>
            <w:r>
              <w:rPr>
                <w:sz w:val="19"/>
              </w:rPr>
              <w:t>New constraint</w:t>
            </w:r>
          </w:p>
        </w:tc>
      </w:tr>
      <w:tr>
        <w:tc>
          <w:tcPr>
            <w:tcW w:type="dxa" w:w="504"/>
          </w:tcPr>
          <w:p>
            <w:pPr>
              <w:spacing w:after="40"/>
            </w:pPr>
            <w:r>
              <w:rPr>
                <w:sz w:val="19"/>
              </w:rPr>
            </w:r>
            <w:r>
              <w:rPr>
                <w:sz w:val="19"/>
              </w:rPr>
              <w:t>4</w:t>
            </w:r>
          </w:p>
        </w:tc>
        <w:tc>
          <w:tcPr>
            <w:tcW w:type="dxa" w:w="6624"/>
          </w:tcPr>
          <w:p>
            <w:pPr>
              <w:spacing w:after="40"/>
            </w:pPr>
            <w:r>
              <w:rPr>
                <w:sz w:val="19"/>
              </w:rPr>
            </w:r>
            <w:r>
              <w:rPr>
                <w:rFonts w:ascii="Consolas" w:hAnsi="Consolas"/>
                <w:sz w:val="19"/>
              </w:rPr>
              <w:t>uq_one_active_initial_per_patient</w:t>
            </w:r>
          </w:p>
        </w:tc>
        <w:tc>
          <w:tcPr>
            <w:tcW w:type="dxa" w:w="2448"/>
          </w:tcPr>
          <w:p>
            <w:pPr>
              <w:spacing w:after="40"/>
            </w:pPr>
            <w:r>
              <w:rPr>
                <w:sz w:val="19"/>
              </w:rPr>
            </w:r>
            <w:r>
              <w:rPr>
                <w:sz w:val="19"/>
              </w:rPr>
              <w:t>New unique index</w:t>
            </w:r>
          </w:p>
        </w:tc>
      </w:tr>
      <w:tr>
        <w:tc>
          <w:tcPr>
            <w:tcW w:type="dxa" w:w="504"/>
          </w:tcPr>
          <w:p>
            <w:pPr>
              <w:spacing w:after="40"/>
            </w:pPr>
            <w:r>
              <w:rPr>
                <w:sz w:val="19"/>
              </w:rPr>
            </w:r>
            <w:r>
              <w:rPr>
                <w:sz w:val="19"/>
              </w:rPr>
              <w:t>5</w:t>
            </w:r>
          </w:p>
        </w:tc>
        <w:tc>
          <w:tcPr>
            <w:tcW w:type="dxa" w:w="6624"/>
          </w:tcPr>
          <w:p>
            <w:pPr>
              <w:spacing w:after="40"/>
            </w:pPr>
            <w:r>
              <w:rPr>
                <w:sz w:val="19"/>
              </w:rPr>
            </w:r>
            <w:r>
              <w:rPr>
                <w:sz w:val="19"/>
              </w:rPr>
              <w:t>Payment double-charge backstop; payments RLS gains an appointment branch</w:t>
            </w:r>
          </w:p>
        </w:tc>
        <w:tc>
          <w:tcPr>
            <w:tcW w:type="dxa" w:w="2448"/>
          </w:tcPr>
          <w:p>
            <w:pPr>
              <w:spacing w:after="40"/>
            </w:pPr>
            <w:r>
              <w:rPr>
                <w:sz w:val="19"/>
              </w:rPr>
            </w:r>
            <w:r>
              <w:rPr>
                <w:sz w:val="19"/>
              </w:rPr>
              <w:t>New unique index + policy</w:t>
            </w:r>
          </w:p>
        </w:tc>
      </w:tr>
      <w:tr>
        <w:tc>
          <w:tcPr>
            <w:tcW w:type="dxa" w:w="504"/>
          </w:tcPr>
          <w:p>
            <w:pPr>
              <w:spacing w:after="40"/>
            </w:pPr>
            <w:r>
              <w:rPr>
                <w:sz w:val="19"/>
              </w:rPr>
            </w:r>
            <w:r>
              <w:rPr>
                <w:sz w:val="19"/>
              </w:rPr>
              <w:t>6</w:t>
            </w:r>
          </w:p>
        </w:tc>
        <w:tc>
          <w:tcPr>
            <w:tcW w:type="dxa" w:w="6624"/>
          </w:tcPr>
          <w:p>
            <w:pPr>
              <w:spacing w:after="40"/>
            </w:pPr>
            <w:r>
              <w:rPr>
                <w:sz w:val="19"/>
              </w:rPr>
            </w:r>
            <w:r>
              <w:rPr>
                <w:sz w:val="19"/>
              </w:rPr>
              <w:t>Four appointment RLS policies rewritten, including a DELETE policy that did not exist</w:t>
            </w:r>
          </w:p>
        </w:tc>
        <w:tc>
          <w:tcPr>
            <w:tcW w:type="dxa" w:w="2448"/>
          </w:tcPr>
          <w:p>
            <w:pPr>
              <w:spacing w:after="40"/>
            </w:pPr>
            <w:r>
              <w:rPr>
                <w:sz w:val="19"/>
              </w:rPr>
            </w:r>
            <w:r>
              <w:rPr>
                <w:sz w:val="19"/>
              </w:rPr>
              <w:t>Security</w:t>
            </w:r>
          </w:p>
        </w:tc>
      </w:tr>
    </w:tbl>
    <w:p>
      <w:pPr>
        <w:spacing w:after="40"/>
      </w:pPr>
    </w:p>
    <w:p>
      <w:pPr>
        <w:pStyle w:val="Heading2"/>
        <w:spacing w:before="280" w:after="100"/>
      </w:pPr>
      <w:r>
        <w:rPr>
          <w:rFonts w:ascii="Calibri" w:hAnsi="Calibri"/>
          <w:color w:val="1F497D"/>
        </w:rPr>
        <w:t>4.2 The hold column</w:t>
      </w:r>
    </w:p>
    <w:p>
      <w:pPr>
        <w:spacing w:before="80" w:after="160" w:line="240" w:lineRule="auto"/>
        <w:ind w:left="288"/>
        <w:shd w:val="clear" w:color="auto" w:fill="F4F4F4"/>
      </w:pPr>
      <w:r>
        <w:rPr>
          <w:rFonts w:ascii="Consolas" w:hAnsi="Consolas" w:eastAsia="Consolas"/>
          <w:sz w:val="17"/>
        </w:rPr>
        <w:t>ALTER TABLE core."appointments"</w:t>
        <w:br/>
        <w:t xml:space="preserve">    ADD COLUMN IF NOT EXISTS "hold_expires_at" TIMESTAMPTZ;</w:t>
        <w:br/>
        <w:br/>
        <w:t>ALTER TABLE core."appointments"</w:t>
        <w:br/>
        <w:t xml:space="preserve">    ADD CONSTRAINT "chk_appointments_hold"</w:t>
        <w:br/>
        <w:t xml:space="preserve">    CHECK (("status" = 'selected') = ("hold_expires_at" IS NOT NULL));</w:t>
        <w:br/>
        <w:br/>
        <w:t>CREATE INDEX IF NOT EXISTS idx_appointments_expiring_holds</w:t>
        <w:br/>
        <w:t xml:space="preserve">    ON core."appointments" ("hold_expires_at")</w:t>
        <w:br/>
        <w:t xml:space="preserve">    WHERE "status" = 'selected';</w:t>
      </w:r>
    </w:p>
    <w:p>
      <w:r>
        <w:rPr>
          <w:b/>
        </w:rPr>
        <w:t>Why the CHECK works in both directions.</w:t>
      </w:r>
      <w:r>
        <w:t xml:space="preserve"> A </w:t>
      </w:r>
      <w:r>
        <w:rPr>
          <w:rFonts w:ascii="Consolas" w:hAnsi="Consolas"/>
          <w:sz w:val="19"/>
        </w:rPr>
        <w:t>selected</w:t>
      </w:r>
      <w:r>
        <w:t xml:space="preserve"> row with no expiry blocks its slot forever and no sweeper query would ever find it — a bug invisible until a calendar has quietly filled with dead holds. A </w:t>
      </w:r>
      <w:r>
        <w:rPr>
          <w:rFonts w:ascii="Consolas" w:hAnsi="Consolas"/>
          <w:sz w:val="19"/>
        </w:rPr>
        <w:t>paid</w:t>
      </w:r>
      <w:r>
        <w:t xml:space="preserve"> row that still carries an expiry is the mirror image: the sweeper would release a slot somebody has already paid for. Writing it as an equality between two conditions catches both with one constraint.</w:t>
      </w:r>
    </w:p>
    <w:p>
      <w:r>
        <w:t>The index is partial, so it stays roughly the size of the outstanding-hold set — minutes of churn — rather than growing with the whole appointment history.</w:t>
      </w:r>
    </w:p>
    <w:p>
      <w:pPr>
        <w:pStyle w:val="Heading2"/>
        <w:spacing w:before="280" w:after="100"/>
      </w:pPr>
      <w:r>
        <w:rPr>
          <w:rFonts w:ascii="Calibri" w:hAnsi="Calibri"/>
          <w:color w:val="1F497D"/>
        </w:rPr>
        <w:t>4.3 The overlap guards, and the race they close</w:t>
      </w:r>
    </w:p>
    <w:p>
      <w:r>
        <w:t>This is the most consequential change in the file, and the reason is worth stating in full.</w:t>
      </w:r>
    </w:p>
    <w:p>
      <w:r>
        <w:t xml:space="preserve">The spine DDL excluded </w:t>
      </w:r>
      <w:r>
        <w:rPr>
          <w:rFonts w:ascii="Consolas" w:hAnsi="Consolas"/>
          <w:sz w:val="19"/>
        </w:rPr>
        <w:t>planned</w:t>
      </w:r>
      <w:r>
        <w:t xml:space="preserve"> rows from both overlap guards. That was correct for the model it was written against, where </w:t>
      </w:r>
      <w:r>
        <w:rPr>
          <w:rFonts w:ascii="Consolas" w:hAnsi="Consolas"/>
          <w:sz w:val="19"/>
        </w:rPr>
        <w:t>planned</w:t>
      </w:r>
      <w:r>
        <w:t xml:space="preserve"> was the only state without a time. Under the agreed model it would have become a double-booking hole:</w:t>
      </w:r>
    </w:p>
    <w:p>
      <w:pPr>
        <w:spacing w:before="80" w:after="160" w:line="240" w:lineRule="auto"/>
        <w:ind w:left="288"/>
        <w:shd w:val="clear" w:color="auto" w:fill="F4F4F4"/>
      </w:pPr>
      <w:r>
        <w:rPr>
          <w:rFonts w:ascii="Consolas" w:hAnsi="Consolas" w:eastAsia="Consolas"/>
          <w:sz w:val="17"/>
        </w:rPr>
        <w:t>Patient A -&gt; selects 10:00 Tue    (unguarded state -&gt; allowed)</w:t>
        <w:br/>
        <w:t>Patient B -&gt; selects 10:00 Tue    (unguarded state -&gt; allowed)</w:t>
        <w:br/>
        <w:t>Patient A pays -&gt; paid            (guard now applies -&gt; OK)</w:t>
        <w:br/>
        <w:t>Patient B pays -&gt; paid            -&gt; CONSTRAINT VIOLATION,</w:t>
        <w:br/>
        <w:t xml:space="preserve">                                     AFTER the money was taken.</w:t>
      </w:r>
    </w:p>
    <w:p>
      <w:r>
        <w:t xml:space="preserve">The fix is to guard on the presence of a time alone. Any row with a time occupies its slot whatever its status; rows without a time — </w:t>
      </w:r>
      <w:r>
        <w:rPr>
          <w:rFonts w:ascii="Consolas" w:hAnsi="Consolas"/>
          <w:sz w:val="19"/>
        </w:rPr>
        <w:t>planned</w:t>
      </w:r>
      <w:r>
        <w:t>, and rows the sweeper has released — drop out naturally, because NULL never compares equal inside a GIST exclusion.</w:t>
      </w:r>
    </w:p>
    <w:p>
      <w:pPr>
        <w:spacing w:before="80" w:after="160" w:line="240" w:lineRule="auto"/>
        <w:ind w:left="288"/>
        <w:shd w:val="clear" w:color="auto" w:fill="F4F4F4"/>
      </w:pPr>
      <w:r>
        <w:rPr>
          <w:rFonts w:ascii="Consolas" w:hAnsi="Consolas" w:eastAsia="Consolas"/>
          <w:sz w:val="17"/>
        </w:rPr>
        <w:t>ALTER TABLE core."appointments"</w:t>
        <w:br/>
        <w:t xml:space="preserve">    ADD CONSTRAINT "excl_doctor_overlap"</w:t>
        <w:br/>
        <w:t xml:space="preserve">    EXCLUDE USING gist (</w:t>
        <w:br/>
        <w:t xml:space="preserve">        "doctor_id" WITH =,</w:t>
        <w:br/>
        <w:t xml:space="preserve">        tsrange(("appointment_date" + "start_time"),</w:t>
        <w:br/>
        <w:t xml:space="preserve">                ("appointment_date" + "end_time")) WITH &amp;&amp;</w:t>
        <w:br/>
        <w:t xml:space="preserve">    )</w:t>
        <w:br/>
        <w:t xml:space="preserve">    WHERE ("status" &lt;&gt; ALL (ARRAY['cancelled'::text, 'rescheduled'::text])</w:t>
        <w:br/>
        <w:t xml:space="preserve">           AND "start_time" IS NOT NULL);</w:t>
      </w:r>
    </w:p>
    <w:p>
      <w:r>
        <w:t xml:space="preserve">A second, identical guard keyed on </w:t>
      </w:r>
      <w:r>
        <w:rPr>
          <w:rFonts w:ascii="Consolas" w:hAnsi="Consolas"/>
          <w:sz w:val="19"/>
        </w:rPr>
        <w:t>ca_id</w:t>
      </w:r>
      <w:r>
        <w:t xml:space="preserve"> covers device sessions, which are run by a clinical assistant rather than the supervising doctor. Rows with a NULL </w:t>
      </w:r>
      <w:r>
        <w:rPr>
          <w:rFonts w:ascii="Consolas" w:hAnsi="Consolas"/>
          <w:sz w:val="19"/>
        </w:rPr>
        <w:t>ca_id</w:t>
      </w:r>
      <w:r>
        <w:t xml:space="preserve"> — every doctor-run appointment — drop out on their own.</w:t>
      </w:r>
    </w:p>
    <w:p>
      <w:pPr>
        <w:pStyle w:val="Heading2"/>
        <w:spacing w:before="280" w:after="100"/>
      </w:pPr>
      <w:r>
        <w:rPr>
          <w:rFonts w:ascii="Calibri" w:hAnsi="Calibri"/>
          <w:color w:val="1F497D"/>
        </w:rPr>
        <w:t>4.4 Cancellation reason and the duplicate-booking guard</w:t>
      </w:r>
    </w:p>
    <w:p>
      <w:pPr>
        <w:spacing w:before="80" w:after="160" w:line="240" w:lineRule="auto"/>
        <w:ind w:left="288"/>
        <w:shd w:val="clear" w:color="auto" w:fill="F4F4F4"/>
      </w:pPr>
      <w:r>
        <w:rPr>
          <w:rFonts w:ascii="Consolas" w:hAnsi="Consolas" w:eastAsia="Consolas"/>
          <w:sz w:val="17"/>
        </w:rPr>
        <w:t>ALTER TABLE core."appointments"</w:t>
        <w:br/>
        <w:t xml:space="preserve">    ADD CONSTRAINT "chk_appointments_cancel_reason"</w:t>
        <w:br/>
        <w:t xml:space="preserve">    CHECK ("status" &lt;&gt; 'cancelled' OR "cancellation_reason" IS NOT NULL);</w:t>
        <w:br/>
        <w:br/>
        <w:t>CREATE UNIQUE INDEX IF NOT EXISTS uq_one_active_initial_per_patient</w:t>
        <w:br/>
        <w:t xml:space="preserve">    ON core."appointments" ("patient_id")</w:t>
        <w:br/>
        <w:t xml:space="preserve">    WHERE "appointment_type" = 'initial'</w:t>
        <w:br/>
        <w:t xml:space="preserve">      AND "status" IN ('selected', 'paid', 'checked_in', 'in_progress');</w:t>
      </w:r>
    </w:p>
    <w:p>
      <w:r>
        <w:t>The service already refuses a reasonless cancellation, but the payment webhook will write cancellations too. Putting the rule in the database means every writer inherits it — present and future — instead of each one having to remember.</w:t>
      </w:r>
    </w:p>
    <w:p>
      <w:r>
        <w:t xml:space="preserve">The duplicate guard is a unique index rather than a check-then-insert in the service, because two concurrent taps on a booking button </w:t>
      </w:r>
      <w:r>
        <w:rPr>
          <w:b/>
        </w:rPr>
        <w:t>can</w:t>
      </w:r>
      <w:r>
        <w:t xml:space="preserve"> both pass an application check and </w:t>
      </w:r>
      <w:r>
        <w:rPr>
          <w:b/>
        </w:rPr>
        <w:t>cannot</w:t>
      </w:r>
      <w:r>
        <w:t xml:space="preserve"> both win against an index. The service still performs the lookup first, purely so the patient sees a readable message instead of a raw constraint violation.</w:t>
      </w:r>
    </w:p>
    <w:p>
      <w:pPr>
        <w:pStyle w:val="Heading2"/>
        <w:spacing w:before="280" w:after="100"/>
      </w:pPr>
      <w:r>
        <w:rPr>
          <w:rFonts w:ascii="Calibri" w:hAnsi="Calibri"/>
          <w:color w:val="1F497D"/>
        </w:rPr>
        <w:t>4.5 Payment provision</w:t>
      </w:r>
    </w:p>
    <w:p>
      <w:r>
        <w:t xml:space="preserve">The spine already added </w:t>
      </w:r>
      <w:r>
        <w:rPr>
          <w:rFonts w:ascii="Consolas" w:hAnsi="Consolas"/>
          <w:sz w:val="19"/>
        </w:rPr>
        <w:t>payments.appointment_id</w:t>
      </w:r>
      <w:r>
        <w:t>, its foreign key, its index, and a constraint ensuring a payment targets exactly one thing. Two things were missing.</w:t>
      </w:r>
    </w:p>
    <w:p>
      <w:pPr>
        <w:spacing w:before="80" w:after="160" w:line="240" w:lineRule="auto"/>
        <w:ind w:left="288"/>
        <w:shd w:val="clear" w:color="auto" w:fill="F4F4F4"/>
      </w:pPr>
      <w:r>
        <w:rPr>
          <w:rFonts w:ascii="Consolas" w:hAnsi="Consolas" w:eastAsia="Consolas"/>
          <w:sz w:val="17"/>
        </w:rPr>
        <w:t>CREATE UNIQUE INDEX IF NOT EXISTS uq_payments_one_captured_per_appointment</w:t>
        <w:br/>
        <w:t xml:space="preserve">    ON core."payments" ("appointment_id")</w:t>
        <w:br/>
        <w:t xml:space="preserve">    WHERE "status" = 'captured' AND "appointment_id" IS NOT NULL;</w:t>
      </w:r>
    </w:p>
    <w:p>
      <w:r>
        <w:rPr>
          <w:b/>
        </w:rPr>
        <w:t>Double-charge backstop.</w:t>
      </w:r>
      <w:r>
        <w:t xml:space="preserve"> Payment gateway webhooks are at-least-once by design; Razorpay re-delivers on any timeout. The existing </w:t>
      </w:r>
      <w:r>
        <w:rPr>
          <w:rFonts w:ascii="Consolas" w:hAnsi="Consolas"/>
          <w:sz w:val="19"/>
        </w:rPr>
        <w:t>idempotency_key</w:t>
      </w:r>
      <w:r>
        <w:t xml:space="preserve"> deduplicates a retried request from our side, but nothing stopped two genuinely distinct payment rows both reaching </w:t>
      </w:r>
      <w:r>
        <w:rPr>
          <w:rFonts w:ascii="Consolas" w:hAnsi="Consolas"/>
          <w:sz w:val="19"/>
        </w:rPr>
        <w:t>captured</w:t>
      </w:r>
      <w:r>
        <w:t xml:space="preserve"> against the same appointment.</w:t>
      </w:r>
    </w:p>
    <w:p>
      <w:r>
        <w:rPr>
          <w:b/>
        </w:rPr>
        <w:t>Row-level security on payments.</w:t>
      </w:r>
      <w:r>
        <w:t xml:space="preserve"> The existing select policy scopes a payment through </w:t>
      </w:r>
      <w:r>
        <w:rPr>
          <w:rFonts w:ascii="Consolas" w:hAnsi="Consolas"/>
          <w:sz w:val="19"/>
        </w:rPr>
        <w:t>sessions</w:t>
      </w:r>
      <w:r>
        <w:t xml:space="preserve"> or </w:t>
      </w:r>
      <w:r>
        <w:rPr>
          <w:rFonts w:ascii="Consolas" w:hAnsi="Consolas"/>
          <w:sz w:val="19"/>
        </w:rPr>
        <w:t>store_orders</w:t>
      </w:r>
      <w:r>
        <w:t>. A payment attached to an appointment matches neither branch — and under FORCE row-level security, no matching policy returns zero rows *silently*, not as an error. That exact failure has already happened once in this codebase with the Razorpay webhook. An appointment branch is added now rather than rediscovered later.</w:t>
      </w:r>
    </w:p>
    <w:p>
      <w:pPr>
        <w:pStyle w:val="Heading2"/>
        <w:spacing w:before="280" w:after="100"/>
      </w:pPr>
      <w:r>
        <w:rPr>
          <w:rFonts w:ascii="Calibri" w:hAnsi="Calibri"/>
          <w:color w:val="1F497D"/>
        </w:rPr>
        <w:t>4.6 Row-level security on appointments</w:t>
      </w:r>
    </w:p>
    <w:p>
      <w:r>
        <w:t>Two gaps, both currently masked by the application's database role being a Postgres superuser, which bypasses row-level security entirely.</w:t>
      </w:r>
    </w:p>
    <w:p>
      <w:r>
        <w:rPr>
          <w:b/>
        </w:rPr>
        <w:t>Gap one — no patient branch.</w:t>
      </w:r>
      <w:r>
        <w:t xml:space="preserve"> The insert and update policies list five staff roles and then fall back to matching the caller's clinic. That fallback is dead code: the authentication middleware sets the user id and role but never the clinic id, so the function backing it always returns NULL and the branch is never true for anyone. It is left in place, unchanged, for whenever that value does get set.</w:t>
      </w:r>
    </w:p>
    <w:p>
      <w:r>
        <w:rPr>
          <w:b/>
        </w:rPr>
        <w:t>Gap two — no system branch and no DELETE policy at all.</w:t>
      </w:r>
      <w:r>
        <w:t xml:space="preserve"> The sweeper runs unattended, so it has no logged-in user. This is precisely the situation that once made the Razorpay webhook update zero rows in silence. The remedy is the one already established in this codebase: a distinct </w:t>
      </w:r>
      <w:r>
        <w:rPr>
          <w:rFonts w:ascii="Consolas" w:hAnsi="Consolas"/>
          <w:sz w:val="19"/>
        </w:rPr>
        <w:t>system</w:t>
      </w:r>
      <w:r>
        <w:t xml:space="preserve"> role value, set by the worker, so the audit trail honestly shows an unattended system write rather than a human admin action.</w:t>
      </w:r>
    </w:p>
    <w:tbl>
      <w:tblPr>
        <w:tblStyle w:val="TableGrid"/>
        <w:tblW w:type="auto" w:w="0"/>
        <w:tblLook w:firstColumn="1" w:firstRow="1" w:lastColumn="0" w:lastRow="0" w:noHBand="0" w:noVBand="1" w:val="04A0"/>
      </w:tblPr>
      <w:tblGrid>
        <w:gridCol w:w="9648"/>
      </w:tblGrid>
      <w:tr>
        <w:tc>
          <w:tcPr>
            <w:tcW w:type="dxa" w:w="9648"/>
            <w:shd w:val="clear" w:color="auto" w:fill="FFF4E5"/>
          </w:tcPr>
          <w:p>
            <w:r>
              <w:rPr>
                <w:sz w:val="19"/>
              </w:rPr>
            </w:r>
            <w:r>
              <w:rPr>
                <w:b/>
                <w:sz w:val="19"/>
              </w:rPr>
              <w:t xml:space="preserve">Found during this work:  </w:t>
            </w:r>
            <w:r>
              <w:rPr>
                <w:rFonts w:ascii="Consolas" w:hAnsi="Consolas"/>
                <w:sz w:val="19"/>
              </w:rPr>
              <w:t>core.appointments</w:t>
            </w:r>
            <w:r>
              <w:rPr>
                <w:sz w:val="19"/>
              </w:rPr>
              <w:t xml:space="preserve"> had </w:t>
            </w:r>
            <w:r>
              <w:rPr>
                <w:b/>
                <w:sz w:val="19"/>
              </w:rPr>
              <w:t>no DELETE policy whatsoever</w:t>
            </w:r>
            <w:r>
              <w:rPr>
                <w:sz w:val="19"/>
              </w:rPr>
              <w:t xml:space="preserve">. Under FORCE row-level security that means every DELETE affects zero rows — so the sweeper would have appeared to run correctly while releasing nothing at all. The new policy is restricted to </w:t>
            </w:r>
            <w:r>
              <w:rPr>
                <w:rFonts w:ascii="Consolas" w:hAnsi="Consolas"/>
                <w:sz w:val="19"/>
              </w:rPr>
              <w:t>system</w:t>
            </w:r>
            <w:r>
              <w:rPr>
                <w:sz w:val="19"/>
              </w:rPr>
              <w:t xml:space="preserve"> and </w:t>
            </w:r>
            <w:r>
              <w:rPr>
                <w:rFonts w:ascii="Consolas" w:hAnsi="Consolas"/>
                <w:sz w:val="19"/>
              </w:rPr>
              <w:t>super_admin</w:t>
            </w:r>
            <w:r>
              <w:rPr>
                <w:sz w:val="19"/>
              </w:rPr>
              <w:t>: a deleted row leaves no audit trail, so staff cancel, and only the sweeper deletes.</w:t>
            </w:r>
          </w:p>
        </w:tc>
      </w:tr>
    </w:tbl>
    <w:p>
      <w:pPr>
        <w:spacing w:after="40"/>
      </w:pPr>
    </w:p>
    <w:p>
      <w:pPr>
        <w:pStyle w:val="Heading2"/>
        <w:spacing w:before="280" w:after="100"/>
      </w:pPr>
      <w:r>
        <w:rPr>
          <w:rFonts w:ascii="Calibri" w:hAnsi="Calibri"/>
          <w:color w:val="1F497D"/>
        </w:rPr>
        <w:t>4.7 Constraints inherited from the spine, unchanged</w:t>
      </w:r>
    </w:p>
    <w:tbl>
      <w:tblPr>
        <w:tblStyle w:val="TableGrid"/>
        <w:tblW w:type="auto" w:w="0"/>
        <w:jc w:val="left"/>
        <w:tblLook w:firstColumn="1" w:firstRow="1" w:lastColumn="0" w:lastRow="0" w:noHBand="0" w:noVBand="1" w:val="04A0"/>
      </w:tblPr>
      <w:tblGrid>
        <w:gridCol w:w="4824"/>
        <w:gridCol w:w="4824"/>
      </w:tblGrid>
      <w:tr>
        <w:tc>
          <w:tcPr>
            <w:tcW w:type="dxa" w:w="3456"/>
            <w:shd w:val="clear" w:color="auto" w:fill="DCE6F1"/>
          </w:tcPr>
          <w:p>
            <w:pPr>
              <w:spacing w:after="40"/>
            </w:pPr>
            <w:r/>
            <w:r>
              <w:rPr>
                <w:b/>
                <w:sz w:val="19"/>
              </w:rPr>
              <w:t>Constraint</w:t>
            </w:r>
          </w:p>
        </w:tc>
        <w:tc>
          <w:tcPr>
            <w:tcW w:type="dxa" w:w="6192"/>
            <w:shd w:val="clear" w:color="auto" w:fill="DCE6F1"/>
          </w:tcPr>
          <w:p>
            <w:pPr>
              <w:spacing w:after="40"/>
            </w:pPr>
            <w:r/>
            <w:r>
              <w:rPr>
                <w:b/>
                <w:sz w:val="19"/>
              </w:rPr>
              <w:t>Effect under the new model</w:t>
            </w:r>
          </w:p>
        </w:tc>
      </w:tr>
      <w:tr>
        <w:tc>
          <w:tcPr>
            <w:tcW w:type="dxa" w:w="3456"/>
          </w:tcPr>
          <w:p>
            <w:pPr>
              <w:spacing w:after="40"/>
            </w:pPr>
            <w:r>
              <w:rPr>
                <w:sz w:val="19"/>
              </w:rPr>
            </w:r>
            <w:r>
              <w:rPr>
                <w:rFonts w:ascii="Consolas" w:hAnsi="Consolas"/>
                <w:sz w:val="19"/>
              </w:rPr>
              <w:t>chk_appointments_time_pair</w:t>
            </w:r>
          </w:p>
        </w:tc>
        <w:tc>
          <w:tcPr>
            <w:tcW w:type="dxa" w:w="6192"/>
          </w:tcPr>
          <w:p>
            <w:pPr>
              <w:spacing w:after="40"/>
            </w:pPr>
            <w:r>
              <w:rPr>
                <w:sz w:val="19"/>
              </w:rPr>
            </w:r>
            <w:r>
              <w:rPr>
                <w:rFonts w:ascii="Consolas" w:hAnsi="Consolas"/>
                <w:sz w:val="19"/>
              </w:rPr>
              <w:t>start_time</w:t>
            </w:r>
            <w:r>
              <w:rPr>
                <w:sz w:val="19"/>
              </w:rPr>
              <w:t xml:space="preserve"> and </w:t>
            </w:r>
            <w:r>
              <w:rPr>
                <w:rFonts w:ascii="Consolas" w:hAnsi="Consolas"/>
                <w:sz w:val="19"/>
              </w:rPr>
              <w:t>end_time</w:t>
            </w:r>
            <w:r>
              <w:rPr>
                <w:sz w:val="19"/>
              </w:rPr>
              <w:t xml:space="preserve"> are only meaningful together — the sweeper must null both at once</w:t>
            </w:r>
          </w:p>
        </w:tc>
      </w:tr>
      <w:tr>
        <w:tc>
          <w:tcPr>
            <w:tcW w:type="dxa" w:w="3456"/>
          </w:tcPr>
          <w:p>
            <w:pPr>
              <w:spacing w:after="40"/>
            </w:pPr>
            <w:r>
              <w:rPr>
                <w:sz w:val="19"/>
              </w:rPr>
            </w:r>
            <w:r>
              <w:rPr>
                <w:rFonts w:ascii="Consolas" w:hAnsi="Consolas"/>
                <w:sz w:val="19"/>
              </w:rPr>
              <w:t>chk_appointments_slotted_has_time</w:t>
            </w:r>
          </w:p>
        </w:tc>
        <w:tc>
          <w:tcPr>
            <w:tcW w:type="dxa" w:w="6192"/>
          </w:tcPr>
          <w:p>
            <w:pPr>
              <w:spacing w:after="40"/>
            </w:pPr>
            <w:r>
              <w:rPr>
                <w:sz w:val="19"/>
              </w:rPr>
            </w:r>
            <w:r>
              <w:rPr>
                <w:sz w:val="19"/>
              </w:rPr>
              <w:t xml:space="preserve">Only </w:t>
            </w:r>
            <w:r>
              <w:rPr>
                <w:rFonts w:ascii="Consolas" w:hAnsi="Consolas"/>
                <w:sz w:val="19"/>
              </w:rPr>
              <w:t>planned</w:t>
            </w:r>
            <w:r>
              <w:rPr>
                <w:sz w:val="19"/>
              </w:rPr>
              <w:t xml:space="preserve"> and </w:t>
            </w:r>
            <w:r>
              <w:rPr>
                <w:rFonts w:ascii="Consolas" w:hAnsi="Consolas"/>
                <w:sz w:val="19"/>
              </w:rPr>
              <w:t>cancelled</w:t>
            </w:r>
            <w:r>
              <w:rPr>
                <w:sz w:val="19"/>
              </w:rPr>
              <w:t xml:space="preserve"> may lack a time, which is exactly what a released protocol hold becomes</w:t>
            </w:r>
          </w:p>
        </w:tc>
      </w:tr>
      <w:tr>
        <w:tc>
          <w:tcPr>
            <w:tcW w:type="dxa" w:w="3456"/>
          </w:tcPr>
          <w:p>
            <w:pPr>
              <w:spacing w:after="40"/>
            </w:pPr>
            <w:r>
              <w:rPr>
                <w:sz w:val="19"/>
              </w:rPr>
            </w:r>
            <w:r>
              <w:rPr>
                <w:rFonts w:ascii="Consolas" w:hAnsi="Consolas"/>
                <w:sz w:val="19"/>
              </w:rPr>
              <w:t>chk_payments_single_target</w:t>
            </w:r>
          </w:p>
        </w:tc>
        <w:tc>
          <w:tcPr>
            <w:tcW w:type="dxa" w:w="6192"/>
          </w:tcPr>
          <w:p>
            <w:pPr>
              <w:spacing w:after="40"/>
            </w:pPr>
            <w:r>
              <w:rPr>
                <w:sz w:val="19"/>
              </w:rPr>
            </w:r>
            <w:r>
              <w:rPr>
                <w:sz w:val="19"/>
              </w:rPr>
              <w:t>A payment targets exactly one of appointment, session, or order</w:t>
            </w:r>
          </w:p>
        </w:tc>
      </w:tr>
      <w:tr>
        <w:tc>
          <w:tcPr>
            <w:tcW w:type="dxa" w:w="3456"/>
          </w:tcPr>
          <w:p>
            <w:pPr>
              <w:spacing w:after="40"/>
            </w:pPr>
            <w:r>
              <w:rPr>
                <w:sz w:val="19"/>
              </w:rPr>
            </w:r>
            <w:r>
              <w:rPr>
                <w:rFonts w:ascii="Consolas" w:hAnsi="Consolas"/>
                <w:sz w:val="19"/>
              </w:rPr>
              <w:t>fk_appointments_plan_id</w:t>
            </w:r>
          </w:p>
        </w:tc>
        <w:tc>
          <w:tcPr>
            <w:tcW w:type="dxa" w:w="6192"/>
          </w:tcPr>
          <w:p>
            <w:pPr>
              <w:spacing w:after="40"/>
            </w:pPr>
            <w:r>
              <w:rPr>
                <w:sz w:val="19"/>
              </w:rPr>
            </w:r>
            <w:r>
              <w:rPr>
                <w:sz w:val="19"/>
              </w:rPr>
              <w:t>Links a visit to its treatment plan</w:t>
            </w:r>
          </w:p>
        </w:tc>
      </w:tr>
    </w:tbl>
    <w:p>
      <w:pPr>
        <w:spacing w:after="40"/>
      </w:pPr>
    </w:p>
    <w:p>
      <w:pPr>
        <w:pStyle w:val="Heading2"/>
        <w:spacing w:before="280" w:after="100"/>
      </w:pPr>
      <w:r>
        <w:rPr>
          <w:rFonts w:ascii="Calibri" w:hAnsi="Calibri"/>
          <w:color w:val="1F497D"/>
        </w:rPr>
        <w:t>4.8 Clinic device schedule — to be built</w:t>
      </w:r>
    </w:p>
    <w:p>
      <w:r>
        <w:t xml:space="preserve">Device sessions need their own pool of bookable time (§3.2). That means two new tables, owned by the clinic admin. </w:t>
      </w:r>
      <w:r>
        <w:rPr>
          <w:b/>
        </w:rPr>
        <w:t>They are not protocol tables</w:t>
      </w:r>
      <w:r>
        <w:t xml:space="preserve"> and do not overlap the protocol workstream's scope.</w:t>
      </w:r>
    </w:p>
    <w:p>
      <w:r>
        <w:t xml:space="preserve">They are </w:t>
      </w:r>
      <w:r>
        <w:rPr>
          <w:b/>
        </w:rPr>
        <w:t>not</w:t>
      </w:r>
      <w:r>
        <w:t xml:space="preserve"> part of </w:t>
      </w:r>
      <w:r>
        <w:rPr>
          <w:rFonts w:ascii="Consolas" w:hAnsi="Consolas"/>
          <w:sz w:val="19"/>
        </w:rPr>
        <w:t>31_appointments_payment_states.sql</w:t>
      </w:r>
      <w:r>
        <w:t xml:space="preserve"> and are not built in this pass — the initial-appointment work books against the doctor's schedule, which already exists. They land when device sessions do.</w:t>
      </w:r>
    </w:p>
    <w:p>
      <w:pPr>
        <w:spacing w:before="80" w:after="160" w:line="240" w:lineRule="auto"/>
        <w:ind w:left="288"/>
        <w:shd w:val="clear" w:color="auto" w:fill="F4F4F4"/>
      </w:pPr>
      <w:r>
        <w:rPr>
          <w:rFonts w:ascii="Consolas" w:hAnsi="Consolas" w:eastAsia="Consolas"/>
          <w:sz w:val="17"/>
        </w:rPr>
        <w:t>CREATE TABLE core."clinic_device_schedules" (</w:t>
        <w:br/>
        <w:t xml:space="preserve">    "schedule_id"           UUID PRIMARY KEY DEFAULT gen_random_uuid(),</w:t>
        <w:br/>
        <w:t xml:space="preserve">    "clinic_id"             UUID NOT NULL REFERENCES core."clinics",</w:t>
        <w:br/>
        <w:t xml:space="preserve">    "day_of_week"           SMALLINT NOT NULL,      -- 0=Sunday .. 6=Saturday</w:t>
        <w:br/>
        <w:t xml:space="preserve">    "start_time"            TIME NOT NULL,</w:t>
        <w:br/>
        <w:t xml:space="preserve">    "end_time"              TIME NOT NULL,</w:t>
        <w:br/>
        <w:t xml:space="preserve">    "slot_duration_minutes" INTEGER NOT NULL DEFAULT 30,</w:t>
        <w:br/>
        <w:t xml:space="preserve">    "break_start"           TIME,</w:t>
        <w:br/>
        <w:t xml:space="preserve">    "break_end"             TIME,</w:t>
        <w:br/>
        <w:t xml:space="preserve">    "capacity"              INTEGER NOT NULL,  -- sessions at once: set by</w:t>
        <w:br/>
        <w:t xml:space="preserve">                                       --   the admin, judging devices</w:t>
        <w:br/>
        <w:t xml:space="preserve">                                       --   AND assistants together</w:t>
        <w:br/>
        <w:t xml:space="preserve">    "is_active"             BOOLEAN NOT NULL DEFAULT true,</w:t>
        <w:br/>
        <w:t xml:space="preserve">    "effective_from"        DATE,</w:t>
        <w:br/>
        <w:t xml:space="preserve">    "effective_until"       DATE,</w:t>
        <w:br/>
        <w:t xml:space="preserve">    ...</w:t>
        <w:br/>
        <w:t xml:space="preserve">    CHECK (capacity &gt; 0)</w:t>
        <w:br/>
        <w:t>);</w:t>
        <w:br/>
        <w:br/>
        <w:t>-- same shape as doctor_schedule_overrides, plus an optional capacity</w:t>
        <w:br/>
        <w:t>-- override for a day when fewer devices are usable</w:t>
        <w:br/>
        <w:t>CREATE TABLE core."clinic_device_schedule_overrides" ( ... );</w:t>
      </w:r>
    </w:p>
    <w:p>
      <w:r>
        <w:t xml:space="preserve">Shapes deliberately mirror </w:t>
      </w:r>
      <w:r>
        <w:rPr>
          <w:rFonts w:ascii="Consolas" w:hAnsi="Consolas"/>
          <w:sz w:val="19"/>
        </w:rPr>
        <w:t>doctor_weekly_schedules</w:t>
      </w:r>
      <w:r>
        <w:t xml:space="preserve"> and </w:t>
      </w:r>
      <w:r>
        <w:rPr>
          <w:rFonts w:ascii="Consolas" w:hAnsi="Consolas"/>
          <w:sz w:val="19"/>
        </w:rPr>
        <w:t>doctor_schedule_overrides</w:t>
      </w:r>
      <w:r>
        <w:t xml:space="preserve">, so the clinic admin screen is the doctor schedule screen they already know, with one extra field. The slot-building logic in </w:t>
      </w:r>
      <w:r>
        <w:rPr>
          <w:rFonts w:ascii="Consolas" w:hAnsi="Consolas"/>
          <w:sz w:val="19"/>
        </w:rPr>
        <w:t>AvailabilityService</w:t>
      </w:r>
      <w:r>
        <w:t xml:space="preserve"> is reused rather than rewritten — it takes a schedule and produces slots, and does not care whose schedule it was.</w:t>
      </w:r>
    </w:p>
    <w:p>
      <w:r>
        <w:rPr>
          <w:b/>
          <w:i w:val="0"/>
        </w:rPr>
        <w:t>What capacity means</w:t>
      </w:r>
    </w:p>
    <w:p>
      <w:r>
        <w:rPr>
          <w:rFonts w:ascii="Consolas" w:hAnsi="Consolas"/>
          <w:sz w:val="19"/>
        </w:rPr>
        <w:t>capacity</w:t>
      </w:r>
      <w:r>
        <w:t xml:space="preserve"> is </w:t>
      </w:r>
      <w:r>
        <w:rPr>
          <w:b/>
        </w:rPr>
        <w:t>a number the clinic admin types in</w:t>
      </w:r>
      <w:r>
        <w:t>, exactly as a doctor types in their own working hours. The admin sets it having judged both constraints together — how many devices the clinic has, and how many clinical assistants are on shift to run them. If there are three devices but two assistants, the admin enters 2.</w:t>
      </w:r>
    </w:p>
    <w:p>
      <w:r>
        <w:t xml:space="preserve">The system deliberately does </w:t>
      </w:r>
      <w:r>
        <w:rPr>
          <w:b/>
        </w:rPr>
        <w:t>not</w:t>
      </w:r>
      <w:r>
        <w:t xml:space="preserve"> compute this. Deriving it would require a device inventory and a staff rota, neither of which exists, to answer a question one person already knows. The per-day override table carries its own optional </w:t>
      </w:r>
      <w:r>
        <w:rPr>
          <w:rFonts w:ascii="Consolas" w:hAnsi="Consolas"/>
          <w:sz w:val="19"/>
        </w:rPr>
        <w:t>capacity</w:t>
      </w:r>
      <w:r>
        <w:t xml:space="preserve"> for the days when that number differs — a device out for maintenance, or an assistant on leave.</w:t>
      </w:r>
    </w:p>
    <w:p>
      <w:r>
        <w:t>This also explains why no assistant-level availability check is needed at booking. Because capacity already accounts for staffing, and because no individual assistant is reserved in advance (§3.14), there is no per-assistant calendar to consult when a slot is taken.</w:t>
      </w:r>
    </w:p>
    <w:tbl>
      <w:tblPr>
        <w:tblStyle w:val="TableGrid"/>
        <w:tblW w:type="auto" w:w="0"/>
        <w:tblLook w:firstColumn="1" w:firstRow="1" w:lastColumn="0" w:lastRow="0" w:noHBand="0" w:noVBand="1" w:val="04A0"/>
      </w:tblPr>
      <w:tblGrid>
        <w:gridCol w:w="9648"/>
      </w:tblGrid>
      <w:tr>
        <w:tc>
          <w:tcPr>
            <w:tcW w:type="dxa" w:w="9648"/>
            <w:shd w:val="clear" w:color="auto" w:fill="FFF4E5"/>
          </w:tcPr>
          <w:p>
            <w:r>
              <w:rPr>
                <w:sz w:val="19"/>
              </w:rPr>
            </w:r>
            <w:r>
              <w:rPr>
                <w:b/>
                <w:sz w:val="19"/>
              </w:rPr>
              <w:t xml:space="preserve">Note on the capacity check:  </w:t>
            </w:r>
            <w:r>
              <w:rPr>
                <w:sz w:val="19"/>
              </w:rPr>
              <w:t xml:space="preserve">Capacity is enforced in application code under a </w:t>
            </w:r>
            <w:r>
              <w:rPr>
                <w:rFonts w:ascii="Consolas" w:hAnsi="Consolas"/>
                <w:sz w:val="19"/>
              </w:rPr>
              <w:t>SELECT ... FOR UPDATE</w:t>
            </w:r>
            <w:r>
              <w:rPr>
                <w:sz w:val="19"/>
              </w:rPr>
              <w:t xml:space="preserve"> row lock (§3.3), not by a database constraint. This is the one rule in the design that the database does not enforce by itself, because PostgreSQL has no constraint form that expresses *"at most N rows matching this predicate"*. The lock is what makes it correct, and it must not be dropped as an optimisation.</w:t>
            </w:r>
          </w:p>
        </w:tc>
      </w:tr>
    </w:tbl>
    <w:p>
      <w:pPr>
        <w:spacing w:after="40"/>
      </w:pPr>
    </w:p>
    <w:p>
      <w:pPr>
        <w:pStyle w:val="Heading2"/>
        <w:spacing w:before="280" w:after="100"/>
      </w:pPr>
      <w:r>
        <w:rPr>
          <w:rFonts w:ascii="Calibri" w:hAnsi="Calibri"/>
          <w:color w:val="1F497D"/>
        </w:rPr>
        <w:t>4.9 Deliberately deferred</w:t>
      </w:r>
    </w:p>
    <w:p>
      <w:pPr>
        <w:pStyle w:val="ListNumber"/>
        <w:spacing w:after="60"/>
        <w:ind w:left="432"/>
      </w:pPr>
      <w:r>
        <w:rPr>
          <w:b/>
        </w:rPr>
        <w:t>CHECK on `appointment_type`.</w:t>
      </w:r>
      <w:r>
        <w:t xml:space="preserve"> The staff booking path still writes seven legacy values. Adding it now breaks every staff booking. Lands when that path moves.</w:t>
      </w:r>
    </w:p>
    <w:p>
      <w:pPr>
        <w:pStyle w:val="ListNumber"/>
        <w:spacing w:after="60"/>
        <w:ind w:left="432"/>
      </w:pPr>
      <w:r>
        <w:rPr>
          <w:b/>
        </w:rPr>
        <w:t>CHECK on `status`.</w:t>
      </w:r>
      <w:r>
        <w:t xml:space="preserve"> Blocked on the same code move — </w:t>
      </w:r>
      <w:r>
        <w:rPr>
          <w:rFonts w:ascii="Consolas" w:hAnsi="Consolas"/>
          <w:sz w:val="19"/>
        </w:rPr>
        <w:t>confirmed</w:t>
      </w:r>
      <w:r>
        <w:t xml:space="preserve"> is still reachable today through the status endpoint.</w:t>
      </w:r>
    </w:p>
    <w:p>
      <w:pPr>
        <w:pStyle w:val="ListNumber"/>
        <w:spacing w:after="60"/>
        <w:ind w:left="432"/>
      </w:pPr>
      <w:r>
        <w:rPr>
          <w:b/>
        </w:rPr>
        <w:t>Anything touching protocol tables.</w:t>
      </w:r>
      <w:r>
        <w:t xml:space="preserve"> Out of scope by instruction.</w:t>
      </w:r>
    </w:p>
    <w:p>
      <w:pPr>
        <w:pStyle w:val="ListNumber"/>
        <w:spacing w:after="60"/>
        <w:ind w:left="432"/>
      </w:pPr>
      <w:r>
        <w:rPr>
          <w:b/>
        </w:rPr>
        <w:t>Dropping `core.sessions` and the five `session_id` columns.</w:t>
      </w:r>
      <w:r>
        <w:t xml:space="preserve"> The contract half of expand-contract, unchanged from the spine plan.</w:t>
      </w:r>
    </w:p>
    <w:p>
      <w:pPr>
        <w:pStyle w:val="ListNumber"/>
        <w:spacing w:after="60"/>
        <w:ind w:left="432"/>
      </w:pPr>
      <w:r>
        <w:rPr>
          <w:b/>
        </w:rPr>
        <w:t>Refunds, partial payments, packages, price history, a money ledger.</w:t>
      </w:r>
      <w:r>
        <w:t xml:space="preserve"> The agreed model is one payment per visit; none of this is needed for it.</w:t>
      </w:r>
    </w:p>
    <w:p>
      <w:r>
        <w:br w:type="page"/>
      </w:r>
    </w:p>
    <w:p>
      <w:pPr>
        <w:pStyle w:val="Heading1"/>
        <w:spacing w:before="280" w:after="100"/>
      </w:pPr>
      <w:r>
        <w:rPr>
          <w:rFonts w:ascii="Calibri" w:hAnsi="Calibri"/>
          <w:color w:val="1F497D"/>
        </w:rPr>
        <w:t>5. Implementation plan</w:t>
      </w:r>
    </w:p>
    <w:p>
      <w:pPr>
        <w:pStyle w:val="Heading2"/>
        <w:spacing w:before="280" w:after="100"/>
      </w:pPr>
      <w:r>
        <w:rPr>
          <w:rFonts w:ascii="Calibri" w:hAnsi="Calibri"/>
          <w:color w:val="1F497D"/>
        </w:rPr>
        <w:t>5.1 Code being deleted — roughly 370 lines</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DCE6F1"/>
          </w:tcPr>
          <w:p>
            <w:pPr>
              <w:spacing w:after="40"/>
            </w:pPr>
            <w:r/>
            <w:r>
              <w:rPr>
                <w:b/>
                <w:sz w:val="19"/>
              </w:rPr>
              <w:t>File</w:t>
            </w:r>
          </w:p>
        </w:tc>
        <w:tc>
          <w:tcPr>
            <w:tcW w:type="dxa" w:w="7632"/>
            <w:shd w:val="clear" w:color="auto" w:fill="DCE6F1"/>
          </w:tcPr>
          <w:p>
            <w:pPr>
              <w:spacing w:after="40"/>
            </w:pPr>
            <w:r/>
            <w:r>
              <w:rPr>
                <w:b/>
                <w:sz w:val="19"/>
              </w:rPr>
              <w:t>What goes</w:t>
            </w:r>
          </w:p>
        </w:tc>
      </w:tr>
      <w:tr>
        <w:tc>
          <w:tcPr>
            <w:tcW w:type="dxa" w:w="2016"/>
          </w:tcPr>
          <w:p>
            <w:pPr>
              <w:spacing w:after="40"/>
            </w:pPr>
            <w:r>
              <w:rPr>
                <w:sz w:val="19"/>
              </w:rPr>
            </w:r>
            <w:r>
              <w:rPr>
                <w:rFonts w:ascii="Consolas" w:hAnsi="Consolas"/>
                <w:sz w:val="19"/>
              </w:rPr>
              <w:t>service.py</w:t>
            </w:r>
          </w:p>
        </w:tc>
        <w:tc>
          <w:tcPr>
            <w:tcW w:type="dxa" w:w="7632"/>
          </w:tcPr>
          <w:p>
            <w:pPr>
              <w:spacing w:after="40"/>
            </w:pPr>
            <w:r>
              <w:rPr>
                <w:sz w:val="19"/>
              </w:rPr>
            </w:r>
            <w:r>
              <w:rPr>
                <w:rFonts w:ascii="Consolas" w:hAnsi="Consolas"/>
                <w:sz w:val="19"/>
              </w:rPr>
              <w:t>AppointmentRequestService</w:t>
            </w:r>
            <w:r>
              <w:rPr>
                <w:sz w:val="19"/>
              </w:rPr>
              <w:t xml:space="preserve"> — the entire class (~211 lines)</w:t>
            </w:r>
          </w:p>
        </w:tc>
      </w:tr>
      <w:tr>
        <w:tc>
          <w:tcPr>
            <w:tcW w:type="dxa" w:w="2016"/>
          </w:tcPr>
          <w:p>
            <w:pPr>
              <w:spacing w:after="40"/>
            </w:pPr>
            <w:r>
              <w:rPr>
                <w:sz w:val="19"/>
              </w:rPr>
            </w:r>
            <w:r>
              <w:rPr>
                <w:rFonts w:ascii="Consolas" w:hAnsi="Consolas"/>
                <w:sz w:val="19"/>
              </w:rPr>
              <w:t>repository.py</w:t>
            </w:r>
          </w:p>
        </w:tc>
        <w:tc>
          <w:tcPr>
            <w:tcW w:type="dxa" w:w="7632"/>
          </w:tcPr>
          <w:p>
            <w:pPr>
              <w:spacing w:after="40"/>
            </w:pPr>
            <w:r>
              <w:rPr>
                <w:sz w:val="19"/>
              </w:rPr>
            </w:r>
            <w:r>
              <w:rPr>
                <w:rFonts w:ascii="Consolas" w:hAnsi="Consolas"/>
                <w:sz w:val="19"/>
              </w:rPr>
              <w:t>AppointmentRequestRepository</w:t>
            </w:r>
            <w:r>
              <w:rPr>
                <w:sz w:val="19"/>
              </w:rPr>
              <w:t xml:space="preserve"> and its shared SELECT (~67 lines)</w:t>
            </w:r>
          </w:p>
        </w:tc>
      </w:tr>
      <w:tr>
        <w:tc>
          <w:tcPr>
            <w:tcW w:type="dxa" w:w="2016"/>
          </w:tcPr>
          <w:p>
            <w:pPr>
              <w:spacing w:after="40"/>
            </w:pPr>
            <w:r>
              <w:rPr>
                <w:sz w:val="19"/>
              </w:rPr>
            </w:r>
            <w:r>
              <w:rPr>
                <w:rFonts w:ascii="Consolas" w:hAnsi="Consolas"/>
                <w:sz w:val="19"/>
              </w:rPr>
              <w:t>router.py</w:t>
            </w:r>
          </w:p>
        </w:tc>
        <w:tc>
          <w:tcPr>
            <w:tcW w:type="dxa" w:w="7632"/>
          </w:tcPr>
          <w:p>
            <w:pPr>
              <w:spacing w:after="40"/>
            </w:pPr>
            <w:r>
              <w:rPr>
                <w:sz w:val="19"/>
              </w:rPr>
            </w:r>
            <w:r>
              <w:rPr>
                <w:sz w:val="19"/>
              </w:rPr>
              <w:t xml:space="preserve">Five endpoints: four under </w:t>
            </w:r>
            <w:r>
              <w:rPr>
                <w:rFonts w:ascii="Consolas" w:hAnsi="Consolas"/>
                <w:sz w:val="19"/>
              </w:rPr>
              <w:t>/appointment-requests</w:t>
            </w:r>
            <w:r>
              <w:rPr>
                <w:sz w:val="19"/>
              </w:rPr>
              <w:t xml:space="preserve">, plus </w:t>
            </w:r>
            <w:r>
              <w:rPr>
                <w:rFonts w:ascii="Consolas" w:hAnsi="Consolas"/>
                <w:sz w:val="19"/>
              </w:rPr>
              <w:t>/request-reschedule</w:t>
            </w:r>
          </w:p>
        </w:tc>
      </w:tr>
      <w:tr>
        <w:tc>
          <w:tcPr>
            <w:tcW w:type="dxa" w:w="2016"/>
          </w:tcPr>
          <w:p>
            <w:pPr>
              <w:spacing w:after="40"/>
            </w:pPr>
            <w:r>
              <w:rPr>
                <w:sz w:val="19"/>
              </w:rPr>
            </w:r>
            <w:r>
              <w:rPr>
                <w:rFonts w:ascii="Consolas" w:hAnsi="Consolas"/>
                <w:sz w:val="19"/>
              </w:rPr>
              <w:t>schemas.py</w:t>
            </w:r>
          </w:p>
        </w:tc>
        <w:tc>
          <w:tcPr>
            <w:tcW w:type="dxa" w:w="7632"/>
          </w:tcPr>
          <w:p>
            <w:pPr>
              <w:spacing w:after="40"/>
            </w:pPr>
            <w:r>
              <w:rPr>
                <w:sz w:val="19"/>
              </w:rPr>
            </w:r>
            <w:r>
              <w:rPr>
                <w:sz w:val="19"/>
              </w:rPr>
              <w:t>Four request/decision/read models (~50 lines)</w:t>
            </w:r>
          </w:p>
        </w:tc>
      </w:tr>
    </w:tbl>
    <w:p>
      <w:pPr>
        <w:spacing w:after="40"/>
      </w:pPr>
    </w:p>
    <w:p>
      <w:r>
        <w:t xml:space="preserve">The </w:t>
      </w:r>
      <w:r>
        <w:rPr>
          <w:rFonts w:ascii="Consolas" w:hAnsi="Consolas"/>
          <w:sz w:val="19"/>
        </w:rPr>
        <w:t>core.appointment_requests</w:t>
      </w:r>
      <w:r>
        <w:t xml:space="preserve"> </w:t>
      </w:r>
      <w:r>
        <w:rPr>
          <w:b/>
        </w:rPr>
        <w:t>table stays</w:t>
      </w:r>
      <w:r>
        <w:t>. It holds zero rows, and dropping a table is a separate, later step; nothing is gained by doing it now and a live foreign key still points at it.</w:t>
      </w:r>
    </w:p>
    <w:p>
      <w:pPr>
        <w:pStyle w:val="Heading2"/>
        <w:spacing w:before="280" w:after="100"/>
      </w:pPr>
      <w:r>
        <w:rPr>
          <w:rFonts w:ascii="Calibri" w:hAnsi="Calibri"/>
          <w:color w:val="1F497D"/>
        </w:rPr>
        <w:t>5.2 Code being added — roughly 230 lines</w:t>
      </w:r>
    </w:p>
    <w:tbl>
      <w:tblPr>
        <w:tblStyle w:val="TableGrid"/>
        <w:tblW w:type="auto" w:w="0"/>
        <w:jc w:val="left"/>
        <w:tblLook w:firstColumn="1" w:firstRow="1" w:lastColumn="0" w:lastRow="0" w:noHBand="0" w:noVBand="1" w:val="04A0"/>
      </w:tblPr>
      <w:tblGrid>
        <w:gridCol w:w="4824"/>
        <w:gridCol w:w="4824"/>
      </w:tblGrid>
      <w:tr>
        <w:tc>
          <w:tcPr>
            <w:tcW w:type="dxa" w:w="2448"/>
            <w:shd w:val="clear" w:color="auto" w:fill="DCE6F1"/>
          </w:tcPr>
          <w:p>
            <w:pPr>
              <w:spacing w:after="40"/>
            </w:pPr>
            <w:r/>
            <w:r>
              <w:rPr>
                <w:b/>
                <w:sz w:val="19"/>
              </w:rPr>
              <w:t>File</w:t>
            </w:r>
          </w:p>
        </w:tc>
        <w:tc>
          <w:tcPr>
            <w:tcW w:type="dxa" w:w="7200"/>
            <w:shd w:val="clear" w:color="auto" w:fill="DCE6F1"/>
          </w:tcPr>
          <w:p>
            <w:pPr>
              <w:spacing w:after="40"/>
            </w:pPr>
            <w:r/>
            <w:r>
              <w:rPr>
                <w:b/>
                <w:sz w:val="19"/>
              </w:rPr>
              <w:t>What arrives</w:t>
            </w:r>
          </w:p>
        </w:tc>
      </w:tr>
      <w:tr>
        <w:tc>
          <w:tcPr>
            <w:tcW w:type="dxa" w:w="2448"/>
          </w:tcPr>
          <w:p>
            <w:pPr>
              <w:spacing w:after="40"/>
            </w:pPr>
            <w:r>
              <w:rPr>
                <w:sz w:val="19"/>
              </w:rPr>
            </w:r>
            <w:r>
              <w:rPr>
                <w:rFonts w:ascii="Consolas" w:hAnsi="Consolas"/>
                <w:sz w:val="19"/>
              </w:rPr>
              <w:t>config.py</w:t>
            </w:r>
          </w:p>
        </w:tc>
        <w:tc>
          <w:tcPr>
            <w:tcW w:type="dxa" w:w="7200"/>
          </w:tcPr>
          <w:p>
            <w:pPr>
              <w:spacing w:after="40"/>
            </w:pPr>
            <w:r>
              <w:rPr>
                <w:sz w:val="19"/>
              </w:rPr>
            </w:r>
            <w:r>
              <w:rPr>
                <w:rFonts w:ascii="Consolas" w:hAnsi="Consolas"/>
                <w:sz w:val="19"/>
              </w:rPr>
              <w:t>appointment_hold_minutes = 15</w:t>
            </w:r>
          </w:p>
        </w:tc>
      </w:tr>
      <w:tr>
        <w:tc>
          <w:tcPr>
            <w:tcW w:type="dxa" w:w="2448"/>
          </w:tcPr>
          <w:p>
            <w:pPr>
              <w:spacing w:after="40"/>
            </w:pPr>
            <w:r>
              <w:rPr>
                <w:sz w:val="19"/>
              </w:rPr>
            </w:r>
            <w:r>
              <w:rPr>
                <w:rFonts w:ascii="Consolas" w:hAnsi="Consolas"/>
                <w:sz w:val="19"/>
              </w:rPr>
              <w:t>service.py</w:t>
            </w:r>
          </w:p>
        </w:tc>
        <w:tc>
          <w:tcPr>
            <w:tcW w:type="dxa" w:w="7200"/>
          </w:tcPr>
          <w:p>
            <w:pPr>
              <w:spacing w:after="40"/>
            </w:pPr>
            <w:r>
              <w:rPr>
                <w:sz w:val="19"/>
              </w:rPr>
            </w:r>
            <w:r>
              <w:rPr>
                <w:sz w:val="19"/>
              </w:rPr>
              <w:t xml:space="preserve">State machine rewritten for the nine states; </w:t>
            </w:r>
            <w:r>
              <w:rPr>
                <w:rFonts w:ascii="Consolas" w:hAnsi="Consolas"/>
                <w:sz w:val="19"/>
              </w:rPr>
              <w:t>confirmed</w:t>
            </w:r>
            <w:r>
              <w:rPr>
                <w:sz w:val="19"/>
              </w:rPr>
              <w:t xml:space="preserve"> removed</w:t>
            </w:r>
          </w:p>
        </w:tc>
      </w:tr>
      <w:tr>
        <w:tc>
          <w:tcPr>
            <w:tcW w:type="dxa" w:w="2448"/>
          </w:tcPr>
          <w:p>
            <w:pPr>
              <w:spacing w:after="40"/>
            </w:pPr>
            <w:r>
              <w:rPr>
                <w:sz w:val="19"/>
              </w:rPr>
            </w:r>
            <w:r>
              <w:rPr>
                <w:rFonts w:ascii="Consolas" w:hAnsi="Consolas"/>
                <w:sz w:val="19"/>
              </w:rPr>
              <w:t>service.py</w:t>
            </w:r>
          </w:p>
        </w:tc>
        <w:tc>
          <w:tcPr>
            <w:tcW w:type="dxa" w:w="7200"/>
          </w:tcPr>
          <w:p>
            <w:pPr>
              <w:spacing w:after="40"/>
            </w:pPr>
            <w:r>
              <w:rPr>
                <w:sz w:val="19"/>
              </w:rPr>
            </w:r>
            <w:r>
              <w:rPr>
                <w:rFonts w:ascii="Consolas" w:hAnsi="Consolas"/>
                <w:sz w:val="19"/>
              </w:rPr>
              <w:t>book_initial_for_self()</w:t>
            </w:r>
            <w:r>
              <w:rPr>
                <w:sz w:val="19"/>
              </w:rPr>
              <w:t xml:space="preserve"> — creates a </w:t>
            </w:r>
            <w:r>
              <w:rPr>
                <w:rFonts w:ascii="Consolas" w:hAnsi="Consolas"/>
                <w:sz w:val="19"/>
              </w:rPr>
              <w:t>selected</w:t>
            </w:r>
            <w:r>
              <w:rPr>
                <w:sz w:val="19"/>
              </w:rPr>
              <w:t xml:space="preserve"> row with a hold</w:t>
            </w:r>
          </w:p>
        </w:tc>
      </w:tr>
      <w:tr>
        <w:tc>
          <w:tcPr>
            <w:tcW w:type="dxa" w:w="2448"/>
          </w:tcPr>
          <w:p>
            <w:pPr>
              <w:spacing w:after="40"/>
            </w:pPr>
            <w:r>
              <w:rPr>
                <w:sz w:val="19"/>
              </w:rPr>
            </w:r>
            <w:r>
              <w:rPr>
                <w:rFonts w:ascii="Consolas" w:hAnsi="Consolas"/>
                <w:sz w:val="19"/>
              </w:rPr>
              <w:t>service.py</w:t>
            </w:r>
          </w:p>
        </w:tc>
        <w:tc>
          <w:tcPr>
            <w:tcW w:type="dxa" w:w="7200"/>
          </w:tcPr>
          <w:p>
            <w:pPr>
              <w:spacing w:after="40"/>
            </w:pPr>
            <w:r>
              <w:rPr>
                <w:sz w:val="19"/>
              </w:rPr>
            </w:r>
            <w:r>
              <w:rPr>
                <w:rFonts w:ascii="Consolas" w:hAnsi="Consolas"/>
                <w:sz w:val="19"/>
              </w:rPr>
              <w:t>claim_slot()</w:t>
            </w:r>
            <w:r>
              <w:rPr>
                <w:sz w:val="19"/>
              </w:rPr>
              <w:t xml:space="preserve"> — </w:t>
            </w:r>
            <w:r>
              <w:rPr>
                <w:rFonts w:ascii="Consolas" w:hAnsi="Consolas"/>
                <w:sz w:val="19"/>
              </w:rPr>
              <w:t>planned</w:t>
            </w:r>
            <w:r>
              <w:rPr>
                <w:sz w:val="19"/>
              </w:rPr>
              <w:t xml:space="preserve"> → </w:t>
            </w:r>
            <w:r>
              <w:rPr>
                <w:rFonts w:ascii="Consolas" w:hAnsi="Consolas"/>
                <w:sz w:val="19"/>
              </w:rPr>
              <w:t>selected</w:t>
            </w:r>
            <w:r>
              <w:rPr>
                <w:sz w:val="19"/>
              </w:rPr>
              <w:t>, the protocol path</w:t>
            </w:r>
          </w:p>
        </w:tc>
      </w:tr>
      <w:tr>
        <w:tc>
          <w:tcPr>
            <w:tcW w:type="dxa" w:w="2448"/>
          </w:tcPr>
          <w:p>
            <w:pPr>
              <w:spacing w:after="40"/>
            </w:pPr>
            <w:r>
              <w:rPr>
                <w:sz w:val="19"/>
              </w:rPr>
            </w:r>
            <w:r>
              <w:rPr>
                <w:rFonts w:ascii="Consolas" w:hAnsi="Consolas"/>
                <w:sz w:val="19"/>
              </w:rPr>
              <w:t>service.py</w:t>
            </w:r>
          </w:p>
        </w:tc>
        <w:tc>
          <w:tcPr>
            <w:tcW w:type="dxa" w:w="7200"/>
          </w:tcPr>
          <w:p>
            <w:pPr>
              <w:spacing w:after="40"/>
            </w:pPr>
            <w:r>
              <w:rPr>
                <w:sz w:val="19"/>
              </w:rPr>
            </w:r>
            <w:r>
              <w:rPr>
                <w:rFonts w:ascii="Consolas" w:hAnsi="Consolas"/>
                <w:sz w:val="19"/>
              </w:rPr>
              <w:t>mark_paid()</w:t>
            </w:r>
            <w:r>
              <w:rPr>
                <w:sz w:val="19"/>
              </w:rPr>
              <w:t xml:space="preserve"> — </w:t>
            </w:r>
            <w:r>
              <w:rPr>
                <w:rFonts w:ascii="Consolas" w:hAnsi="Consolas"/>
                <w:sz w:val="19"/>
              </w:rPr>
              <w:t>selected</w:t>
            </w:r>
            <w:r>
              <w:rPr>
                <w:sz w:val="19"/>
              </w:rPr>
              <w:t xml:space="preserve"> → </w:t>
            </w:r>
            <w:r>
              <w:rPr>
                <w:rFonts w:ascii="Consolas" w:hAnsi="Consolas"/>
                <w:sz w:val="19"/>
              </w:rPr>
              <w:t>paid</w:t>
            </w:r>
            <w:r>
              <w:rPr>
                <w:sz w:val="19"/>
              </w:rPr>
              <w:t xml:space="preserve">, clears the hold. </w:t>
            </w:r>
            <w:r>
              <w:rPr>
                <w:b/>
                <w:sz w:val="19"/>
              </w:rPr>
              <w:t>The payment seam.</w:t>
            </w:r>
          </w:p>
        </w:tc>
      </w:tr>
      <w:tr>
        <w:tc>
          <w:tcPr>
            <w:tcW w:type="dxa" w:w="2448"/>
          </w:tcPr>
          <w:p>
            <w:pPr>
              <w:spacing w:after="40"/>
            </w:pPr>
            <w:r>
              <w:rPr>
                <w:sz w:val="19"/>
              </w:rPr>
            </w:r>
            <w:r>
              <w:rPr>
                <w:rFonts w:ascii="Consolas" w:hAnsi="Consolas"/>
                <w:sz w:val="19"/>
              </w:rPr>
              <w:t>service.py</w:t>
            </w:r>
          </w:p>
        </w:tc>
        <w:tc>
          <w:tcPr>
            <w:tcW w:type="dxa" w:w="7200"/>
          </w:tcPr>
          <w:p>
            <w:pPr>
              <w:spacing w:after="40"/>
            </w:pPr>
            <w:r>
              <w:rPr>
                <w:sz w:val="19"/>
              </w:rPr>
            </w:r>
            <w:r>
              <w:rPr>
                <w:sz w:val="19"/>
              </w:rPr>
              <w:t>Patient reschedule, gated on ownership rather than refused outright</w:t>
            </w:r>
          </w:p>
        </w:tc>
      </w:tr>
      <w:tr>
        <w:tc>
          <w:tcPr>
            <w:tcW w:type="dxa" w:w="2448"/>
          </w:tcPr>
          <w:p>
            <w:pPr>
              <w:spacing w:after="40"/>
            </w:pPr>
            <w:r>
              <w:rPr>
                <w:sz w:val="19"/>
              </w:rPr>
            </w:r>
            <w:r>
              <w:rPr>
                <w:rFonts w:ascii="Consolas" w:hAnsi="Consolas"/>
                <w:sz w:val="19"/>
              </w:rPr>
              <w:t>workers/hold_sweeper.py</w:t>
            </w:r>
          </w:p>
        </w:tc>
        <w:tc>
          <w:tcPr>
            <w:tcW w:type="dxa" w:w="7200"/>
          </w:tcPr>
          <w:p>
            <w:pPr>
              <w:spacing w:after="40"/>
            </w:pPr>
            <w:r>
              <w:rPr>
                <w:sz w:val="19"/>
              </w:rPr>
            </w:r>
            <w:r>
              <w:rPr>
                <w:b/>
                <w:sz w:val="19"/>
              </w:rPr>
              <w:t>New.</w:t>
            </w:r>
            <w:r>
              <w:rPr>
                <w:sz w:val="19"/>
              </w:rPr>
              <w:t xml:space="preserve"> Releases expired holds. Advisory-locked, in-process, launched from the app lifespan — mirrors the existing partition worker.</w:t>
            </w:r>
          </w:p>
        </w:tc>
      </w:tr>
      <w:tr>
        <w:tc>
          <w:tcPr>
            <w:tcW w:type="dxa" w:w="2448"/>
          </w:tcPr>
          <w:p>
            <w:pPr>
              <w:spacing w:after="40"/>
            </w:pPr>
            <w:r>
              <w:rPr>
                <w:sz w:val="19"/>
              </w:rPr>
            </w:r>
            <w:r>
              <w:rPr>
                <w:rFonts w:ascii="Consolas" w:hAnsi="Consolas"/>
                <w:sz w:val="19"/>
              </w:rPr>
              <w:t>router.py</w:t>
            </w:r>
          </w:p>
        </w:tc>
        <w:tc>
          <w:tcPr>
            <w:tcW w:type="dxa" w:w="7200"/>
          </w:tcPr>
          <w:p>
            <w:pPr>
              <w:spacing w:after="40"/>
            </w:pPr>
            <w:r>
              <w:rPr>
                <w:sz w:val="19"/>
              </w:rPr>
            </w:r>
            <w:r>
              <w:rPr>
                <w:sz w:val="19"/>
              </w:rPr>
              <w:t>Four patient endpoints (availability, book initial, claim slot, reschedule)</w:t>
            </w:r>
          </w:p>
        </w:tc>
      </w:tr>
      <w:tr>
        <w:tc>
          <w:tcPr>
            <w:tcW w:type="dxa" w:w="2448"/>
          </w:tcPr>
          <w:p>
            <w:pPr>
              <w:spacing w:after="40"/>
            </w:pPr>
            <w:r>
              <w:rPr>
                <w:sz w:val="19"/>
              </w:rPr>
            </w:r>
            <w:r>
              <w:rPr>
                <w:rFonts w:ascii="Consolas" w:hAnsi="Consolas"/>
                <w:sz w:val="19"/>
              </w:rPr>
              <w:t>schemas.py</w:t>
            </w:r>
          </w:p>
        </w:tc>
        <w:tc>
          <w:tcPr>
            <w:tcW w:type="dxa" w:w="7200"/>
          </w:tcPr>
          <w:p>
            <w:pPr>
              <w:spacing w:after="40"/>
            </w:pPr>
            <w:r>
              <w:rPr>
                <w:sz w:val="19"/>
              </w:rPr>
            </w:r>
            <w:r>
              <w:rPr>
                <w:sz w:val="19"/>
              </w:rPr>
              <w:t>New request models, four type values, the new status set</w:t>
            </w:r>
          </w:p>
        </w:tc>
      </w:tr>
      <w:tr>
        <w:tc>
          <w:tcPr>
            <w:tcW w:type="dxa" w:w="2448"/>
          </w:tcPr>
          <w:p>
            <w:pPr>
              <w:spacing w:after="40"/>
            </w:pPr>
            <w:r>
              <w:rPr>
                <w:sz w:val="19"/>
              </w:rPr>
            </w:r>
            <w:r>
              <w:rPr>
                <w:rFonts w:ascii="Consolas" w:hAnsi="Consolas"/>
                <w:sz w:val="19"/>
              </w:rPr>
              <w:t>repository.py</w:t>
            </w:r>
          </w:p>
        </w:tc>
        <w:tc>
          <w:tcPr>
            <w:tcW w:type="dxa" w:w="7200"/>
          </w:tcPr>
          <w:p>
            <w:pPr>
              <w:spacing w:after="40"/>
            </w:pPr>
            <w:r>
              <w:rPr>
                <w:sz w:val="19"/>
              </w:rPr>
            </w:r>
            <w:r>
              <w:rPr>
                <w:rFonts w:ascii="Consolas" w:hAnsi="Consolas"/>
                <w:sz w:val="19"/>
              </w:rPr>
              <w:t>find_active_initial()</w:t>
            </w:r>
            <w:r>
              <w:rPr>
                <w:sz w:val="19"/>
              </w:rPr>
              <w:t xml:space="preserve">, </w:t>
            </w:r>
            <w:r>
              <w:rPr>
                <w:rFonts w:ascii="Consolas" w:hAnsi="Consolas"/>
                <w:sz w:val="19"/>
              </w:rPr>
              <w:t>release_expired_holds()</w:t>
            </w:r>
          </w:p>
        </w:tc>
      </w:tr>
      <w:tr>
        <w:tc>
          <w:tcPr>
            <w:tcW w:type="dxa" w:w="2448"/>
          </w:tcPr>
          <w:p>
            <w:pPr>
              <w:spacing w:after="40"/>
            </w:pPr>
            <w:r>
              <w:rPr>
                <w:sz w:val="19"/>
              </w:rPr>
            </w:r>
            <w:r>
              <w:rPr>
                <w:rFonts w:ascii="Consolas" w:hAnsi="Consolas"/>
                <w:sz w:val="19"/>
              </w:rPr>
              <w:t>tests/unit/</w:t>
            </w:r>
          </w:p>
        </w:tc>
        <w:tc>
          <w:tcPr>
            <w:tcW w:type="dxa" w:w="7200"/>
          </w:tcPr>
          <w:p>
            <w:pPr>
              <w:spacing w:after="40"/>
            </w:pPr>
            <w:r>
              <w:rPr>
                <w:sz w:val="19"/>
              </w:rPr>
            </w:r>
            <w:r>
              <w:rPr>
                <w:rFonts w:ascii="Consolas" w:hAnsi="Consolas"/>
                <w:sz w:val="19"/>
              </w:rPr>
              <w:t>test_initial_booking.py</w:t>
            </w:r>
            <w:r>
              <w:rPr>
                <w:sz w:val="19"/>
              </w:rPr>
              <w:t xml:space="preserve"> — slot check, duplicate reject, ownership, both expiry branches, </w:t>
            </w:r>
            <w:r>
              <w:rPr>
                <w:rFonts w:ascii="Consolas" w:hAnsi="Consolas"/>
                <w:sz w:val="19"/>
              </w:rPr>
              <w:t>selected</w:t>
            </w:r>
            <w:r>
              <w:rPr>
                <w:sz w:val="19"/>
              </w:rPr>
              <w:t xml:space="preserve"> → </w:t>
            </w:r>
            <w:r>
              <w:rPr>
                <w:rFonts w:ascii="Consolas" w:hAnsi="Consolas"/>
                <w:sz w:val="19"/>
              </w:rPr>
              <w:t>paid</w:t>
            </w:r>
          </w:p>
        </w:tc>
      </w:tr>
    </w:tbl>
    <w:p>
      <w:pPr>
        <w:spacing w:after="40"/>
      </w:pPr>
    </w:p>
    <w:p>
      <w:pPr>
        <w:pStyle w:val="Heading2"/>
        <w:spacing w:before="280" w:after="100"/>
      </w:pPr>
      <w:r>
        <w:rPr>
          <w:rFonts w:ascii="Calibri" w:hAnsi="Calibri"/>
          <w:color w:val="1F497D"/>
        </w:rPr>
        <w:t>5.3 Why the protocol path costs almost nothing extra</w:t>
      </w:r>
    </w:p>
    <w:p>
      <w:r>
        <w:rPr>
          <w:rFonts w:ascii="Consolas" w:hAnsi="Consolas"/>
          <w:sz w:val="19"/>
        </w:rPr>
        <w:t>claim_slot()</w:t>
      </w:r>
      <w:r>
        <w:t xml:space="preserve"> is a single method that moves any </w:t>
      </w:r>
      <w:r>
        <w:rPr>
          <w:rFonts w:ascii="Consolas" w:hAnsi="Consolas"/>
          <w:sz w:val="19"/>
        </w:rPr>
        <w:t>planned</w:t>
      </w:r>
      <w:r>
        <w:t xml:space="preserve"> row to </w:t>
      </w:r>
      <w:r>
        <w:rPr>
          <w:rFonts w:ascii="Consolas" w:hAnsi="Consolas"/>
          <w:sz w:val="19"/>
        </w:rPr>
        <w:t>selected</w:t>
      </w:r>
      <w:r>
        <w:t>. Because the protocol workstream writes its rows into the same spine table, the same patient-facing slot picker serves all four appointment types. One code path, four types — the protocol integration needs no separate booking code at all.</w:t>
      </w:r>
    </w:p>
    <w:p>
      <w:pPr>
        <w:pStyle w:val="Heading2"/>
        <w:spacing w:before="280" w:after="100"/>
      </w:pPr>
      <w:r>
        <w:rPr>
          <w:rFonts w:ascii="Calibri" w:hAnsi="Calibri"/>
          <w:color w:val="1F497D"/>
        </w:rPr>
        <w:t>5.4 Why the payment seam is built now, before payment code exists</w:t>
      </w:r>
    </w:p>
    <w:p>
      <w:r>
        <w:rPr>
          <w:rFonts w:ascii="Consolas" w:hAnsi="Consolas"/>
          <w:sz w:val="19"/>
        </w:rPr>
        <w:t>mark_paid()</w:t>
      </w:r>
      <w:r>
        <w:t xml:space="preserve"> is written and tested in this pass even though there is no gateway yet. It is reachable immediately through the existing staff status endpoint, so the </w:t>
      </w:r>
      <w:r>
        <w:rPr>
          <w:rFonts w:ascii="Consolas" w:hAnsi="Consolas"/>
          <w:sz w:val="19"/>
        </w:rPr>
        <w:t>selected</w:t>
      </w:r>
      <w:r>
        <w:t xml:space="preserve"> → </w:t>
      </w:r>
      <w:r>
        <w:rPr>
          <w:rFonts w:ascii="Consolas" w:hAnsi="Consolas"/>
          <w:sz w:val="19"/>
        </w:rPr>
        <w:t>paid</w:t>
      </w:r>
      <w:r>
        <w:t xml:space="preserve"> transition can be verified today without Razorpay. When the gateway lands, the webhook calls the identical method. </w:t>
      </w:r>
      <w:r>
        <w:rPr>
          <w:b/>
        </w:rPr>
        <w:t>No rework, and the transition is under test before any money moves.</w:t>
      </w:r>
    </w:p>
    <w:p>
      <w:pPr>
        <w:pStyle w:val="Heading2"/>
        <w:spacing w:before="280" w:after="100"/>
      </w:pPr>
      <w:r>
        <w:rPr>
          <w:rFonts w:ascii="Calibri" w:hAnsi="Calibri"/>
          <w:color w:val="1F497D"/>
        </w:rPr>
        <w:t>5.5 API surface, before and after</w:t>
      </w:r>
    </w:p>
    <w:tbl>
      <w:tblPr>
        <w:tblStyle w:val="TableGrid"/>
        <w:tblW w:type="auto" w:w="0"/>
        <w:jc w:val="left"/>
        <w:tblLook w:firstColumn="1" w:firstRow="1" w:lastColumn="0" w:lastRow="0" w:noHBand="0" w:noVBand="1" w:val="04A0"/>
      </w:tblPr>
      <w:tblGrid>
        <w:gridCol w:w="3216"/>
        <w:gridCol w:w="3216"/>
        <w:gridCol w:w="3216"/>
      </w:tblGrid>
      <w:tr>
        <w:tc>
          <w:tcPr>
            <w:tcW w:type="dxa" w:w="3888"/>
            <w:shd w:val="clear" w:color="auto" w:fill="DCE6F1"/>
          </w:tcPr>
          <w:p>
            <w:pPr>
              <w:spacing w:after="40"/>
            </w:pPr>
            <w:r/>
            <w:r>
              <w:rPr>
                <w:b/>
                <w:sz w:val="19"/>
              </w:rPr>
              <w:t>Endpoint</w:t>
            </w:r>
          </w:p>
        </w:tc>
        <w:tc>
          <w:tcPr>
            <w:tcW w:type="dxa" w:w="2736"/>
            <w:shd w:val="clear" w:color="auto" w:fill="DCE6F1"/>
          </w:tcPr>
          <w:p>
            <w:pPr>
              <w:spacing w:after="40"/>
            </w:pPr>
            <w:r/>
            <w:r>
              <w:rPr>
                <w:b/>
                <w:sz w:val="19"/>
              </w:rPr>
              <w:t>Before</w:t>
            </w:r>
          </w:p>
        </w:tc>
        <w:tc>
          <w:tcPr>
            <w:tcW w:type="dxa" w:w="3024"/>
            <w:shd w:val="clear" w:color="auto" w:fill="DCE6F1"/>
          </w:tcPr>
          <w:p>
            <w:pPr>
              <w:spacing w:after="40"/>
            </w:pPr>
            <w:r/>
            <w:r>
              <w:rPr>
                <w:b/>
                <w:sz w:val="19"/>
              </w:rPr>
              <w:t>After</w:t>
            </w:r>
          </w:p>
        </w:tc>
      </w:tr>
      <w:tr>
        <w:tc>
          <w:tcPr>
            <w:tcW w:type="dxa" w:w="3888"/>
          </w:tcPr>
          <w:p>
            <w:pPr>
              <w:spacing w:after="40"/>
            </w:pPr>
            <w:r>
              <w:rPr>
                <w:sz w:val="19"/>
              </w:rPr>
            </w:r>
            <w:r>
              <w:rPr>
                <w:rFonts w:ascii="Consolas" w:hAnsi="Consolas"/>
                <w:sz w:val="19"/>
              </w:rPr>
              <w:t>POST /appointment-requests</w:t>
            </w:r>
          </w:p>
        </w:tc>
        <w:tc>
          <w:tcPr>
            <w:tcW w:type="dxa" w:w="2736"/>
          </w:tcPr>
          <w:p>
            <w:pPr>
              <w:spacing w:after="40"/>
            </w:pPr>
            <w:r>
              <w:rPr>
                <w:sz w:val="19"/>
              </w:rPr>
            </w:r>
            <w:r>
              <w:rPr>
                <w:sz w:val="19"/>
              </w:rPr>
              <w:t>Patient submits preferences</w:t>
            </w:r>
          </w:p>
        </w:tc>
        <w:tc>
          <w:tcPr>
            <w:tcW w:type="dxa" w:w="3024"/>
          </w:tcPr>
          <w:p>
            <w:pPr>
              <w:spacing w:after="40"/>
            </w:pPr>
            <w:r>
              <w:rPr>
                <w:sz w:val="19"/>
              </w:rPr>
            </w:r>
            <w:r>
              <w:rPr>
                <w:b/>
                <w:sz w:val="19"/>
              </w:rPr>
              <w:t>Deleted</w:t>
            </w:r>
          </w:p>
        </w:tc>
      </w:tr>
      <w:tr>
        <w:tc>
          <w:tcPr>
            <w:tcW w:type="dxa" w:w="3888"/>
          </w:tcPr>
          <w:p>
            <w:pPr>
              <w:spacing w:after="40"/>
            </w:pPr>
            <w:r>
              <w:rPr>
                <w:sz w:val="19"/>
              </w:rPr>
            </w:r>
            <w:r>
              <w:rPr>
                <w:rFonts w:ascii="Consolas" w:hAnsi="Consolas"/>
                <w:sz w:val="19"/>
              </w:rPr>
              <w:t>GET /appointment-requests</w:t>
            </w:r>
          </w:p>
        </w:tc>
        <w:tc>
          <w:tcPr>
            <w:tcW w:type="dxa" w:w="2736"/>
          </w:tcPr>
          <w:p>
            <w:pPr>
              <w:spacing w:after="40"/>
            </w:pPr>
            <w:r>
              <w:rPr>
                <w:sz w:val="19"/>
              </w:rPr>
            </w:r>
            <w:r>
              <w:rPr>
                <w:sz w:val="19"/>
              </w:rPr>
              <w:t>Staff reviews the queue</w:t>
            </w:r>
          </w:p>
        </w:tc>
        <w:tc>
          <w:tcPr>
            <w:tcW w:type="dxa" w:w="3024"/>
          </w:tcPr>
          <w:p>
            <w:pPr>
              <w:spacing w:after="40"/>
            </w:pPr>
            <w:r>
              <w:rPr>
                <w:sz w:val="19"/>
              </w:rPr>
            </w:r>
            <w:r>
              <w:rPr>
                <w:b/>
                <w:sz w:val="19"/>
              </w:rPr>
              <w:t>Deleted</w:t>
            </w:r>
          </w:p>
        </w:tc>
      </w:tr>
      <w:tr>
        <w:tc>
          <w:tcPr>
            <w:tcW w:type="dxa" w:w="3888"/>
          </w:tcPr>
          <w:p>
            <w:pPr>
              <w:spacing w:after="40"/>
            </w:pPr>
            <w:r>
              <w:rPr>
                <w:sz w:val="19"/>
              </w:rPr>
            </w:r>
            <w:r>
              <w:rPr>
                <w:rFonts w:ascii="Consolas" w:hAnsi="Consolas"/>
                <w:sz w:val="19"/>
              </w:rPr>
              <w:t>GET /appointment-requests/{id}</w:t>
            </w:r>
          </w:p>
        </w:tc>
        <w:tc>
          <w:tcPr>
            <w:tcW w:type="dxa" w:w="2736"/>
          </w:tcPr>
          <w:p>
            <w:pPr>
              <w:spacing w:after="40"/>
            </w:pPr>
            <w:r>
              <w:rPr>
                <w:sz w:val="19"/>
              </w:rPr>
            </w:r>
            <w:r>
              <w:rPr>
                <w:sz w:val="19"/>
              </w:rPr>
              <w:t>Read one request</w:t>
            </w:r>
          </w:p>
        </w:tc>
        <w:tc>
          <w:tcPr>
            <w:tcW w:type="dxa" w:w="3024"/>
          </w:tcPr>
          <w:p>
            <w:pPr>
              <w:spacing w:after="40"/>
            </w:pPr>
            <w:r>
              <w:rPr>
                <w:sz w:val="19"/>
              </w:rPr>
            </w:r>
            <w:r>
              <w:rPr>
                <w:b/>
                <w:sz w:val="19"/>
              </w:rPr>
              <w:t>Deleted</w:t>
            </w:r>
          </w:p>
        </w:tc>
      </w:tr>
      <w:tr>
        <w:tc>
          <w:tcPr>
            <w:tcW w:type="dxa" w:w="3888"/>
          </w:tcPr>
          <w:p>
            <w:pPr>
              <w:spacing w:after="40"/>
            </w:pPr>
            <w:r>
              <w:rPr>
                <w:sz w:val="19"/>
              </w:rPr>
            </w:r>
            <w:r>
              <w:rPr>
                <w:rFonts w:ascii="Consolas" w:hAnsi="Consolas"/>
                <w:sz w:val="19"/>
              </w:rPr>
              <w:t>PATCH /appointment-requests/{id}/decision</w:t>
            </w:r>
          </w:p>
        </w:tc>
        <w:tc>
          <w:tcPr>
            <w:tcW w:type="dxa" w:w="2736"/>
          </w:tcPr>
          <w:p>
            <w:pPr>
              <w:spacing w:after="40"/>
            </w:pPr>
            <w:r>
              <w:rPr>
                <w:sz w:val="19"/>
              </w:rPr>
            </w:r>
            <w:r>
              <w:rPr>
                <w:sz w:val="19"/>
              </w:rPr>
              <w:t>Receptionist approves</w:t>
            </w:r>
          </w:p>
        </w:tc>
        <w:tc>
          <w:tcPr>
            <w:tcW w:type="dxa" w:w="3024"/>
          </w:tcPr>
          <w:p>
            <w:pPr>
              <w:spacing w:after="40"/>
            </w:pPr>
            <w:r>
              <w:rPr>
                <w:sz w:val="19"/>
              </w:rPr>
            </w:r>
            <w:r>
              <w:rPr>
                <w:b/>
                <w:sz w:val="19"/>
              </w:rPr>
              <w:t>Deleted</w:t>
            </w:r>
          </w:p>
        </w:tc>
      </w:tr>
      <w:tr>
        <w:tc>
          <w:tcPr>
            <w:tcW w:type="dxa" w:w="3888"/>
          </w:tcPr>
          <w:p>
            <w:pPr>
              <w:spacing w:after="40"/>
            </w:pPr>
            <w:r>
              <w:rPr>
                <w:sz w:val="19"/>
              </w:rPr>
            </w:r>
            <w:r>
              <w:rPr>
                <w:rFonts w:ascii="Consolas" w:hAnsi="Consolas"/>
                <w:sz w:val="19"/>
              </w:rPr>
              <w:t>POST /appointments/{id}/request-reschedule</w:t>
            </w:r>
          </w:p>
        </w:tc>
        <w:tc>
          <w:tcPr>
            <w:tcW w:type="dxa" w:w="2736"/>
          </w:tcPr>
          <w:p>
            <w:pPr>
              <w:spacing w:after="40"/>
            </w:pPr>
            <w:r>
              <w:rPr>
                <w:sz w:val="19"/>
              </w:rPr>
            </w:r>
            <w:r>
              <w:rPr>
                <w:sz w:val="19"/>
              </w:rPr>
              <w:t>Patient asks to move</w:t>
            </w:r>
          </w:p>
        </w:tc>
        <w:tc>
          <w:tcPr>
            <w:tcW w:type="dxa" w:w="3024"/>
          </w:tcPr>
          <w:p>
            <w:pPr>
              <w:spacing w:after="40"/>
            </w:pPr>
            <w:r>
              <w:rPr>
                <w:sz w:val="19"/>
              </w:rPr>
            </w:r>
            <w:r>
              <w:rPr>
                <w:b/>
                <w:sz w:val="19"/>
              </w:rPr>
              <w:t>Deleted</w:t>
            </w:r>
          </w:p>
        </w:tc>
      </w:tr>
      <w:tr>
        <w:tc>
          <w:tcPr>
            <w:tcW w:type="dxa" w:w="3888"/>
          </w:tcPr>
          <w:p>
            <w:pPr>
              <w:spacing w:after="40"/>
            </w:pPr>
            <w:r>
              <w:rPr>
                <w:sz w:val="19"/>
              </w:rPr>
            </w:r>
            <w:r>
              <w:rPr>
                <w:rFonts w:ascii="Consolas" w:hAnsi="Consolas"/>
                <w:sz w:val="19"/>
              </w:rPr>
              <w:t>GET /me/appointments/availability</w:t>
            </w:r>
          </w:p>
        </w:tc>
        <w:tc>
          <w:tcPr>
            <w:tcW w:type="dxa" w:w="2736"/>
          </w:tcPr>
          <w:p>
            <w:pPr>
              <w:spacing w:after="40"/>
            </w:pPr>
            <w:r>
              <w:rPr>
                <w:sz w:val="19"/>
              </w:rPr>
            </w:r>
            <w:r>
              <w:rPr>
                <w:sz w:val="19"/>
              </w:rPr>
              <w:t>—</w:t>
            </w:r>
          </w:p>
        </w:tc>
        <w:tc>
          <w:tcPr>
            <w:tcW w:type="dxa" w:w="3024"/>
          </w:tcPr>
          <w:p>
            <w:pPr>
              <w:spacing w:after="40"/>
            </w:pPr>
            <w:r>
              <w:rPr>
                <w:sz w:val="19"/>
              </w:rPr>
            </w:r>
            <w:r>
              <w:rPr>
                <w:b/>
                <w:sz w:val="19"/>
              </w:rPr>
              <w:t>New</w:t>
            </w:r>
            <w:r>
              <w:rPr>
                <w:sz w:val="19"/>
              </w:rPr>
              <w:t xml:space="preserve"> — patient sees own doctor's open slots</w:t>
            </w:r>
          </w:p>
        </w:tc>
      </w:tr>
      <w:tr>
        <w:tc>
          <w:tcPr>
            <w:tcW w:type="dxa" w:w="3888"/>
          </w:tcPr>
          <w:p>
            <w:pPr>
              <w:spacing w:after="40"/>
            </w:pPr>
            <w:r>
              <w:rPr>
                <w:sz w:val="19"/>
              </w:rPr>
            </w:r>
            <w:r>
              <w:rPr>
                <w:rFonts w:ascii="Consolas" w:hAnsi="Consolas"/>
                <w:sz w:val="19"/>
              </w:rPr>
              <w:t>POST /me/appointments/initial</w:t>
            </w:r>
          </w:p>
        </w:tc>
        <w:tc>
          <w:tcPr>
            <w:tcW w:type="dxa" w:w="2736"/>
          </w:tcPr>
          <w:p>
            <w:pPr>
              <w:spacing w:after="40"/>
            </w:pPr>
            <w:r>
              <w:rPr>
                <w:sz w:val="19"/>
              </w:rPr>
            </w:r>
            <w:r>
              <w:rPr>
                <w:sz w:val="19"/>
              </w:rPr>
              <w:t>—</w:t>
            </w:r>
          </w:p>
        </w:tc>
        <w:tc>
          <w:tcPr>
            <w:tcW w:type="dxa" w:w="3024"/>
          </w:tcPr>
          <w:p>
            <w:pPr>
              <w:spacing w:after="40"/>
            </w:pPr>
            <w:r>
              <w:rPr>
                <w:sz w:val="19"/>
              </w:rPr>
            </w:r>
            <w:r>
              <w:rPr>
                <w:b/>
                <w:sz w:val="19"/>
              </w:rPr>
              <w:t>New</w:t>
            </w:r>
            <w:r>
              <w:rPr>
                <w:sz w:val="19"/>
              </w:rPr>
              <w:t xml:space="preserve"> — patient books</w:t>
            </w:r>
          </w:p>
        </w:tc>
      </w:tr>
      <w:tr>
        <w:tc>
          <w:tcPr>
            <w:tcW w:type="dxa" w:w="3888"/>
          </w:tcPr>
          <w:p>
            <w:pPr>
              <w:spacing w:after="40"/>
            </w:pPr>
            <w:r>
              <w:rPr>
                <w:sz w:val="19"/>
              </w:rPr>
            </w:r>
            <w:r>
              <w:rPr>
                <w:rFonts w:ascii="Consolas" w:hAnsi="Consolas"/>
                <w:sz w:val="19"/>
              </w:rPr>
              <w:t>PATCH /me/appointments/{id}/claim-slot</w:t>
            </w:r>
          </w:p>
        </w:tc>
        <w:tc>
          <w:tcPr>
            <w:tcW w:type="dxa" w:w="2736"/>
          </w:tcPr>
          <w:p>
            <w:pPr>
              <w:spacing w:after="40"/>
            </w:pPr>
            <w:r>
              <w:rPr>
                <w:sz w:val="19"/>
              </w:rPr>
            </w:r>
            <w:r>
              <w:rPr>
                <w:sz w:val="19"/>
              </w:rPr>
              <w:t>—</w:t>
            </w:r>
          </w:p>
        </w:tc>
        <w:tc>
          <w:tcPr>
            <w:tcW w:type="dxa" w:w="3024"/>
          </w:tcPr>
          <w:p>
            <w:pPr>
              <w:spacing w:after="40"/>
            </w:pPr>
            <w:r>
              <w:rPr>
                <w:sz w:val="19"/>
              </w:rPr>
            </w:r>
            <w:r>
              <w:rPr>
                <w:b/>
                <w:sz w:val="19"/>
              </w:rPr>
              <w:t>New</w:t>
            </w:r>
            <w:r>
              <w:rPr>
                <w:sz w:val="19"/>
              </w:rPr>
              <w:t xml:space="preserve"> — patient times a planned session</w:t>
            </w:r>
          </w:p>
        </w:tc>
      </w:tr>
      <w:tr>
        <w:tc>
          <w:tcPr>
            <w:tcW w:type="dxa" w:w="3888"/>
          </w:tcPr>
          <w:p>
            <w:pPr>
              <w:spacing w:after="40"/>
            </w:pPr>
            <w:r>
              <w:rPr>
                <w:sz w:val="19"/>
              </w:rPr>
            </w:r>
            <w:r>
              <w:rPr>
                <w:rFonts w:ascii="Consolas" w:hAnsi="Consolas"/>
                <w:sz w:val="19"/>
              </w:rPr>
              <w:t>PATCH /me/appointments/{id}/reschedule</w:t>
            </w:r>
          </w:p>
        </w:tc>
        <w:tc>
          <w:tcPr>
            <w:tcW w:type="dxa" w:w="2736"/>
          </w:tcPr>
          <w:p>
            <w:pPr>
              <w:spacing w:after="40"/>
            </w:pPr>
            <w:r>
              <w:rPr>
                <w:sz w:val="19"/>
              </w:rPr>
            </w:r>
            <w:r>
              <w:rPr>
                <w:sz w:val="19"/>
              </w:rPr>
              <w:t>—</w:t>
            </w:r>
          </w:p>
        </w:tc>
        <w:tc>
          <w:tcPr>
            <w:tcW w:type="dxa" w:w="3024"/>
          </w:tcPr>
          <w:p>
            <w:pPr>
              <w:spacing w:after="40"/>
            </w:pPr>
            <w:r>
              <w:rPr>
                <w:sz w:val="19"/>
              </w:rPr>
            </w:r>
            <w:r>
              <w:rPr>
                <w:b/>
                <w:sz w:val="19"/>
              </w:rPr>
              <w:t>New</w:t>
            </w:r>
            <w:r>
              <w:rPr>
                <w:sz w:val="19"/>
              </w:rPr>
              <w:t xml:space="preserve"> — patient moves their own booking</w:t>
            </w:r>
          </w:p>
        </w:tc>
      </w:tr>
      <w:tr>
        <w:tc>
          <w:tcPr>
            <w:tcW w:type="dxa" w:w="3888"/>
          </w:tcPr>
          <w:p>
            <w:pPr>
              <w:spacing w:after="40"/>
            </w:pPr>
            <w:r>
              <w:rPr>
                <w:sz w:val="19"/>
              </w:rPr>
            </w:r>
            <w:r>
              <w:rPr>
                <w:sz w:val="19"/>
              </w:rPr>
              <w:t>Doctor schedule endpoints (7)</w:t>
            </w:r>
          </w:p>
        </w:tc>
        <w:tc>
          <w:tcPr>
            <w:tcW w:type="dxa" w:w="2736"/>
          </w:tcPr>
          <w:p>
            <w:pPr>
              <w:spacing w:after="40"/>
            </w:pPr>
            <w:r>
              <w:rPr>
                <w:sz w:val="19"/>
              </w:rPr>
            </w:r>
            <w:r>
              <w:rPr>
                <w:sz w:val="19"/>
              </w:rPr>
              <w:t>Working</w:t>
            </w:r>
          </w:p>
        </w:tc>
        <w:tc>
          <w:tcPr>
            <w:tcW w:type="dxa" w:w="3024"/>
          </w:tcPr>
          <w:p>
            <w:pPr>
              <w:spacing w:after="40"/>
            </w:pPr>
            <w:r>
              <w:rPr>
                <w:sz w:val="19"/>
              </w:rPr>
            </w:r>
            <w:r>
              <w:rPr>
                <w:sz w:val="19"/>
              </w:rPr>
              <w:t>Unchanged</w:t>
            </w:r>
          </w:p>
        </w:tc>
      </w:tr>
      <w:tr>
        <w:tc>
          <w:tcPr>
            <w:tcW w:type="dxa" w:w="3888"/>
          </w:tcPr>
          <w:p>
            <w:pPr>
              <w:spacing w:after="40"/>
            </w:pPr>
            <w:r>
              <w:rPr>
                <w:sz w:val="19"/>
              </w:rPr>
            </w:r>
            <w:r>
              <w:rPr>
                <w:sz w:val="19"/>
              </w:rPr>
              <w:t>Staff appointment endpoints (5)</w:t>
            </w:r>
          </w:p>
        </w:tc>
        <w:tc>
          <w:tcPr>
            <w:tcW w:type="dxa" w:w="2736"/>
          </w:tcPr>
          <w:p>
            <w:pPr>
              <w:spacing w:after="40"/>
            </w:pPr>
            <w:r>
              <w:rPr>
                <w:sz w:val="19"/>
              </w:rPr>
            </w:r>
            <w:r>
              <w:rPr>
                <w:sz w:val="19"/>
              </w:rPr>
              <w:t>Working</w:t>
            </w:r>
          </w:p>
        </w:tc>
        <w:tc>
          <w:tcPr>
            <w:tcW w:type="dxa" w:w="3024"/>
          </w:tcPr>
          <w:p>
            <w:pPr>
              <w:spacing w:after="40"/>
            </w:pPr>
            <w:r>
              <w:rPr>
                <w:sz w:val="19"/>
              </w:rPr>
            </w:r>
            <w:r>
              <w:rPr>
                <w:sz w:val="19"/>
              </w:rPr>
              <w:t>Unchanged</w:t>
            </w:r>
          </w:p>
        </w:tc>
      </w:tr>
    </w:tbl>
    <w:p>
      <w:pPr>
        <w:spacing w:after="40"/>
      </w:pPr>
    </w:p>
    <w:p>
      <w:pPr>
        <w:pStyle w:val="Heading2"/>
        <w:spacing w:before="280" w:after="100"/>
      </w:pPr>
      <w:r>
        <w:rPr>
          <w:rFonts w:ascii="Calibri" w:hAnsi="Calibri"/>
          <w:color w:val="1F497D"/>
        </w:rPr>
        <w:t>5.6 Build order</w:t>
      </w:r>
    </w:p>
    <w:p>
      <w:pPr>
        <w:pStyle w:val="ListNumber"/>
        <w:spacing w:after="60"/>
        <w:ind w:left="432"/>
      </w:pPr>
      <w:r>
        <w:rPr>
          <w:rFonts w:ascii="Consolas" w:hAnsi="Consolas"/>
          <w:sz w:val="19"/>
        </w:rPr>
        <w:t>config.py</w:t>
      </w:r>
      <w:r>
        <w:t xml:space="preserve"> — the hold window</w:t>
      </w:r>
    </w:p>
    <w:p>
      <w:pPr>
        <w:pStyle w:val="ListNumber"/>
        <w:spacing w:after="60"/>
        <w:ind w:left="432"/>
      </w:pPr>
      <w:r>
        <w:rPr>
          <w:rFonts w:ascii="Consolas" w:hAnsi="Consolas"/>
          <w:sz w:val="19"/>
        </w:rPr>
        <w:t>service.py</w:t>
      </w:r>
      <w:r>
        <w:t xml:space="preserve"> — state machine, </w:t>
      </w:r>
      <w:r>
        <w:rPr>
          <w:rFonts w:ascii="Consolas" w:hAnsi="Consolas"/>
          <w:sz w:val="19"/>
        </w:rPr>
        <w:t>book_initial_for_self</w:t>
      </w:r>
      <w:r>
        <w:t xml:space="preserve">, </w:t>
      </w:r>
      <w:r>
        <w:rPr>
          <w:rFonts w:ascii="Consolas" w:hAnsi="Consolas"/>
          <w:sz w:val="19"/>
        </w:rPr>
        <w:t>claim_slot</w:t>
      </w:r>
      <w:r>
        <w:t xml:space="preserve">, </w:t>
      </w:r>
      <w:r>
        <w:rPr>
          <w:rFonts w:ascii="Consolas" w:hAnsi="Consolas"/>
          <w:sz w:val="19"/>
        </w:rPr>
        <w:t>mark_paid</w:t>
      </w:r>
      <w:r>
        <w:t>, patient reschedule</w:t>
      </w:r>
    </w:p>
    <w:p>
      <w:pPr>
        <w:pStyle w:val="ListNumber"/>
        <w:spacing w:after="60"/>
        <w:ind w:left="432"/>
      </w:pPr>
      <w:r>
        <w:rPr>
          <w:rFonts w:ascii="Consolas" w:hAnsi="Consolas"/>
          <w:sz w:val="19"/>
        </w:rPr>
        <w:t>workers/hold_sweeper.py</w:t>
      </w:r>
      <w:r>
        <w:t xml:space="preserve"> — advisory-locked, sets the system role, launched from the app lifespan</w:t>
      </w:r>
    </w:p>
    <w:p>
      <w:pPr>
        <w:pStyle w:val="ListNumber"/>
        <w:spacing w:after="60"/>
        <w:ind w:left="432"/>
      </w:pPr>
      <w:r>
        <w:rPr>
          <w:rFonts w:ascii="Consolas" w:hAnsi="Consolas"/>
          <w:sz w:val="19"/>
        </w:rPr>
        <w:t>router.py</w:t>
      </w:r>
      <w:r>
        <w:t xml:space="preserve"> and </w:t>
      </w:r>
      <w:r>
        <w:rPr>
          <w:rFonts w:ascii="Consolas" w:hAnsi="Consolas"/>
          <w:sz w:val="19"/>
        </w:rPr>
        <w:t>schemas.py</w:t>
      </w:r>
      <w:r>
        <w:t xml:space="preserve"> — four endpoints in, five out</w:t>
      </w:r>
    </w:p>
    <w:p>
      <w:pPr>
        <w:pStyle w:val="ListNumber"/>
        <w:spacing w:after="60"/>
        <w:ind w:left="432"/>
      </w:pPr>
      <w:r>
        <w:rPr>
          <w:rFonts w:ascii="Consolas" w:hAnsi="Consolas"/>
          <w:sz w:val="19"/>
        </w:rPr>
        <w:t>repository.py</w:t>
      </w:r>
      <w:r>
        <w:t xml:space="preserve"> — new queries in, request repository out</w:t>
      </w:r>
    </w:p>
    <w:p>
      <w:pPr>
        <w:pStyle w:val="ListNumber"/>
        <w:spacing w:after="60"/>
        <w:ind w:left="432"/>
      </w:pPr>
      <w:r>
        <w:rPr>
          <w:rFonts w:ascii="Consolas" w:hAnsi="Consolas"/>
          <w:sz w:val="19"/>
        </w:rPr>
        <w:t>tests/unit/test_initial_booking.py</w:t>
      </w:r>
    </w:p>
    <w:p>
      <w:r>
        <w:t xml:space="preserve">Expected net change: approximately </w:t>
      </w:r>
      <w:r>
        <w:rPr>
          <w:b/>
        </w:rPr>
        <w:t>−140 lines</w:t>
      </w:r>
      <w:r>
        <w:t>. The redesign removes more code than it adds.</w:t>
      </w:r>
    </w:p>
    <w:p>
      <w:pPr>
        <w:pStyle w:val="Heading2"/>
        <w:spacing w:before="280" w:after="100"/>
      </w:pPr>
      <w:r>
        <w:rPr>
          <w:rFonts w:ascii="Calibri" w:hAnsi="Calibri"/>
          <w:color w:val="1F497D"/>
        </w:rPr>
        <w:t>5.7 A later pass — what device sessions will additionally need</w:t>
      </w:r>
    </w:p>
    <w:p>
      <w:r>
        <w:t>None of the following is built in this pass. It is recorded here so the initial-appointment work is done in a way that does not have to be undone.</w:t>
      </w:r>
    </w:p>
    <w:tbl>
      <w:tblPr>
        <w:tblStyle w:val="TableGrid"/>
        <w:tblW w:type="auto" w:w="0"/>
        <w:jc w:val="left"/>
        <w:tblLook w:firstColumn="1" w:firstRow="1" w:lastColumn="0" w:lastRow="0" w:noHBand="0" w:noVBand="1" w:val="04A0"/>
      </w:tblPr>
      <w:tblGrid>
        <w:gridCol w:w="4824"/>
        <w:gridCol w:w="4824"/>
      </w:tblGrid>
      <w:tr>
        <w:tc>
          <w:tcPr>
            <w:tcW w:type="dxa" w:w="3456"/>
            <w:shd w:val="clear" w:color="auto" w:fill="DCE6F1"/>
          </w:tcPr>
          <w:p>
            <w:pPr>
              <w:spacing w:after="40"/>
            </w:pPr>
            <w:r/>
            <w:r>
              <w:rPr>
                <w:b/>
                <w:sz w:val="19"/>
              </w:rPr>
              <w:t>Item</w:t>
            </w:r>
          </w:p>
        </w:tc>
        <w:tc>
          <w:tcPr>
            <w:tcW w:type="dxa" w:w="6192"/>
            <w:shd w:val="clear" w:color="auto" w:fill="DCE6F1"/>
          </w:tcPr>
          <w:p>
            <w:pPr>
              <w:spacing w:after="40"/>
            </w:pPr>
            <w:r/>
            <w:r>
              <w:rPr>
                <w:b/>
                <w:sz w:val="19"/>
              </w:rPr>
              <w:t>Work</w:t>
            </w:r>
          </w:p>
        </w:tc>
      </w:tr>
      <w:tr>
        <w:tc>
          <w:tcPr>
            <w:tcW w:type="dxa" w:w="3456"/>
          </w:tcPr>
          <w:p>
            <w:pPr>
              <w:spacing w:after="40"/>
            </w:pPr>
            <w:r>
              <w:rPr>
                <w:sz w:val="19"/>
              </w:rPr>
            </w:r>
            <w:r>
              <w:rPr>
                <w:sz w:val="19"/>
              </w:rPr>
              <w:t>Clinic device schedule tables</w:t>
            </w:r>
          </w:p>
        </w:tc>
        <w:tc>
          <w:tcPr>
            <w:tcW w:type="dxa" w:w="6192"/>
          </w:tcPr>
          <w:p>
            <w:pPr>
              <w:spacing w:after="40"/>
            </w:pPr>
            <w:r>
              <w:rPr>
                <w:sz w:val="19"/>
              </w:rPr>
            </w:r>
            <w:r>
              <w:rPr>
                <w:sz w:val="19"/>
              </w:rPr>
              <w:t>Two new tables (§4.8) plus clinic-admin CRUD endpoints</w:t>
            </w:r>
          </w:p>
        </w:tc>
      </w:tr>
      <w:tr>
        <w:tc>
          <w:tcPr>
            <w:tcW w:type="dxa" w:w="3456"/>
          </w:tcPr>
          <w:p>
            <w:pPr>
              <w:spacing w:after="40"/>
            </w:pPr>
            <w:r>
              <w:rPr>
                <w:sz w:val="19"/>
              </w:rPr>
            </w:r>
            <w:r>
              <w:rPr>
                <w:sz w:val="19"/>
              </w:rPr>
              <w:t>Clinic admin portal screen</w:t>
            </w:r>
          </w:p>
        </w:tc>
        <w:tc>
          <w:tcPr>
            <w:tcW w:type="dxa" w:w="6192"/>
          </w:tcPr>
          <w:p>
            <w:pPr>
              <w:spacing w:after="40"/>
            </w:pPr>
            <w:r>
              <w:rPr>
                <w:sz w:val="19"/>
              </w:rPr>
            </w:r>
            <w:r>
              <w:rPr>
                <w:sz w:val="19"/>
              </w:rPr>
              <w:t>Mirror of the doctor schedule screen, plus a capacity field</w:t>
            </w:r>
          </w:p>
        </w:tc>
      </w:tr>
      <w:tr>
        <w:tc>
          <w:tcPr>
            <w:tcW w:type="dxa" w:w="3456"/>
          </w:tcPr>
          <w:p>
            <w:pPr>
              <w:spacing w:after="40"/>
            </w:pPr>
            <w:r>
              <w:rPr>
                <w:sz w:val="19"/>
              </w:rPr>
            </w:r>
            <w:r>
              <w:rPr>
                <w:rFonts w:ascii="Consolas" w:hAnsi="Consolas"/>
                <w:sz w:val="19"/>
              </w:rPr>
              <w:t>AvailabilityService</w:t>
            </w:r>
          </w:p>
        </w:tc>
        <w:tc>
          <w:tcPr>
            <w:tcW w:type="dxa" w:w="6192"/>
          </w:tcPr>
          <w:p>
            <w:pPr>
              <w:spacing w:after="40"/>
            </w:pPr>
            <w:r>
              <w:rPr>
                <w:sz w:val="19"/>
              </w:rPr>
            </w:r>
            <w:r>
              <w:rPr>
                <w:sz w:val="19"/>
              </w:rPr>
              <w:t>Branch on appointment type: doctor schedule vs clinic device schedule. The slot-building function itself is reused unchanged.</w:t>
            </w:r>
          </w:p>
        </w:tc>
      </w:tr>
      <w:tr>
        <w:tc>
          <w:tcPr>
            <w:tcW w:type="dxa" w:w="3456"/>
          </w:tcPr>
          <w:p>
            <w:pPr>
              <w:spacing w:after="40"/>
            </w:pPr>
            <w:r>
              <w:rPr>
                <w:sz w:val="19"/>
              </w:rPr>
            </w:r>
            <w:r>
              <w:rPr>
                <w:sz w:val="19"/>
              </w:rPr>
              <w:t>Capacity check</w:t>
            </w:r>
          </w:p>
        </w:tc>
        <w:tc>
          <w:tcPr>
            <w:tcW w:type="dxa" w:w="6192"/>
          </w:tcPr>
          <w:p>
            <w:pPr>
              <w:spacing w:after="40"/>
            </w:pPr>
            <w:r>
              <w:rPr>
                <w:sz w:val="19"/>
              </w:rPr>
            </w:r>
            <w:r>
              <w:rPr>
                <w:sz w:val="19"/>
              </w:rPr>
              <w:t xml:space="preserve">Counted check under </w:t>
            </w:r>
            <w:r>
              <w:rPr>
                <w:rFonts w:ascii="Consolas" w:hAnsi="Consolas"/>
                <w:sz w:val="19"/>
              </w:rPr>
              <w:t>SELECT ... FOR UPDATE</w:t>
            </w:r>
            <w:r>
              <w:rPr>
                <w:sz w:val="19"/>
              </w:rPr>
              <w:t xml:space="preserve"> in the booking path</w:t>
            </w:r>
          </w:p>
        </w:tc>
      </w:tr>
      <w:tr>
        <w:tc>
          <w:tcPr>
            <w:tcW w:type="dxa" w:w="3456"/>
          </w:tcPr>
          <w:p>
            <w:pPr>
              <w:spacing w:after="40"/>
            </w:pPr>
            <w:r>
              <w:rPr>
                <w:sz w:val="19"/>
              </w:rPr>
            </w:r>
            <w:r>
              <w:rPr>
                <w:rFonts w:ascii="Consolas" w:hAnsi="Consolas"/>
                <w:sz w:val="19"/>
              </w:rPr>
              <w:t>GET /me/appointments/{id}/device-availability</w:t>
            </w:r>
          </w:p>
        </w:tc>
        <w:tc>
          <w:tcPr>
            <w:tcW w:type="dxa" w:w="6192"/>
          </w:tcPr>
          <w:p>
            <w:pPr>
              <w:spacing w:after="40"/>
            </w:pPr>
            <w:r>
              <w:rPr>
                <w:sz w:val="19"/>
              </w:rPr>
            </w:r>
            <w:r>
              <w:rPr>
                <w:sz w:val="19"/>
              </w:rPr>
              <w:t>Device slots for a planned session, filtered by remaining capacity</w:t>
            </w:r>
          </w:p>
        </w:tc>
      </w:tr>
      <w:tr>
        <w:tc>
          <w:tcPr>
            <w:tcW w:type="dxa" w:w="3456"/>
          </w:tcPr>
          <w:p>
            <w:pPr>
              <w:spacing w:after="40"/>
            </w:pPr>
            <w:r>
              <w:rPr>
                <w:sz w:val="19"/>
              </w:rPr>
            </w:r>
            <w:r>
              <w:rPr>
                <w:rFonts w:ascii="Consolas" w:hAnsi="Consolas"/>
                <w:sz w:val="19"/>
              </w:rPr>
              <w:t>repository.py</w:t>
            </w:r>
            <w:r>
              <w:rPr>
                <w:sz w:val="19"/>
              </w:rPr>
              <w:t xml:space="preserve"> — </w:t>
            </w:r>
            <w:r>
              <w:rPr>
                <w:rFonts w:ascii="Consolas" w:hAnsi="Consolas"/>
                <w:sz w:val="19"/>
              </w:rPr>
              <w:t>_APPT_SELECT</w:t>
            </w:r>
          </w:p>
        </w:tc>
        <w:tc>
          <w:tcPr>
            <w:tcW w:type="dxa" w:w="6192"/>
          </w:tcPr>
          <w:p>
            <w:pPr>
              <w:spacing w:after="40"/>
            </w:pPr>
            <w:r>
              <w:rPr>
                <w:sz w:val="19"/>
              </w:rPr>
            </w:r>
            <w:r>
              <w:rPr>
                <w:b/>
                <w:sz w:val="19"/>
              </w:rPr>
              <w:t>Must be fixed</w:t>
            </w:r>
            <w:r>
              <w:rPr>
                <w:sz w:val="19"/>
              </w:rPr>
              <w:t xml:space="preserve"> — see R7. Inner join on </w:t>
            </w:r>
            <w:r>
              <w:rPr>
                <w:rFonts w:ascii="Consolas" w:hAnsi="Consolas"/>
                <w:sz w:val="19"/>
              </w:rPr>
              <w:t>doctor_id</w:t>
            </w:r>
            <w:r>
              <w:rPr>
                <w:sz w:val="19"/>
              </w:rPr>
              <w:t xml:space="preserve"> becomes a left join, plus joins to </w:t>
            </w:r>
            <w:r>
              <w:rPr>
                <w:rFonts w:ascii="Consolas" w:hAnsi="Consolas"/>
                <w:sz w:val="19"/>
              </w:rPr>
              <w:t>treatment_plans</w:t>
            </w:r>
            <w:r>
              <w:rPr>
                <w:sz w:val="19"/>
              </w:rPr>
              <w:t xml:space="preserve"> for the responsible doctor and device type.</w:t>
            </w:r>
          </w:p>
        </w:tc>
      </w:tr>
      <w:tr>
        <w:tc>
          <w:tcPr>
            <w:tcW w:type="dxa" w:w="3456"/>
          </w:tcPr>
          <w:p>
            <w:pPr>
              <w:spacing w:after="40"/>
            </w:pPr>
            <w:r>
              <w:rPr>
                <w:sz w:val="19"/>
              </w:rPr>
            </w:r>
            <w:r>
              <w:rPr>
                <w:rFonts w:ascii="Consolas" w:hAnsi="Consolas"/>
                <w:sz w:val="19"/>
              </w:rPr>
              <w:t>schemas.py</w:t>
            </w:r>
            <w:r>
              <w:rPr>
                <w:sz w:val="19"/>
              </w:rPr>
              <w:t xml:space="preserve"> — </w:t>
            </w:r>
            <w:r>
              <w:rPr>
                <w:rFonts w:ascii="Consolas" w:hAnsi="Consolas"/>
                <w:sz w:val="19"/>
              </w:rPr>
              <w:t>AppointmentRead</w:t>
            </w:r>
          </w:p>
        </w:tc>
        <w:tc>
          <w:tcPr>
            <w:tcW w:type="dxa" w:w="6192"/>
          </w:tcPr>
          <w:p>
            <w:pPr>
              <w:spacing w:after="40"/>
            </w:pPr>
            <w:r>
              <w:rPr>
                <w:sz w:val="19"/>
              </w:rPr>
            </w:r>
            <w:r>
              <w:rPr>
                <w:rFonts w:ascii="Consolas" w:hAnsi="Consolas"/>
                <w:sz w:val="19"/>
              </w:rPr>
              <w:t>doctor_id</w:t>
            </w:r>
            <w:r>
              <w:rPr>
                <w:sz w:val="19"/>
              </w:rPr>
              <w:t xml:space="preserve"> and </w:t>
            </w:r>
            <w:r>
              <w:rPr>
                <w:rFonts w:ascii="Consolas" w:hAnsi="Consolas"/>
                <w:sz w:val="19"/>
              </w:rPr>
              <w:t>doctor_name</w:t>
            </w:r>
            <w:r>
              <w:rPr>
                <w:sz w:val="19"/>
              </w:rPr>
              <w:t xml:space="preserve"> become nullable; </w:t>
            </w:r>
            <w:r>
              <w:rPr>
                <w:rFonts w:ascii="Consolas" w:hAnsi="Consolas"/>
                <w:sz w:val="19"/>
              </w:rPr>
              <w:t>responsible_doctor_id</w:t>
            </w:r>
            <w:r>
              <w:rPr>
                <w:sz w:val="19"/>
              </w:rPr>
              <w:t xml:space="preserve">, </w:t>
            </w:r>
            <w:r>
              <w:rPr>
                <w:rFonts w:ascii="Consolas" w:hAnsi="Consolas"/>
                <w:sz w:val="19"/>
              </w:rPr>
              <w:t>responsible_doctor_name</w:t>
            </w:r>
            <w:r>
              <w:rPr>
                <w:sz w:val="19"/>
              </w:rPr>
              <w:t xml:space="preserve">, </w:t>
            </w:r>
            <w:r>
              <w:rPr>
                <w:rFonts w:ascii="Consolas" w:hAnsi="Consolas"/>
                <w:sz w:val="19"/>
              </w:rPr>
              <w:t>device_type</w:t>
            </w:r>
            <w:r>
              <w:rPr>
                <w:sz w:val="19"/>
              </w:rPr>
              <w:t xml:space="preserve"> added</w:t>
            </w:r>
          </w:p>
        </w:tc>
      </w:tr>
      <w:tr>
        <w:tc>
          <w:tcPr>
            <w:tcW w:type="dxa" w:w="3456"/>
          </w:tcPr>
          <w:p>
            <w:pPr>
              <w:spacing w:after="40"/>
            </w:pPr>
            <w:r>
              <w:rPr>
                <w:sz w:val="19"/>
              </w:rPr>
            </w:r>
            <w:r>
              <w:rPr>
                <w:sz w:val="19"/>
              </w:rPr>
              <w:t>Frontend</w:t>
            </w:r>
          </w:p>
        </w:tc>
        <w:tc>
          <w:tcPr>
            <w:tcW w:type="dxa" w:w="6192"/>
          </w:tcPr>
          <w:p>
            <w:pPr>
              <w:spacing w:after="40"/>
            </w:pPr>
            <w:r>
              <w:rPr>
                <w:sz w:val="19"/>
              </w:rPr>
            </w:r>
            <w:r>
              <w:rPr>
                <w:sz w:val="19"/>
              </w:rPr>
              <w:t xml:space="preserve">Display </w:t>
            </w:r>
            <w:r>
              <w:rPr>
                <w:rFonts w:ascii="Consolas" w:hAnsi="Consolas"/>
                <w:sz w:val="19"/>
              </w:rPr>
              <w:t>responsible_doctor_name</w:t>
            </w:r>
            <w:r>
              <w:rPr>
                <w:sz w:val="19"/>
              </w:rPr>
              <w:t xml:space="preserve">; use </w:t>
            </w:r>
            <w:r>
              <w:rPr>
                <w:rFonts w:ascii="Consolas" w:hAnsi="Consolas"/>
                <w:sz w:val="19"/>
              </w:rPr>
              <w:t>doctor_name</w:t>
            </w:r>
            <w:r>
              <w:rPr>
                <w:sz w:val="19"/>
              </w:rPr>
              <w:t xml:space="preserve"> only where "who is booked" is genuinely meant</w:t>
            </w:r>
          </w:p>
        </w:tc>
      </w:tr>
    </w:tbl>
    <w:p>
      <w:pPr>
        <w:spacing w:after="40"/>
      </w:pPr>
    </w:p>
    <w:p>
      <w:r>
        <w:br w:type="page"/>
      </w:r>
    </w:p>
    <w:p>
      <w:pPr>
        <w:pStyle w:val="Heading1"/>
        <w:spacing w:before="280" w:after="100"/>
      </w:pPr>
      <w:r>
        <w:rPr>
          <w:rFonts w:ascii="Calibri" w:hAnsi="Calibri"/>
          <w:color w:val="1F497D"/>
        </w:rPr>
        <w:t>6. Decision log</w:t>
      </w:r>
    </w:p>
    <w:p>
      <w:pPr>
        <w:pStyle w:val="Heading2"/>
        <w:spacing w:before="280" w:after="100"/>
      </w:pPr>
      <w:r>
        <w:rPr>
          <w:rFonts w:ascii="Calibri" w:hAnsi="Calibri"/>
          <w:color w:val="1F497D"/>
        </w:rPr>
        <w:t>6.1 Decisions and the reasoning behind them</w:t>
      </w:r>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DCE6F1"/>
          </w:tcPr>
          <w:p>
            <w:pPr>
              <w:spacing w:after="40"/>
            </w:pPr>
            <w:r/>
            <w:r>
              <w:rPr>
                <w:b/>
                <w:sz w:val="19"/>
              </w:rPr>
              <w:t>Decision</w:t>
            </w:r>
          </w:p>
        </w:tc>
        <w:tc>
          <w:tcPr>
            <w:tcW w:type="dxa" w:w="6624"/>
            <w:shd w:val="clear" w:color="auto" w:fill="DCE6F1"/>
          </w:tcPr>
          <w:p>
            <w:pPr>
              <w:spacing w:after="40"/>
            </w:pPr>
            <w:r/>
            <w:r>
              <w:rPr>
                <w:b/>
                <w:sz w:val="19"/>
              </w:rPr>
              <w:t>Reasoning</w:t>
            </w:r>
          </w:p>
        </w:tc>
      </w:tr>
      <w:tr>
        <w:tc>
          <w:tcPr>
            <w:tcW w:type="dxa" w:w="3024"/>
          </w:tcPr>
          <w:p>
            <w:pPr>
              <w:spacing w:after="40"/>
            </w:pPr>
            <w:r>
              <w:rPr>
                <w:sz w:val="19"/>
              </w:rPr>
            </w:r>
            <w:r>
              <w:rPr>
                <w:sz w:val="19"/>
              </w:rPr>
              <w:t>Patient books on their auto-allocated doctor only</w:t>
            </w:r>
          </w:p>
        </w:tc>
        <w:tc>
          <w:tcPr>
            <w:tcW w:type="dxa" w:w="6624"/>
          </w:tcPr>
          <w:p>
            <w:pPr>
              <w:spacing w:after="40"/>
            </w:pPr>
            <w:r>
              <w:rPr>
                <w:sz w:val="19"/>
              </w:rPr>
            </w:r>
            <w:r>
              <w:rPr>
                <w:sz w:val="19"/>
              </w:rPr>
              <w:t xml:space="preserve">Load-balanced auto-allocation already runs at </w:t>
            </w:r>
            <w:r>
              <w:rPr>
                <w:rFonts w:ascii="Consolas" w:hAnsi="Consolas"/>
                <w:sz w:val="19"/>
              </w:rPr>
              <w:t>registration_complete</w:t>
            </w:r>
            <w:r>
              <w:rPr>
                <w:sz w:val="19"/>
              </w:rPr>
              <w:t>, so every patient reaching the booking screen already has a doctor. A doctor-picker would need a new patient-visible endpoint and would raise the question of whether choosing overwrites the allocation. Nothing is gained.</w:t>
            </w:r>
          </w:p>
        </w:tc>
      </w:tr>
      <w:tr>
        <w:tc>
          <w:tcPr>
            <w:tcW w:type="dxa" w:w="3024"/>
          </w:tcPr>
          <w:p>
            <w:pPr>
              <w:spacing w:after="40"/>
            </w:pPr>
            <w:r>
              <w:rPr>
                <w:sz w:val="19"/>
              </w:rPr>
            </w:r>
            <w:r>
              <w:rPr>
                <w:sz w:val="19"/>
              </w:rPr>
              <w:t>Appointment type CHECK deferred</w:t>
            </w:r>
          </w:p>
        </w:tc>
        <w:tc>
          <w:tcPr>
            <w:tcW w:type="dxa" w:w="6624"/>
          </w:tcPr>
          <w:p>
            <w:pPr>
              <w:spacing w:after="40"/>
            </w:pPr>
            <w:r>
              <w:rPr>
                <w:sz w:val="19"/>
              </w:rPr>
            </w:r>
            <w:r>
              <w:rPr>
                <w:sz w:val="19"/>
              </w:rPr>
              <w:t>The staff path writes seven legacy values and the frontend sends them. Locking the vocabulary now would break booking on the day it is applied.</w:t>
            </w:r>
          </w:p>
        </w:tc>
      </w:tr>
      <w:tr>
        <w:tc>
          <w:tcPr>
            <w:tcW w:type="dxa" w:w="3024"/>
          </w:tcPr>
          <w:p>
            <w:pPr>
              <w:spacing w:after="40"/>
            </w:pPr>
            <w:r>
              <w:rPr>
                <w:sz w:val="19"/>
              </w:rPr>
            </w:r>
            <w:r>
              <w:rPr>
                <w:sz w:val="19"/>
              </w:rPr>
              <w:t>Approval path deleted rather than kept alongside</w:t>
            </w:r>
          </w:p>
        </w:tc>
        <w:tc>
          <w:tcPr>
            <w:tcW w:type="dxa" w:w="6624"/>
          </w:tcPr>
          <w:p>
            <w:pPr>
              <w:spacing w:after="40"/>
            </w:pPr>
            <w:r>
              <w:rPr>
                <w:sz w:val="19"/>
              </w:rPr>
            </w:r>
            <w:r>
              <w:rPr>
                <w:sz w:val="19"/>
              </w:rPr>
              <w:t>Product decision. Keeping both would mean two ways to reach the same state and two sets of rules to maintain.</w:t>
            </w:r>
          </w:p>
        </w:tc>
      </w:tr>
      <w:tr>
        <w:tc>
          <w:tcPr>
            <w:tcW w:type="dxa" w:w="3024"/>
          </w:tcPr>
          <w:p>
            <w:pPr>
              <w:spacing w:after="40"/>
            </w:pPr>
            <w:r>
              <w:rPr>
                <w:sz w:val="19"/>
              </w:rPr>
            </w:r>
            <w:r>
              <w:rPr>
                <w:sz w:val="19"/>
              </w:rPr>
              <w:t>Patient reschedules directly</w:t>
            </w:r>
          </w:p>
        </w:tc>
        <w:tc>
          <w:tcPr>
            <w:tcW w:type="dxa" w:w="6624"/>
          </w:tcPr>
          <w:p>
            <w:pPr>
              <w:spacing w:after="40"/>
            </w:pPr>
            <w:r>
              <w:rPr>
                <w:sz w:val="19"/>
              </w:rPr>
            </w:r>
            <w:r>
              <w:rPr>
                <w:sz w:val="19"/>
              </w:rPr>
              <w:t>Assumed, because deleting the approval path also removes the reschedule-request endpoint, and re-adding an approval step for reschedules alone would contradict the redesign.</w:t>
            </w:r>
          </w:p>
        </w:tc>
      </w:tr>
      <w:tr>
        <w:tc>
          <w:tcPr>
            <w:tcW w:type="dxa" w:w="3024"/>
          </w:tcPr>
          <w:p>
            <w:pPr>
              <w:spacing w:after="40"/>
            </w:pPr>
            <w:r>
              <w:rPr>
                <w:sz w:val="19"/>
              </w:rPr>
            </w:r>
            <w:r>
              <w:rPr>
                <w:sz w:val="19"/>
              </w:rPr>
              <w:t>15-minute hold</w:t>
            </w:r>
          </w:p>
        </w:tc>
        <w:tc>
          <w:tcPr>
            <w:tcW w:type="dxa" w:w="6624"/>
          </w:tcPr>
          <w:p>
            <w:pPr>
              <w:spacing w:after="40"/>
            </w:pPr>
            <w:r>
              <w:rPr>
                <w:sz w:val="19"/>
              </w:rPr>
            </w:r>
            <w:r>
              <w:rPr>
                <w:sz w:val="19"/>
              </w:rPr>
              <w:t>Matches a typical checkout session. Long enough to finish paying; short enough that abandoned holds do not starve a calendar. On a 30-minute slot grid, an hour-long hold costs two lost bookings per abandonment.</w:t>
            </w:r>
          </w:p>
        </w:tc>
      </w:tr>
      <w:tr>
        <w:tc>
          <w:tcPr>
            <w:tcW w:type="dxa" w:w="3024"/>
          </w:tcPr>
          <w:p>
            <w:pPr>
              <w:spacing w:after="40"/>
            </w:pPr>
            <w:r>
              <w:rPr>
                <w:sz w:val="19"/>
              </w:rPr>
            </w:r>
            <w:r>
              <w:rPr>
                <w:sz w:val="19"/>
              </w:rPr>
              <w:t>Attendance states kept</w:t>
            </w:r>
          </w:p>
        </w:tc>
        <w:tc>
          <w:tcPr>
            <w:tcW w:type="dxa" w:w="6624"/>
          </w:tcPr>
          <w:p>
            <w:pPr>
              <w:spacing w:after="40"/>
            </w:pPr>
            <w:r>
              <w:rPr>
                <w:sz w:val="19"/>
              </w:rPr>
            </w:r>
            <w:r>
              <w:rPr>
                <w:sz w:val="19"/>
              </w:rPr>
              <w:t xml:space="preserve">The clinical flow needs </w:t>
            </w:r>
            <w:r>
              <w:rPr>
                <w:rFonts w:ascii="Consolas" w:hAnsi="Consolas"/>
                <w:sz w:val="19"/>
              </w:rPr>
              <w:t>completed</w:t>
            </w:r>
            <w:r>
              <w:rPr>
                <w:sz w:val="19"/>
              </w:rPr>
              <w:t xml:space="preserve"> to advance treatment cycles and unlock the next protocol session. Without it, nothing signals that a visit happened.</w:t>
            </w:r>
          </w:p>
        </w:tc>
      </w:tr>
      <w:tr>
        <w:tc>
          <w:tcPr>
            <w:tcW w:type="dxa" w:w="3024"/>
          </w:tcPr>
          <w:p>
            <w:pPr>
              <w:spacing w:after="40"/>
            </w:pPr>
            <w:r>
              <w:rPr>
                <w:sz w:val="19"/>
              </w:rPr>
            </w:r>
            <w:r>
              <w:rPr>
                <w:rFonts w:ascii="Consolas" w:hAnsi="Consolas"/>
                <w:sz w:val="19"/>
              </w:rPr>
              <w:t>selected</w:t>
            </w:r>
            <w:r>
              <w:rPr>
                <w:sz w:val="19"/>
              </w:rPr>
              <w:t xml:space="preserve"> rather than </w:t>
            </w:r>
            <w:r>
              <w:rPr>
                <w:rFonts w:ascii="Consolas" w:hAnsi="Consolas"/>
                <w:sz w:val="19"/>
              </w:rPr>
              <w:t>scheduled</w:t>
            </w:r>
          </w:p>
        </w:tc>
        <w:tc>
          <w:tcPr>
            <w:tcW w:type="dxa" w:w="6624"/>
          </w:tcPr>
          <w:p>
            <w:pPr>
              <w:spacing w:after="40"/>
            </w:pPr>
            <w:r>
              <w:rPr>
                <w:sz w:val="19"/>
              </w:rPr>
            </w:r>
            <w:r>
              <w:rPr>
                <w:rFonts w:ascii="Consolas" w:hAnsi="Consolas"/>
                <w:sz w:val="19"/>
              </w:rPr>
              <w:t>scheduled</w:t>
            </w:r>
            <w:r>
              <w:rPr>
                <w:sz w:val="19"/>
              </w:rPr>
              <w:t xml:space="preserve"> reads as settled. This state is a temporary hold that can vanish, and the name should say so.</w:t>
            </w:r>
          </w:p>
        </w:tc>
      </w:tr>
      <w:tr>
        <w:tc>
          <w:tcPr>
            <w:tcW w:type="dxa" w:w="3024"/>
          </w:tcPr>
          <w:p>
            <w:pPr>
              <w:spacing w:after="40"/>
            </w:pPr>
            <w:r>
              <w:rPr>
                <w:sz w:val="19"/>
              </w:rPr>
            </w:r>
            <w:r>
              <w:rPr>
                <w:sz w:val="19"/>
              </w:rPr>
              <w:t>Expired patient bookings are deleted</w:t>
            </w:r>
          </w:p>
        </w:tc>
        <w:tc>
          <w:tcPr>
            <w:tcW w:type="dxa" w:w="6624"/>
          </w:tcPr>
          <w:p>
            <w:pPr>
              <w:spacing w:after="40"/>
            </w:pPr>
            <w:r>
              <w:rPr>
                <w:sz w:val="19"/>
              </w:rPr>
            </w:r>
            <w:r>
              <w:rPr>
                <w:sz w:val="19"/>
              </w:rPr>
              <w:t>Nothing unpaid should persist. A cancellation record for an abandoned checkout is noise, and it would consume the one-live-initial-appointment slot until manually cleared.</w:t>
            </w:r>
          </w:p>
        </w:tc>
      </w:tr>
      <w:tr>
        <w:tc>
          <w:tcPr>
            <w:tcW w:type="dxa" w:w="3024"/>
          </w:tcPr>
          <w:p>
            <w:pPr>
              <w:spacing w:after="40"/>
            </w:pPr>
            <w:r>
              <w:rPr>
                <w:sz w:val="19"/>
              </w:rPr>
            </w:r>
            <w:r>
              <w:rPr>
                <w:sz w:val="19"/>
              </w:rPr>
              <w:t>Protocol expiries revert instead of deleting</w:t>
            </w:r>
          </w:p>
        </w:tc>
        <w:tc>
          <w:tcPr>
            <w:tcW w:type="dxa" w:w="6624"/>
          </w:tcPr>
          <w:p>
            <w:pPr>
              <w:spacing w:after="40"/>
            </w:pPr>
            <w:r>
              <w:rPr>
                <w:sz w:val="19"/>
              </w:rPr>
            </w:r>
            <w:r>
              <w:rPr>
                <w:sz w:val="19"/>
              </w:rPr>
              <w:t>The doctor's prescribed date is clinical intent, not a patient's abandoned attempt. Only the slot is released.</w:t>
            </w:r>
          </w:p>
        </w:tc>
      </w:tr>
      <w:tr>
        <w:tc>
          <w:tcPr>
            <w:tcW w:type="dxa" w:w="3024"/>
          </w:tcPr>
          <w:p>
            <w:pPr>
              <w:spacing w:after="40"/>
            </w:pPr>
            <w:r>
              <w:rPr>
                <w:sz w:val="19"/>
              </w:rPr>
            </w:r>
            <w:r>
              <w:rPr>
                <w:sz w:val="19"/>
              </w:rPr>
              <w:t>Follow-ups may be booked freely</w:t>
            </w:r>
          </w:p>
        </w:tc>
        <w:tc>
          <w:tcPr>
            <w:tcW w:type="dxa" w:w="6624"/>
          </w:tcPr>
          <w:p>
            <w:pPr>
              <w:spacing w:after="40"/>
            </w:pPr>
            <w:r>
              <w:rPr>
                <w:sz w:val="19"/>
              </w:rPr>
            </w:r>
            <w:r>
              <w:rPr>
                <w:sz w:val="19"/>
              </w:rPr>
              <w:t>The follow-up is patient-driven by design. A doctor gate would need a new flag and a new screen for no stated benefit.</w:t>
            </w:r>
          </w:p>
        </w:tc>
      </w:tr>
    </w:tbl>
    <w:p>
      <w:pPr>
        <w:spacing w:after="40"/>
      </w:pPr>
    </w:p>
    <w:p>
      <w:pPr>
        <w:pStyle w:val="Heading2"/>
        <w:spacing w:before="280" w:after="100"/>
      </w:pPr>
      <w:r>
        <w:rPr>
          <w:rFonts w:ascii="Calibri" w:hAnsi="Calibri"/>
          <w:color w:val="1F497D"/>
        </w:rPr>
        <w:t>6.2 Considered and rejected</w:t>
      </w:r>
    </w:p>
    <w:tbl>
      <w:tblPr>
        <w:tblStyle w:val="TableGrid"/>
        <w:tblW w:type="auto" w:w="0"/>
        <w:jc w:val="left"/>
        <w:tblLook w:firstColumn="1" w:firstRow="1" w:lastColumn="0" w:lastRow="0" w:noHBand="0" w:noVBand="1" w:val="04A0"/>
      </w:tblPr>
      <w:tblGrid>
        <w:gridCol w:w="4824"/>
        <w:gridCol w:w="4824"/>
      </w:tblGrid>
      <w:tr>
        <w:tc>
          <w:tcPr>
            <w:tcW w:type="dxa" w:w="3456"/>
            <w:shd w:val="clear" w:color="auto" w:fill="DCE6F1"/>
          </w:tcPr>
          <w:p>
            <w:pPr>
              <w:spacing w:after="40"/>
            </w:pPr>
            <w:r/>
            <w:r>
              <w:rPr>
                <w:b/>
                <w:sz w:val="19"/>
              </w:rPr>
              <w:t>Option</w:t>
            </w:r>
          </w:p>
        </w:tc>
        <w:tc>
          <w:tcPr>
            <w:tcW w:type="dxa" w:w="6192"/>
            <w:shd w:val="clear" w:color="auto" w:fill="DCE6F1"/>
          </w:tcPr>
          <w:p>
            <w:pPr>
              <w:spacing w:after="40"/>
            </w:pPr>
            <w:r/>
            <w:r>
              <w:rPr>
                <w:b/>
                <w:sz w:val="19"/>
              </w:rPr>
              <w:t>Why not</w:t>
            </w:r>
          </w:p>
        </w:tc>
      </w:tr>
      <w:tr>
        <w:tc>
          <w:tcPr>
            <w:tcW w:type="dxa" w:w="3456"/>
          </w:tcPr>
          <w:p>
            <w:pPr>
              <w:spacing w:after="40"/>
            </w:pPr>
            <w:r>
              <w:rPr>
                <w:sz w:val="19"/>
              </w:rPr>
            </w:r>
            <w:r>
              <w:rPr>
                <w:sz w:val="19"/>
              </w:rPr>
              <w:t>Patient picks any doctor at the clinic</w:t>
            </w:r>
          </w:p>
        </w:tc>
        <w:tc>
          <w:tcPr>
            <w:tcW w:type="dxa" w:w="6192"/>
          </w:tcPr>
          <w:p>
            <w:pPr>
              <w:spacing w:after="40"/>
            </w:pPr>
            <w:r>
              <w:rPr>
                <w:sz w:val="19"/>
              </w:rPr>
            </w:r>
            <w:r>
              <w:rPr>
                <w:sz w:val="19"/>
              </w:rPr>
              <w:t>Auto-allocation already solves this; adds an endpoint and an ambiguity</w:t>
            </w:r>
          </w:p>
        </w:tc>
      </w:tr>
      <w:tr>
        <w:tc>
          <w:tcPr>
            <w:tcW w:type="dxa" w:w="3456"/>
          </w:tcPr>
          <w:p>
            <w:pPr>
              <w:spacing w:after="40"/>
            </w:pPr>
            <w:r>
              <w:rPr>
                <w:sz w:val="19"/>
              </w:rPr>
            </w:r>
            <w:r>
              <w:rPr>
                <w:sz w:val="19"/>
              </w:rPr>
              <w:t>Lock all appointment type values now</w:t>
            </w:r>
          </w:p>
        </w:tc>
        <w:tc>
          <w:tcPr>
            <w:tcW w:type="dxa" w:w="6192"/>
          </w:tcPr>
          <w:p>
            <w:pPr>
              <w:spacing w:after="40"/>
            </w:pPr>
            <w:r>
              <w:rPr>
                <w:sz w:val="19"/>
              </w:rPr>
            </w:r>
            <w:r>
              <w:rPr>
                <w:sz w:val="19"/>
              </w:rPr>
              <w:t>Breaks staff booking and frontend payloads on the day it applies</w:t>
            </w:r>
          </w:p>
        </w:tc>
      </w:tr>
      <w:tr>
        <w:tc>
          <w:tcPr>
            <w:tcW w:type="dxa" w:w="3456"/>
          </w:tcPr>
          <w:p>
            <w:pPr>
              <w:spacing w:after="40"/>
            </w:pPr>
            <w:r>
              <w:rPr>
                <w:sz w:val="19"/>
              </w:rPr>
            </w:r>
            <w:r>
              <w:rPr>
                <w:sz w:val="19"/>
              </w:rPr>
              <w:t xml:space="preserve">Keep </w:t>
            </w:r>
            <w:r>
              <w:rPr>
                <w:rFonts w:ascii="Consolas" w:hAnsi="Consolas"/>
                <w:sz w:val="19"/>
              </w:rPr>
              <w:t>appointment_requests</w:t>
            </w:r>
            <w:r>
              <w:rPr>
                <w:sz w:val="19"/>
              </w:rPr>
              <w:t xml:space="preserve"> alongside the new flow</w:t>
            </w:r>
          </w:p>
        </w:tc>
        <w:tc>
          <w:tcPr>
            <w:tcW w:type="dxa" w:w="6192"/>
          </w:tcPr>
          <w:p>
            <w:pPr>
              <w:spacing w:after="40"/>
            </w:pPr>
            <w:r>
              <w:rPr>
                <w:sz w:val="19"/>
              </w:rPr>
            </w:r>
            <w:r>
              <w:rPr>
                <w:sz w:val="19"/>
              </w:rPr>
              <w:t>Two paths to one state; twice the rules</w:t>
            </w:r>
          </w:p>
        </w:tc>
      </w:tr>
      <w:tr>
        <w:tc>
          <w:tcPr>
            <w:tcW w:type="dxa" w:w="3456"/>
          </w:tcPr>
          <w:p>
            <w:pPr>
              <w:spacing w:after="40"/>
            </w:pPr>
            <w:r>
              <w:rPr>
                <w:sz w:val="19"/>
              </w:rPr>
            </w:r>
            <w:r>
              <w:rPr>
                <w:sz w:val="19"/>
              </w:rPr>
              <w:t>60-minute or 24-hour hold</w:t>
            </w:r>
          </w:p>
        </w:tc>
        <w:tc>
          <w:tcPr>
            <w:tcW w:type="dxa" w:w="6192"/>
          </w:tcPr>
          <w:p>
            <w:pPr>
              <w:spacing w:after="40"/>
            </w:pPr>
            <w:r>
              <w:rPr>
                <w:sz w:val="19"/>
              </w:rPr>
            </w:r>
            <w:r>
              <w:rPr>
                <w:sz w:val="19"/>
              </w:rPr>
              <w:t>Abandoned holds would starve contested slots</w:t>
            </w:r>
          </w:p>
        </w:tc>
      </w:tr>
      <w:tr>
        <w:tc>
          <w:tcPr>
            <w:tcW w:type="dxa" w:w="3456"/>
          </w:tcPr>
          <w:p>
            <w:pPr>
              <w:spacing w:after="40"/>
            </w:pPr>
            <w:r>
              <w:rPr>
                <w:sz w:val="19"/>
              </w:rPr>
            </w:r>
            <w:r>
              <w:rPr>
                <w:sz w:val="19"/>
              </w:rPr>
              <w:t xml:space="preserve">Cut </w:t>
            </w:r>
            <w:r>
              <w:rPr>
                <w:rFonts w:ascii="Consolas" w:hAnsi="Consolas"/>
                <w:sz w:val="19"/>
              </w:rPr>
              <w:t>checked_in</w:t>
            </w:r>
            <w:r>
              <w:rPr>
                <w:sz w:val="19"/>
              </w:rPr>
              <w:t xml:space="preserve"> / </w:t>
            </w:r>
            <w:r>
              <w:rPr>
                <w:rFonts w:ascii="Consolas" w:hAnsi="Consolas"/>
                <w:sz w:val="19"/>
              </w:rPr>
              <w:t>in_progress</w:t>
            </w:r>
          </w:p>
        </w:tc>
        <w:tc>
          <w:tcPr>
            <w:tcW w:type="dxa" w:w="6192"/>
          </w:tcPr>
          <w:p>
            <w:pPr>
              <w:spacing w:after="40"/>
            </w:pPr>
            <w:r>
              <w:rPr>
                <w:sz w:val="19"/>
              </w:rPr>
            </w:r>
            <w:r>
              <w:rPr>
                <w:sz w:val="19"/>
              </w:rPr>
              <w:t>Reception loses the live clinic board; frontend calls break</w:t>
            </w:r>
          </w:p>
        </w:tc>
      </w:tr>
      <w:tr>
        <w:tc>
          <w:tcPr>
            <w:tcW w:type="dxa" w:w="3456"/>
          </w:tcPr>
          <w:p>
            <w:pPr>
              <w:spacing w:after="40"/>
            </w:pPr>
            <w:r>
              <w:rPr>
                <w:sz w:val="19"/>
              </w:rPr>
            </w:r>
            <w:r>
              <w:rPr>
                <w:sz w:val="19"/>
              </w:rPr>
              <w:t xml:space="preserve">Terminal state at </w:t>
            </w:r>
            <w:r>
              <w:rPr>
                <w:rFonts w:ascii="Consolas" w:hAnsi="Consolas"/>
                <w:sz w:val="19"/>
              </w:rPr>
              <w:t>paid</w:t>
            </w:r>
          </w:p>
        </w:tc>
        <w:tc>
          <w:tcPr>
            <w:tcW w:type="dxa" w:w="6192"/>
          </w:tcPr>
          <w:p>
            <w:pPr>
              <w:spacing w:after="40"/>
            </w:pPr>
            <w:r>
              <w:rPr>
                <w:sz w:val="19"/>
              </w:rPr>
            </w:r>
            <w:r>
              <w:rPr>
                <w:sz w:val="19"/>
              </w:rPr>
              <w:t>Nothing would record that a visit happened; protocol session N+1 would have no trigger</w:t>
            </w:r>
          </w:p>
        </w:tc>
      </w:tr>
      <w:tr>
        <w:tc>
          <w:tcPr>
            <w:tcW w:type="dxa" w:w="3456"/>
          </w:tcPr>
          <w:p>
            <w:pPr>
              <w:spacing w:after="40"/>
            </w:pPr>
            <w:r>
              <w:rPr>
                <w:sz w:val="19"/>
              </w:rPr>
            </w:r>
            <w:r>
              <w:rPr>
                <w:sz w:val="19"/>
              </w:rPr>
              <w:t xml:space="preserve">Mark expired holds </w:t>
            </w:r>
            <w:r>
              <w:rPr>
                <w:rFonts w:ascii="Consolas" w:hAnsi="Consolas"/>
                <w:sz w:val="19"/>
              </w:rPr>
              <w:t>cancelled</w:t>
            </w:r>
          </w:p>
        </w:tc>
        <w:tc>
          <w:tcPr>
            <w:tcW w:type="dxa" w:w="6192"/>
          </w:tcPr>
          <w:p>
            <w:pPr>
              <w:spacing w:after="40"/>
            </w:pPr>
            <w:r>
              <w:rPr>
                <w:sz w:val="19"/>
              </w:rPr>
            </w:r>
            <w:r>
              <w:rPr>
                <w:sz w:val="19"/>
              </w:rPr>
              <w:t>Misuses a terminal clinical state for an abandoned checkout</w:t>
            </w:r>
          </w:p>
        </w:tc>
      </w:tr>
      <w:tr>
        <w:tc>
          <w:tcPr>
            <w:tcW w:type="dxa" w:w="3456"/>
          </w:tcPr>
          <w:p>
            <w:pPr>
              <w:spacing w:after="40"/>
            </w:pPr>
            <w:r>
              <w:rPr>
                <w:sz w:val="19"/>
              </w:rPr>
            </w:r>
            <w:r>
              <w:rPr>
                <w:sz w:val="19"/>
              </w:rPr>
              <w:t xml:space="preserve">Add an </w:t>
            </w:r>
            <w:r>
              <w:rPr>
                <w:rFonts w:ascii="Consolas" w:hAnsi="Consolas"/>
                <w:sz w:val="19"/>
              </w:rPr>
              <w:t>expired</w:t>
            </w:r>
            <w:r>
              <w:rPr>
                <w:sz w:val="19"/>
              </w:rPr>
              <w:t xml:space="preserve"> state</w:t>
            </w:r>
          </w:p>
        </w:tc>
        <w:tc>
          <w:tcPr>
            <w:tcW w:type="dxa" w:w="6192"/>
          </w:tcPr>
          <w:p>
            <w:pPr>
              <w:spacing w:after="40"/>
            </w:pPr>
            <w:r>
              <w:rPr>
                <w:sz w:val="19"/>
              </w:rPr>
            </w:r>
            <w:r>
              <w:rPr>
                <w:sz w:val="19"/>
              </w:rPr>
              <w:t>A tenth state whose only job is to hold a row nobody will read</w:t>
            </w:r>
          </w:p>
        </w:tc>
      </w:tr>
      <w:tr>
        <w:tc>
          <w:tcPr>
            <w:tcW w:type="dxa" w:w="3456"/>
          </w:tcPr>
          <w:p>
            <w:pPr>
              <w:spacing w:after="40"/>
            </w:pPr>
            <w:r>
              <w:rPr>
                <w:sz w:val="19"/>
              </w:rPr>
            </w:r>
            <w:r>
              <w:rPr>
                <w:sz w:val="19"/>
              </w:rPr>
              <w:t xml:space="preserve">Park expired rows as </w:t>
            </w:r>
            <w:r>
              <w:rPr>
                <w:rFonts w:ascii="Consolas" w:hAnsi="Consolas"/>
                <w:sz w:val="19"/>
              </w:rPr>
              <w:t>selected</w:t>
            </w:r>
            <w:r>
              <w:rPr>
                <w:sz w:val="19"/>
              </w:rPr>
              <w:t xml:space="preserve"> without a time</w:t>
            </w:r>
          </w:p>
        </w:tc>
        <w:tc>
          <w:tcPr>
            <w:tcW w:type="dxa" w:w="6192"/>
          </w:tcPr>
          <w:p>
            <w:pPr>
              <w:spacing w:after="40"/>
            </w:pPr>
            <w:r>
              <w:rPr>
                <w:sz w:val="19"/>
              </w:rPr>
            </w:r>
            <w:r>
              <w:rPr>
                <w:rFonts w:ascii="Consolas" w:hAnsi="Consolas"/>
                <w:sz w:val="19"/>
              </w:rPr>
              <w:t>selected</w:t>
            </w:r>
            <w:r>
              <w:rPr>
                <w:sz w:val="19"/>
              </w:rPr>
              <w:t xml:space="preserve"> would mean two different things, and the hold CHECK could no longer be enforced</w:t>
            </w:r>
          </w:p>
        </w:tc>
      </w:tr>
      <w:tr>
        <w:tc>
          <w:tcPr>
            <w:tcW w:type="dxa" w:w="3456"/>
          </w:tcPr>
          <w:p>
            <w:pPr>
              <w:spacing w:after="40"/>
            </w:pPr>
            <w:r>
              <w:rPr>
                <w:sz w:val="19"/>
              </w:rPr>
            </w:r>
            <w:r>
              <w:rPr>
                <w:sz w:val="19"/>
              </w:rPr>
              <w:t>Snapshot the price onto the appointment row</w:t>
            </w:r>
          </w:p>
        </w:tc>
        <w:tc>
          <w:tcPr>
            <w:tcW w:type="dxa" w:w="6192"/>
          </w:tcPr>
          <w:p>
            <w:pPr>
              <w:spacing w:after="40"/>
            </w:pPr>
            <w:r>
              <w:rPr>
                <w:sz w:val="19"/>
              </w:rPr>
            </w:r>
            <w:r>
              <w:rPr>
                <w:sz w:val="19"/>
              </w:rPr>
              <w:t xml:space="preserve">A second source of truth for a number </w:t>
            </w:r>
            <w:r>
              <w:rPr>
                <w:rFonts w:ascii="Consolas" w:hAnsi="Consolas"/>
                <w:sz w:val="19"/>
              </w:rPr>
              <w:t>payments.amount</w:t>
            </w:r>
            <w:r>
              <w:rPr>
                <w:sz w:val="19"/>
              </w:rPr>
              <w:t xml:space="preserve"> already records</w:t>
            </w:r>
          </w:p>
        </w:tc>
      </w:tr>
      <w:tr>
        <w:tc>
          <w:tcPr>
            <w:tcW w:type="dxa" w:w="3456"/>
          </w:tcPr>
          <w:p>
            <w:pPr>
              <w:spacing w:after="40"/>
            </w:pPr>
            <w:r>
              <w:rPr>
                <w:sz w:val="19"/>
              </w:rPr>
            </w:r>
            <w:r>
              <w:rPr>
                <w:sz w:val="19"/>
              </w:rPr>
              <w:t>Book device sessions on the supervising doctor's calendar</w:t>
            </w:r>
          </w:p>
        </w:tc>
        <w:tc>
          <w:tcPr>
            <w:tcW w:type="dxa" w:w="6192"/>
          </w:tcPr>
          <w:p>
            <w:pPr>
              <w:spacing w:after="40"/>
            </w:pPr>
            <w:r>
              <w:rPr>
                <w:sz w:val="19"/>
              </w:rPr>
            </w:r>
            <w:r>
              <w:rPr>
                <w:sz w:val="19"/>
              </w:rPr>
              <w:t>The doctor is not present. It would block bookings for no clinical reason — the original problem this redesign fixes.</w:t>
            </w:r>
          </w:p>
        </w:tc>
      </w:tr>
      <w:tr>
        <w:tc>
          <w:tcPr>
            <w:tcW w:type="dxa" w:w="3456"/>
          </w:tcPr>
          <w:p>
            <w:pPr>
              <w:spacing w:after="40"/>
            </w:pPr>
            <w:r>
              <w:rPr>
                <w:sz w:val="19"/>
              </w:rPr>
            </w:r>
            <w:r>
              <w:rPr>
                <w:sz w:val="19"/>
              </w:rPr>
              <w:t>Use an exclusion constraint for device capacity</w:t>
            </w:r>
          </w:p>
        </w:tc>
        <w:tc>
          <w:tcPr>
            <w:tcW w:type="dxa" w:w="6192"/>
          </w:tcPr>
          <w:p>
            <w:pPr>
              <w:spacing w:after="40"/>
            </w:pPr>
            <w:r>
              <w:rPr>
                <w:sz w:val="19"/>
              </w:rPr>
            </w:r>
            <w:r>
              <w:rPr>
                <w:sz w:val="19"/>
              </w:rPr>
              <w:t>An exclusion constraint is binary. A clinic with three devices would be capped at one booking per slot.</w:t>
            </w:r>
          </w:p>
        </w:tc>
      </w:tr>
      <w:tr>
        <w:tc>
          <w:tcPr>
            <w:tcW w:type="dxa" w:w="3456"/>
          </w:tcPr>
          <w:p>
            <w:pPr>
              <w:spacing w:after="40"/>
            </w:pPr>
            <w:r>
              <w:rPr>
                <w:sz w:val="19"/>
              </w:rPr>
            </w:r>
            <w:r>
              <w:rPr>
                <w:sz w:val="19"/>
              </w:rPr>
              <w:t>Seat-numbering for capacity (unique index on clinic, date, time, seat)</w:t>
            </w:r>
          </w:p>
        </w:tc>
        <w:tc>
          <w:tcPr>
            <w:tcW w:type="dxa" w:w="6192"/>
          </w:tcPr>
          <w:p>
            <w:pPr>
              <w:spacing w:after="40"/>
            </w:pPr>
            <w:r>
              <w:rPr>
                <w:sz w:val="19"/>
              </w:rPr>
            </w:r>
            <w:r>
              <w:rPr>
                <w:sz w:val="19"/>
              </w:rPr>
              <w:t>Fully database-enforced and lock-free, but needs a new column, seat allocation, and renumbering on cancellation. The row lock is a few lines and equally correct.</w:t>
            </w:r>
          </w:p>
        </w:tc>
      </w:tr>
      <w:tr>
        <w:tc>
          <w:tcPr>
            <w:tcW w:type="dxa" w:w="3456"/>
          </w:tcPr>
          <w:p>
            <w:pPr>
              <w:spacing w:after="40"/>
            </w:pPr>
            <w:r>
              <w:rPr>
                <w:sz w:val="19"/>
              </w:rPr>
            </w:r>
            <w:r>
              <w:rPr>
                <w:sz w:val="19"/>
              </w:rPr>
              <w:t xml:space="preserve">A </w:t>
            </w:r>
            <w:r>
              <w:rPr>
                <w:rFonts w:ascii="Consolas" w:hAnsi="Consolas"/>
                <w:sz w:val="19"/>
              </w:rPr>
              <w:t>supervising_doctor_id</w:t>
            </w:r>
            <w:r>
              <w:rPr>
                <w:sz w:val="19"/>
              </w:rPr>
              <w:t xml:space="preserve"> column on appointments</w:t>
            </w:r>
          </w:p>
        </w:tc>
        <w:tc>
          <w:tcPr>
            <w:tcW w:type="dxa" w:w="6192"/>
          </w:tcPr>
          <w:p>
            <w:pPr>
              <w:spacing w:after="40"/>
            </w:pPr>
            <w:r>
              <w:rPr>
                <w:sz w:val="19"/>
              </w:rPr>
            </w:r>
            <w:r>
              <w:rPr>
                <w:sz w:val="19"/>
              </w:rPr>
              <w:t xml:space="preserve">Duplicates </w:t>
            </w:r>
            <w:r>
              <w:rPr>
                <w:rFonts w:ascii="Consolas" w:hAnsi="Consolas"/>
                <w:sz w:val="19"/>
              </w:rPr>
              <w:t>treatment_plans.doctor_id</w:t>
            </w:r>
            <w:r>
              <w:rPr>
                <w:sz w:val="19"/>
              </w:rPr>
              <w:t>. On a mid-protocol doctor transfer, every future row would need rewriting and any missed row reports the wrong doctor.</w:t>
            </w:r>
          </w:p>
        </w:tc>
      </w:tr>
    </w:tbl>
    <w:p>
      <w:pPr>
        <w:spacing w:after="40"/>
      </w:pPr>
    </w:p>
    <w:p>
      <w:r>
        <w:br w:type="page"/>
      </w:r>
    </w:p>
    <w:p>
      <w:pPr>
        <w:pStyle w:val="Heading1"/>
        <w:spacing w:before="280" w:after="100"/>
      </w:pPr>
      <w:r>
        <w:rPr>
          <w:rFonts w:ascii="Calibri" w:hAnsi="Calibri"/>
          <w:color w:val="1F497D"/>
        </w:rPr>
        <w:t>7. Open questions and risks</w:t>
      </w:r>
    </w:p>
    <w:p>
      <w:pPr>
        <w:pStyle w:val="Heading2"/>
        <w:spacing w:before="280" w:after="100"/>
      </w:pPr>
      <w:r>
        <w:rPr>
          <w:rFonts w:ascii="Calibri" w:hAnsi="Calibri"/>
          <w:color w:val="1F497D"/>
        </w:rPr>
        <w:t>7.1 Needs a decision</w:t>
      </w:r>
    </w:p>
    <w:tbl>
      <w:tblPr>
        <w:tblStyle w:val="TableGrid"/>
        <w:tblW w:type="auto" w:w="0"/>
        <w:jc w:val="left"/>
        <w:tblLook w:firstColumn="1" w:firstRow="1" w:lastColumn="0" w:lastRow="0" w:noHBand="0" w:noVBand="1" w:val="04A0"/>
      </w:tblPr>
      <w:tblGrid>
        <w:gridCol w:w="3216"/>
        <w:gridCol w:w="3216"/>
        <w:gridCol w:w="3216"/>
      </w:tblGrid>
      <w:tr>
        <w:tc>
          <w:tcPr>
            <w:tcW w:type="dxa" w:w="504"/>
            <w:shd w:val="clear" w:color="auto" w:fill="DCE6F1"/>
          </w:tcPr>
          <w:p>
            <w:pPr>
              <w:spacing w:after="40"/>
            </w:pPr>
            <w:r/>
            <w:r>
              <w:rPr>
                <w:b/>
                <w:sz w:val="19"/>
              </w:rPr>
              <w:t>#</w:t>
            </w:r>
          </w:p>
        </w:tc>
        <w:tc>
          <w:tcPr>
            <w:tcW w:type="dxa" w:w="6336"/>
            <w:shd w:val="clear" w:color="auto" w:fill="DCE6F1"/>
          </w:tcPr>
          <w:p>
            <w:pPr>
              <w:spacing w:after="40"/>
            </w:pPr>
            <w:r/>
            <w:r>
              <w:rPr>
                <w:b/>
                <w:sz w:val="19"/>
              </w:rPr>
              <w:t>Item</w:t>
            </w:r>
          </w:p>
        </w:tc>
        <w:tc>
          <w:tcPr>
            <w:tcW w:type="dxa" w:w="2736"/>
            <w:shd w:val="clear" w:color="auto" w:fill="DCE6F1"/>
          </w:tcPr>
          <w:p>
            <w:pPr>
              <w:spacing w:after="40"/>
            </w:pPr>
            <w:r/>
            <w:r>
              <w:rPr>
                <w:b/>
                <w:sz w:val="19"/>
              </w:rPr>
              <w:t>Impact if left</w:t>
            </w:r>
          </w:p>
        </w:tc>
      </w:tr>
      <w:tr>
        <w:tc>
          <w:tcPr>
            <w:tcW w:type="dxa" w:w="504"/>
          </w:tcPr>
          <w:p>
            <w:pPr>
              <w:spacing w:after="40"/>
            </w:pPr>
            <w:r>
              <w:rPr>
                <w:sz w:val="19"/>
              </w:rPr>
            </w:r>
            <w:r>
              <w:rPr>
                <w:sz w:val="19"/>
              </w:rPr>
              <w:t>R1</w:t>
            </w:r>
          </w:p>
        </w:tc>
        <w:tc>
          <w:tcPr>
            <w:tcW w:type="dxa" w:w="6336"/>
          </w:tcPr>
          <w:p>
            <w:pPr>
              <w:spacing w:after="40"/>
            </w:pPr>
            <w:r>
              <w:rPr>
                <w:sz w:val="19"/>
              </w:rPr>
            </w:r>
            <w:r>
              <w:rPr>
                <w:b/>
                <w:sz w:val="19"/>
              </w:rPr>
              <w:t>Migration drift.</w:t>
            </w:r>
            <w:r>
              <w:rPr>
                <w:sz w:val="19"/>
              </w:rPr>
              <w:t xml:space="preserve"> The spine DDL and this file are hand-applied SQL, not Alembic revisions (Alembic stops at 0030). A database built from migrations does not match the live one.</w:t>
            </w:r>
          </w:p>
        </w:tc>
        <w:tc>
          <w:tcPr>
            <w:tcW w:type="dxa" w:w="2736"/>
          </w:tcPr>
          <w:p>
            <w:pPr>
              <w:spacing w:after="40"/>
            </w:pPr>
            <w:r>
              <w:rPr>
                <w:sz w:val="19"/>
              </w:rPr>
            </w:r>
            <w:r>
              <w:rPr>
                <w:sz w:val="19"/>
              </w:rPr>
              <w:t>A fresh environment silently lacks these constraints. Grows worse with every hand-applied file.</w:t>
            </w:r>
          </w:p>
        </w:tc>
      </w:tr>
      <w:tr>
        <w:tc>
          <w:tcPr>
            <w:tcW w:type="dxa" w:w="504"/>
          </w:tcPr>
          <w:p>
            <w:pPr>
              <w:spacing w:after="40"/>
            </w:pPr>
            <w:r>
              <w:rPr>
                <w:sz w:val="19"/>
              </w:rPr>
            </w:r>
            <w:r>
              <w:rPr>
                <w:sz w:val="19"/>
              </w:rPr>
              <w:t>R2</w:t>
            </w:r>
          </w:p>
        </w:tc>
        <w:tc>
          <w:tcPr>
            <w:tcW w:type="dxa" w:w="6336"/>
          </w:tcPr>
          <w:p>
            <w:pPr>
              <w:spacing w:after="40"/>
            </w:pPr>
            <w:r>
              <w:rPr>
                <w:sz w:val="19"/>
              </w:rPr>
            </w:r>
            <w:r>
              <w:rPr>
                <w:b/>
                <w:sz w:val="19"/>
              </w:rPr>
              <w:t>`treatment_sessions` overlaps `protocol_device_sessions`.</w:t>
            </w:r>
            <w:r>
              <w:rPr>
                <w:sz w:val="19"/>
              </w:rPr>
              <w:t xml:space="preserve"> The existing table already has </w:t>
            </w:r>
            <w:r>
              <w:rPr>
                <w:rFonts w:ascii="Consolas" w:hAnsi="Consolas"/>
                <w:sz w:val="19"/>
              </w:rPr>
              <w:t>plan_id</w:t>
            </w:r>
            <w:r>
              <w:rPr>
                <w:sz w:val="19"/>
              </w:rPr>
              <w:t xml:space="preserve">, </w:t>
            </w:r>
            <w:r>
              <w:rPr>
                <w:rFonts w:ascii="Consolas" w:hAnsi="Consolas"/>
                <w:sz w:val="19"/>
              </w:rPr>
              <w:t>session_number</w:t>
            </w:r>
            <w:r>
              <w:rPr>
                <w:sz w:val="19"/>
              </w:rPr>
              <w:t xml:space="preserve">, </w:t>
            </w:r>
            <w:r>
              <w:rPr>
                <w:rFonts w:ascii="Consolas" w:hAnsi="Consolas"/>
                <w:sz w:val="19"/>
              </w:rPr>
              <w:t>billing_type</w:t>
            </w:r>
            <w:r>
              <w:rPr>
                <w:sz w:val="19"/>
              </w:rPr>
              <w:t xml:space="preserve">, </w:t>
            </w:r>
            <w:r>
              <w:rPr>
                <w:rFonts w:ascii="Consolas" w:hAnsi="Consolas"/>
                <w:sz w:val="19"/>
              </w:rPr>
              <w:t>payment_status</w:t>
            </w:r>
            <w:r>
              <w:rPr>
                <w:sz w:val="19"/>
              </w:rPr>
              <w:t xml:space="preserve">, and now </w:t>
            </w:r>
            <w:r>
              <w:rPr>
                <w:rFonts w:ascii="Consolas" w:hAnsi="Consolas"/>
                <w:sz w:val="19"/>
              </w:rPr>
              <w:t>appointment_id</w:t>
            </w:r>
            <w:r>
              <w:rPr>
                <w:sz w:val="19"/>
              </w:rPr>
              <w:t>. That is the same concept the protocol workstream is building a second table for.</w:t>
            </w:r>
          </w:p>
        </w:tc>
        <w:tc>
          <w:tcPr>
            <w:tcW w:type="dxa" w:w="2736"/>
          </w:tcPr>
          <w:p>
            <w:pPr>
              <w:spacing w:after="40"/>
            </w:pPr>
            <w:r>
              <w:rPr>
                <w:sz w:val="19"/>
              </w:rPr>
            </w:r>
            <w:r>
              <w:rPr>
                <w:sz w:val="19"/>
              </w:rPr>
              <w:t xml:space="preserve">Two tables modelling one thing. A per-table </w:t>
            </w:r>
            <w:r>
              <w:rPr>
                <w:rFonts w:ascii="Consolas" w:hAnsi="Consolas"/>
                <w:sz w:val="19"/>
              </w:rPr>
              <w:t>payment_status</w:t>
            </w:r>
            <w:r>
              <w:rPr>
                <w:sz w:val="19"/>
              </w:rPr>
              <w:t xml:space="preserve"> will eventually disagree with the </w:t>
            </w:r>
            <w:r>
              <w:rPr>
                <w:rFonts w:ascii="Consolas" w:hAnsi="Consolas"/>
                <w:sz w:val="19"/>
              </w:rPr>
              <w:t>payments</w:t>
            </w:r>
            <w:r>
              <w:rPr>
                <w:sz w:val="19"/>
              </w:rPr>
              <w:t xml:space="preserve"> table.</w:t>
            </w:r>
          </w:p>
        </w:tc>
      </w:tr>
      <w:tr>
        <w:tc>
          <w:tcPr>
            <w:tcW w:type="dxa" w:w="504"/>
          </w:tcPr>
          <w:p>
            <w:pPr>
              <w:spacing w:after="40"/>
            </w:pPr>
            <w:r>
              <w:rPr>
                <w:sz w:val="19"/>
              </w:rPr>
            </w:r>
            <w:r>
              <w:rPr>
                <w:sz w:val="19"/>
              </w:rPr>
              <w:t>R3</w:t>
            </w:r>
          </w:p>
        </w:tc>
        <w:tc>
          <w:tcPr>
            <w:tcW w:type="dxa" w:w="6336"/>
          </w:tcPr>
          <w:p>
            <w:pPr>
              <w:spacing w:after="40"/>
            </w:pPr>
            <w:r>
              <w:rPr>
                <w:sz w:val="19"/>
              </w:rPr>
            </w:r>
            <w:r>
              <w:rPr>
                <w:b/>
                <w:sz w:val="19"/>
              </w:rPr>
              <w:t>The `plan_id` invariant is not enforced in the database.</w:t>
            </w:r>
            <w:r>
              <w:rPr>
                <w:sz w:val="19"/>
              </w:rPr>
              <w:t xml:space="preserve"> The constraint that would have required it was removed to stay out of the protocol workstream's way. The sweeper depends on it.</w:t>
            </w:r>
          </w:p>
        </w:tc>
        <w:tc>
          <w:tcPr>
            <w:tcW w:type="dxa" w:w="2736"/>
          </w:tcPr>
          <w:p>
            <w:pPr>
              <w:spacing w:after="40"/>
            </w:pPr>
            <w:r>
              <w:rPr>
                <w:sz w:val="19"/>
              </w:rPr>
            </w:r>
            <w:r>
              <w:rPr>
                <w:sz w:val="19"/>
              </w:rPr>
              <w:t xml:space="preserve">A protocol row reaching </w:t>
            </w:r>
            <w:r>
              <w:rPr>
                <w:rFonts w:ascii="Consolas" w:hAnsi="Consolas"/>
                <w:sz w:val="19"/>
              </w:rPr>
              <w:t>selected</w:t>
            </w:r>
            <w:r>
              <w:rPr>
                <w:sz w:val="19"/>
              </w:rPr>
              <w:t xml:space="preserve"> without </w:t>
            </w:r>
            <w:r>
              <w:rPr>
                <w:rFonts w:ascii="Consolas" w:hAnsi="Consolas"/>
                <w:sz w:val="19"/>
              </w:rPr>
              <w:t>plan_id</w:t>
            </w:r>
            <w:r>
              <w:rPr>
                <w:sz w:val="19"/>
              </w:rPr>
              <w:t xml:space="preserve"> is deleted, destroying the doctor's prescribed date.</w:t>
            </w:r>
          </w:p>
        </w:tc>
      </w:tr>
      <w:tr>
        <w:tc>
          <w:tcPr>
            <w:tcW w:type="dxa" w:w="504"/>
          </w:tcPr>
          <w:p>
            <w:pPr>
              <w:spacing w:after="40"/>
            </w:pPr>
            <w:r>
              <w:rPr>
                <w:sz w:val="19"/>
              </w:rPr>
            </w:r>
            <w:r>
              <w:rPr>
                <w:sz w:val="19"/>
              </w:rPr>
              <w:t>R4</w:t>
            </w:r>
          </w:p>
        </w:tc>
        <w:tc>
          <w:tcPr>
            <w:tcW w:type="dxa" w:w="6336"/>
          </w:tcPr>
          <w:p>
            <w:pPr>
              <w:spacing w:after="40"/>
            </w:pPr>
            <w:r>
              <w:rPr>
                <w:sz w:val="19"/>
              </w:rPr>
            </w:r>
            <w:r>
              <w:rPr>
                <w:b/>
                <w:sz w:val="19"/>
              </w:rPr>
              <w:t>`confirmed` removal is a frontend breaking change.</w:t>
            </w:r>
            <w:r>
              <w:rPr>
                <w:sz w:val="19"/>
              </w:rPr>
              <w:t xml:space="preserve"> The status endpoint currently accepts it.</w:t>
            </w:r>
          </w:p>
        </w:tc>
        <w:tc>
          <w:tcPr>
            <w:tcW w:type="dxa" w:w="2736"/>
          </w:tcPr>
          <w:p>
            <w:pPr>
              <w:spacing w:after="40"/>
            </w:pPr>
            <w:r>
              <w:rPr>
                <w:sz w:val="19"/>
              </w:rPr>
            </w:r>
            <w:r>
              <w:rPr>
                <w:sz w:val="19"/>
              </w:rPr>
              <w:t xml:space="preserve">Any screen still sending </w:t>
            </w:r>
            <w:r>
              <w:rPr>
                <w:rFonts w:ascii="Consolas" w:hAnsi="Consolas"/>
                <w:sz w:val="19"/>
              </w:rPr>
              <w:t>confirmed</w:t>
            </w:r>
            <w:r>
              <w:rPr>
                <w:sz w:val="19"/>
              </w:rPr>
              <w:t xml:space="preserve"> fails after deployment.</w:t>
            </w:r>
          </w:p>
        </w:tc>
      </w:tr>
      <w:tr>
        <w:tc>
          <w:tcPr>
            <w:tcW w:type="dxa" w:w="504"/>
          </w:tcPr>
          <w:p>
            <w:pPr>
              <w:spacing w:after="40"/>
            </w:pPr>
            <w:r>
              <w:rPr>
                <w:sz w:val="19"/>
              </w:rPr>
            </w:r>
            <w:r>
              <w:rPr>
                <w:sz w:val="19"/>
              </w:rPr>
              <w:t>R5</w:t>
            </w:r>
          </w:p>
        </w:tc>
        <w:tc>
          <w:tcPr>
            <w:tcW w:type="dxa" w:w="6336"/>
          </w:tcPr>
          <w:p>
            <w:pPr>
              <w:spacing w:after="40"/>
            </w:pPr>
            <w:r>
              <w:rPr>
                <w:sz w:val="19"/>
              </w:rPr>
            </w:r>
            <w:r>
              <w:rPr>
                <w:b/>
                <w:sz w:val="19"/>
              </w:rPr>
              <w:t>`reference.billable_items` is empty and has no API.</w:t>
            </w:r>
            <w:r>
              <w:rPr>
                <w:sz w:val="19"/>
              </w:rPr>
              <w:t xml:space="preserve"> Nothing can price an appointment yet.</w:t>
            </w:r>
          </w:p>
        </w:tc>
        <w:tc>
          <w:tcPr>
            <w:tcW w:type="dxa" w:w="2736"/>
          </w:tcPr>
          <w:p>
            <w:pPr>
              <w:spacing w:after="40"/>
            </w:pPr>
            <w:r>
              <w:rPr>
                <w:sz w:val="19"/>
              </w:rPr>
            </w:r>
            <w:r>
              <w:rPr>
                <w:sz w:val="19"/>
              </w:rPr>
              <w:t>Payment cannot go live until prices exist and a superadmin can manage them.</w:t>
            </w:r>
          </w:p>
        </w:tc>
      </w:tr>
      <w:tr>
        <w:tc>
          <w:tcPr>
            <w:tcW w:type="dxa" w:w="504"/>
          </w:tcPr>
          <w:p>
            <w:pPr>
              <w:spacing w:after="40"/>
            </w:pPr>
            <w:r>
              <w:rPr>
                <w:sz w:val="19"/>
              </w:rPr>
            </w:r>
            <w:r>
              <w:rPr>
                <w:sz w:val="19"/>
              </w:rPr>
              <w:t>R7</w:t>
            </w:r>
          </w:p>
        </w:tc>
        <w:tc>
          <w:tcPr>
            <w:tcW w:type="dxa" w:w="6336"/>
          </w:tcPr>
          <w:p>
            <w:pPr>
              <w:spacing w:after="40"/>
            </w:pPr>
            <w:r>
              <w:rPr>
                <w:sz w:val="19"/>
              </w:rPr>
            </w:r>
            <w:r>
              <w:rPr>
                <w:b/>
                <w:sz w:val="19"/>
              </w:rPr>
              <w:t>`_APPT_SELECT` uses an INNER JOIN on `doctor_id`</w:t>
            </w:r>
            <w:r>
              <w:rPr>
                <w:sz w:val="19"/>
              </w:rPr>
              <w:t xml:space="preserve"> (</w:t>
            </w:r>
            <w:r>
              <w:rPr>
                <w:rFonts w:ascii="Consolas" w:hAnsi="Consolas"/>
                <w:sz w:val="19"/>
              </w:rPr>
              <w:t>repository.py:16</w:t>
            </w:r>
            <w:r>
              <w:rPr>
                <w:sz w:val="19"/>
              </w:rPr>
              <w:t>). The moment a device session row carries a NULL doctor, that join silently drops the row.</w:t>
            </w:r>
          </w:p>
        </w:tc>
        <w:tc>
          <w:tcPr>
            <w:tcW w:type="dxa" w:w="2736"/>
          </w:tcPr>
          <w:p>
            <w:pPr>
              <w:spacing w:after="40"/>
            </w:pPr>
            <w:r>
              <w:rPr>
                <w:sz w:val="19"/>
              </w:rPr>
            </w:r>
            <w:r>
              <w:rPr>
                <w:b/>
                <w:sz w:val="19"/>
              </w:rPr>
              <w:t>Device sessions would be invisible in every appointment list and return 404 on direct fetch.</w:t>
            </w:r>
            <w:r>
              <w:rPr>
                <w:sz w:val="19"/>
              </w:rPr>
              <w:t xml:space="preserve"> Must be fixed before device sessions ship.</w:t>
            </w:r>
          </w:p>
        </w:tc>
      </w:tr>
      <w:tr>
        <w:tc>
          <w:tcPr>
            <w:tcW w:type="dxa" w:w="504"/>
          </w:tcPr>
          <w:p>
            <w:pPr>
              <w:spacing w:after="40"/>
            </w:pPr>
            <w:r>
              <w:rPr>
                <w:sz w:val="19"/>
              </w:rPr>
            </w:r>
            <w:r>
              <w:rPr>
                <w:sz w:val="19"/>
              </w:rPr>
              <w:t>R9</w:t>
            </w:r>
          </w:p>
        </w:tc>
        <w:tc>
          <w:tcPr>
            <w:tcW w:type="dxa" w:w="6336"/>
          </w:tcPr>
          <w:p>
            <w:pPr>
              <w:spacing w:after="40"/>
            </w:pPr>
            <w:r>
              <w:rPr>
                <w:sz w:val="19"/>
              </w:rPr>
            </w:r>
            <w:r>
              <w:rPr>
                <w:b/>
                <w:sz w:val="19"/>
              </w:rPr>
              <w:t>Only the treating doctor may move an appointment to `in_progress` or `completed`</w:t>
            </w:r>
            <w:r>
              <w:rPr>
                <w:sz w:val="19"/>
              </w:rPr>
              <w:t xml:space="preserve"> (</w:t>
            </w:r>
            <w:r>
              <w:rPr>
                <w:rFonts w:ascii="Consolas" w:hAnsi="Consolas"/>
                <w:sz w:val="19"/>
              </w:rPr>
              <w:t>service.py:618</w:t>
            </w:r>
            <w:r>
              <w:rPr>
                <w:sz w:val="19"/>
              </w:rPr>
              <w:t xml:space="preserve">, </w:t>
            </w:r>
            <w:r>
              <w:rPr>
                <w:rFonts w:ascii="Consolas" w:hAnsi="Consolas"/>
                <w:sz w:val="19"/>
              </w:rPr>
              <w:t>_DOCTOR_ONLY_STATUSES</w:t>
            </w:r>
            <w:r>
              <w:rPr>
                <w:sz w:val="19"/>
              </w:rPr>
              <w:t>). A device session has no treating doctor and is started by a clinical assistant.</w:t>
            </w:r>
          </w:p>
        </w:tc>
        <w:tc>
          <w:tcPr>
            <w:tcW w:type="dxa" w:w="2736"/>
          </w:tcPr>
          <w:p>
            <w:pPr>
              <w:spacing w:after="40"/>
            </w:pPr>
            <w:r>
              <w:rPr>
                <w:sz w:val="19"/>
              </w:rPr>
            </w:r>
            <w:r>
              <w:rPr>
                <w:b/>
                <w:sz w:val="19"/>
              </w:rPr>
              <w:t>An assistant cannot start or finish a device session — the action is refused outright.</w:t>
            </w:r>
            <w:r>
              <w:rPr>
                <w:sz w:val="19"/>
              </w:rPr>
              <w:t xml:space="preserve"> The rule must branch by appointment type: assistant for </w:t>
            </w:r>
            <w:r>
              <w:rPr>
                <w:rFonts w:ascii="Consolas" w:hAnsi="Consolas"/>
                <w:sz w:val="19"/>
              </w:rPr>
              <w:t>device_session</w:t>
            </w:r>
            <w:r>
              <w:rPr>
                <w:sz w:val="19"/>
              </w:rPr>
              <w:t>, treating doctor for the rest. Must be fixed before device sessions ship.</w:t>
            </w:r>
          </w:p>
        </w:tc>
      </w:tr>
    </w:tbl>
    <w:p>
      <w:pPr>
        <w:spacing w:after="40"/>
      </w:pPr>
    </w:p>
    <w:p>
      <w:pPr>
        <w:pStyle w:val="Heading2"/>
        <w:spacing w:before="280" w:after="100"/>
      </w:pPr>
      <w:r>
        <w:rPr>
          <w:rFonts w:ascii="Calibri" w:hAnsi="Calibri"/>
          <w:color w:val="1F497D"/>
        </w:rPr>
        <w:t>7.1a Resolved since v1.1</w:t>
      </w:r>
    </w:p>
    <w:tbl>
      <w:tblPr>
        <w:tblStyle w:val="TableGrid"/>
        <w:tblW w:type="auto" w:w="0"/>
        <w:jc w:val="left"/>
        <w:tblLook w:firstColumn="1" w:firstRow="1" w:lastColumn="0" w:lastRow="0" w:noHBand="0" w:noVBand="1" w:val="04A0"/>
      </w:tblPr>
      <w:tblGrid>
        <w:gridCol w:w="4824"/>
        <w:gridCol w:w="4824"/>
      </w:tblGrid>
      <w:tr>
        <w:tc>
          <w:tcPr>
            <w:tcW w:type="dxa" w:w="3168"/>
            <w:shd w:val="clear" w:color="auto" w:fill="DCE6F1"/>
          </w:tcPr>
          <w:p>
            <w:pPr>
              <w:spacing w:after="40"/>
            </w:pPr>
            <w:r/>
            <w:r>
              <w:rPr>
                <w:b/>
                <w:sz w:val="19"/>
              </w:rPr>
              <w:t>Was</w:t>
            </w:r>
          </w:p>
        </w:tc>
        <w:tc>
          <w:tcPr>
            <w:tcW w:type="dxa" w:w="6480"/>
            <w:shd w:val="clear" w:color="auto" w:fill="DCE6F1"/>
          </w:tcPr>
          <w:p>
            <w:pPr>
              <w:spacing w:after="40"/>
            </w:pPr>
            <w:r/>
            <w:r>
              <w:rPr>
                <w:b/>
                <w:sz w:val="19"/>
              </w:rPr>
              <w:t>Resolution</w:t>
            </w:r>
          </w:p>
        </w:tc>
      </w:tr>
      <w:tr>
        <w:tc>
          <w:tcPr>
            <w:tcW w:type="dxa" w:w="3168"/>
          </w:tcPr>
          <w:p>
            <w:pPr>
              <w:spacing w:after="40"/>
            </w:pPr>
            <w:r>
              <w:rPr>
                <w:sz w:val="19"/>
              </w:rPr>
            </w:r>
            <w:r>
              <w:rPr>
                <w:b/>
                <w:sz w:val="19"/>
              </w:rPr>
              <w:t>R6</w:t>
            </w:r>
            <w:r>
              <w:rPr>
                <w:sz w:val="19"/>
              </w:rPr>
              <w:t xml:space="preserve"> — what does </w:t>
            </w:r>
            <w:r>
              <w:rPr>
                <w:rFonts w:ascii="Consolas" w:hAnsi="Consolas"/>
                <w:sz w:val="19"/>
              </w:rPr>
              <w:t>capacity</w:t>
            </w:r>
            <w:r>
              <w:rPr>
                <w:sz w:val="19"/>
              </w:rPr>
              <w:t xml:space="preserve"> mean?</w:t>
            </w:r>
          </w:p>
        </w:tc>
        <w:tc>
          <w:tcPr>
            <w:tcW w:type="dxa" w:w="6480"/>
          </w:tcPr>
          <w:p>
            <w:pPr>
              <w:spacing w:after="40"/>
            </w:pPr>
            <w:r>
              <w:rPr>
                <w:sz w:val="19"/>
              </w:rPr>
            </w:r>
            <w:r>
              <w:rPr>
                <w:b/>
                <w:sz w:val="19"/>
              </w:rPr>
              <w:t>Closed (D14).</w:t>
            </w:r>
            <w:r>
              <w:rPr>
                <w:sz w:val="19"/>
              </w:rPr>
              <w:t xml:space="preserve"> A number the clinic admin sets, judging devices and assistants on shift together. Not computed by the system. Sits on the weekly template, with an optional per-day override.</w:t>
            </w:r>
          </w:p>
        </w:tc>
      </w:tr>
      <w:tr>
        <w:tc>
          <w:tcPr>
            <w:tcW w:type="dxa" w:w="3168"/>
          </w:tcPr>
          <w:p>
            <w:pPr>
              <w:spacing w:after="40"/>
            </w:pPr>
            <w:r>
              <w:rPr>
                <w:sz w:val="19"/>
              </w:rPr>
            </w:r>
            <w:r>
              <w:rPr>
                <w:b/>
                <w:sz w:val="19"/>
              </w:rPr>
              <w:t>R8</w:t>
            </w:r>
            <w:r>
              <w:rPr>
                <w:sz w:val="19"/>
              </w:rPr>
              <w:t xml:space="preserve"> — when is a clinical assistant assigned?</w:t>
            </w:r>
          </w:p>
        </w:tc>
        <w:tc>
          <w:tcPr>
            <w:tcW w:type="dxa" w:w="6480"/>
          </w:tcPr>
          <w:p>
            <w:pPr>
              <w:spacing w:after="40"/>
            </w:pPr>
            <w:r>
              <w:rPr>
                <w:sz w:val="19"/>
              </w:rPr>
            </w:r>
            <w:r>
              <w:rPr>
                <w:b/>
                <w:sz w:val="19"/>
              </w:rPr>
              <w:t>Closed (D15).</w:t>
            </w:r>
            <w:r>
              <w:rPr>
                <w:sz w:val="19"/>
              </w:rPr>
              <w:t xml:space="preserve"> Never in advance. Whoever is free takes the patient, and </w:t>
            </w:r>
            <w:r>
              <w:rPr>
                <w:rFonts w:ascii="Consolas" w:hAnsi="Consolas"/>
                <w:sz w:val="19"/>
              </w:rPr>
              <w:t>ca_id</w:t>
            </w:r>
            <w:r>
              <w:rPr>
                <w:sz w:val="19"/>
              </w:rPr>
              <w:t xml:space="preserve"> is captured when that assistant starts the session. See §3.14.</w:t>
            </w:r>
          </w:p>
        </w:tc>
      </w:tr>
    </w:tbl>
    <w:p>
      <w:pPr>
        <w:spacing w:after="40"/>
      </w:pPr>
    </w:p>
    <w:p>
      <w:pPr>
        <w:pStyle w:val="Heading2"/>
        <w:spacing w:before="280" w:after="100"/>
      </w:pPr>
      <w:r>
        <w:rPr>
          <w:rFonts w:ascii="Calibri" w:hAnsi="Calibri"/>
          <w:color w:val="1F497D"/>
        </w:rPr>
        <w:t>7.2 Accepted risks</w:t>
      </w:r>
    </w:p>
    <w:p>
      <w:pPr>
        <w:pStyle w:val="ListBullet"/>
        <w:spacing w:after="60"/>
        <w:ind w:left="432"/>
      </w:pPr>
      <w:r>
        <w:rPr>
          <w:b/>
        </w:rPr>
        <w:t>Two vocabularies coexist temporarily.</w:t>
      </w:r>
      <w:r>
        <w:t xml:space="preserve"> The staff path writes seven type values while the patient path writes four. Accepted deliberately; the database CHECK lands when the staff path moves.</w:t>
      </w:r>
    </w:p>
    <w:p>
      <w:pPr>
        <w:pStyle w:val="ListBullet"/>
        <w:spacing w:after="60"/>
        <w:ind w:left="432"/>
      </w:pPr>
      <w:r>
        <w:rPr>
          <w:b/>
        </w:rPr>
        <w:t>No refund path.</w:t>
      </w:r>
      <w:r>
        <w:t xml:space="preserve"> An appointment cancelled after payment has no money-return flow. Out of scope by decision; the agreed model is one payment per visit.</w:t>
      </w:r>
    </w:p>
    <w:p>
      <w:pPr>
        <w:pStyle w:val="ListBullet"/>
        <w:spacing w:after="60"/>
        <w:ind w:left="432"/>
      </w:pPr>
      <w:r>
        <w:rPr>
          <w:b/>
        </w:rPr>
        <w:t>The sweeper runs in-process.</w:t>
      </w:r>
      <w:r>
        <w:t xml:space="preserve"> If every API instance is down, holds do not expire. Acceptable — if the API is down, nobody is booking either.</w:t>
      </w:r>
    </w:p>
    <w:p>
      <w:pPr>
        <w:pStyle w:val="Heading2"/>
        <w:spacing w:before="280" w:after="100"/>
      </w:pPr>
      <w:r>
        <w:rPr>
          <w:rFonts w:ascii="Calibri" w:hAnsi="Calibri"/>
          <w:color w:val="1F497D"/>
        </w:rPr>
        <w:t>7.3 Dependencies on the protocol workstream</w:t>
      </w:r>
    </w:p>
    <w:p>
      <w:r>
        <w:t>Nothing in this work creates or alters a protocol table. Three things are needed from that side for the flows above to function:</w:t>
      </w:r>
    </w:p>
    <w:p>
      <w:pPr>
        <w:pStyle w:val="ListNumber"/>
        <w:spacing w:after="60"/>
        <w:ind w:left="432"/>
      </w:pPr>
      <w:r>
        <w:t xml:space="preserve">Protocol setup must write the spine row and its detail row </w:t>
      </w:r>
      <w:r>
        <w:rPr>
          <w:b/>
        </w:rPr>
        <w:t>in one transaction</w:t>
      </w:r>
      <w:r>
        <w:t>.</w:t>
      </w:r>
    </w:p>
    <w:p>
      <w:pPr>
        <w:pStyle w:val="ListNumber"/>
        <w:spacing w:after="60"/>
        <w:ind w:left="432"/>
      </w:pPr>
      <w:r>
        <w:t xml:space="preserve">The spine row must be created with </w:t>
      </w:r>
      <w:r>
        <w:rPr>
          <w:rFonts w:ascii="Consolas" w:hAnsi="Consolas"/>
          <w:sz w:val="19"/>
        </w:rPr>
        <w:t>status = 'planned'</w:t>
      </w:r>
      <w:r>
        <w:t xml:space="preserve">, </w:t>
      </w:r>
      <w:r>
        <w:rPr>
          <w:rFonts w:ascii="Consolas" w:hAnsi="Consolas"/>
          <w:sz w:val="19"/>
        </w:rPr>
        <w:t>plan_id</w:t>
      </w:r>
      <w:r>
        <w:t xml:space="preserve"> set, </w:t>
      </w:r>
      <w:r>
        <w:rPr>
          <w:rFonts w:ascii="Consolas" w:hAnsi="Consolas"/>
          <w:sz w:val="19"/>
        </w:rPr>
        <w:t>appointment_date</w:t>
      </w:r>
      <w:r>
        <w:t xml:space="preserve"> set, and </w:t>
      </w:r>
      <w:r>
        <w:rPr>
          <w:rFonts w:ascii="Consolas" w:hAnsi="Consolas"/>
          <w:sz w:val="19"/>
        </w:rPr>
        <w:t>start_time</w:t>
      </w:r>
      <w:r>
        <w:t xml:space="preserve"> NULL.</w:t>
      </w:r>
    </w:p>
    <w:p>
      <w:pPr>
        <w:pStyle w:val="ListNumber"/>
        <w:spacing w:after="60"/>
        <w:ind w:left="432"/>
      </w:pPr>
      <w:r>
        <w:t xml:space="preserve">Protocol code must never write </w:t>
      </w:r>
      <w:r>
        <w:rPr>
          <w:rFonts w:ascii="Consolas" w:hAnsi="Consolas"/>
          <w:sz w:val="19"/>
        </w:rPr>
        <w:t>appointments.status</w:t>
      </w:r>
      <w:r>
        <w:t xml:space="preserve"> directly — it must go through </w:t>
      </w:r>
      <w:r>
        <w:rPr>
          <w:rFonts w:ascii="Consolas" w:hAnsi="Consolas"/>
          <w:sz w:val="19"/>
        </w:rPr>
        <w:t>AppointmentService</w:t>
      </w:r>
      <w:r>
        <w:t>, so that the state machine, the audit trail, and the outbox events all stay correct.</w:t>
      </w:r>
    </w:p>
    <w:p>
      <w:r>
        <w:br w:type="page"/>
      </w:r>
    </w:p>
    <w:p>
      <w:pPr>
        <w:pStyle w:val="Heading1"/>
        <w:spacing w:before="280" w:after="100"/>
      </w:pPr>
      <w:r>
        <w:rPr>
          <w:rFonts w:ascii="Calibri" w:hAnsi="Calibri"/>
          <w:color w:val="1F497D"/>
        </w:rPr>
        <w:t>8. Glossary</w:t>
      </w:r>
    </w:p>
    <w:tbl>
      <w:tblPr>
        <w:tblStyle w:val="TableGrid"/>
        <w:tblW w:type="auto" w:w="0"/>
        <w:jc w:val="left"/>
        <w:tblLook w:firstColumn="1" w:firstRow="1" w:lastColumn="0" w:lastRow="0" w:noHBand="0" w:noVBand="1" w:val="04A0"/>
      </w:tblPr>
      <w:tblGrid>
        <w:gridCol w:w="4824"/>
        <w:gridCol w:w="4824"/>
      </w:tblGrid>
      <w:tr>
        <w:tc>
          <w:tcPr>
            <w:tcW w:type="dxa" w:w="2736"/>
            <w:shd w:val="clear" w:color="auto" w:fill="DCE6F1"/>
          </w:tcPr>
          <w:p>
            <w:pPr>
              <w:spacing w:after="40"/>
            </w:pPr>
            <w:r/>
            <w:r>
              <w:rPr>
                <w:b/>
                <w:sz w:val="19"/>
              </w:rPr>
              <w:t>Term</w:t>
            </w:r>
          </w:p>
        </w:tc>
        <w:tc>
          <w:tcPr>
            <w:tcW w:type="dxa" w:w="6912"/>
            <w:shd w:val="clear" w:color="auto" w:fill="DCE6F1"/>
          </w:tcPr>
          <w:p>
            <w:pPr>
              <w:spacing w:after="40"/>
            </w:pPr>
            <w:r/>
            <w:r>
              <w:rPr>
                <w:b/>
                <w:sz w:val="19"/>
              </w:rPr>
              <w:t>Meaning</w:t>
            </w:r>
          </w:p>
        </w:tc>
      </w:tr>
      <w:tr>
        <w:tc>
          <w:tcPr>
            <w:tcW w:type="dxa" w:w="2736"/>
          </w:tcPr>
          <w:p>
            <w:pPr>
              <w:spacing w:after="40"/>
            </w:pPr>
            <w:r>
              <w:rPr>
                <w:sz w:val="19"/>
              </w:rPr>
            </w:r>
            <w:r>
              <w:rPr>
                <w:sz w:val="19"/>
              </w:rPr>
              <w:t>Spine</w:t>
            </w:r>
          </w:p>
        </w:tc>
        <w:tc>
          <w:tcPr>
            <w:tcW w:type="dxa" w:w="6912"/>
          </w:tcPr>
          <w:p>
            <w:pPr>
              <w:spacing w:after="40"/>
            </w:pPr>
            <w:r>
              <w:rPr>
                <w:sz w:val="19"/>
              </w:rPr>
            </w:r>
            <w:r>
              <w:rPr>
                <w:rFonts w:ascii="Consolas" w:hAnsi="Consolas"/>
                <w:sz w:val="19"/>
              </w:rPr>
              <w:t>core.appointments</w:t>
            </w:r>
            <w:r>
              <w:rPr>
                <w:sz w:val="19"/>
              </w:rPr>
              <w:t xml:space="preserve"> — the single table holding one row for every clinic visit of any kind</w:t>
            </w:r>
          </w:p>
        </w:tc>
      </w:tr>
      <w:tr>
        <w:tc>
          <w:tcPr>
            <w:tcW w:type="dxa" w:w="2736"/>
          </w:tcPr>
          <w:p>
            <w:pPr>
              <w:spacing w:after="40"/>
            </w:pPr>
            <w:r>
              <w:rPr>
                <w:sz w:val="19"/>
              </w:rPr>
            </w:r>
            <w:r>
              <w:rPr>
                <w:sz w:val="19"/>
              </w:rPr>
              <w:t>Slot</w:t>
            </w:r>
          </w:p>
        </w:tc>
        <w:tc>
          <w:tcPr>
            <w:tcW w:type="dxa" w:w="6912"/>
          </w:tcPr>
          <w:p>
            <w:pPr>
              <w:spacing w:after="40"/>
            </w:pPr>
            <w:r>
              <w:rPr>
                <w:sz w:val="19"/>
              </w:rPr>
            </w:r>
            <w:r>
              <w:rPr>
                <w:sz w:val="19"/>
              </w:rPr>
              <w:t>A bookable time window on a doctor's calendar, derived from their weekly template</w:t>
            </w:r>
          </w:p>
        </w:tc>
      </w:tr>
      <w:tr>
        <w:tc>
          <w:tcPr>
            <w:tcW w:type="dxa" w:w="2736"/>
          </w:tcPr>
          <w:p>
            <w:pPr>
              <w:spacing w:after="40"/>
            </w:pPr>
            <w:r>
              <w:rPr>
                <w:sz w:val="19"/>
              </w:rPr>
            </w:r>
            <w:r>
              <w:rPr>
                <w:sz w:val="19"/>
              </w:rPr>
              <w:t>Hold</w:t>
            </w:r>
          </w:p>
        </w:tc>
        <w:tc>
          <w:tcPr>
            <w:tcW w:type="dxa" w:w="6912"/>
          </w:tcPr>
          <w:p>
            <w:pPr>
              <w:spacing w:after="40"/>
            </w:pPr>
            <w:r>
              <w:rPr>
                <w:sz w:val="19"/>
              </w:rPr>
            </w:r>
            <w:r>
              <w:rPr>
                <w:sz w:val="19"/>
              </w:rPr>
              <w:t xml:space="preserve">A slot reserved by an unpaid </w:t>
            </w:r>
            <w:r>
              <w:rPr>
                <w:rFonts w:ascii="Consolas" w:hAnsi="Consolas"/>
                <w:sz w:val="19"/>
              </w:rPr>
              <w:t>selected</w:t>
            </w:r>
            <w:r>
              <w:rPr>
                <w:sz w:val="19"/>
              </w:rPr>
              <w:t xml:space="preserve"> appointment; expires after 15 minutes</w:t>
            </w:r>
          </w:p>
        </w:tc>
      </w:tr>
      <w:tr>
        <w:tc>
          <w:tcPr>
            <w:tcW w:type="dxa" w:w="2736"/>
          </w:tcPr>
          <w:p>
            <w:pPr>
              <w:spacing w:after="40"/>
            </w:pPr>
            <w:r>
              <w:rPr>
                <w:sz w:val="19"/>
              </w:rPr>
            </w:r>
            <w:r>
              <w:rPr>
                <w:sz w:val="19"/>
              </w:rPr>
              <w:t>Sweeper</w:t>
            </w:r>
          </w:p>
        </w:tc>
        <w:tc>
          <w:tcPr>
            <w:tcW w:type="dxa" w:w="6912"/>
          </w:tcPr>
          <w:p>
            <w:pPr>
              <w:spacing w:after="40"/>
            </w:pPr>
            <w:r>
              <w:rPr>
                <w:sz w:val="19"/>
              </w:rPr>
            </w:r>
            <w:r>
              <w:rPr>
                <w:sz w:val="19"/>
              </w:rPr>
              <w:t>The background job that releases expired holds</w:t>
            </w:r>
          </w:p>
        </w:tc>
      </w:tr>
      <w:tr>
        <w:tc>
          <w:tcPr>
            <w:tcW w:type="dxa" w:w="2736"/>
          </w:tcPr>
          <w:p>
            <w:pPr>
              <w:spacing w:after="40"/>
            </w:pPr>
            <w:r>
              <w:rPr>
                <w:sz w:val="19"/>
              </w:rPr>
            </w:r>
            <w:r>
              <w:rPr>
                <w:sz w:val="19"/>
              </w:rPr>
              <w:t>FSM / state machine</w:t>
            </w:r>
          </w:p>
        </w:tc>
        <w:tc>
          <w:tcPr>
            <w:tcW w:type="dxa" w:w="6912"/>
          </w:tcPr>
          <w:p>
            <w:pPr>
              <w:spacing w:after="40"/>
            </w:pPr>
            <w:r>
              <w:rPr>
                <w:sz w:val="19"/>
              </w:rPr>
            </w:r>
            <w:r>
              <w:rPr>
                <w:sz w:val="19"/>
              </w:rPr>
              <w:t>The fixed set of appointment states and the legal moves between them</w:t>
            </w:r>
          </w:p>
        </w:tc>
      </w:tr>
      <w:tr>
        <w:tc>
          <w:tcPr>
            <w:tcW w:type="dxa" w:w="2736"/>
          </w:tcPr>
          <w:p>
            <w:pPr>
              <w:spacing w:after="40"/>
            </w:pPr>
            <w:r>
              <w:rPr>
                <w:sz w:val="19"/>
              </w:rPr>
            </w:r>
            <w:r>
              <w:rPr>
                <w:sz w:val="19"/>
              </w:rPr>
              <w:t>RLS (row-level security)</w:t>
            </w:r>
          </w:p>
        </w:tc>
        <w:tc>
          <w:tcPr>
            <w:tcW w:type="dxa" w:w="6912"/>
          </w:tcPr>
          <w:p>
            <w:pPr>
              <w:spacing w:after="40"/>
            </w:pPr>
            <w:r>
              <w:rPr>
                <w:sz w:val="19"/>
              </w:rPr>
            </w:r>
            <w:r>
              <w:rPr>
                <w:sz w:val="19"/>
              </w:rPr>
              <w:t>A PostgreSQL feature restricting which rows a given user can see or change</w:t>
            </w:r>
          </w:p>
        </w:tc>
      </w:tr>
      <w:tr>
        <w:tc>
          <w:tcPr>
            <w:tcW w:type="dxa" w:w="2736"/>
          </w:tcPr>
          <w:p>
            <w:pPr>
              <w:spacing w:after="40"/>
            </w:pPr>
            <w:r>
              <w:rPr>
                <w:sz w:val="19"/>
              </w:rPr>
            </w:r>
            <w:r>
              <w:rPr>
                <w:sz w:val="19"/>
              </w:rPr>
              <w:t>FORCE RLS</w:t>
            </w:r>
          </w:p>
        </w:tc>
        <w:tc>
          <w:tcPr>
            <w:tcW w:type="dxa" w:w="6912"/>
          </w:tcPr>
          <w:p>
            <w:pPr>
              <w:spacing w:after="40"/>
            </w:pPr>
            <w:r>
              <w:rPr>
                <w:sz w:val="19"/>
              </w:rPr>
            </w:r>
            <w:r>
              <w:rPr>
                <w:sz w:val="19"/>
              </w:rPr>
              <w:t>A mode where no matching policy means zero rows returned — silently, not as an error</w:t>
            </w:r>
          </w:p>
        </w:tc>
      </w:tr>
      <w:tr>
        <w:tc>
          <w:tcPr>
            <w:tcW w:type="dxa" w:w="2736"/>
          </w:tcPr>
          <w:p>
            <w:pPr>
              <w:spacing w:after="40"/>
            </w:pPr>
            <w:r>
              <w:rPr>
                <w:sz w:val="19"/>
              </w:rPr>
            </w:r>
            <w:r>
              <w:rPr>
                <w:sz w:val="19"/>
              </w:rPr>
              <w:t>GIST exclusion constraint</w:t>
            </w:r>
          </w:p>
        </w:tc>
        <w:tc>
          <w:tcPr>
            <w:tcW w:type="dxa" w:w="6912"/>
          </w:tcPr>
          <w:p>
            <w:pPr>
              <w:spacing w:after="40"/>
            </w:pPr>
            <w:r>
              <w:rPr>
                <w:sz w:val="19"/>
              </w:rPr>
            </w:r>
            <w:r>
              <w:rPr>
                <w:sz w:val="19"/>
              </w:rPr>
              <w:t>A database rule preventing two rows from overlapping in time — how doctor double-booking is blocked</w:t>
            </w:r>
          </w:p>
        </w:tc>
      </w:tr>
      <w:tr>
        <w:tc>
          <w:tcPr>
            <w:tcW w:type="dxa" w:w="2736"/>
          </w:tcPr>
          <w:p>
            <w:pPr>
              <w:spacing w:after="40"/>
            </w:pPr>
            <w:r>
              <w:rPr>
                <w:sz w:val="19"/>
              </w:rPr>
            </w:r>
            <w:r>
              <w:rPr>
                <w:sz w:val="19"/>
              </w:rPr>
              <w:t>Exclusive booking</w:t>
            </w:r>
          </w:p>
        </w:tc>
        <w:tc>
          <w:tcPr>
            <w:tcW w:type="dxa" w:w="6912"/>
          </w:tcPr>
          <w:p>
            <w:pPr>
              <w:spacing w:after="40"/>
            </w:pPr>
            <w:r>
              <w:rPr>
                <w:sz w:val="19"/>
              </w:rPr>
            </w:r>
            <w:r>
              <w:rPr>
                <w:sz w:val="19"/>
              </w:rPr>
              <w:t>Only one visit may occupy a given time — how a doctor's calendar behaves</w:t>
            </w:r>
          </w:p>
        </w:tc>
      </w:tr>
      <w:tr>
        <w:tc>
          <w:tcPr>
            <w:tcW w:type="dxa" w:w="2736"/>
          </w:tcPr>
          <w:p>
            <w:pPr>
              <w:spacing w:after="40"/>
            </w:pPr>
            <w:r>
              <w:rPr>
                <w:sz w:val="19"/>
              </w:rPr>
            </w:r>
            <w:r>
              <w:rPr>
                <w:sz w:val="19"/>
              </w:rPr>
              <w:t>Capacity booking</w:t>
            </w:r>
          </w:p>
        </w:tc>
        <w:tc>
          <w:tcPr>
            <w:tcW w:type="dxa" w:w="6912"/>
          </w:tcPr>
          <w:p>
            <w:pPr>
              <w:spacing w:after="40"/>
            </w:pPr>
            <w:r>
              <w:rPr>
                <w:sz w:val="19"/>
              </w:rPr>
            </w:r>
            <w:r>
              <w:rPr>
                <w:sz w:val="19"/>
              </w:rPr>
              <w:t>Up to N visits may occupy a given time — how the clinic's devices behave</w:t>
            </w:r>
          </w:p>
        </w:tc>
      </w:tr>
      <w:tr>
        <w:tc>
          <w:tcPr>
            <w:tcW w:type="dxa" w:w="2736"/>
          </w:tcPr>
          <w:p>
            <w:pPr>
              <w:spacing w:after="40"/>
            </w:pPr>
            <w:r>
              <w:rPr>
                <w:sz w:val="19"/>
              </w:rPr>
            </w:r>
            <w:r>
              <w:rPr>
                <w:sz w:val="19"/>
              </w:rPr>
              <w:t>Clinic device schedule</w:t>
            </w:r>
          </w:p>
        </w:tc>
        <w:tc>
          <w:tcPr>
            <w:tcW w:type="dxa" w:w="6912"/>
          </w:tcPr>
          <w:p>
            <w:pPr>
              <w:spacing w:after="40"/>
            </w:pPr>
            <w:r>
              <w:rPr>
                <w:sz w:val="19"/>
              </w:rPr>
            </w:r>
            <w:r>
              <w:rPr>
                <w:sz w:val="19"/>
              </w:rPr>
              <w:t>The clinic admin's weekly template of when device sessions can run, and how many at once</w:t>
            </w:r>
          </w:p>
        </w:tc>
      </w:tr>
      <w:tr>
        <w:tc>
          <w:tcPr>
            <w:tcW w:type="dxa" w:w="2736"/>
          </w:tcPr>
          <w:p>
            <w:pPr>
              <w:spacing w:after="40"/>
            </w:pPr>
            <w:r>
              <w:rPr>
                <w:sz w:val="19"/>
              </w:rPr>
            </w:r>
            <w:r>
              <w:rPr>
                <w:sz w:val="19"/>
              </w:rPr>
              <w:t>Capacity</w:t>
            </w:r>
          </w:p>
        </w:tc>
        <w:tc>
          <w:tcPr>
            <w:tcW w:type="dxa" w:w="6912"/>
          </w:tcPr>
          <w:p>
            <w:pPr>
              <w:spacing w:after="40"/>
            </w:pPr>
            <w:r>
              <w:rPr>
                <w:sz w:val="19"/>
              </w:rPr>
            </w:r>
            <w:r>
              <w:rPr>
                <w:sz w:val="19"/>
              </w:rPr>
              <w:t>How many device sessions a clinic can run simultaneously in one slot</w:t>
            </w:r>
          </w:p>
        </w:tc>
      </w:tr>
      <w:tr>
        <w:tc>
          <w:tcPr>
            <w:tcW w:type="dxa" w:w="2736"/>
          </w:tcPr>
          <w:p>
            <w:pPr>
              <w:spacing w:after="40"/>
            </w:pPr>
            <w:r>
              <w:rPr>
                <w:sz w:val="19"/>
              </w:rPr>
            </w:r>
            <w:r>
              <w:rPr>
                <w:rFonts w:ascii="Consolas" w:hAnsi="Consolas"/>
                <w:sz w:val="19"/>
              </w:rPr>
              <w:t>SELECT … FOR UPDATE</w:t>
            </w:r>
          </w:p>
        </w:tc>
        <w:tc>
          <w:tcPr>
            <w:tcW w:type="dxa" w:w="6912"/>
          </w:tcPr>
          <w:p>
            <w:pPr>
              <w:spacing w:after="40"/>
            </w:pPr>
            <w:r>
              <w:rPr>
                <w:sz w:val="19"/>
              </w:rPr>
            </w:r>
            <w:r>
              <w:rPr>
                <w:sz w:val="19"/>
              </w:rPr>
              <w:t>A row lock making concurrent bookings queue, so a capacity count cannot change underneath a check</w:t>
            </w:r>
          </w:p>
        </w:tc>
      </w:tr>
      <w:tr>
        <w:tc>
          <w:tcPr>
            <w:tcW w:type="dxa" w:w="2736"/>
          </w:tcPr>
          <w:p>
            <w:pPr>
              <w:spacing w:after="40"/>
            </w:pPr>
            <w:r>
              <w:rPr>
                <w:sz w:val="19"/>
              </w:rPr>
            </w:r>
            <w:r>
              <w:rPr>
                <w:sz w:val="19"/>
              </w:rPr>
              <w:t>Responsible doctor</w:t>
            </w:r>
          </w:p>
        </w:tc>
        <w:tc>
          <w:tcPr>
            <w:tcW w:type="dxa" w:w="6912"/>
          </w:tcPr>
          <w:p>
            <w:pPr>
              <w:spacing w:after="40"/>
            </w:pPr>
            <w:r>
              <w:rPr>
                <w:sz w:val="19"/>
              </w:rPr>
            </w:r>
            <w:r>
              <w:rPr>
                <w:sz w:val="19"/>
              </w:rPr>
              <w:t>The doctor who owns a patient's treatment — for a device session, resolved through the treatment plan rather than the appointment</w:t>
            </w:r>
          </w:p>
        </w:tc>
      </w:tr>
      <w:tr>
        <w:tc>
          <w:tcPr>
            <w:tcW w:type="dxa" w:w="2736"/>
          </w:tcPr>
          <w:p>
            <w:pPr>
              <w:spacing w:after="40"/>
            </w:pPr>
            <w:r>
              <w:rPr>
                <w:sz w:val="19"/>
              </w:rPr>
            </w:r>
            <w:r>
              <w:rPr>
                <w:sz w:val="19"/>
              </w:rPr>
              <w:t>Late binding</w:t>
            </w:r>
          </w:p>
        </w:tc>
        <w:tc>
          <w:tcPr>
            <w:tcW w:type="dxa" w:w="6912"/>
          </w:tcPr>
          <w:p>
            <w:pPr>
              <w:spacing w:after="40"/>
            </w:pPr>
            <w:r>
              <w:rPr>
                <w:sz w:val="19"/>
              </w:rPr>
            </w:r>
            <w:r>
              <w:rPr>
                <w:sz w:val="19"/>
              </w:rPr>
              <w:t>Recording who performed something at the moment they do it, rather than reserving a named person in advance — how clinical assistants attach to device sessions</w:t>
            </w:r>
          </w:p>
        </w:tc>
      </w:tr>
      <w:tr>
        <w:tc>
          <w:tcPr>
            <w:tcW w:type="dxa" w:w="2736"/>
          </w:tcPr>
          <w:p>
            <w:pPr>
              <w:spacing w:after="40"/>
            </w:pPr>
            <w:r>
              <w:rPr>
                <w:sz w:val="19"/>
              </w:rPr>
            </w:r>
            <w:r>
              <w:rPr>
                <w:sz w:val="19"/>
              </w:rPr>
              <w:t>Inner join / left join</w:t>
            </w:r>
          </w:p>
        </w:tc>
        <w:tc>
          <w:tcPr>
            <w:tcW w:type="dxa" w:w="6912"/>
          </w:tcPr>
          <w:p>
            <w:pPr>
              <w:spacing w:after="40"/>
            </w:pPr>
            <w:r>
              <w:rPr>
                <w:sz w:val="19"/>
              </w:rPr>
            </w:r>
            <w:r>
              <w:rPr>
                <w:sz w:val="19"/>
              </w:rPr>
              <w:t>An inner join drops rows whose joined value is missing; a left join keeps them. The distinction is why R7 matters.</w:t>
            </w:r>
          </w:p>
        </w:tc>
      </w:tr>
      <w:tr>
        <w:tc>
          <w:tcPr>
            <w:tcW w:type="dxa" w:w="2736"/>
          </w:tcPr>
          <w:p>
            <w:pPr>
              <w:spacing w:after="40"/>
            </w:pPr>
            <w:r>
              <w:rPr>
                <w:sz w:val="19"/>
              </w:rPr>
            </w:r>
            <w:r>
              <w:rPr>
                <w:sz w:val="19"/>
              </w:rPr>
              <w:t>Advisory lock</w:t>
            </w:r>
          </w:p>
        </w:tc>
        <w:tc>
          <w:tcPr>
            <w:tcW w:type="dxa" w:w="6912"/>
          </w:tcPr>
          <w:p>
            <w:pPr>
              <w:spacing w:after="40"/>
            </w:pPr>
            <w:r>
              <w:rPr>
                <w:sz w:val="19"/>
              </w:rPr>
            </w:r>
            <w:r>
              <w:rPr>
                <w:sz w:val="19"/>
              </w:rPr>
              <w:t>A PostgreSQL lock ensuring only one instance of a background job runs at a time</w:t>
            </w:r>
          </w:p>
        </w:tc>
      </w:tr>
      <w:tr>
        <w:tc>
          <w:tcPr>
            <w:tcW w:type="dxa" w:w="2736"/>
          </w:tcPr>
          <w:p>
            <w:pPr>
              <w:spacing w:after="40"/>
            </w:pPr>
            <w:r>
              <w:rPr>
                <w:sz w:val="19"/>
              </w:rPr>
            </w:r>
            <w:r>
              <w:rPr>
                <w:sz w:val="19"/>
              </w:rPr>
              <w:t>Expand-contract</w:t>
            </w:r>
          </w:p>
        </w:tc>
        <w:tc>
          <w:tcPr>
            <w:tcW w:type="dxa" w:w="6912"/>
          </w:tcPr>
          <w:p>
            <w:pPr>
              <w:spacing w:after="40"/>
            </w:pPr>
            <w:r>
              <w:rPr>
                <w:sz w:val="19"/>
              </w:rPr>
            </w:r>
            <w:r>
              <w:rPr>
                <w:sz w:val="19"/>
              </w:rPr>
              <w:t>Adding new schema alongside the old, moving the code, and only then removing the old</w:t>
            </w:r>
          </w:p>
        </w:tc>
      </w:tr>
      <w:tr>
        <w:tc>
          <w:tcPr>
            <w:tcW w:type="dxa" w:w="2736"/>
          </w:tcPr>
          <w:p>
            <w:pPr>
              <w:spacing w:after="40"/>
            </w:pPr>
            <w:r>
              <w:rPr>
                <w:sz w:val="19"/>
              </w:rPr>
            </w:r>
            <w:r>
              <w:rPr>
                <w:sz w:val="19"/>
              </w:rPr>
              <w:t>Outbox event</w:t>
            </w:r>
          </w:p>
        </w:tc>
        <w:tc>
          <w:tcPr>
            <w:tcW w:type="dxa" w:w="6912"/>
          </w:tcPr>
          <w:p>
            <w:pPr>
              <w:spacing w:after="40"/>
            </w:pPr>
            <w:r>
              <w:rPr>
                <w:sz w:val="19"/>
              </w:rPr>
            </w:r>
            <w:r>
              <w:rPr>
                <w:sz w:val="19"/>
              </w:rPr>
              <w:t>A record written in the same transaction as a change, relayed afterwards to notify other systems</w:t>
            </w:r>
          </w:p>
        </w:tc>
      </w:tr>
      <w:tr>
        <w:tc>
          <w:tcPr>
            <w:tcW w:type="dxa" w:w="2736"/>
          </w:tcPr>
          <w:p>
            <w:pPr>
              <w:spacing w:after="40"/>
            </w:pPr>
            <w:r>
              <w:rPr>
                <w:sz w:val="19"/>
              </w:rPr>
            </w:r>
            <w:r>
              <w:rPr>
                <w:sz w:val="19"/>
              </w:rPr>
              <w:t>Auto-allocation</w:t>
            </w:r>
          </w:p>
        </w:tc>
        <w:tc>
          <w:tcPr>
            <w:tcW w:type="dxa" w:w="6912"/>
          </w:tcPr>
          <w:p>
            <w:pPr>
              <w:spacing w:after="40"/>
            </w:pPr>
            <w:r>
              <w:rPr>
                <w:sz w:val="19"/>
              </w:rPr>
            </w:r>
            <w:r>
              <w:rPr>
                <w:sz w:val="19"/>
              </w:rPr>
              <w:t>Assigning a patient to the least-loaded doctor automatically when registration completes</w:t>
            </w:r>
          </w:p>
        </w:tc>
      </w:tr>
      <w:tr>
        <w:tc>
          <w:tcPr>
            <w:tcW w:type="dxa" w:w="2736"/>
          </w:tcPr>
          <w:p>
            <w:pPr>
              <w:spacing w:after="40"/>
            </w:pPr>
            <w:r>
              <w:rPr>
                <w:sz w:val="19"/>
              </w:rPr>
            </w:r>
            <w:r>
              <w:rPr>
                <w:sz w:val="19"/>
              </w:rPr>
              <w:t>Idempotency key</w:t>
            </w:r>
          </w:p>
        </w:tc>
        <w:tc>
          <w:tcPr>
            <w:tcW w:type="dxa" w:w="6912"/>
          </w:tcPr>
          <w:p>
            <w:pPr>
              <w:spacing w:after="40"/>
            </w:pPr>
            <w:r>
              <w:rPr>
                <w:sz w:val="19"/>
              </w:rPr>
            </w:r>
            <w:r>
              <w:rPr>
                <w:sz w:val="19"/>
              </w:rPr>
              <w:t>A value ensuring a repeated payment request is processed only once</w:t>
            </w:r>
          </w:p>
        </w:tc>
      </w:tr>
      <w:tr>
        <w:tc>
          <w:tcPr>
            <w:tcW w:type="dxa" w:w="2736"/>
          </w:tcPr>
          <w:p>
            <w:pPr>
              <w:spacing w:after="40"/>
            </w:pPr>
            <w:r>
              <w:rPr>
                <w:sz w:val="19"/>
              </w:rPr>
            </w:r>
            <w:r>
              <w:rPr>
                <w:sz w:val="19"/>
              </w:rPr>
              <w:t>At-least-once delivery</w:t>
            </w:r>
          </w:p>
        </w:tc>
        <w:tc>
          <w:tcPr>
            <w:tcW w:type="dxa" w:w="6912"/>
          </w:tcPr>
          <w:p>
            <w:pPr>
              <w:spacing w:after="40"/>
            </w:pPr>
            <w:r>
              <w:rPr>
                <w:sz w:val="19"/>
              </w:rPr>
            </w:r>
            <w:r>
              <w:rPr>
                <w:sz w:val="19"/>
              </w:rPr>
              <w:t>A guarantee that a webhook arrives, possibly more than once — never fewer</w:t>
            </w:r>
          </w:p>
        </w:tc>
      </w:tr>
    </w:tbl>
    <w:p>
      <w:pPr>
        <w:spacing w:after="40"/>
      </w:pPr>
    </w:p>
    <w:p>
      <w:r>
        <w:br w:type="page"/>
      </w:r>
    </w:p>
    <w:p>
      <w:pPr>
        <w:pStyle w:val="Heading1"/>
        <w:spacing w:before="280" w:after="100"/>
      </w:pPr>
      <w:r>
        <w:rPr>
          <w:rFonts w:ascii="Calibri" w:hAnsi="Calibri"/>
          <w:color w:val="1F497D"/>
        </w:rPr>
        <w:t>Appendix A — Full DDL</w:t>
      </w:r>
    </w:p>
    <w:p>
      <w:r>
        <w:rPr>
          <w:rFonts w:ascii="Consolas" w:hAnsi="Consolas"/>
          <w:sz w:val="19"/>
        </w:rPr>
        <w:t>SQL/v1/31_appointments_payment_states.sql</w:t>
      </w:r>
      <w:r>
        <w:t>, reproduced in full. Comments retained; they carry the reasoning.</w:t>
      </w:r>
    </w:p>
    <w:p>
      <w:pPr>
        <w:spacing w:before="80" w:after="160" w:line="240" w:lineRule="auto"/>
        <w:ind w:left="288"/>
        <w:shd w:val="clear" w:color="auto" w:fill="F4F4F4"/>
      </w:pPr>
      <w:r>
        <w:rPr>
          <w:rFonts w:ascii="Consolas" w:hAnsi="Consolas" w:eastAsia="Consolas"/>
          <w:sz w:val="15"/>
        </w:rPr>
        <w:t>-- 31_appointments_payment_states.sql</w:t>
        <w:br/>
        <w:t>--</w:t>
        <w:br/>
        <w:t>-- Hand-written net-new DDL (like 30_appointments_spine.sql, unlike 00-29 which</w:t>
        <w:br/>
        <w:t>-- are verbatim introspection of the live schema).</w:t>
        <w:br/>
        <w:t>--</w:t>
        <w:br/>
        <w:t>-- SCOPE: core.appointments and the payment wiring that reaches it. Nothing</w:t>
        <w:br/>
        <w:t>-- here creates or alters a protocol table — those belong to the protocol</w:t>
        <w:br/>
        <w:t>-- workstream and are deliberately untouched.</w:t>
        <w:br/>
        <w:t>--</w:t>
        <w:br/>
        <w:t>-- WHAT THIS DOES</w:t>
        <w:br/>
        <w:t>-- Locks the appointment lifecycle agreed on the flow call: a slot is selected</w:t>
        <w:br/>
        <w:t>-- first and paid for second, and an unpaid selection expires so the slot</w:t>
        <w:br/>
        <w:t>-- returns to the pool.</w:t>
        <w:br/>
        <w:t>--</w:t>
        <w:br/>
        <w:t>--   planned      doctor set a DATE at protocol setup. No slot yet, no hold.</w:t>
        <w:br/>
        <w:t>--                appointment_date IS NOT NULL, start_time IS NULL.</w:t>
        <w:br/>
        <w:t>--</w:t>
        <w:br/>
        <w:t>--   selected     patient picked a slot. NOT PAID. The slot is held, and the</w:t>
        <w:br/>
        <w:t>--                hold expires after a fixed window (hold_expires_at). A</w:t>
        <w:br/>
        <w:t>--                patient-booked appointment is created directly in this state.</w:t>
        <w:br/>
        <w:t>--</w:t>
        <w:br/>
        <w:t>--   paid         payment captured. Slot locked permanently, hold cleared.</w:t>
        <w:br/>
        <w:t>--</w:t>
        <w:br/>
        <w:t>--   cancelled    terminal, always carries a cancellation_reason.</w:t>
        <w:br/>
        <w:t>--   rescheduled  terminal, superseded by a new row (rescheduled_to).</w:t>
        <w:br/>
        <w:t>--</w:t>
        <w:br/>
        <w:t>--   after paid:  checked_in -&gt; in_progress -&gt; completed, or no_show.</w:t>
        <w:br/>
        <w:t>--</w:t>
        <w:br/>
        <w:t>-- Expiry is asymmetric, and the asymmetry is the point:</w:t>
        <w:br/>
        <w:t>--</w:t>
        <w:br/>
        <w:t>--   plan_id IS NULL      patient-booked. The row is DELETED. Nothing unpaid</w:t>
        <w:br/>
        <w:t>--                        persists; the patient simply starts over from the</w:t>
        <w:br/>
        <w:t>--                        booking screen.</w:t>
        <w:br/>
        <w:t>--</w:t>
        <w:br/>
        <w:t>--   plan_id IS NOT NULL  protocol-born. The row reverts to 'planned' with its</w:t>
        <w:br/>
        <w:t>--                        time cleared. The doctor's prescribed date survives —</w:t>
        <w:br/>
        <w:t>--                        only the slot is released. Deleting these would</w:t>
        <w:br/>
        <w:t>--                        destroy a doctor's protocol on a payment timeout.</w:t>
        <w:br/>
        <w:t>--</w:t>
        <w:br/>
        <w:t>-- EXPAND ONLY — nothing is dropped. The constraints that would pin down the</w:t>
        <w:br/>
        <w:t>-- appointment_type and status vocabularies stay deferred (see the bottom): the</w:t>
        <w:br/>
        <w:t>-- staff booking path still writes seven legacy type values and 'confirmed'.</w:t>
        <w:br/>
        <w:t>--</w:t>
        <w:br/>
        <w:t>-- SAFE TO APPLY: core.appointments holds 0 rows (verified 2026-08-11 in</w:t>
        <w:br/>
        <w:t>-- 30_appointments_spine.sql, unchanged since — no booking endpoint has</w:t>
      </w:r>
    </w:p>
    <w:p>
      <w:pPr>
        <w:spacing w:before="80" w:after="160" w:line="240" w:lineRule="auto"/>
        <w:ind w:left="288"/>
        <w:shd w:val="clear" w:color="auto" w:fill="F4F4F4"/>
      </w:pPr>
      <w:r>
        <w:rPr>
          <w:rFonts w:ascii="Consolas" w:hAnsi="Consolas" w:eastAsia="Consolas"/>
          <w:sz w:val="15"/>
        </w:rPr>
        <w:t>-- shipped). Every constraint below is vacuously satisfied at apply time and no</w:t>
        <w:br/>
        <w:t>-- backfill is required.</w:t>
        <w:br/>
        <w:br/>
        <w:br/>
        <w:t>-- ---------------------------------------------------------------------------</w:t>
        <w:br/>
        <w:t>-- 1. The hold</w:t>
        <w:br/>
        <w:t>-- ---------------------------------------------------------------------------</w:t>
        <w:br/>
        <w:t>-- A 'selected' row occupies a slot it has not paid for. This column is the only</w:t>
        <w:br/>
        <w:t>-- thing that lets that slot come back if the payment never lands.</w:t>
        <w:br/>
        <w:br/>
        <w:t>ALTER TABLE core."appointments" ADD COLUMN IF NOT EXISTS "hold_expires_at" TIMESTAMPTZ;</w:t>
        <w:br/>
        <w:br/>
        <w:t>-- Exactly the 'selected' rows carry an expiry, and only those.</w:t>
        <w:br/>
        <w:t>--</w:t>
        <w:br/>
        <w:t>-- Both directions matter. A 'selected' row with a NULL expiry blocks its slot</w:t>
        <w:br/>
        <w:t>-- forever and no sweeper query would ever find it — a bug that stays invisible</w:t>
        <w:br/>
        <w:t>-- until a busy doctor's calendar has silently filled with dead holds. A 'paid'</w:t>
        <w:br/>
        <w:t>-- row with a non-NULL expiry is the mirror image: the sweeper would release a</w:t>
        <w:br/>
        <w:t>-- slot somebody has already paid for.</w:t>
        <w:br/>
        <w:t>ALTER TABLE core."appointments" DROP CONSTRAINT IF EXISTS "chk_appointments_hold";</w:t>
        <w:br/>
        <w:t>ALTER TABLE core."appointments"</w:t>
        <w:br/>
        <w:t xml:space="preserve">    ADD CONSTRAINT "chk_appointments_hold"</w:t>
        <w:br/>
        <w:t xml:space="preserve">    CHECK (("status" = 'selected') = ("hold_expires_at" IS NOT NULL));</w:t>
        <w:br/>
        <w:br/>
        <w:t>-- The sweeper's only query, and it never looks at any other status. Partial, so</w:t>
        <w:br/>
        <w:t>-- the index stays roughly the size of the outstanding-hold set (small, minutes</w:t>
        <w:br/>
        <w:t>-- of churn) rather than the whole appointment history.</w:t>
        <w:br/>
        <w:t>CREATE INDEX IF NOT EXISTS idx_appointments_expiring_holds</w:t>
        <w:br/>
        <w:t xml:space="preserve">    ON core."appointments" ("hold_expires_at")</w:t>
        <w:br/>
        <w:t xml:space="preserve">    WHERE "status" = 'selected';</w:t>
        <w:br/>
        <w:br/>
        <w:t>-- 30_appointments_spine.sql allows a missing time only for 'planned' and</w:t>
        <w:br/>
        <w:t>-- 'cancelled'. A protocol row released by the sweeper goes back to 'planned'</w:t>
        <w:br/>
        <w:t>-- with a NULL time, which that constraint already permits — restated here only</w:t>
        <w:br/>
        <w:t>-- so the dependency is visible if either file is read alone. Note also</w:t>
        <w:br/>
        <w:t>-- chk_appointments_time_pair: start_time and end_time must be nulled together.</w:t>
        <w:br/>
        <w:br/>
        <w:br/>
        <w:t>-- ---------------------------------------------------------------------------</w:t>
        <w:br/>
        <w:t>-- 2. Overlap guards — a held slot is as occupied as a paid one</w:t>
        <w:br/>
        <w:t>-- ---------------------------------------------------------------------------</w:t>
        <w:br/>
        <w:t>-- 30_appointments_spine.sql excluded 'planned' from these guards, correctly for</w:t>
        <w:br/>
        <w:t>-- the model it was written against, where 'planned' was the only timeless state.</w:t>
        <w:br/>
        <w:t>--</w:t>
        <w:br/>
        <w:t>-- Under the agreed model that carve-out would become a double-booking hole. Two</w:t>
      </w:r>
    </w:p>
    <w:p>
      <w:pPr>
        <w:spacing w:before="80" w:after="160" w:line="240" w:lineRule="auto"/>
        <w:ind w:left="288"/>
        <w:shd w:val="clear" w:color="auto" w:fill="F4F4F4"/>
      </w:pPr>
      <w:r>
        <w:rPr>
          <w:rFonts w:ascii="Consolas" w:hAnsi="Consolas" w:eastAsia="Consolas"/>
          <w:sz w:val="15"/>
        </w:rPr>
        <w:t>-- patients could each hold 10:00 Tuesday in an unguarded state, both pay, and</w:t>
        <w:br/>
        <w:t>-- the second payment would blow up on the constraint *after* the money was</w:t>
        <w:br/>
        <w:t>-- taken. Guarding on start_time alone closes it: any row with a time occupies</w:t>
        <w:br/>
        <w:t>-- its slot whatever its status, and rows without a time ('planned', and rows</w:t>
        <w:br/>
        <w:t>-- the sweeper has released) drop out on the NULL, since NULL never compares</w:t>
        <w:br/>
        <w:t>-- equal in a GIST exclusion.</w:t>
        <w:br/>
        <w:br/>
        <w:t>ALTER TABLE core."appointments" DROP CONSTRAINT IF EXISTS "excl_doctor_overlap";</w:t>
        <w:br/>
        <w:t>ALTER TABLE core."appointments"</w:t>
        <w:br/>
        <w:t xml:space="preserve">    ADD CONSTRAINT "excl_doctor_overlap"</w:t>
        <w:br/>
        <w:t xml:space="preserve">    EXCLUDE USING gist (</w:t>
        <w:br/>
        <w:t xml:space="preserve">        "doctor_id" WITH =,</w:t>
        <w:br/>
        <w:t xml:space="preserve">        tsrange(("appointment_date" + "start_time"), ("appointment_date" + "end_time")) WITH &amp;&amp;</w:t>
        <w:br/>
        <w:t xml:space="preserve">    )</w:t>
        <w:br/>
        <w:t xml:space="preserve">    WHERE ("status" &lt;&gt; ALL (ARRAY['cancelled'::text, 'rescheduled'::text])</w:t>
        <w:br/>
        <w:t xml:space="preserve">           AND "start_time" IS NOT NULL);</w:t>
        <w:br/>
        <w:br/>
        <w:t>-- A device session is run by a clinical assistant, not the supervising doctor,</w:t>
        <w:br/>
        <w:t>-- so it needs its own guard keyed on ca_id. Rows with a NULL ca_id (every</w:t>
        <w:br/>
        <w:t>-- doctor-run appointment) drop out on their own.</w:t>
        <w:br/>
        <w:t>ALTER TABLE core."appointments" DROP CONSTRAINT IF EXISTS "excl_ca_overlap";</w:t>
        <w:br/>
        <w:t>ALTER TABLE core."appointments"</w:t>
        <w:br/>
        <w:t xml:space="preserve">    ADD CONSTRAINT "excl_ca_overlap"</w:t>
        <w:br/>
        <w:t xml:space="preserve">    EXCLUDE USING gist (</w:t>
        <w:br/>
        <w:t xml:space="preserve">        "ca_id" WITH =,</w:t>
        <w:br/>
        <w:t xml:space="preserve">        tsrange(("appointment_date" + "start_time"), ("appointment_date" + "end_time")) WITH &amp;&amp;</w:t>
        <w:br/>
        <w:t xml:space="preserve">    )</w:t>
        <w:br/>
        <w:t xml:space="preserve">    WHERE ("status" &lt;&gt; ALL (ARRAY['cancelled'::text, 'rescheduled'::text])</w:t>
        <w:br/>
        <w:t xml:space="preserve">           AND "start_time" IS NOT NULL);</w:t>
        <w:br/>
        <w:br/>
        <w:br/>
        <w:t>-- ---------------------------------------------------------------------------</w:t>
        <w:br/>
        <w:t>-- 3. A cancellation without a reason is not a cancellation</w:t>
        <w:br/>
        <w:t>-- ---------------------------------------------------------------------------</w:t>
        <w:br/>
        <w:t>-- AppointmentService already refuses this, but the payment webhook will write</w:t>
        <w:br/>
        <w:t>-- cancellations too. Enforcing it here means every writer gets the rule,</w:t>
        <w:br/>
        <w:t>-- present and future, instead of each one remembering it.</w:t>
        <w:br/>
        <w:br/>
        <w:t>ALTER TABLE core."appointments" DROP CONSTRAINT IF EXISTS "chk_appointments_cancel_reason";</w:t>
        <w:br/>
        <w:t>ALTER TABLE core."appointments"</w:t>
        <w:br/>
        <w:t xml:space="preserve">    ADD CONSTRAINT "chk_appointments_cancel_reason"</w:t>
        <w:br/>
        <w:t xml:space="preserve">    CHECK ("status" &lt;&gt; 'cancelled' OR "cancellation_reason" IS NOT NULL);</w:t>
        <w:br/>
        <w:br/>
        <w:br/>
        <w:t>-- ---------------------------------------------------------------------------</w:t>
      </w:r>
    </w:p>
    <w:p>
      <w:pPr>
        <w:spacing w:before="80" w:after="160" w:line="240" w:lineRule="auto"/>
        <w:ind w:left="288"/>
        <w:shd w:val="clear" w:color="auto" w:fill="F4F4F4"/>
      </w:pPr>
      <w:r>
        <w:rPr>
          <w:rFonts w:ascii="Consolas" w:hAnsi="Consolas" w:eastAsia="Consolas"/>
          <w:sz w:val="15"/>
        </w:rPr>
        <w:t>-- 4. One live initial appointment per patient</w:t>
        <w:br/>
        <w:t>-- ---------------------------------------------------------------------------</w:t>
        <w:br/>
        <w:t>-- A unique index rather than a SELECT-then-INSERT in the service: two</w:t>
        <w:br/>
        <w:t>-- concurrent taps on the booking button cannot both win a race against an</w:t>
        <w:br/>
        <w:t>-- index, and they can both win against an application check. The service still</w:t>
        <w:br/>
        <w:t>-- does the lookup first, only to return a readable 409 instead of a raw</w:t>
        <w:br/>
        <w:t>-- constraint violation.</w:t>
        <w:br/>
        <w:t>--</w:t>
        <w:br/>
        <w:t>-- 'planned' is absent from the status list on purpose — an initial appointment</w:t>
        <w:br/>
        <w:t>-- is never created by protocol setup, so it can never be in that state.</w:t>
        <w:br/>
        <w:br/>
        <w:t>CREATE UNIQUE INDEX IF NOT EXISTS uq_one_active_initial_per_patient</w:t>
        <w:br/>
        <w:t xml:space="preserve">    ON core."appointments" ("patient_id")</w:t>
        <w:br/>
        <w:t xml:space="preserve">    WHERE "appointment_type" = 'initial'</w:t>
        <w:br/>
        <w:t xml:space="preserve">      AND "status" IN ('selected', 'paid', 'checked_in', 'in_progress');</w:t>
        <w:br/>
        <w:br/>
        <w:br/>
        <w:t>-- ---------------------------------------------------------------------------</w:t>
        <w:br/>
        <w:t>-- 5. Payment provision</w:t>
        <w:br/>
        <w:t>-- ---------------------------------------------------------------------------</w:t>
        <w:br/>
        <w:t>-- 30_appointments_spine.sql already added payments.appointment_id, its FK, its</w:t>
        <w:br/>
        <w:t>-- index, and chk_payments_single_target. What was missing is the guarantee that</w:t>
        <w:br/>
        <w:t>-- a visit cannot be charged twice.</w:t>
        <w:br/>
        <w:t>--</w:t>
        <w:br/>
        <w:t>-- Gateway webhooks are at-least-once by design; Razorpay re-delivers on any</w:t>
        <w:br/>
        <w:t>-- timeout. payments.idempotency_key already dedupes a retried request from our</w:t>
        <w:br/>
        <w:t>-- side, but nothing stopped two *distinct* payment rows both reaching</w:t>
        <w:br/>
        <w:t>-- 'captured' against the same appointment. This is the backstop.</w:t>
        <w:br/>
        <w:br/>
        <w:t>CREATE UNIQUE INDEX IF NOT EXISTS uq_payments_one_captured_per_appointment</w:t>
        <w:br/>
        <w:t xml:space="preserve">    ON core."payments" ("appointment_id")</w:t>
        <w:br/>
        <w:t xml:space="preserve">    WHERE "status" = 'captured' AND "appointment_id" IS NOT NULL;</w:t>
        <w:br/>
        <w:br/>
        <w:t>-- rls_payments_select scopes a payment through sessions or store_orders. A</w:t>
        <w:br/>
        <w:t>-- payment attached to an appointment matches neither branch, so once money</w:t>
        <w:br/>
        <w:t>-- starts flowing through appointment_id, FORCE RLS + no matching policy would</w:t>
        <w:br/>
        <w:t>-- return 0 rows — silently, not as an error. That exact failure already</w:t>
        <w:br/>
        <w:t>-- happened once with the webhook (see 25_webhook_system_role_rls.sql); adding</w:t>
        <w:br/>
        <w:t>-- the branch now rather than rediscovering it.</w:t>
        <w:br/>
        <w:t>ALTER POLICY "rls_payments_select" ON core."payments"</w:t>
        <w:br/>
        <w:t xml:space="preserve">    USING (</w:t>
        <w:br/>
        <w:t xml:space="preserve">        (rls_user_role() = ANY (ARRAY['super_admin'::text, 'regional_admin'::text,</w:t>
        <w:br/>
        <w:t xml:space="preserve">                                      'clinic_admin'::text, 'system'::text]))</w:t>
        <w:br/>
        <w:t xml:space="preserve">        OR (session_id IN (SELECT sessions.session_id FROM sessions WHERE sessions.clinic_id = rls_clinic_id()))</w:t>
        <w:br/>
        <w:t xml:space="preserve">        OR (order_id IN (SELECT store_orders.order_id FROM store_orders WHERE store_orders.clinic_id = rls_clinic_id()))</w:t>
      </w:r>
    </w:p>
    <w:p>
      <w:pPr>
        <w:spacing w:before="80" w:after="160" w:line="240" w:lineRule="auto"/>
        <w:ind w:left="288"/>
        <w:shd w:val="clear" w:color="auto" w:fill="F4F4F4"/>
      </w:pPr>
      <w:r>
        <w:rPr>
          <w:rFonts w:ascii="Consolas" w:hAnsi="Consolas" w:eastAsia="Consolas"/>
          <w:sz w:val="15"/>
        </w:rPr>
        <w:t xml:space="preserve">        OR (appointment_id IN (SELECT a.appointment_id FROM appointments a</w:t>
        <w:br/>
        <w:t xml:space="preserve">                               WHERE a.clinic_id = rls_clinic_id() OR a.patient_id = rls_user_id()))</w:t>
        <w:br/>
        <w:t xml:space="preserve">    );</w:t>
        <w:br/>
        <w:br/>
        <w:br/>
        <w:t>-- ---------------------------------------------------------------------------</w:t>
        <w:br/>
        <w:t>-- 6. RLS on appointments — patient self-service and the hold sweeper</w:t>
        <w:br/>
        <w:t>-- ---------------------------------------------------------------------------</w:t>
        <w:br/>
        <w:t>-- Two gaps, both currently masked by the application's DB role being a</w:t>
        <w:br/>
        <w:t>-- Postgres superuser (rolbypassrls=TRUE, so RLS never applies). Fixing them now</w:t>
        <w:br/>
        <w:t>-- rather than on the day that role is downgraded and patient booking stops</w:t>
        <w:br/>
        <w:t>-- working with no obvious cause.</w:t>
        <w:br/>
        <w:t>--</w:t>
        <w:br/>
        <w:t>-- Gap 1: no patient branch. rls_appt_insert/update list five staff roles and</w:t>
        <w:br/>
        <w:t>-- then fall back to `clinic_id = rls_clinic_id()`. That fallback is dead code —</w:t>
        <w:br/>
        <w:t>-- AuthContextMiddleware sets app.current_user_id and app.current_user_role but</w:t>
        <w:br/>
        <w:t>-- never app.current_clinic_id, so ops.rls_clinic_id() always returns NULL and</w:t>
        <w:br/>
        <w:t>-- the branch is never true for anyone. It is kept, unchanged, for whenever that</w:t>
        <w:br/>
        <w:t>-- GUC does get set.</w:t>
        <w:br/>
        <w:t>--</w:t>
        <w:br/>
        <w:t>-- Gap 2: no 'system' branch and no DELETE policy at all. The hold sweeper runs</w:t>
        <w:br/>
        <w:t>-- unattended, so it has no logged-in user — the same situation that made the</w:t>
        <w:br/>
        <w:t>-- Razorpay webhook silently update 0 rows (25_webhook_system_role_rls.sql).</w:t>
        <w:br/>
        <w:t>-- It uses the same remedy: a distinct 'system' role value, set by the worker</w:t>
        <w:br/>
        <w:t>-- via SET LOCAL app.current_user_role = 'system', so the audit trail shows an</w:t>
        <w:br/>
        <w:t>-- unattended system write rather than a human admin action. These policies do</w:t>
        <w:br/>
        <w:t>-- nothing without that SET LOCAL in the worker.</w:t>
        <w:br/>
        <w:br/>
        <w:t>DROP POLICY IF EXISTS "rls_appt_insert" ON core."appointments";</w:t>
        <w:br/>
        <w:t>CREATE POLICY "rls_appt_insert" ON core."appointments" FOR INSERT TO public</w:t>
        <w:br/>
        <w:t xml:space="preserve">    WITH CHECK (</w:t>
        <w:br/>
        <w:t xml:space="preserve">        (rls_user_role() = ANY (ARRAY['super_admin'::text, 'clinic_admin'::text, 'doctor'::text,</w:t>
        <w:br/>
        <w:t xml:space="preserve">                                      'clinical_assistant'::text, 'receptionist'::text]))</w:t>
        <w:br/>
        <w:t xml:space="preserve">        OR (patient_id = rls_user_id())</w:t>
        <w:br/>
        <w:t xml:space="preserve">        OR (clinic_id = rls_clinic_id())</w:t>
        <w:br/>
        <w:t xml:space="preserve">    );</w:t>
        <w:br/>
        <w:br/>
        <w:t>-- Patient needs UPDATE to move their own row from 'planned' to 'selected'</w:t>
        <w:br/>
        <w:t>-- (claiming a slot) and to cancel it. 'system' needs it to revert an expired</w:t>
        <w:br/>
        <w:t>-- protocol hold back to 'planned'.</w:t>
        <w:br/>
        <w:t>DROP POLICY IF EXISTS "rls_appt_update" ON core."appointments";</w:t>
        <w:br/>
        <w:t>CREATE POLICY "rls_appt_update" ON core."appointments" FOR UPDATE TO public</w:t>
        <w:br/>
        <w:t xml:space="preserve">    USING (</w:t>
        <w:br/>
        <w:t xml:space="preserve">        (rls_user_role() = ANY (ARRAY['super_admin'::text, 'clinic_admin'::text, 'doctor'::text,</w:t>
        <w:br/>
        <w:t xml:space="preserve">                                      'clinical_assistant'::text, 'receptionist'::text, 'system'::text]))</w:t>
      </w:r>
    </w:p>
    <w:p>
      <w:pPr>
        <w:spacing w:before="80" w:after="160" w:line="240" w:lineRule="auto"/>
        <w:ind w:left="288"/>
        <w:shd w:val="clear" w:color="auto" w:fill="F4F4F4"/>
      </w:pPr>
      <w:r>
        <w:rPr>
          <w:rFonts w:ascii="Consolas" w:hAnsi="Consolas" w:eastAsia="Consolas"/>
          <w:sz w:val="15"/>
        </w:rPr>
        <w:t xml:space="preserve">        OR (patient_id = rls_user_id())</w:t>
        <w:br/>
        <w:t xml:space="preserve">        OR (clinic_id = rls_clinic_id())</w:t>
        <w:br/>
        <w:t xml:space="preserve">    );</w:t>
        <w:br/>
        <w:br/>
        <w:t>-- The sweeper must SELECT before it can UPDATE or DELETE.</w:t>
        <w:br/>
        <w:t>DROP POLICY IF EXISTS "rls_appt_select" ON core."appointments";</w:t>
        <w:br/>
        <w:t>CREATE POLICY "rls_appt_select" ON core."appointments" FOR SELECT TO public</w:t>
        <w:br/>
        <w:t xml:space="preserve">    USING (</w:t>
        <w:br/>
        <w:t xml:space="preserve">        (rls_user_role() = ANY (ARRAY['super_admin'::text, 'regional_admin'::text, 'system'::text]))</w:t>
        <w:br/>
        <w:t xml:space="preserve">        OR (clinic_id = rls_clinic_id())</w:t>
        <w:br/>
        <w:t xml:space="preserve">        OR (patient_id = rls_user_id())</w:t>
        <w:br/>
        <w:t xml:space="preserve">        OR (doctor_id = rls_user_id())</w:t>
        <w:br/>
        <w:t xml:space="preserve">        OR (ca_id = rls_user_id())</w:t>
        <w:br/>
        <w:t xml:space="preserve">    );</w:t>
        <w:br/>
        <w:br/>
        <w:t>-- appointments had no DELETE policy whatsoever. Under FORCE RLS that means</w:t>
        <w:br/>
        <w:t>-- every DELETE affects 0 rows — so the sweeper's expiry of an unpaid</w:t>
        <w:br/>
        <w:t>-- patient-booked selection would silently do nothing. Restricted to 'system'</w:t>
        <w:br/>
        <w:t>-- and super_admin: a deleted appointment leaves no audit trail, so this is not</w:t>
        <w:br/>
        <w:t>-- a capability clinic staff should have. Staff cancel; only the sweeper deletes.</w:t>
        <w:br/>
        <w:t>DROP POLICY IF EXISTS "rls_appt_delete" ON core."appointments";</w:t>
        <w:br/>
        <w:t>CREATE POLICY "rls_appt_delete" ON core."appointments" FOR DELETE TO public</w:t>
        <w:br/>
        <w:t xml:space="preserve">    USING (rls_user_role() = ANY (ARRAY['system'::text, 'super_admin'::text]));</w:t>
        <w:br/>
        <w:br/>
        <w:br/>
        <w:t>-- ---------------------------------------------------------------------------</w:t>
        <w:br/>
        <w:t>-- DELIBERATELY NOT DONE HERE</w:t>
        <w:br/>
        <w:t>-- ---------------------------------------------------------------------------</w:t>
        <w:br/>
        <w:t>-- 1. CHECK on appointments.appointment_type. The staff booking path still</w:t>
        <w:br/>
        <w:t>--    writes seven legacy values (scheduling/schemas.py). Adding it now breaks</w:t>
        <w:br/>
        <w:t>--    every staff booking. Lands when that path moves to the agreed vocabulary.</w:t>
        <w:br/>
        <w:t>--</w:t>
        <w:br/>
        <w:t>-- 2. CHECK on appointments.status IN</w:t>
        <w:br/>
        <w:t>--    ('planned','selected','paid','cancelled','rescheduled',</w:t>
        <w:br/>
        <w:t>--     'checked_in','in_progress','completed','no_show').</w:t>
        <w:br/>
        <w:t>--    Blocked on the same code move — 'confirmed' is still reachable today via</w:t>
        <w:br/>
        <w:t>--    PATCH /appointments/{id}/status.</w:t>
        <w:br/>
        <w:t>--</w:t>
        <w:br/>
        <w:t>-- 3. Anything to do with protocol tables. Out of scope by instruction. Note for</w:t>
        <w:br/>
        <w:t>--    whoever owns that workstream: the hold sweeper decides delete-vs-revert by</w:t>
        <w:br/>
        <w:t>--    testing appointments.plan_id IS NULL. A protocol-born appointment row that</w:t>
        <w:br/>
        <w:t>--    reaches 'selected' without plan_id set would be deleted rather than</w:t>
        <w:br/>
        <w:t>--    reverted, taking the doctor's prescribed date with it. Setting plan_id on</w:t>
        <w:br/>
        <w:t>--    every protocol-born spine row is what prevents that.</w:t>
        <w:br/>
        <w:t>--</w:t>
      </w:r>
    </w:p>
    <w:p>
      <w:pPr>
        <w:spacing w:before="80" w:after="160" w:line="240" w:lineRule="auto"/>
        <w:ind w:left="288"/>
        <w:shd w:val="clear" w:color="auto" w:fill="F4F4F4"/>
      </w:pPr>
      <w:r>
        <w:rPr>
          <w:rFonts w:ascii="Consolas" w:hAnsi="Consolas" w:eastAsia="Consolas"/>
          <w:sz w:val="15"/>
        </w:rPr>
        <w:t>-- 4. Dropping core.sessions and the five session_id columns. Contract step,</w:t>
        <w:br/>
        <w:t>--    unchanged from 30_appointments_spine.sql.</w:t>
        <w:br/>
        <w:t>--</w:t>
        <w:br/>
        <w:t>-- 5. Refunds, partial payments, packages, price history, a money ledger. The</w:t>
        <w:br/>
        <w:t>--    agreed model is one payment per visit. None of it is needed for that, and</w:t>
        <w:br/>
        <w:t>--    reference.billable_items already answers "what does this cost".</w:t>
      </w:r>
    </w:p>
    <w:p>
      <w:pPr>
        <w:pStyle w:val="Heading1"/>
        <w:spacing w:before="280" w:after="100"/>
      </w:pPr>
      <w:r>
        <w:rPr>
          <w:rFonts w:ascii="Calibri" w:hAnsi="Calibri"/>
          <w:color w:val="1F497D"/>
        </w:rPr>
        <w:t>Appendix B — Files touched</w:t>
      </w:r>
    </w:p>
    <w:tbl>
      <w:tblPr>
        <w:tblStyle w:val="TableGrid"/>
        <w:tblW w:type="auto" w:w="0"/>
        <w:jc w:val="left"/>
        <w:tblLook w:firstColumn="1" w:firstRow="1" w:lastColumn="0" w:lastRow="0" w:noHBand="0" w:noVBand="1" w:val="04A0"/>
      </w:tblPr>
      <w:tblGrid>
        <w:gridCol w:w="4824"/>
        <w:gridCol w:w="4824"/>
      </w:tblGrid>
      <w:tr>
        <w:tc>
          <w:tcPr>
            <w:tcW w:type="dxa" w:w="4608"/>
            <w:shd w:val="clear" w:color="auto" w:fill="DCE6F1"/>
          </w:tcPr>
          <w:p>
            <w:pPr>
              <w:spacing w:after="40"/>
            </w:pPr>
            <w:r/>
            <w:r>
              <w:rPr>
                <w:b/>
                <w:sz w:val="19"/>
              </w:rPr>
              <w:t>Path</w:t>
            </w:r>
          </w:p>
        </w:tc>
        <w:tc>
          <w:tcPr>
            <w:tcW w:type="dxa" w:w="5040"/>
            <w:shd w:val="clear" w:color="auto" w:fill="DCE6F1"/>
          </w:tcPr>
          <w:p>
            <w:pPr>
              <w:spacing w:after="40"/>
            </w:pPr>
            <w:r/>
            <w:r>
              <w:rPr>
                <w:b/>
                <w:sz w:val="19"/>
              </w:rPr>
              <w:t>Change</w:t>
            </w:r>
          </w:p>
        </w:tc>
      </w:tr>
      <w:tr>
        <w:tc>
          <w:tcPr>
            <w:tcW w:type="dxa" w:w="4608"/>
          </w:tcPr>
          <w:p>
            <w:pPr>
              <w:spacing w:after="40"/>
            </w:pPr>
            <w:r>
              <w:rPr>
                <w:sz w:val="19"/>
              </w:rPr>
            </w:r>
            <w:r>
              <w:rPr>
                <w:rFonts w:ascii="Consolas" w:hAnsi="Consolas"/>
                <w:sz w:val="19"/>
              </w:rPr>
              <w:t>SQL/v1/31_appointments_payment_states.sql</w:t>
            </w:r>
          </w:p>
        </w:tc>
        <w:tc>
          <w:tcPr>
            <w:tcW w:type="dxa" w:w="5040"/>
          </w:tcPr>
          <w:p>
            <w:pPr>
              <w:spacing w:after="40"/>
            </w:pPr>
            <w:r>
              <w:rPr>
                <w:sz w:val="19"/>
              </w:rPr>
            </w:r>
            <w:r>
              <w:rPr>
                <w:b/>
                <w:sz w:val="19"/>
              </w:rPr>
              <w:t>New.</w:t>
            </w:r>
            <w:r>
              <w:rPr>
                <w:sz w:val="19"/>
              </w:rPr>
              <w:t xml:space="preserve"> All schema changes in this document.</w:t>
            </w:r>
          </w:p>
        </w:tc>
      </w:tr>
      <w:tr>
        <w:tc>
          <w:tcPr>
            <w:tcW w:type="dxa" w:w="4608"/>
          </w:tcPr>
          <w:p>
            <w:pPr>
              <w:spacing w:after="40"/>
            </w:pPr>
            <w:r>
              <w:rPr>
                <w:sz w:val="19"/>
              </w:rPr>
            </w:r>
            <w:r>
              <w:rPr>
                <w:rFonts w:ascii="Consolas" w:hAnsi="Consolas"/>
                <w:sz w:val="19"/>
              </w:rPr>
              <w:t>SQL/v1/30_appointments_spine.sql</w:t>
            </w:r>
          </w:p>
        </w:tc>
        <w:tc>
          <w:tcPr>
            <w:tcW w:type="dxa" w:w="5040"/>
          </w:tcPr>
          <w:p>
            <w:pPr>
              <w:spacing w:after="40"/>
            </w:pPr>
            <w:r>
              <w:rPr>
                <w:sz w:val="19"/>
              </w:rPr>
            </w:r>
            <w:r>
              <w:rPr>
                <w:sz w:val="19"/>
              </w:rPr>
              <w:t>Unchanged. Two of its constraints are superseded by §2 above.</w:t>
            </w:r>
          </w:p>
        </w:tc>
      </w:tr>
      <w:tr>
        <w:tc>
          <w:tcPr>
            <w:tcW w:type="dxa" w:w="4608"/>
          </w:tcPr>
          <w:p>
            <w:pPr>
              <w:spacing w:after="40"/>
            </w:pPr>
            <w:r>
              <w:rPr>
                <w:sz w:val="19"/>
              </w:rPr>
            </w:r>
            <w:r>
              <w:rPr>
                <w:rFonts w:ascii="Consolas" w:hAnsi="Consolas"/>
                <w:sz w:val="19"/>
              </w:rPr>
              <w:t>backend/app/config.py</w:t>
            </w:r>
          </w:p>
        </w:tc>
        <w:tc>
          <w:tcPr>
            <w:tcW w:type="dxa" w:w="5040"/>
          </w:tcPr>
          <w:p>
            <w:pPr>
              <w:spacing w:after="40"/>
            </w:pPr>
            <w:r>
              <w:rPr>
                <w:sz w:val="19"/>
              </w:rPr>
            </w:r>
            <w:r>
              <w:rPr>
                <w:sz w:val="19"/>
              </w:rPr>
              <w:t>One setting added</w:t>
            </w:r>
          </w:p>
        </w:tc>
      </w:tr>
      <w:tr>
        <w:tc>
          <w:tcPr>
            <w:tcW w:type="dxa" w:w="4608"/>
          </w:tcPr>
          <w:p>
            <w:pPr>
              <w:spacing w:after="40"/>
            </w:pPr>
            <w:r>
              <w:rPr>
                <w:sz w:val="19"/>
              </w:rPr>
            </w:r>
            <w:r>
              <w:rPr>
                <w:rFonts w:ascii="Consolas" w:hAnsi="Consolas"/>
                <w:sz w:val="19"/>
              </w:rPr>
              <w:t>backend/app/modules/scheduling/service.py</w:t>
            </w:r>
          </w:p>
        </w:tc>
        <w:tc>
          <w:tcPr>
            <w:tcW w:type="dxa" w:w="5040"/>
          </w:tcPr>
          <w:p>
            <w:pPr>
              <w:spacing w:after="40"/>
            </w:pPr>
            <w:r>
              <w:rPr>
                <w:sz w:val="19"/>
              </w:rPr>
            </w:r>
            <w:r>
              <w:rPr>
                <w:sz w:val="19"/>
              </w:rPr>
              <w:t>State machine rewritten; three methods added; one class deleted</w:t>
            </w:r>
          </w:p>
        </w:tc>
      </w:tr>
      <w:tr>
        <w:tc>
          <w:tcPr>
            <w:tcW w:type="dxa" w:w="4608"/>
          </w:tcPr>
          <w:p>
            <w:pPr>
              <w:spacing w:after="40"/>
            </w:pPr>
            <w:r>
              <w:rPr>
                <w:sz w:val="19"/>
              </w:rPr>
            </w:r>
            <w:r>
              <w:rPr>
                <w:rFonts w:ascii="Consolas" w:hAnsi="Consolas"/>
                <w:sz w:val="19"/>
              </w:rPr>
              <w:t>backend/app/modules/scheduling/router.py</w:t>
            </w:r>
          </w:p>
        </w:tc>
        <w:tc>
          <w:tcPr>
            <w:tcW w:type="dxa" w:w="5040"/>
          </w:tcPr>
          <w:p>
            <w:pPr>
              <w:spacing w:after="40"/>
            </w:pPr>
            <w:r>
              <w:rPr>
                <w:sz w:val="19"/>
              </w:rPr>
            </w:r>
            <w:r>
              <w:rPr>
                <w:sz w:val="19"/>
              </w:rPr>
              <w:t>Four endpoints added, five deleted</w:t>
            </w:r>
          </w:p>
        </w:tc>
      </w:tr>
      <w:tr>
        <w:tc>
          <w:tcPr>
            <w:tcW w:type="dxa" w:w="4608"/>
          </w:tcPr>
          <w:p>
            <w:pPr>
              <w:spacing w:after="40"/>
            </w:pPr>
            <w:r>
              <w:rPr>
                <w:sz w:val="19"/>
              </w:rPr>
            </w:r>
            <w:r>
              <w:rPr>
                <w:rFonts w:ascii="Consolas" w:hAnsi="Consolas"/>
                <w:sz w:val="19"/>
              </w:rPr>
              <w:t>backend/app/modules/scheduling/schemas.py</w:t>
            </w:r>
          </w:p>
        </w:tc>
        <w:tc>
          <w:tcPr>
            <w:tcW w:type="dxa" w:w="5040"/>
          </w:tcPr>
          <w:p>
            <w:pPr>
              <w:spacing w:after="40"/>
            </w:pPr>
            <w:r>
              <w:rPr>
                <w:sz w:val="19"/>
              </w:rPr>
            </w:r>
            <w:r>
              <w:rPr>
                <w:sz w:val="19"/>
              </w:rPr>
              <w:t>Models added; four deleted</w:t>
            </w:r>
          </w:p>
        </w:tc>
      </w:tr>
      <w:tr>
        <w:tc>
          <w:tcPr>
            <w:tcW w:type="dxa" w:w="4608"/>
          </w:tcPr>
          <w:p>
            <w:pPr>
              <w:spacing w:after="40"/>
            </w:pPr>
            <w:r>
              <w:rPr>
                <w:sz w:val="19"/>
              </w:rPr>
            </w:r>
            <w:r>
              <w:rPr>
                <w:rFonts w:ascii="Consolas" w:hAnsi="Consolas"/>
                <w:sz w:val="19"/>
              </w:rPr>
              <w:t>backend/app/modules/scheduling/repository.py</w:t>
            </w:r>
          </w:p>
        </w:tc>
        <w:tc>
          <w:tcPr>
            <w:tcW w:type="dxa" w:w="5040"/>
          </w:tcPr>
          <w:p>
            <w:pPr>
              <w:spacing w:after="40"/>
            </w:pPr>
            <w:r>
              <w:rPr>
                <w:sz w:val="19"/>
              </w:rPr>
            </w:r>
            <w:r>
              <w:rPr>
                <w:sz w:val="19"/>
              </w:rPr>
              <w:t>Two queries added; one class deleted</w:t>
            </w:r>
          </w:p>
        </w:tc>
      </w:tr>
      <w:tr>
        <w:tc>
          <w:tcPr>
            <w:tcW w:type="dxa" w:w="4608"/>
          </w:tcPr>
          <w:p>
            <w:pPr>
              <w:spacing w:after="40"/>
            </w:pPr>
            <w:r>
              <w:rPr>
                <w:sz w:val="19"/>
              </w:rPr>
            </w:r>
            <w:r>
              <w:rPr>
                <w:rFonts w:ascii="Consolas" w:hAnsi="Consolas"/>
                <w:sz w:val="19"/>
              </w:rPr>
              <w:t>backend/app/workers/hold_sweeper.py</w:t>
            </w:r>
          </w:p>
        </w:tc>
        <w:tc>
          <w:tcPr>
            <w:tcW w:type="dxa" w:w="5040"/>
          </w:tcPr>
          <w:p>
            <w:pPr>
              <w:spacing w:after="40"/>
            </w:pPr>
            <w:r>
              <w:rPr>
                <w:sz w:val="19"/>
              </w:rPr>
            </w:r>
            <w:r>
              <w:rPr>
                <w:b/>
                <w:sz w:val="19"/>
              </w:rPr>
              <w:t>New.</w:t>
            </w:r>
            <w:r>
              <w:rPr>
                <w:sz w:val="19"/>
              </w:rPr>
              <w:t xml:space="preserve"> The hold expiry job.</w:t>
            </w:r>
          </w:p>
        </w:tc>
      </w:tr>
      <w:tr>
        <w:tc>
          <w:tcPr>
            <w:tcW w:type="dxa" w:w="4608"/>
          </w:tcPr>
          <w:p>
            <w:pPr>
              <w:spacing w:after="40"/>
            </w:pPr>
            <w:r>
              <w:rPr>
                <w:sz w:val="19"/>
              </w:rPr>
            </w:r>
            <w:r>
              <w:rPr>
                <w:rFonts w:ascii="Consolas" w:hAnsi="Consolas"/>
                <w:sz w:val="19"/>
              </w:rPr>
              <w:t>backend/app/main.py</w:t>
            </w:r>
          </w:p>
        </w:tc>
        <w:tc>
          <w:tcPr>
            <w:tcW w:type="dxa" w:w="5040"/>
          </w:tcPr>
          <w:p>
            <w:pPr>
              <w:spacing w:after="40"/>
            </w:pPr>
            <w:r>
              <w:rPr>
                <w:sz w:val="19"/>
              </w:rPr>
            </w:r>
            <w:r>
              <w:rPr>
                <w:sz w:val="19"/>
              </w:rPr>
              <w:t>Sweeper launched from the application lifespan</w:t>
            </w:r>
          </w:p>
        </w:tc>
      </w:tr>
      <w:tr>
        <w:tc>
          <w:tcPr>
            <w:tcW w:type="dxa" w:w="4608"/>
          </w:tcPr>
          <w:p>
            <w:pPr>
              <w:spacing w:after="40"/>
            </w:pPr>
            <w:r>
              <w:rPr>
                <w:sz w:val="19"/>
              </w:rPr>
            </w:r>
            <w:r>
              <w:rPr>
                <w:rFonts w:ascii="Consolas" w:hAnsi="Consolas"/>
                <w:sz w:val="19"/>
              </w:rPr>
              <w:t>backend/tests/unit/test_initial_booking.py</w:t>
            </w:r>
          </w:p>
        </w:tc>
        <w:tc>
          <w:tcPr>
            <w:tcW w:type="dxa" w:w="5040"/>
          </w:tcPr>
          <w:p>
            <w:pPr>
              <w:spacing w:after="40"/>
            </w:pPr>
            <w:r>
              <w:rPr>
                <w:sz w:val="19"/>
              </w:rPr>
            </w:r>
            <w:r>
              <w:rPr>
                <w:b/>
                <w:sz w:val="19"/>
              </w:rPr>
              <w:t>New.</w:t>
            </w:r>
          </w:p>
        </w:tc>
      </w:tr>
      <w:tr>
        <w:tc>
          <w:tcPr>
            <w:tcW w:type="dxa" w:w="4608"/>
          </w:tcPr>
          <w:p>
            <w:pPr>
              <w:spacing w:after="40"/>
            </w:pPr>
            <w:r>
              <w:rPr>
                <w:sz w:val="19"/>
              </w:rPr>
            </w:r>
            <w:r>
              <w:rPr>
                <w:sz w:val="19"/>
              </w:rPr>
              <w:t>— *later pass (device sessions)* —</w:t>
            </w:r>
          </w:p>
        </w:tc>
        <w:tc>
          <w:tcPr>
            <w:tcW w:type="dxa" w:w="5040"/>
          </w:tcPr>
          <w:p>
            <w:pPr>
              <w:spacing w:after="40"/>
            </w:pPr>
            <w:r>
              <w:rPr>
                <w:sz w:val="19"/>
              </w:rPr>
            </w:r>
          </w:p>
        </w:tc>
      </w:tr>
      <w:tr>
        <w:tc>
          <w:tcPr>
            <w:tcW w:type="dxa" w:w="4608"/>
          </w:tcPr>
          <w:p>
            <w:pPr>
              <w:spacing w:after="40"/>
            </w:pPr>
            <w:r>
              <w:rPr>
                <w:sz w:val="19"/>
              </w:rPr>
            </w:r>
            <w:r>
              <w:rPr>
                <w:rFonts w:ascii="Consolas" w:hAnsi="Consolas"/>
                <w:sz w:val="19"/>
              </w:rPr>
              <w:t>SQL/v1/32_clinic_device_schedules.sql</w:t>
            </w:r>
          </w:p>
        </w:tc>
        <w:tc>
          <w:tcPr>
            <w:tcW w:type="dxa" w:w="5040"/>
          </w:tcPr>
          <w:p>
            <w:pPr>
              <w:spacing w:after="40"/>
            </w:pPr>
            <w:r>
              <w:rPr>
                <w:sz w:val="19"/>
              </w:rPr>
            </w:r>
            <w:r>
              <w:rPr>
                <w:b/>
                <w:sz w:val="19"/>
              </w:rPr>
              <w:t>Not yet written.</w:t>
            </w:r>
            <w:r>
              <w:rPr>
                <w:sz w:val="19"/>
              </w:rPr>
              <w:t xml:space="preserve"> The two clinic device schedule tables (§4.8).</w:t>
            </w:r>
          </w:p>
        </w:tc>
      </w:tr>
      <w:tr>
        <w:tc>
          <w:tcPr>
            <w:tcW w:type="dxa" w:w="4608"/>
          </w:tcPr>
          <w:p>
            <w:pPr>
              <w:spacing w:after="40"/>
            </w:pPr>
            <w:r>
              <w:rPr>
                <w:sz w:val="19"/>
              </w:rPr>
            </w:r>
            <w:r>
              <w:rPr>
                <w:rFonts w:ascii="Consolas" w:hAnsi="Consolas"/>
                <w:sz w:val="19"/>
              </w:rPr>
              <w:t>backend/app/modules/scheduling/repository.py</w:t>
            </w:r>
          </w:p>
        </w:tc>
        <w:tc>
          <w:tcPr>
            <w:tcW w:type="dxa" w:w="5040"/>
          </w:tcPr>
          <w:p>
            <w:pPr>
              <w:spacing w:after="40"/>
            </w:pPr>
            <w:r>
              <w:rPr>
                <w:sz w:val="19"/>
              </w:rPr>
            </w:r>
            <w:r>
              <w:rPr>
                <w:rFonts w:ascii="Consolas" w:hAnsi="Consolas"/>
                <w:sz w:val="19"/>
              </w:rPr>
              <w:t>_APPT_SELECT</w:t>
            </w:r>
            <w:r>
              <w:rPr>
                <w:sz w:val="19"/>
              </w:rPr>
              <w:t xml:space="preserve"> join fix (R7) — required before device sessions ship</w:t>
            </w:r>
          </w:p>
        </w:tc>
      </w:tr>
      <w:tr>
        <w:tc>
          <w:tcPr>
            <w:tcW w:type="dxa" w:w="4608"/>
          </w:tcPr>
          <w:p>
            <w:pPr>
              <w:spacing w:after="40"/>
            </w:pPr>
            <w:r>
              <w:rPr>
                <w:sz w:val="19"/>
              </w:rPr>
            </w:r>
            <w:r>
              <w:rPr>
                <w:rFonts w:ascii="Consolas" w:hAnsi="Consolas"/>
                <w:sz w:val="19"/>
              </w:rPr>
              <w:t>backend/app/modules/scheduling/service.py</w:t>
            </w:r>
          </w:p>
        </w:tc>
        <w:tc>
          <w:tcPr>
            <w:tcW w:type="dxa" w:w="5040"/>
          </w:tcPr>
          <w:p>
            <w:pPr>
              <w:spacing w:after="40"/>
            </w:pPr>
            <w:r>
              <w:rPr>
                <w:sz w:val="19"/>
              </w:rPr>
            </w:r>
            <w:r>
              <w:rPr>
                <w:rFonts w:ascii="Consolas" w:hAnsi="Consolas"/>
                <w:sz w:val="19"/>
              </w:rPr>
              <w:t>AvailabilityService</w:t>
            </w:r>
            <w:r>
              <w:rPr>
                <w:sz w:val="19"/>
              </w:rPr>
              <w:t xml:space="preserve"> branches by type; capacity check under a row lock; </w:t>
            </w:r>
            <w:r>
              <w:rPr>
                <w:rFonts w:ascii="Consolas" w:hAnsi="Consolas"/>
                <w:sz w:val="19"/>
              </w:rPr>
              <w:t>_DOCTOR_ONLY_STATUSES</w:t>
            </w:r>
            <w:r>
              <w:rPr>
                <w:sz w:val="19"/>
              </w:rPr>
              <w:t xml:space="preserve"> gate branches by type (R9)</w:t>
            </w:r>
          </w:p>
        </w:tc>
      </w:tr>
    </w:tbl>
    <w:p>
      <w:pPr>
        <w:spacing w:after="40"/>
      </w:pPr>
    </w:p>
    <w:p/>
    <w:p>
      <w:r>
        <w:rPr>
          <w:i/>
          <w:color w:val="595959"/>
          <w:sz w:val="18"/>
        </w:rPr>
        <w:t>End of document — Anava Clinic Appointments &amp; Payment Flow Redesign v1.0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