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595959"/>
          <w:spacing w:val="40"/>
          <w:sz w:val="18"/>
          <w:szCs w:val="18"/>
        </w:rPr>
        <w:t xml:space="preserve">ANAVA NEURO WELLNESS — FEATURE DOCUMENTATION</w:t>
      </w:r>
    </w:p>
    <w:p>
      <w:pPr>
        <w:spacing w:after="120" w:before="0"/>
      </w:pPr>
      <w:r>
        <w:rPr>
          <w:b/>
          <w:bCs/>
          <w:color w:val="1A1A1A"/>
          <w:sz w:val="52"/>
          <w:szCs w:val="52"/>
        </w:rPr>
        <w:t xml:space="preserve">Payment Feature — Final Documentation</w:t>
      </w:r>
    </w:p>
    <w:p>
      <w:pPr>
        <w:pBdr>
          <w:bottom w:val="single" w:color="1A1A1A" w:sz="12" w:space="8"/>
        </w:pBdr>
        <w:spacing w:after="300" w:before="0"/>
      </w:pPr>
      <w:r>
        <w:rPr>
          <w:color w:val="404040"/>
          <w:sz w:val="24"/>
          <w:szCs w:val="24"/>
        </w:rPr>
        <w:t xml:space="preserve">Pricing, payment collection, statuses, cancellation refunds, reconciliation, controls and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bCs/>
                <w:sz w:val="18"/>
                <w:szCs w:val="18"/>
              </w:rPr>
              <w:t xml:space="preserve">Document</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8"/>
                <w:szCs w:val="18"/>
              </w:rPr>
              <w:t xml:space="preserve">Payment Feature — Final Documentation</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bCs/>
                <w:sz w:val="18"/>
                <w:szCs w:val="18"/>
              </w:rPr>
              <w:t xml:space="preserve">Version / date</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8"/>
                <w:szCs w:val="18"/>
              </w:rPr>
              <w:t xml:space="preserve">v1.0 — 16 October 2026</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bCs/>
                <w:sz w:val="18"/>
                <w:szCs w:val="18"/>
              </w:rPr>
              <w:t xml:space="preserve">Audience</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8"/>
                <w:szCs w:val="18"/>
              </w:rPr>
              <w:t xml:space="preserve">Leadership, finance, product and clinic operations</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bCs/>
                <w:sz w:val="18"/>
                <w:szCs w:val="18"/>
              </w:rPr>
              <w:t xml:space="preserve">Scope</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8"/>
                <w:szCs w:val="18"/>
              </w:rPr>
              <w:t xml:space="preserve">Payments for appointments: how prices are built, how patients pay (online and at the clinic), payment and refund statuses, the cancellation refund policy and refund process, reconciliation with Razorpay, safeguards, records, reporting, roles and configuration.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bCs/>
                <w:sz w:val="18"/>
                <w:szCs w:val="18"/>
              </w:rPr>
              <w:t xml:space="preserve">Out of scope</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8"/>
                <w:szCs w:val="18"/>
              </w:rPr>
              <w:t xml:space="preserve">Appointment booking and scheduling (see Appointment Feature Final Documentation) and store-order (device purchase) payments, which are not yet complete.</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bCs/>
                <w:sz w:val="18"/>
                <w:szCs w:val="18"/>
              </w:rPr>
              <w:t xml:space="preserve">Status</w:t>
            </w:r>
          </w:p>
        </w:tc>
        <w:tc>
          <w:tcPr>
            <w:tcW w:type="dxa" w:w="75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8"/>
                <w:szCs w:val="18"/>
              </w:rPr>
              <w:t xml:space="preserve">Complete and validated on the development environment with Razorpay in test mode. Production go-live depends on the checklist in section 15.</w:t>
            </w:r>
          </w:p>
        </w:tc>
      </w:tr>
    </w:tbl>
    <w:p>
      <w:pPr>
        <w:spacing w:after="240" w:before="0"/>
      </w:pPr>
    </w:p>
    <w:p>
      <w:pPr>
        <w:spacing w:after="100" w:before="120"/>
      </w:pPr>
      <w:r>
        <w:rPr>
          <w:b/>
          <w:bCs/>
          <w:color w:val="1A1A1A"/>
          <w:sz w:val="28"/>
          <w:szCs w:val="28"/>
        </w:rPr>
        <w:t xml:space="preserve">Contents</w:t>
      </w:r>
    </w:p>
    <w:p>
      <w:pPr>
        <w:spacing w:after="50" w:before="0"/>
        <w:ind w:left="200"/>
      </w:pPr>
      <w:r>
        <w:rPr>
          <w:sz w:val="20"/>
          <w:szCs w:val="20"/>
        </w:rPr>
        <w:t xml:space="preserve">1. Overview</w:t>
      </w:r>
    </w:p>
    <w:p>
      <w:pPr>
        <w:spacing w:after="50" w:before="0"/>
        <w:ind w:left="200"/>
      </w:pPr>
      <w:r>
        <w:rPr>
          <w:sz w:val="20"/>
          <w:szCs w:val="20"/>
        </w:rPr>
        <w:t xml:space="preserve">2. What the patient is charged</w:t>
      </w:r>
    </w:p>
    <w:p>
      <w:pPr>
        <w:spacing w:after="50" w:before="0"/>
        <w:ind w:left="200"/>
      </w:pPr>
      <w:r>
        <w:rPr>
          <w:sz w:val="20"/>
          <w:szCs w:val="20"/>
        </w:rPr>
        <w:t xml:space="preserve">3. Ways to pay</w:t>
      </w:r>
    </w:p>
    <w:p>
      <w:pPr>
        <w:spacing w:after="50" w:before="0"/>
        <w:ind w:left="200"/>
      </w:pPr>
      <w:r>
        <w:rPr>
          <w:sz w:val="20"/>
          <w:szCs w:val="20"/>
        </w:rPr>
        <w:t xml:space="preserve">4. Payment states</w:t>
      </w:r>
    </w:p>
    <w:p>
      <w:pPr>
        <w:spacing w:after="50" w:before="0"/>
        <w:ind w:left="200"/>
      </w:pPr>
      <w:r>
        <w:rPr>
          <w:sz w:val="20"/>
          <w:szCs w:val="20"/>
        </w:rPr>
        <w:t xml:space="preserve">5. How a payment is confirmed</w:t>
      </w:r>
    </w:p>
    <w:p>
      <w:pPr>
        <w:spacing w:after="50" w:before="0"/>
        <w:ind w:left="200"/>
      </w:pPr>
      <w:r>
        <w:rPr>
          <w:sz w:val="20"/>
          <w:szCs w:val="20"/>
        </w:rPr>
        <w:t xml:space="preserve">6. Cancellation refund policy</w:t>
      </w:r>
    </w:p>
    <w:p>
      <w:pPr>
        <w:spacing w:after="50" w:before="0"/>
        <w:ind w:left="200"/>
      </w:pPr>
      <w:r>
        <w:rPr>
          <w:sz w:val="20"/>
          <w:szCs w:val="20"/>
        </w:rPr>
        <w:t xml:space="preserve">7. The refund process</w:t>
      </w:r>
    </w:p>
    <w:p>
      <w:pPr>
        <w:spacing w:after="50" w:before="0"/>
        <w:ind w:left="200"/>
      </w:pPr>
      <w:r>
        <w:rPr>
          <w:sz w:val="20"/>
          <w:szCs w:val="20"/>
        </w:rPr>
        <w:t xml:space="preserve">8. Where payments and refunds are visible</w:t>
      </w:r>
    </w:p>
    <w:p>
      <w:pPr>
        <w:spacing w:after="50" w:before="0"/>
        <w:ind w:left="200"/>
      </w:pPr>
      <w:r>
        <w:rPr>
          <w:sz w:val="20"/>
          <w:szCs w:val="20"/>
        </w:rPr>
        <w:t xml:space="preserve">9. Automatic processes</w:t>
      </w:r>
    </w:p>
    <w:p>
      <w:pPr>
        <w:spacing w:after="50" w:before="0"/>
        <w:ind w:left="200"/>
      </w:pPr>
      <w:r>
        <w:rPr>
          <w:sz w:val="20"/>
          <w:szCs w:val="20"/>
        </w:rPr>
        <w:t xml:space="preserve">10. Safeguards</w:t>
      </w:r>
    </w:p>
    <w:p>
      <w:pPr>
        <w:spacing w:after="50" w:before="0"/>
        <w:ind w:left="200"/>
      </w:pPr>
      <w:r>
        <w:rPr>
          <w:sz w:val="20"/>
          <w:szCs w:val="20"/>
        </w:rPr>
        <w:t xml:space="preserve">11. Records and audit trail</w:t>
      </w:r>
    </w:p>
    <w:p>
      <w:pPr>
        <w:spacing w:after="50" w:before="0"/>
        <w:ind w:left="200"/>
      </w:pPr>
      <w:r>
        <w:rPr>
          <w:sz w:val="20"/>
          <w:szCs w:val="20"/>
        </w:rPr>
        <w:t xml:space="preserve">12. Revenue reporting</w:t>
      </w:r>
    </w:p>
    <w:p>
      <w:pPr>
        <w:spacing w:after="50" w:before="0"/>
        <w:ind w:left="200"/>
      </w:pPr>
      <w:r>
        <w:rPr>
          <w:sz w:val="20"/>
          <w:szCs w:val="20"/>
        </w:rPr>
        <w:t xml:space="preserve">13. Who can do what</w:t>
      </w:r>
    </w:p>
    <w:p>
      <w:pPr>
        <w:spacing w:after="50" w:before="0"/>
        <w:ind w:left="200"/>
      </w:pPr>
      <w:r>
        <w:rPr>
          <w:sz w:val="20"/>
          <w:szCs w:val="20"/>
        </w:rPr>
        <w:t xml:space="preserve">14. Configuration</w:t>
      </w:r>
    </w:p>
    <w:p>
      <w:pPr>
        <w:spacing w:after="50" w:before="0"/>
        <w:ind w:left="200"/>
      </w:pPr>
      <w:r>
        <w:rPr>
          <w:sz w:val="20"/>
          <w:szCs w:val="20"/>
        </w:rPr>
        <w:t xml:space="preserve">15. Validation and production readiness</w:t>
      </w:r>
    </w:p>
    <w:p>
      <w:pPr>
        <w:spacing w:after="50" w:before="0"/>
        <w:ind w:left="200"/>
      </w:pPr>
      <w:r>
        <w:rPr>
          <w:sz w:val="20"/>
          <w:szCs w:val="20"/>
        </w:rPr>
        <w:t xml:space="preserve">16. Open decisions and known limitations</w:t>
      </w:r>
    </w:p>
    <w:p>
      <w:pPr>
        <w:spacing w:after="50" w:before="0"/>
        <w:ind w:left="200"/>
      </w:pPr>
      <w:r>
        <w:rPr>
          <w:sz w:val="20"/>
          <w:szCs w:val="20"/>
        </w:rPr>
        <w:t xml:space="preserve">Appendix A — Glossary</w:t>
      </w:r>
    </w:p>
    <w:p>
      <w:pPr>
        <w:spacing w:after="50" w:before="0"/>
        <w:ind w:left="200"/>
      </w:pPr>
      <w:r>
        <w:rPr>
          <w:sz w:val="20"/>
          <w:szCs w:val="20"/>
        </w:rPr>
        <w:t xml:space="preserve">Appendix B — Technical reference</w:t>
      </w:r>
    </w:p>
    <w:p>
      <w:pPr>
        <w:pageBreakBefore/>
      </w:pPr>
    </w:p>
    <w:p>
      <w:pPr>
        <w:pStyle w:val="Heading1"/>
        <w:keepNext/>
      </w:pPr>
      <w:r>
        <w:t xml:space="preserve">1. Overview</w:t>
      </w:r>
    </w:p>
    <w:p>
      <w:pPr>
        <w:keepNext w:val="false"/>
        <w:spacing w:after="110" w:before="0" w:line="276"/>
      </w:pPr>
      <w:r>
        <w:rPr>
          <w:sz w:val="20"/>
          <w:szCs w:val="20"/>
        </w:rPr>
        <w:t xml:space="preserve">The payment feature charges patients for clinic visits, confirms bookings when money is received, and returns money automatically when a paid visit is cancelled under the clinic’s refund policy. Razorpay is the payment gateway for online and card/UPI payments; cash is recorded by the front desk. Every payment and every change to it is recorded, and the system reconciles with Razorpay so that no captured money is ever left unrecorded.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cantSplit/>
          <w:tblHeader/>
        </w:trPr>
        <w:tc>
          <w:tcPr>
            <w:tcW w:type="dxa" w:w="32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Area</w:t>
            </w:r>
          </w:p>
        </w:tc>
        <w:tc>
          <w:tcPr>
            <w:tcW w:type="dxa" w:w="67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Summary</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Pricing</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Base fee per visit type or device, optionally different per clinic, plus a platform and convenience fee. The breakdown is fixed at checkout.</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Ways to pay</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Online through Razorpay (patient app), UPI or card at the counter through Razorpay, cash at the counter, or a fee waiver by a clinic admin.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Confirmation</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 booking is confirmed only when payment is received. Two independent signed confirmations (browser and Razorpay server) plus a reconciliation check with Razorpay.</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Refunds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Clinic-specific policy (default 24 h or more → 100 %, 12–24 h → 50 %, under 12 h → 0 %). Online refunds are returned automatically through Razorpay; cash refunds are confirmed by the front desk.</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Visibility</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Refund tracker for patients, “Refunds in progress” list for staff, receipts, notifications, revenue reports.</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Safeguards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 double charge, no lost payment, amount checks, signature checks, strict status rules, per-clinic data access.</w:t>
            </w:r>
          </w:p>
        </w:tc>
      </w:tr>
    </w:tbl>
    <w:p>
      <w:pPr>
        <w:spacing w:after="140" w:before="0"/>
      </w:pPr>
    </w:p>
    <w:p>
      <w:pPr>
        <w:pStyle w:val="Heading1"/>
        <w:keepNext/>
      </w:pPr>
      <w:r>
        <w:t xml:space="preserve">2. What the patient is charged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cantSplit/>
          <w:tblHeader/>
        </w:trPr>
        <w:tc>
          <w:tcPr>
            <w:tcW w:type="dxa" w:w="28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Component</w:t>
            </w:r>
          </w:p>
        </w:tc>
        <w:tc>
          <w:tcPr>
            <w:tcW w:type="dxa" w:w="71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How it is set</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Base fee</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From the price catalogue: one price per consultation type (initial, follow-up, protocol follow-up) and one per device model for device sessions. A super admin may set a different price for an individual clinic; otherwise the platform price applies.</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Platform and convenience fee</w:t>
            </w:r>
          </w:p>
        </w:tc>
        <w:tc>
          <w:tcPr>
            <w:tcW w:type="dxa" w:w="7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 percentage of the base fee, set by the super admin separately for consultations and device sessions (development environment today: 3 % and 0 %).</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Total</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Base fee + platform fee, calculated by the server in exact rupees and paise (half-up rounding). The app cannot change the amount.</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Snapshot</w:t>
            </w:r>
          </w:p>
        </w:tc>
        <w:tc>
          <w:tcPr>
            <w:tcW w:type="dxa" w:w="7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The base fee, fee percentage and fee amount are stored on the payment when checkout opens, so later price changes never alter a payment already made. If the price changes while a checkout is still open, that checkout is closed and a new one opens at the current price.</w:t>
            </w:r>
          </w:p>
        </w:tc>
      </w:tr>
    </w:tbl>
    <w:p>
      <w:pPr>
        <w:spacing w:after="1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rPr>
          <w:cantSplit/>
          <w:tblHeader/>
        </w:trPr>
        <w:tc>
          <w:tcPr>
            <w:tcW w:type="dxa" w:w="60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Example: follow-up consultation</w:t>
            </w:r>
          </w:p>
        </w:tc>
        <w:tc>
          <w:tcPr>
            <w:tcW w:type="dxa" w:w="39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Amount</w:t>
            </w:r>
          </w:p>
        </w:tc>
      </w:tr>
      <w:tr>
        <w:trPr>
          <w:cantSplit/>
        </w:trPr>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Base fee</w:t>
            </w:r>
          </w:p>
        </w:tc>
        <w:tc>
          <w:tcPr>
            <w:tcW w:type="dxa" w:w="3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₹500.00</w:t>
            </w:r>
          </w:p>
        </w:tc>
      </w:tr>
      <w:tr>
        <w:trPr>
          <w:cantSplit/>
        </w:trPr>
        <w:tc>
          <w:tcPr>
            <w:tcW w:type="dxa" w:w="60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Platform and convenience fee (3 %)</w:t>
            </w:r>
          </w:p>
        </w:tc>
        <w:tc>
          <w:tcPr>
            <w:tcW w:type="dxa" w:w="3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₹15.00</w:t>
            </w:r>
          </w:p>
        </w:tc>
      </w:tr>
      <w:tr>
        <w:trPr>
          <w:cantSplit/>
        </w:trPr>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Total charged</w:t>
            </w:r>
          </w:p>
        </w:tc>
        <w:tc>
          <w:tcPr>
            <w:tcW w:type="dxa" w:w="3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₹515.00</w:t>
            </w:r>
          </w:p>
        </w:tc>
      </w:tr>
    </w:tbl>
    <w:p>
      <w:pPr>
        <w:spacing w:after="140" w:before="0"/>
      </w:pPr>
    </w:p>
    <w:p>
      <w:pPr>
        <w:pStyle w:val="Heading1"/>
        <w:keepNext/>
      </w:pPr>
      <w:r>
        <w:t xml:space="preserve">3. Ways to pay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906"/>
      </w:tblGrid>
      <w:tr>
        <w:trPr>
          <w:cantSplit/>
          <w:tblHeader/>
        </w:trPr>
        <w:tc>
          <w:tcPr>
            <w:tcW w:type="dxa" w:w="24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Method</w:t>
            </w:r>
          </w:p>
        </w:tc>
        <w:tc>
          <w:tcPr>
            <w:tcW w:type="dxa" w:w="4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How it works</w:t>
            </w:r>
          </w:p>
        </w:tc>
        <w:tc>
          <w:tcPr>
            <w:tcW w:type="dxa" w:w="29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Who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Online</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patient presses Pay on an appointment awaiting payment. Razorpay Checkout opens with the exact amount and closes automatically when the booking’s 15-minute hold ends.</w:t>
            </w:r>
          </w:p>
        </w:tc>
        <w:tc>
          <w:tcPr>
            <w:tcW w:type="dxa" w:w="2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UPI or card at the counter</w:t>
            </w:r>
          </w:p>
        </w:tc>
        <w:tc>
          <w:tcPr>
            <w:tcW w:type="dxa" w:w="4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The front desk opens the same Razorpay checkout for the patient.</w:t>
            </w:r>
          </w:p>
        </w:tc>
        <w:tc>
          <w:tcPr>
            <w:tcW w:type="dxa" w:w="2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Front desk</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Cash at the counter</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front desk records the cash; the booking is confirmed immediately. If an online checkout was still open for that booking it is closed, so the patient cannot be charged twice.</w:t>
            </w:r>
          </w:p>
        </w:tc>
        <w:tc>
          <w:tcPr>
            <w:tcW w:type="dxa" w:w="2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Front desk, admins</w:t>
            </w:r>
          </w:p>
        </w:tc>
      </w:tr>
      <w:tr>
        <w:trPr>
          <w:cantSplit/>
        </w:trPr>
        <w:tc>
          <w:tcPr>
            <w:tcW w:type="dxa" w:w="24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Waiver</w:t>
            </w:r>
          </w:p>
        </w:tc>
        <w:tc>
          <w:tcPr>
            <w:tcW w:type="dxa" w:w="4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 clinic admin waives the fee on a payment awaiting completion; the booking is confirmed without payment. Waived payments are never refunded.</w:t>
            </w:r>
          </w:p>
        </w:tc>
        <w:tc>
          <w:tcPr>
            <w:tcW w:type="dxa" w:w="2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admin, super admin</w:t>
            </w:r>
          </w:p>
        </w:tc>
      </w:tr>
    </w:tbl>
    <w:p>
      <w:pPr>
        <w:spacing w:after="140" w:before="0"/>
      </w:pPr>
    </w:p>
    <w:p>
      <w:pPr>
        <w:pStyle w:val="Heading1"/>
        <w:keepNext/>
      </w:pPr>
      <w:r>
        <w:t xml:space="preserve">4. Payment states</w:t>
      </w:r>
    </w:p>
    <w:p>
      <w:pPr>
        <w:keepNext w:val="false"/>
        <w:spacing w:after="110" w:before="0" w:line="276"/>
      </w:pPr>
      <w:r>
        <w:rPr>
          <w:sz w:val="20"/>
          <w:szCs w:val="20"/>
        </w:rPr>
        <w:t xml:space="preserve">Every payment carries two independent states: the payment status (what happened to the money) and the refund status (whether money is on its way back). One appointment can have several payment records — a declined attempt stays as history and a retry creates a new record — but only one can ever be paid.</w:t>
      </w:r>
    </w:p>
    <w:p>
      <w:pPr>
        <w:pStyle w:val="Heading2"/>
        <w:keepNext/>
      </w:pPr>
      <w:r>
        <w:t xml:space="preserve">4.1 Payment 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5106"/>
        <w:gridCol w:w="2700"/>
      </w:tblGrid>
      <w:tr>
        <w:trPr>
          <w:cantSplit/>
          <w:tblHeader/>
        </w:trPr>
        <w:tc>
          <w:tcPr>
            <w:tcW w:type="dxa" w:w="21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Status</w:t>
            </w:r>
          </w:p>
        </w:tc>
        <w:tc>
          <w:tcPr>
            <w:tcW w:type="dxa" w:w="51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Meaning</w:t>
            </w:r>
          </w:p>
        </w:tc>
        <w:tc>
          <w:tcPr>
            <w:tcW w:type="dxa" w:w="27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Counted as revenue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Pending</w:t>
            </w:r>
          </w:p>
        </w:tc>
        <w:tc>
          <w:tcPr>
            <w:tcW w:type="dxa" w:w="5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Checkout opened at Razorpay; no money received yet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r>
      <w:tr>
        <w:trPr>
          <w:cantSplit/>
        </w:trPr>
        <w:tc>
          <w:tcPr>
            <w:tcW w:type="dxa" w:w="2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Paid</w:t>
            </w:r>
          </w:p>
        </w:tc>
        <w:tc>
          <w:tcPr>
            <w:tcW w:type="dxa" w:w="5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Money received (online or cash)</w:t>
            </w:r>
          </w:p>
        </w:tc>
        <w:tc>
          <w:tcPr>
            <w:tcW w:type="dxa" w:w="2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 in full</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Failed</w:t>
            </w:r>
          </w:p>
        </w:tc>
        <w:tc>
          <w:tcPr>
            <w:tcW w:type="dxa" w:w="5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Attempt ended: declined, abandoned, hold expired, booking cancelled before payment, or closed when cash was taken or the price changed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r>
      <w:tr>
        <w:trPr>
          <w:cantSplit/>
        </w:trPr>
        <w:tc>
          <w:tcPr>
            <w:tcW w:type="dxa" w:w="2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Waived</w:t>
            </w:r>
          </w:p>
        </w:tc>
        <w:tc>
          <w:tcPr>
            <w:tcW w:type="dxa" w:w="5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Fee waived by a clinic admin</w:t>
            </w:r>
          </w:p>
        </w:tc>
        <w:tc>
          <w:tcPr>
            <w:tcW w:type="dxa" w:w="2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Refunded</w:t>
            </w:r>
          </w:p>
        </w:tc>
        <w:tc>
          <w:tcPr>
            <w:tcW w:type="dxa" w:w="5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All of the money returned or being returned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w:t>
            </w:r>
          </w:p>
        </w:tc>
      </w:tr>
      <w:tr>
        <w:trPr>
          <w:cantSplit/>
        </w:trPr>
        <w:tc>
          <w:tcPr>
            <w:tcW w:type="dxa" w:w="2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Partially refunded</w:t>
            </w:r>
          </w:p>
        </w:tc>
        <w:tc>
          <w:tcPr>
            <w:tcW w:type="dxa" w:w="5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Part of the money returned (for example 50 %)</w:t>
            </w:r>
          </w:p>
        </w:tc>
        <w:tc>
          <w:tcPr>
            <w:tcW w:type="dxa" w:w="2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Yes, net of the refund</w:t>
            </w:r>
          </w:p>
        </w:tc>
      </w:tr>
    </w:tbl>
    <w:p>
      <w:pPr>
        <w:spacing w:after="140" w:before="0"/>
      </w:pPr>
    </w:p>
    <w:p>
      <w:pPr>
        <w:pStyle w:val="Heading2"/>
        <w:keepNext/>
      </w:pPr>
      <w:r>
        <w:t xml:space="preserve">4.2 Refund 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7806"/>
      </w:tblGrid>
      <w:tr>
        <w:trPr>
          <w:cantSplit/>
          <w:tblHeader/>
        </w:trPr>
        <w:tc>
          <w:tcPr>
            <w:tcW w:type="dxa" w:w="21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Refund status</w:t>
            </w:r>
          </w:p>
        </w:tc>
        <w:tc>
          <w:tcPr>
            <w:tcW w:type="dxa" w:w="78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Meaning</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(none)</w:t>
            </w:r>
          </w:p>
        </w:tc>
        <w:tc>
          <w:tcPr>
            <w:tcW w:type="dxa" w:w="7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 refund owed: not cancelled, cancelled inside the no-refund window, or waived</w:t>
            </w:r>
          </w:p>
        </w:tc>
      </w:tr>
      <w:tr>
        <w:trPr>
          <w:cantSplit/>
        </w:trPr>
        <w:tc>
          <w:tcPr>
            <w:tcW w:type="dxa" w:w="2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Pending</w:t>
            </w:r>
          </w:p>
        </w:tc>
        <w:tc>
          <w:tcPr>
            <w:tcW w:type="dxa" w:w="78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Refund approved and on its way — online: being returned through Razorpay; cash: awaiting the front desk</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Processed</w:t>
            </w:r>
          </w:p>
        </w:tc>
        <w:tc>
          <w:tcPr>
            <w:tcW w:type="dxa" w:w="7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Money returned; the payment becomes Refunded or Partially refunded</w:t>
            </w:r>
          </w:p>
        </w:tc>
      </w:tr>
      <w:tr>
        <w:trPr>
          <w:cantSplit/>
        </w:trPr>
        <w:tc>
          <w:tcPr>
            <w:tcW w:type="dxa" w:w="21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Failed</w:t>
            </w:r>
          </w:p>
        </w:tc>
        <w:tc>
          <w:tcPr>
            <w:tcW w:type="dxa" w:w="78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Razorpay rejected the refund; the clinic completes it by another means and confirms it</w:t>
            </w:r>
          </w:p>
        </w:tc>
      </w:tr>
    </w:tbl>
    <w:p>
      <w:pPr>
        <w:spacing w:after="140" w:before="0"/>
      </w:pPr>
    </w:p>
    <w:p>
      <w:pPr>
        <w:keepNext w:val="false"/>
        <w:spacing w:after="110" w:before="0" w:line="276"/>
      </w:pPr>
      <w:r>
        <w:rPr>
          <w:sz w:val="20"/>
          <w:szCs w:val="20"/>
        </w:rPr>
        <w:t xml:space="preserve">Three dates record the refund’s progress: when it was approved, when it was sent to Razorpay (online only) and when it was completed.</w:t>
      </w:r>
    </w:p>
    <w:p>
      <w:pPr>
        <w:pStyle w:val="Heading2"/>
        <w:keepNext/>
      </w:pPr>
      <w:r>
        <w:t xml:space="preserve">4.3 Allowed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2906"/>
      </w:tblGrid>
      <w:tr>
        <w:trPr>
          <w:cantSplit/>
          <w:tblHeader/>
        </w:trPr>
        <w:tc>
          <w:tcPr>
            <w:tcW w:type="dxa" w:w="27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From → To</w:t>
            </w:r>
          </w:p>
        </w:tc>
        <w:tc>
          <w:tcPr>
            <w:tcW w:type="dxa" w:w="43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Trigger</w:t>
            </w:r>
          </w:p>
        </w:tc>
        <w:tc>
          <w:tcPr>
            <w:tcW w:type="dxa" w:w="29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By</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(new) → Pending</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 pressed; Razorpay order created</w:t>
            </w:r>
          </w:p>
        </w:tc>
        <w:tc>
          <w:tcPr>
            <w:tcW w:type="dxa" w:w="2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or front desk</w:t>
            </w:r>
          </w:p>
        </w:tc>
      </w:tr>
      <w:tr>
        <w:trPr>
          <w:cantSplit/>
        </w:trPr>
        <w:tc>
          <w:tcPr>
            <w:tcW w:type="dxa" w:w="2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Pending → Paid</w:t>
            </w:r>
          </w:p>
        </w:tc>
        <w:tc>
          <w:tcPr>
            <w:tcW w:type="dxa" w:w="4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Payment captured (browser confirmation, Razorpay notification or reconciliation)</w:t>
            </w:r>
          </w:p>
        </w:tc>
        <w:tc>
          <w:tcPr>
            <w:tcW w:type="dxa" w:w="2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System</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(new) → Paid</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Cash recorded</w:t>
            </w:r>
          </w:p>
        </w:tc>
        <w:tc>
          <w:tcPr>
            <w:tcW w:type="dxa" w:w="2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Front desk</w:t>
            </w:r>
          </w:p>
        </w:tc>
      </w:tr>
      <w:tr>
        <w:trPr>
          <w:cantSplit/>
        </w:trPr>
        <w:tc>
          <w:tcPr>
            <w:tcW w:type="dxa" w:w="2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Pending → Failed</w:t>
            </w:r>
          </w:p>
        </w:tc>
        <w:tc>
          <w:tcPr>
            <w:tcW w:type="dxa" w:w="4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Declined; hold expired; booking cancelled before payment; cash taken instead; price changed</w:t>
            </w:r>
          </w:p>
        </w:tc>
        <w:tc>
          <w:tcPr>
            <w:tcW w:type="dxa" w:w="2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System</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Pending / Failed → Waived</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Fee waived</w:t>
            </w:r>
          </w:p>
        </w:tc>
        <w:tc>
          <w:tcPr>
            <w:tcW w:type="dxa" w:w="2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admin, super admin</w:t>
            </w:r>
          </w:p>
        </w:tc>
      </w:tr>
      <w:tr>
        <w:trPr>
          <w:cantSplit/>
        </w:trPr>
        <w:tc>
          <w:tcPr>
            <w:tcW w:type="dxa" w:w="2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Pending / Failed → Paid (by hand)</w:t>
            </w:r>
          </w:p>
        </w:tc>
        <w:tc>
          <w:tcPr>
            <w:tcW w:type="dxa" w:w="4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Money received outside the system (for example bank transfer)</w:t>
            </w:r>
          </w:p>
        </w:tc>
        <w:tc>
          <w:tcPr>
            <w:tcW w:type="dxa" w:w="2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admin, super admin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Paid → Refunded / Partially refunded</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Refund completed (automatic, front-desk confirmation, or manual full refund)</w:t>
            </w:r>
          </w:p>
        </w:tc>
        <w:tc>
          <w:tcPr>
            <w:tcW w:type="dxa" w:w="2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System or staff</w:t>
            </w:r>
          </w:p>
        </w:tc>
      </w:tr>
      <w:tr>
        <w:trPr>
          <w:cantSplit/>
        </w:trPr>
        <w:tc>
          <w:tcPr>
            <w:tcW w:type="dxa" w:w="2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Failed / Waived → Refunded</w:t>
            </w:r>
          </w:p>
        </w:tc>
        <w:tc>
          <w:tcPr>
            <w:tcW w:type="dxa" w:w="4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Money captured on an order that was closed or waived — recorded and refunded in full automatically</w:t>
            </w:r>
          </w:p>
        </w:tc>
        <w:tc>
          <w:tcPr>
            <w:tcW w:type="dxa" w:w="2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System</w:t>
            </w:r>
          </w:p>
        </w:tc>
      </w:tr>
    </w:tbl>
    <w:p>
      <w:pPr>
        <w:spacing w:after="140" w:before="0"/>
      </w:pPr>
    </w:p>
    <w:p>
      <w:pPr>
        <w:keepNext w:val="false"/>
        <w:spacing w:after="110" w:before="0" w:line="276"/>
      </w:pPr>
      <w:r>
        <w:rPr>
          <w:sz w:val="20"/>
          <w:szCs w:val="20"/>
        </w:rPr>
        <w:t xml:space="preserve">Every other manual change is refused — for example a refunded payment can never be turned back into paid, and a paid payment cannot be marked failed.</w:t>
      </w:r>
    </w:p>
    <w:p>
      <w:pPr>
        <w:pStyle w:val="Heading2"/>
        <w:keepNext/>
      </w:pPr>
      <w:r>
        <w:t xml:space="preserve">4.4 Payment and appointment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Appointment status</w:t>
            </w:r>
          </w:p>
        </w:tc>
        <w:tc>
          <w:tcPr>
            <w:tcW w:type="dxa" w:w="66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Payment</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Awaiting payment</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None yet, or Pending; earlier Failed attempts possible</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Paid, checked in, in progress, completed, no-show</w:t>
            </w:r>
          </w:p>
        </w:tc>
        <w:tc>
          <w:tcPr>
            <w:tcW w:type="dxa" w:w="6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Paid or Waived</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Cancelled after payment, 12 h or more before</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Refunded or Partially refunded (refund Pending until completed)</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Cancelled after payment, under 12 h before</w:t>
            </w:r>
          </w:p>
        </w:tc>
        <w:tc>
          <w:tcPr>
            <w:tcW w:type="dxa" w:w="6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Paid; no refund</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Cancelled before payment</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Failed</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Rescheduled</w:t>
            </w:r>
          </w:p>
        </w:tc>
        <w:tc>
          <w:tcPr>
            <w:tcW w:type="dxa" w:w="6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The payment moves to the new appointment and stays Paid; the patient is never charged twice</w:t>
            </w:r>
          </w:p>
        </w:tc>
      </w:tr>
    </w:tbl>
    <w:p>
      <w:pPr>
        <w:spacing w:after="140" w:before="0"/>
      </w:pPr>
    </w:p>
    <w:p>
      <w:pPr>
        <w:pStyle w:val="Heading1"/>
        <w:keepNext/>
      </w:pPr>
      <w:r>
        <w:t xml:space="preserve">5. How a payment is confirmed</w:t>
      </w:r>
    </w:p>
    <w:p>
      <w:pPr>
        <w:pStyle w:val="ListParagraph"/>
        <w:numPr>
          <w:ilvl w:val="0"/>
          <w:numId w:val="2"/>
        </w:numPr>
        <w:spacing w:after="60" w:before="0" w:line="264"/>
      </w:pPr>
      <w:r>
        <w:rPr>
          <w:sz w:val="20"/>
          <w:szCs w:val="20"/>
        </w:rPr>
        <w:t xml:space="preserve">Pay creates a Razorpay order for the exact amount and a Pending payment record.</w:t>
      </w:r>
    </w:p>
    <w:p>
      <w:pPr>
        <w:pStyle w:val="ListParagraph"/>
        <w:numPr>
          <w:ilvl w:val="0"/>
          <w:numId w:val="2"/>
        </w:numPr>
        <w:spacing w:after="60" w:before="0" w:line="264"/>
      </w:pPr>
      <w:r>
        <w:rPr>
          <w:sz w:val="20"/>
          <w:szCs w:val="20"/>
        </w:rPr>
        <w:t xml:space="preserve">The patient completes Razorpay Checkout.</w:t>
      </w:r>
    </w:p>
    <w:p>
      <w:pPr>
        <w:pStyle w:val="ListParagraph"/>
        <w:numPr>
          <w:ilvl w:val="0"/>
          <w:numId w:val="2"/>
        </w:numPr>
        <w:spacing w:after="60" w:before="0" w:line="264"/>
      </w:pPr>
      <w:r>
        <w:rPr>
          <w:sz w:val="20"/>
          <w:szCs w:val="20"/>
        </w:rPr>
        <w:t xml:space="preserve">Confirmation arrives by two independent, signed routes: the patient’s browser forwards Razorpay’s signed success message, and Razorpay’s server sends a signed notification. Whichever arrives first confirms; the other changes nothing.</w:t>
      </w:r>
    </w:p>
    <w:p>
      <w:pPr>
        <w:pStyle w:val="ListParagraph"/>
        <w:numPr>
          <w:ilvl w:val="0"/>
          <w:numId w:val="2"/>
        </w:numPr>
        <w:spacing w:after="60" w:before="0" w:line="264"/>
      </w:pPr>
      <w:r>
        <w:rPr>
          <w:sz w:val="20"/>
          <w:szCs w:val="20"/>
        </w:rPr>
        <w:t xml:space="preserve">Before confirming, the captured amount and currency are checked against what was charged.</w:t>
      </w:r>
    </w:p>
    <w:p>
      <w:pPr>
        <w:pStyle w:val="ListParagraph"/>
        <w:numPr>
          <w:ilvl w:val="0"/>
          <w:numId w:val="2"/>
        </w:numPr>
        <w:spacing w:after="60" w:before="0" w:line="264"/>
      </w:pPr>
      <w:r>
        <w:rPr>
          <w:sz w:val="20"/>
          <w:szCs w:val="20"/>
        </w:rPr>
        <w:t xml:space="preserve">The appointment becomes Paid first, then the payment record. The patient and doctor are notified and the receipt becomes available.</w:t>
      </w:r>
    </w:p>
    <w:p>
      <w:pPr>
        <w:pStyle w:val="ListParagraph"/>
        <w:numPr>
          <w:ilvl w:val="0"/>
          <w:numId w:val="2"/>
        </w:numPr>
        <w:spacing w:after="60" w:before="0" w:line="264"/>
      </w:pPr>
      <w:r>
        <w:rPr>
          <w:sz w:val="20"/>
          <w:szCs w:val="20"/>
        </w:rPr>
        <w:t xml:space="preserve">If neither confirmation arrives (for example the patient closed the tab and the notification was lost), the reconciliation process asks Razorpay directly within about two minutes and confirms the payment — or, if the booking has meanwhile been released, refunds it in full (section 9).</w:t>
      </w:r>
    </w:p>
    <w:p>
      <w:pPr>
        <w:spacing w:after="60" w:before="0"/>
      </w:pPr>
    </w:p>
    <w:p>
      <w:pPr>
        <w:pStyle w:val="Heading2"/>
        <w:keepNext/>
      </w:pPr>
      <w:r>
        <w:t xml:space="preserve">5.1 When a payment does not complete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006"/>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Situation</w:t>
            </w:r>
          </w:p>
        </w:tc>
        <w:tc>
          <w:tcPr>
            <w:tcW w:type="dxa" w:w="33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Payment</w:t>
            </w:r>
          </w:p>
        </w:tc>
        <w:tc>
          <w:tcPr>
            <w:tcW w:type="dxa" w:w="30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Appointment</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Card or UPI declined</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Failed, with Razorpay’s reason</w:t>
            </w:r>
          </w:p>
        </w:tc>
        <w:tc>
          <w:tcPr>
            <w:tcW w:type="dxa" w:w="30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Still awaiting payment; patient may retry</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15-minute hold ends</w:t>
            </w:r>
          </w:p>
        </w:tc>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Failed (“hold expired”)</w:t>
            </w:r>
          </w:p>
        </w:tc>
        <w:tc>
          <w:tcPr>
            <w:tcW w:type="dxa" w:w="30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Consultation cancelled; prescribed session returns to Planned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cancels before paying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Failed</w:t>
            </w:r>
          </w:p>
        </w:tc>
        <w:tc>
          <w:tcPr>
            <w:tcW w:type="dxa" w:w="30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Cancelled</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Patient pays anyway after the hold ended or the booking was cancelled</w:t>
            </w:r>
          </w:p>
        </w:tc>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Recorded and refunded in full automatically</w:t>
            </w:r>
          </w:p>
        </w:tc>
        <w:tc>
          <w:tcPr>
            <w:tcW w:type="dxa" w:w="30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Unchanged</w:t>
            </w:r>
          </w:p>
        </w:tc>
      </w:tr>
    </w:tbl>
    <w:p>
      <w:pPr>
        <w:spacing w:after="140" w:before="0"/>
      </w:pPr>
    </w:p>
    <w:p>
      <w:pPr>
        <w:pStyle w:val="Heading1"/>
        <w:keepNext/>
      </w:pPr>
      <w:r>
        <w:t xml:space="preserve">6. Cancellation refund policy</w:t>
      </w:r>
    </w:p>
    <w:p>
      <w:pPr>
        <w:keepNext w:val="false"/>
        <w:spacing w:after="110" w:before="0" w:line="276"/>
      </w:pPr>
      <w:r>
        <w:rPr>
          <w:sz w:val="20"/>
          <w:szCs w:val="20"/>
        </w:rPr>
        <w:t xml:space="preserve">The platform default applies to every clinic that has not set its own policy: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rPr>
          <w:cantSplit/>
          <w:tblHeader/>
        </w:trPr>
        <w:tc>
          <w:tcPr>
            <w:tcW w:type="dxa" w:w="60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Cancelled…</w:t>
            </w:r>
          </w:p>
        </w:tc>
        <w:tc>
          <w:tcPr>
            <w:tcW w:type="dxa" w:w="39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Refund</w:t>
            </w:r>
          </w:p>
        </w:tc>
      </w:tr>
      <w:tr>
        <w:trPr>
          <w:cantSplit/>
        </w:trPr>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24 hours or more before the visit</w:t>
            </w:r>
          </w:p>
        </w:tc>
        <w:tc>
          <w:tcPr>
            <w:tcW w:type="dxa" w:w="3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100 % of the amount paid</w:t>
            </w:r>
          </w:p>
        </w:tc>
      </w:tr>
      <w:tr>
        <w:trPr>
          <w:cantSplit/>
        </w:trPr>
        <w:tc>
          <w:tcPr>
            <w:tcW w:type="dxa" w:w="60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Between 12 and 24 hours before</w:t>
            </w:r>
          </w:p>
        </w:tc>
        <w:tc>
          <w:tcPr>
            <w:tcW w:type="dxa" w:w="39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50 %</w:t>
            </w:r>
          </w:p>
        </w:tc>
      </w:tr>
      <w:tr>
        <w:trPr>
          <w:cantSplit/>
        </w:trPr>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Less than 12 hours before</w:t>
            </w:r>
          </w:p>
        </w:tc>
        <w:tc>
          <w:tcPr>
            <w:tcW w:type="dxa" w:w="39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 refund (the cancellation is still allowed)</w:t>
            </w:r>
          </w:p>
        </w:tc>
      </w:tr>
    </w:tbl>
    <w:p>
      <w:pPr>
        <w:spacing w:after="140" w:before="0"/>
      </w:pPr>
    </w:p>
    <w:p>
      <w:pPr>
        <w:pStyle w:val="ListParagraph"/>
        <w:numPr>
          <w:ilvl w:val="0"/>
          <w:numId w:val="3"/>
        </w:numPr>
        <w:spacing w:after="60" w:before="0" w:line="264"/>
      </w:pPr>
      <w:r>
        <w:rPr>
          <w:b/>
          <w:bCs/>
          <w:sz w:val="20"/>
          <w:szCs w:val="20"/>
        </w:rPr>
        <w:t xml:space="preserve">Per clinic.</w:t>
      </w:r>
      <w:r>
        <w:rPr>
          <w:sz w:val="20"/>
          <w:szCs w:val="20"/>
        </w:rPr>
        <w:t xml:space="preserve"> A clinic admin can replace the default with the clinic’s own rows, separately for consultations and device sessions (Settings → Booking Policy). The super admin manages the default and can set any clinic’s policy.</w:t>
      </w:r>
    </w:p>
    <w:p>
      <w:pPr>
        <w:pStyle w:val="ListParagraph"/>
        <w:numPr>
          <w:ilvl w:val="0"/>
          <w:numId w:val="3"/>
        </w:numPr>
        <w:spacing w:after="60" w:before="0" w:line="264"/>
      </w:pPr>
      <w:r>
        <w:rPr>
          <w:b/>
          <w:bCs/>
          <w:sz w:val="20"/>
          <w:szCs w:val="20"/>
        </w:rPr>
        <w:t xml:space="preserve">Saved as a whole.</w:t>
      </w:r>
      <w:r>
        <w:rPr>
          <w:sz w:val="20"/>
          <w:szCs w:val="20"/>
        </w:rPr>
        <w:t xml:space="preserve"> A clinic’s policy is saved in one step, so patients never meet a half-edited rule; “Use platform default” restores the default.</w:t>
      </w:r>
    </w:p>
    <w:p>
      <w:pPr>
        <w:pStyle w:val="ListParagraph"/>
        <w:numPr>
          <w:ilvl w:val="0"/>
          <w:numId w:val="3"/>
        </w:numPr>
        <w:spacing w:after="60" w:before="0" w:line="264"/>
      </w:pPr>
      <w:r>
        <w:rPr>
          <w:b/>
          <w:bCs/>
          <w:sz w:val="20"/>
          <w:szCs w:val="20"/>
        </w:rPr>
        <w:t xml:space="preserve">Validated.</w:t>
      </w:r>
      <w:r>
        <w:rPr>
          <w:sz w:val="20"/>
          <w:szCs w:val="20"/>
        </w:rPr>
        <w:t xml:space="preserve"> Rows where more notice refunds less, or two rows share the same hours, are refused.</w:t>
      </w:r>
    </w:p>
    <w:p>
      <w:pPr>
        <w:pStyle w:val="ListParagraph"/>
        <w:numPr>
          <w:ilvl w:val="0"/>
          <w:numId w:val="3"/>
        </w:numPr>
        <w:spacing w:after="60" w:before="0" w:line="264"/>
      </w:pPr>
      <w:r>
        <w:rPr>
          <w:b/>
          <w:bCs/>
          <w:sz w:val="20"/>
          <w:szCs w:val="20"/>
        </w:rPr>
        <w:t xml:space="preserve">Only paid bookings are refunded.</w:t>
      </w:r>
      <w:r>
        <w:rPr>
          <w:sz w:val="20"/>
          <w:szCs w:val="20"/>
        </w:rPr>
        <w:t xml:space="preserve"> Waived and unpaid bookings have nothing to refund.</w:t>
      </w:r>
    </w:p>
    <w:p>
      <w:pPr>
        <w:pStyle w:val="ListParagraph"/>
        <w:numPr>
          <w:ilvl w:val="0"/>
          <w:numId w:val="3"/>
        </w:numPr>
        <w:spacing w:after="60" w:before="0" w:line="264"/>
      </w:pPr>
      <w:r>
        <w:rPr>
          <w:b/>
          <w:bCs/>
          <w:sz w:val="20"/>
          <w:szCs w:val="20"/>
        </w:rPr>
        <w:t xml:space="preserve">Refund base.</w:t>
      </w:r>
      <w:r>
        <w:rPr>
          <w:sz w:val="20"/>
          <w:szCs w:val="20"/>
        </w:rPr>
        <w:t xml:space="preserve"> The percentage applies to the total paid, including the platform fee.</w:t>
      </w:r>
    </w:p>
    <w:p>
      <w:pPr>
        <w:pStyle w:val="ListParagraph"/>
        <w:numPr>
          <w:ilvl w:val="0"/>
          <w:numId w:val="3"/>
        </w:numPr>
        <w:spacing w:after="60" w:before="0" w:line="264"/>
      </w:pPr>
      <w:r>
        <w:rPr>
          <w:b/>
          <w:bCs/>
          <w:sz w:val="20"/>
          <w:szCs w:val="20"/>
        </w:rPr>
        <w:t xml:space="preserve">Shown before booking.</w:t>
      </w:r>
      <w:r>
        <w:rPr>
          <w:sz w:val="20"/>
          <w:szCs w:val="20"/>
        </w:rPr>
        <w:t xml:space="preserve"> The policy appears in the note shown before booking and as a refund preview before cancelling.</w:t>
      </w:r>
    </w:p>
    <w:p>
      <w:pPr>
        <w:spacing w:after="60" w:before="0"/>
      </w:pPr>
    </w:p>
    <w:p>
      <w:pPr>
        <w:pStyle w:val="Heading1"/>
        <w:keepNext/>
      </w:pPr>
      <w:r>
        <w:t xml:space="preserve">7. The refund process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53"/>
        <w:gridCol w:w="3853"/>
      </w:tblGrid>
      <w:tr>
        <w:trPr>
          <w:cantSplit/>
          <w:tblHeader/>
        </w:trPr>
        <w:tc>
          <w:tcPr>
            <w:tcW w:type="dxa" w:w="22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Stage</w:t>
            </w:r>
          </w:p>
        </w:tc>
        <w:tc>
          <w:tcPr>
            <w:tcW w:type="dxa" w:w="385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Online payment</w:t>
            </w:r>
          </w:p>
        </w:tc>
        <w:tc>
          <w:tcPr>
            <w:tcW w:type="dxa" w:w="3853"/>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Cash payment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1. Approved</w:t>
            </w:r>
          </w:p>
        </w:tc>
        <w:tc>
          <w:tcPr>
            <w:tcW w:type="dxa" w:w="3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At cancellation: amount and percentage recorded; refund status Pending.</w:t>
            </w:r>
          </w:p>
        </w:tc>
        <w:tc>
          <w:tcPr>
            <w:tcW w:type="dxa" w:w="3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Same.</w:t>
            </w:r>
          </w:p>
        </w:tc>
      </w:tr>
      <w:tr>
        <w:trPr>
          <w:cantSplit/>
        </w:trPr>
        <w:tc>
          <w:tcPr>
            <w:tcW w:type="dxa" w:w="2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2. Sent / hand back</w:t>
            </w:r>
          </w:p>
        </w:tc>
        <w:tc>
          <w:tcPr>
            <w:tcW w:type="dxa" w:w="3853"/>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The refund process sends it to Razorpay within about a minute and records Razorpay’s refund reference.</w:t>
            </w:r>
          </w:p>
        </w:tc>
        <w:tc>
          <w:tcPr>
            <w:tcW w:type="dxa" w:w="3853"/>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Appears in the front desk’s “Refunds in progress” list.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3. Completed</w:t>
            </w:r>
          </w:p>
        </w:tc>
        <w:tc>
          <w:tcPr>
            <w:tcW w:type="dxa" w:w="3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Confirmed by Razorpay (checked every minute and by Razorpay’s notification). Banks usually show the credit in 5–7 working days.</w:t>
            </w:r>
          </w:p>
        </w:tc>
        <w:tc>
          <w:tcPr>
            <w:tcW w:type="dxa" w:w="3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Front desk presses “Refund given” after handing the cash back.</w:t>
            </w:r>
          </w:p>
        </w:tc>
      </w:tr>
      <w:tr>
        <w:trPr>
          <w:cantSplit/>
        </w:trPr>
        <w:tc>
          <w:tcPr>
            <w:tcW w:type="dxa" w:w="2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If Razorpay rejects it</w:t>
            </w:r>
          </w:p>
        </w:tc>
        <w:tc>
          <w:tcPr>
            <w:tcW w:type="dxa" w:w="3853"/>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Refund status Failed; patient told the clinic will refund them; the front desk settles it and confirms.</w:t>
            </w:r>
          </w:p>
        </w:tc>
        <w:tc>
          <w:tcPr>
            <w:tcW w:type="dxa" w:w="3853"/>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bl>
    <w:p>
      <w:pPr>
        <w:spacing w:after="140" w:before="0"/>
      </w:pPr>
    </w:p>
    <w:p>
      <w:pPr>
        <w:pStyle w:val="ListParagraph"/>
        <w:numPr>
          <w:ilvl w:val="0"/>
          <w:numId w:val="3"/>
        </w:numPr>
        <w:spacing w:after="60" w:before="0" w:line="264"/>
      </w:pPr>
      <w:r>
        <w:rPr>
          <w:sz w:val="20"/>
          <w:szCs w:val="20"/>
        </w:rPr>
        <w:t xml:space="preserve">Temporary problems (timeouts, Razorpay unavailable) never mark a refund as failed; it is retried automatically, so staff are never prompted to refund money Razorpay is already returning.</w:t>
      </w:r>
    </w:p>
    <w:p>
      <w:pPr>
        <w:pStyle w:val="ListParagraph"/>
        <w:numPr>
          <w:ilvl w:val="0"/>
          <w:numId w:val="3"/>
        </w:numPr>
        <w:spacing w:after="60" w:before="0" w:line="264"/>
      </w:pPr>
      <w:r>
        <w:rPr>
          <w:sz w:val="20"/>
          <w:szCs w:val="20"/>
        </w:rPr>
        <w:t xml:space="preserve">A refund cannot be confirmed by hand while Razorpay is still processing it, preventing double refunds.</w:t>
      </w:r>
    </w:p>
    <w:p>
      <w:pPr>
        <w:pStyle w:val="ListParagraph"/>
        <w:numPr>
          <w:ilvl w:val="0"/>
          <w:numId w:val="3"/>
        </w:numPr>
        <w:spacing w:after="60" w:before="0" w:line="264"/>
      </w:pPr>
      <w:r>
        <w:rPr>
          <w:sz w:val="20"/>
          <w:szCs w:val="20"/>
        </w:rPr>
        <w:t xml:space="preserve">If a refund was created at Razorpay but not recorded (for example a server restart at that moment), the next pass finds it at Razorpay instead of creating a second one.</w:t>
      </w:r>
    </w:p>
    <w:p>
      <w:pPr>
        <w:pStyle w:val="ListParagraph"/>
        <w:numPr>
          <w:ilvl w:val="0"/>
          <w:numId w:val="3"/>
        </w:numPr>
        <w:spacing w:after="60" w:before="0" w:line="264"/>
      </w:pPr>
      <w:r>
        <w:rPr>
          <w:sz w:val="20"/>
          <w:szCs w:val="20"/>
        </w:rPr>
        <w:t xml:space="preserve">A clinic admin can also record a full manual refund on a paid payment; the amount and dates are recorded like any other refund.</w:t>
      </w:r>
    </w:p>
    <w:p>
      <w:pPr>
        <w:spacing w:after="6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606"/>
      </w:tblGrid>
      <w:tr>
        <w:trPr>
          <w:cantSplit/>
          <w:tblHeader/>
        </w:trPr>
        <w:tc>
          <w:tcPr>
            <w:tcW w:type="dxa" w:w="33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Example (₹515 paid)</w:t>
            </w:r>
          </w:p>
        </w:tc>
        <w:tc>
          <w:tcPr>
            <w:tcW w:type="dxa" w:w="20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Refund</w:t>
            </w:r>
          </w:p>
        </w:tc>
        <w:tc>
          <w:tcPr>
            <w:tcW w:type="dxa" w:w="46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Result</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Cancelled 30 hours before, paid online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₹515 (100 %)</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Returned through Razorpay; payment Refunded</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Cancelled 15 hours before, paid online</w:t>
            </w:r>
          </w:p>
        </w:tc>
        <w:tc>
          <w:tcPr>
            <w:tcW w:type="dxa" w:w="20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₹257.50 (50 %)</w:t>
            </w:r>
          </w:p>
        </w:tc>
        <w:tc>
          <w:tcPr>
            <w:tcW w:type="dxa" w:w="4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Returned through Razorpay; payment Partially refunded</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Cancelled 5 hours before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₹0</w:t>
            </w:r>
          </w:p>
        </w:tc>
        <w:tc>
          <w:tcPr>
            <w:tcW w:type="dxa" w:w="4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Payment stays Paid</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Cancelled 30 hours before, paid in cash</w:t>
            </w:r>
          </w:p>
        </w:tc>
        <w:tc>
          <w:tcPr>
            <w:tcW w:type="dxa" w:w="20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₹515 (100 %)</w:t>
            </w:r>
          </w:p>
        </w:tc>
        <w:tc>
          <w:tcPr>
            <w:tcW w:type="dxa" w:w="4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Front desk hands it back and confirms</w:t>
            </w:r>
          </w:p>
        </w:tc>
      </w:tr>
    </w:tbl>
    <w:p>
      <w:pPr>
        <w:spacing w:after="140" w:before="0"/>
      </w:pPr>
    </w:p>
    <w:p>
      <w:pPr>
        <w:pStyle w:val="Heading1"/>
        <w:keepNext/>
      </w:pPr>
      <w:r>
        <w:t xml:space="preserve">8. Where payments and refunds are visible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Place</w:t>
            </w:r>
          </w:p>
        </w:tc>
        <w:tc>
          <w:tcPr>
            <w:tcW w:type="dxa" w:w="66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What is shown</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 appointment page</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 button; refund preview before cancelling</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Patient → Payments &amp; Bills</w:t>
            </w:r>
          </w:p>
        </w:tc>
        <w:tc>
          <w:tcPr>
            <w:tcW w:type="dxa" w:w="6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Every payment with fee breakdown, receipt download, and a refund tracker (approved → sent to bank with Razorpay reference / collect at the clinic → refunded, with dates)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Front desk and admins → Payments</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Revenue tiles and charts, payment history with refund state, “Refunds in progress” with the tracker and a “Refund given” button, payment event log (for example every failed payment and its reason)</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admin → payment lookup</w:t>
            </w:r>
          </w:p>
        </w:tc>
        <w:tc>
          <w:tcPr>
            <w:tcW w:type="dxa" w:w="6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Full detail of one payment; waive or record a refund</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Receipt (PDF)</w:t>
            </w:r>
          </w:p>
        </w:tc>
        <w:tc>
          <w:tcPr>
            <w:tcW w:type="dxa" w:w="6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Clinic details, fee breakdown, payment method, Razorpay payment id, and the refund line (“Refunded”, “Refund in progress” or “Refund due”)</w:t>
            </w:r>
          </w:p>
        </w:tc>
      </w:tr>
      <w:tr>
        <w:trPr>
          <w:cantSplit/>
        </w:trPr>
        <w:tc>
          <w:tcPr>
            <w:tcW w:type="dxa" w:w="3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Notifications</w:t>
            </w:r>
          </w:p>
        </w:tc>
        <w:tc>
          <w:tcPr>
            <w:tcW w:type="dxa" w:w="66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Payment successful; refund processed; refund needs the clinic</w:t>
            </w:r>
          </w:p>
        </w:tc>
      </w:tr>
    </w:tbl>
    <w:p>
      <w:pPr>
        <w:spacing w:after="140" w:before="0"/>
      </w:pPr>
    </w:p>
    <w:p>
      <w:pPr>
        <w:pStyle w:val="Heading1"/>
        <w:keepNext/>
      </w:pPr>
      <w:r>
        <w:t xml:space="preserve">9. Automatic processes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5406"/>
      </w:tblGrid>
      <w:tr>
        <w:trPr>
          <w:cantSplit/>
          <w:tblHeader/>
        </w:trPr>
        <w:tc>
          <w:tcPr>
            <w:tcW w:type="dxa" w:w="28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Process</w:t>
            </w:r>
          </w:p>
        </w:tc>
        <w:tc>
          <w:tcPr>
            <w:tcW w:type="dxa" w:w="17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Frequency</w:t>
            </w:r>
          </w:p>
        </w:tc>
        <w:tc>
          <w:tcPr>
            <w:tcW w:type="dxa" w:w="54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What it does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Payment reconciliation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Every 2 minutes</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Asks Razorpay about every online payment from the last 3 days that is still pending (after a 2-minute grace) or was closed by the system. A captured payment is confirmed if its booking still awaits payment, otherwise refunded in full. Amounts are checked first.</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Refund processing</w:t>
            </w:r>
          </w:p>
        </w:tc>
        <w:tc>
          <w:tcPr>
            <w:tcW w:type="dxa" w:w="1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Every minute</w:t>
            </w:r>
          </w:p>
        </w:tc>
        <w:tc>
          <w:tcPr>
            <w:tcW w:type="dxa" w:w="54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Sends approved online refunds to Razorpay and follows them until completed; retries temporary failures.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Hold release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Every minute</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Closes unpaid checkouts whose 15-minute hold has ended.</w:t>
            </w:r>
          </w:p>
        </w:tc>
      </w:tr>
      <w:tr>
        <w:trPr>
          <w:cantSplit/>
        </w:trPr>
        <w:tc>
          <w:tcPr>
            <w:tcW w:type="dxa" w:w="28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Notifications</w:t>
            </w:r>
          </w:p>
        </w:tc>
        <w:tc>
          <w:tcPr>
            <w:tcW w:type="dxa" w:w="17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Continuous</w:t>
            </w:r>
          </w:p>
        </w:tc>
        <w:tc>
          <w:tcPr>
            <w:tcW w:type="dxa" w:w="54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Tells patients and doctors about payments and refunds.</w:t>
            </w:r>
          </w:p>
        </w:tc>
      </w:tr>
    </w:tbl>
    <w:p>
      <w:pPr>
        <w:spacing w:after="140" w:before="0"/>
      </w:pPr>
    </w:p>
    <w:p>
      <w:pPr>
        <w:keepNext w:val="false"/>
        <w:spacing w:after="110" w:before="0" w:line="276"/>
      </w:pPr>
      <w:r>
        <w:rPr>
          <w:sz w:val="20"/>
          <w:szCs w:val="20"/>
        </w:rPr>
        <w:t xml:space="preserve">Each process runs safely on any number of servers; every pass is handled by exactly one of them.</w:t>
      </w:r>
    </w:p>
    <w:p>
      <w:pPr>
        <w:pStyle w:val="Heading1"/>
        <w:keepNext/>
      </w:pPr>
      <w:r>
        <w:t xml:space="preserve">10. Safeguards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6306"/>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Risk</w:t>
            </w:r>
          </w:p>
        </w:tc>
        <w:tc>
          <w:tcPr>
            <w:tcW w:type="dxa" w:w="6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Safeguard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Charging a booking twice</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Only one paid payment per booking (enforced by the database). A second captured payment is refunded in full automatically. Pressing Pay twice reuses the same checkout.</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Money captured but never recorded</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Two independent confirmations plus reconciliation with Razorpay every 2 minutes.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Paying after the slot was released</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Checkout closes when the hold ends; any payment that still arrives is refunded in full.</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Cash and online both paid</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Taking cash closes the open online order; a later online payment on it is refunded.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Payment on a waived fee</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Refunded in full.</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Wrong amount captured</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Amount and currency checked against the charge; a mismatch is logged and not confirmed.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Forged confirmation</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Every confirmation is checked against Razorpay’s signature. Outside development the system refuses to start without Razorpay keys, and never accepts unsigned confirmations.</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Tampered price</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Prices are calculated only on the server.</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Double refund</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Temporary errors are retried, never shown as failures; manual confirmation is blocked while Razorpay is refunding; an existing Razorpay refund is reused, never duplicated.</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Inconsistent manual edits</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Only valid status changes are allowed; marking paid or failed by hand is limited to clinic and super admins.</w:t>
            </w:r>
          </w:p>
        </w:tc>
      </w:tr>
    </w:tbl>
    <w:p>
      <w:pPr>
        <w:spacing w:after="140" w:before="0"/>
      </w:pPr>
    </w:p>
    <w:p>
      <w:pPr>
        <w:pStyle w:val="Heading1"/>
        <w:keepNext/>
      </w:pPr>
      <w:r>
        <w:t xml:space="preserve">11. Records and audit trail</w:t>
      </w:r>
    </w:p>
    <w:p>
      <w:pPr>
        <w:pStyle w:val="ListParagraph"/>
        <w:numPr>
          <w:ilvl w:val="0"/>
          <w:numId w:val="3"/>
        </w:numPr>
        <w:spacing w:after="60" w:before="0" w:line="264"/>
      </w:pPr>
      <w:r>
        <w:rPr>
          <w:b/>
          <w:bCs/>
          <w:sz w:val="20"/>
          <w:szCs w:val="20"/>
        </w:rPr>
        <w:t xml:space="preserve">Payment record:</w:t>
      </w:r>
      <w:r>
        <w:rPr>
          <w:sz w:val="20"/>
          <w:szCs w:val="20"/>
        </w:rPr>
        <w:t xml:space="preserve"> the current state of each payment — amount and fee breakdown, status, method, Razorpay order and payment references, refund amount, percentage, status, Razorpay refund reference and refund dates.</w:t>
      </w:r>
    </w:p>
    <w:p>
      <w:pPr>
        <w:pStyle w:val="ListParagraph"/>
        <w:numPr>
          <w:ilvl w:val="0"/>
          <w:numId w:val="3"/>
        </w:numPr>
        <w:spacing w:after="60" w:before="0" w:line="264"/>
      </w:pPr>
      <w:r>
        <w:rPr>
          <w:b/>
          <w:bCs/>
          <w:sz w:val="20"/>
          <w:szCs w:val="20"/>
        </w:rPr>
        <w:t xml:space="preserve">Payment event log:</w:t>
      </w:r>
      <w:r>
        <w:rPr>
          <w:sz w:val="20"/>
          <w:szCs w:val="20"/>
        </w:rPr>
        <w:t xml:space="preserve"> one entry per event, never edited — order created, browser confirmation, Razorpay notification (including events deliberately not acted on), reconciliation, refund steps, staff actions and system actions — with who made it, the reason for any failure and Razorpay’s own message.</w:t>
      </w:r>
    </w:p>
    <w:p>
      <w:pPr>
        <w:pStyle w:val="ListParagraph"/>
        <w:numPr>
          <w:ilvl w:val="0"/>
          <w:numId w:val="3"/>
        </w:numPr>
        <w:spacing w:after="60" w:before="0" w:line="264"/>
      </w:pPr>
      <w:r>
        <w:rPr>
          <w:b/>
          <w:bCs/>
          <w:sz w:val="20"/>
          <w:szCs w:val="20"/>
        </w:rPr>
        <w:t xml:space="preserve">Compliance log:</w:t>
      </w:r>
      <w:r>
        <w:rPr>
          <w:sz w:val="20"/>
          <w:szCs w:val="20"/>
        </w:rPr>
        <w:t xml:space="preserve"> every change to a payment record is also captured by the database itself.</w:t>
      </w:r>
    </w:p>
    <w:p>
      <w:pPr>
        <w:pStyle w:val="ListParagraph"/>
        <w:numPr>
          <w:ilvl w:val="0"/>
          <w:numId w:val="3"/>
        </w:numPr>
        <w:spacing w:after="60" w:before="0" w:line="264"/>
      </w:pPr>
      <w:r>
        <w:rPr>
          <w:b/>
          <w:bCs/>
          <w:sz w:val="20"/>
          <w:szCs w:val="20"/>
        </w:rPr>
        <w:t xml:space="preserve">Retention:</w:t>
      </w:r>
      <w:r>
        <w:rPr>
          <w:sz w:val="20"/>
          <w:szCs w:val="20"/>
        </w:rPr>
        <w:t xml:space="preserve"> payment records are kept even when a patient’s clinical data is purged.</w:t>
      </w:r>
    </w:p>
    <w:p>
      <w:pPr>
        <w:spacing w:after="60" w:before="0"/>
      </w:pPr>
    </w:p>
    <w:p>
      <w:pPr>
        <w:pStyle w:val="Heading1"/>
        <w:keepNext/>
      </w:pPr>
      <w:r>
        <w:t xml:space="preserve">12. Revenue reporting</w:t>
      </w:r>
    </w:p>
    <w:p>
      <w:pPr>
        <w:pStyle w:val="ListParagraph"/>
        <w:numPr>
          <w:ilvl w:val="0"/>
          <w:numId w:val="3"/>
        </w:numPr>
        <w:spacing w:after="60" w:before="0" w:line="264"/>
      </w:pPr>
      <w:r>
        <w:rPr>
          <w:sz w:val="20"/>
          <w:szCs w:val="20"/>
        </w:rPr>
        <w:t xml:space="preserve">Revenue counts the money the clinic keeps: paid payments in full and partially refunded payments net of the refund; refunded, waived, failed and pending payments are excluded.</w:t>
      </w:r>
    </w:p>
    <w:p>
      <w:pPr>
        <w:pStyle w:val="ListParagraph"/>
        <w:numPr>
          <w:ilvl w:val="0"/>
          <w:numId w:val="3"/>
        </w:numPr>
        <w:spacing w:after="60" w:before="0" w:line="264"/>
      </w:pPr>
      <w:r>
        <w:rPr>
          <w:sz w:val="20"/>
          <w:szCs w:val="20"/>
        </w:rPr>
        <w:t xml:space="preserve">Views: revenue over time (day, week, month, year), by service type, by region, clinic or doctor, top patients, payment history with search and filters, and the payment event log.</w:t>
      </w:r>
    </w:p>
    <w:p>
      <w:pPr>
        <w:pStyle w:val="ListParagraph"/>
        <w:numPr>
          <w:ilvl w:val="0"/>
          <w:numId w:val="3"/>
        </w:numPr>
        <w:spacing w:after="60" w:before="0" w:line="264"/>
      </w:pPr>
      <w:r>
        <w:rPr>
          <w:sz w:val="20"/>
          <w:szCs w:val="20"/>
        </w:rPr>
        <w:t xml:space="preserve">Scope follows the role: super admin sees every clinic, a regional admin their region, a clinic admin and receptionist their clinic. Doctors and clinical assistants have no financial view.</w:t>
      </w:r>
    </w:p>
    <w:p>
      <w:pPr>
        <w:spacing w:after="60" w:before="0"/>
      </w:pPr>
    </w:p>
    <w:p>
      <w:pPr>
        <w:pStyle w:val="Heading1"/>
        <w:keepNext/>
      </w:pPr>
      <w:r>
        <w:t xml:space="preserve">13. Who can do what</w:t>
      </w:r>
    </w:p>
    <w:p>
      <w:pPr>
        <w:keepNext w:val="false"/>
        <w:spacing w:after="110" w:before="0" w:line="276"/>
      </w:pPr>
      <w:r>
        <w:rPr>
          <w:sz w:val="20"/>
          <w:szCs w:val="20"/>
        </w:rPr>
        <w:t xml:space="preserve">● available on a screen    ○ permitted by the system, no dedicated screen    – not permitted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0"/>
        <w:gridCol w:w="985"/>
        <w:gridCol w:w="985"/>
        <w:gridCol w:w="985"/>
        <w:gridCol w:w="985"/>
        <w:gridCol w:w="985"/>
        <w:gridCol w:w="985"/>
        <w:gridCol w:w="986"/>
      </w:tblGrid>
      <w:tr>
        <w:trPr>
          <w:cantSplit/>
          <w:tblHeader/>
        </w:trPr>
        <w:tc>
          <w:tcPr>
            <w:tcW w:type="dxa" w:w="301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Action</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Patient</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Recep.</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Clin. asst.</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Doctor</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Clinic admin</w:t>
            </w:r>
          </w:p>
        </w:tc>
        <w:tc>
          <w:tcPr>
            <w:tcW w:type="dxa" w:w="985"/>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Regional</w:t>
            </w:r>
          </w:p>
        </w:tc>
        <w:tc>
          <w:tcPr>
            <w:tcW w:type="dxa" w:w="98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Super</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 online for own booking</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Open checkout for a patient (UPI / card)</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Record cash</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Waive a fee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Mark paid or failed by hand</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Confirm a refund handed back</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Record a full manual refund</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View own payments, receipts, refund tracker</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View clinic payments and revenue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 region</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 all</w:t>
            </w:r>
          </w:p>
        </w:tc>
      </w:tr>
      <w:tr>
        <w:trPr>
          <w:cantSplit/>
        </w:trPr>
        <w:tc>
          <w:tcPr>
            <w:tcW w:type="dxa" w:w="301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Set prices and platform fee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c>
          <w:tcPr>
            <w:tcW w:type="dxa" w:w="98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w:t>
            </w:r>
          </w:p>
        </w:tc>
      </w:tr>
      <w:tr>
        <w:trPr>
          <w:cantSplit/>
        </w:trPr>
        <w:tc>
          <w:tcPr>
            <w:tcW w:type="dxa" w:w="3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Set the clinic’s refund policy</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c>
          <w:tcPr>
            <w:tcW w:type="dxa" w:w="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 view</w:t>
            </w:r>
          </w:p>
        </w:tc>
        <w:tc>
          <w:tcPr>
            <w:tcW w:type="dxa" w:w="9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t>
            </w:r>
          </w:p>
        </w:tc>
      </w:tr>
    </w:tbl>
    <w:p>
      <w:pPr>
        <w:spacing w:after="140" w:before="0"/>
      </w:pPr>
    </w:p>
    <w:p>
      <w:pPr>
        <w:keepNext w:val="false"/>
        <w:spacing w:after="110" w:before="0" w:line="276"/>
      </w:pPr>
      <w:r>
        <w:rPr>
          <w:sz w:val="20"/>
          <w:szCs w:val="20"/>
        </w:rPr>
        <w:t xml:space="preserve">Staff act only on their own clinic’s (or region’s) payments. The database enforces the same boundary independently of the application.</w:t>
      </w:r>
    </w:p>
    <w:p>
      <w:pPr>
        <w:pStyle w:val="Heading1"/>
        <w:keepNext/>
      </w:pPr>
      <w:r>
        <w:t xml:space="preserve">14.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4106"/>
      </w:tblGrid>
      <w:tr>
        <w:trPr>
          <w:cantSplit/>
          <w:tblHeader/>
        </w:trPr>
        <w:tc>
          <w:tcPr>
            <w:tcW w:type="dxa" w:w="35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Setting</w:t>
            </w:r>
          </w:p>
        </w:tc>
        <w:tc>
          <w:tcPr>
            <w:tcW w:type="dxa" w:w="23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Who sets it</w:t>
            </w:r>
          </w:p>
        </w:tc>
        <w:tc>
          <w:tcPr>
            <w:tcW w:type="dxa" w:w="41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Default / where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Prices per visit type and device (and per clinic)</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Super admin</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Admin → Billable Items</w:t>
            </w:r>
          </w:p>
        </w:tc>
      </w:tr>
      <w:tr>
        <w:trPr>
          <w:cantSplit/>
        </w:trPr>
        <w:tc>
          <w:tcPr>
            <w:tcW w:type="dxa" w:w="3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Platform and convenience fee</w:t>
            </w:r>
          </w:p>
        </w:tc>
        <w:tc>
          <w:tcPr>
            <w:tcW w:type="dxa" w:w="2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Super admin</w:t>
            </w:r>
          </w:p>
        </w:tc>
        <w:tc>
          <w:tcPr>
            <w:tcW w:type="dxa" w:w="4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Admin → Fee Config</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Platform default refund policy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Super admin</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Admin → Fee Config; 24 h → 100 %, 12 h → 50 %</w:t>
            </w:r>
          </w:p>
        </w:tc>
      </w:tr>
      <w:tr>
        <w:trPr>
          <w:cantSplit/>
        </w:trPr>
        <w:tc>
          <w:tcPr>
            <w:tcW w:type="dxa" w:w="3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refund policy</w:t>
            </w:r>
          </w:p>
        </w:tc>
        <w:tc>
          <w:tcPr>
            <w:tcW w:type="dxa" w:w="2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Clinic admin, super admin</w:t>
            </w:r>
          </w:p>
        </w:tc>
        <w:tc>
          <w:tcPr>
            <w:tcW w:type="dxa" w:w="4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Settings → Booking Policy</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Payment hold time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Platform setting</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15 minutes</w:t>
            </w:r>
          </w:p>
        </w:tc>
      </w:tr>
      <w:tr>
        <w:trPr>
          <w:cantSplit/>
        </w:trPr>
        <w:tc>
          <w:tcPr>
            <w:tcW w:type="dxa" w:w="3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Reconciliation</w:t>
            </w:r>
          </w:p>
        </w:tc>
        <w:tc>
          <w:tcPr>
            <w:tcW w:type="dxa" w:w="2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Platform setting</w:t>
            </w:r>
          </w:p>
        </w:tc>
        <w:tc>
          <w:tcPr>
            <w:tcW w:type="dxa" w:w="4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Every 2 minutes; 2-minute grace; 3-day window</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Refund processing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Platform setting</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Every minute</w:t>
            </w:r>
          </w:p>
        </w:tc>
      </w:tr>
      <w:tr>
        <w:trPr>
          <w:cantSplit/>
        </w:trPr>
        <w:tc>
          <w:tcPr>
            <w:tcW w:type="dxa" w:w="3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Razorpay keys and webhook secret</w:t>
            </w:r>
          </w:p>
        </w:tc>
        <w:tc>
          <w:tcPr>
            <w:tcW w:type="dxa" w:w="23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Operations</w:t>
            </w:r>
          </w:p>
        </w:tc>
        <w:tc>
          <w:tcPr>
            <w:tcW w:type="dxa" w:w="41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Server configuration; required outside development</w:t>
            </w:r>
          </w:p>
        </w:tc>
      </w:tr>
    </w:tbl>
    <w:p>
      <w:pPr>
        <w:spacing w:after="140" w:before="0"/>
      </w:pPr>
    </w:p>
    <w:p>
      <w:pPr>
        <w:pStyle w:val="Heading1"/>
        <w:keepNext/>
      </w:pPr>
      <w:r>
        <w:t xml:space="preserve">15. Validation and production readiness</w:t>
      </w:r>
    </w:p>
    <w:p>
      <w:pPr>
        <w:pStyle w:val="Heading2"/>
        <w:keepNext/>
      </w:pPr>
      <w:r>
        <w:t xml:space="preserve">15.1 Validation</w:t>
      </w:r>
    </w:p>
    <w:p>
      <w:pPr>
        <w:keepNext w:val="false"/>
        <w:spacing w:after="110" w:before="0" w:line="276"/>
      </w:pPr>
      <w:r>
        <w:rPr>
          <w:sz w:val="20"/>
          <w:szCs w:val="20"/>
        </w:rPr>
        <w:t xml:space="preserve">The feature was validated by running the application against the development database in realistic scenarios (76 checks in total across payments and appointments, every one rolled back afterwards, Razorpay simulated), by 442 automated unit tests, and by real test-mode transactions with Razorpay, including a refund completed end to end. All checks pass.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6306"/>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Area</w:t>
            </w:r>
          </w:p>
        </w:tc>
        <w:tc>
          <w:tcPr>
            <w:tcW w:type="dxa" w:w="6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Verified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Pricing</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Fee + platform fee in exact paise; snapshot fixed; price change replaces an open checkout</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Confirmation</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Browser and Razorpay confirmations, duplicates harmless, amount check, unsigned or malformed notifications refused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Reconciliation</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Missed confirmation found at Razorpay and booking confirmed; payment after a lost booking found and refunded; repeat passes change nothing</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Counter payments</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Cash confirms immediately and closes an open online order; a later online payment on it is refunded; a payment on a waived fee is refunded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Refunds</w:t>
            </w:r>
          </w:p>
        </w:tc>
        <w:tc>
          <w:tcPr>
            <w:tcW w:type="dxa" w:w="6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24 h / 12 h / under 12 h outcomes; clinic-specific policy; online refunds sent once and completed; temporary errors retried; real rejections flagged; cash refunds confirmed by staff; manual full refund recorded</w:t>
            </w:r>
          </w:p>
        </w:tc>
      </w:tr>
      <w:tr>
        <w:trPr>
          <w:cantSplit/>
        </w:trPr>
        <w:tc>
          <w:tcPr>
            <w:tcW w:type="dxa" w:w="3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Controls</w:t>
            </w:r>
          </w:p>
        </w:tc>
        <w:tc>
          <w:tcPr>
            <w:tcW w:type="dxa" w:w="6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Invalid manual status changes refused; role limits enforced; per-clinic data access confirmed</w:t>
            </w:r>
          </w:p>
        </w:tc>
      </w:tr>
    </w:tbl>
    <w:p>
      <w:pPr>
        <w:spacing w:after="140" w:before="0"/>
      </w:pPr>
    </w:p>
    <w:p>
      <w:pPr>
        <w:pStyle w:val="Heading2"/>
        <w:keepNext/>
      </w:pPr>
      <w:r>
        <w:t xml:space="preserve">15.2 Production go-live checklist</w:t>
      </w:r>
    </w:p>
    <w:p>
      <w:pPr>
        <w:pStyle w:val="ListParagraph"/>
        <w:numPr>
          <w:ilvl w:val="0"/>
          <w:numId w:val="4"/>
        </w:numPr>
        <w:spacing w:after="60" w:before="0" w:line="264"/>
      </w:pPr>
      <w:r>
        <w:rPr>
          <w:sz w:val="20"/>
          <w:szCs w:val="20"/>
        </w:rPr>
        <w:t xml:space="preserve">Configure the live Razorpay account: live key id and key secret, and a webhook pointing to the production address with its secret, sending payment captured / failed and refund processed / failed events.</w:t>
      </w:r>
    </w:p>
    <w:p>
      <w:pPr>
        <w:pStyle w:val="ListParagraph"/>
        <w:numPr>
          <w:ilvl w:val="0"/>
          <w:numId w:val="4"/>
        </w:numPr>
        <w:spacing w:after="60" w:before="0" w:line="264"/>
      </w:pPr>
      <w:r>
        <w:rPr>
          <w:sz w:val="20"/>
          <w:szCs w:val="20"/>
        </w:rPr>
        <w:t xml:space="preserve">Run one small live payment and refund end to end after deployment.</w:t>
      </w:r>
    </w:p>
    <w:p>
      <w:pPr>
        <w:pStyle w:val="ListParagraph"/>
        <w:numPr>
          <w:ilvl w:val="0"/>
          <w:numId w:val="4"/>
        </w:numPr>
        <w:spacing w:after="60" w:before="0" w:line="264"/>
      </w:pPr>
      <w:r>
        <w:rPr>
          <w:sz w:val="20"/>
          <w:szCs w:val="20"/>
        </w:rPr>
        <w:t xml:space="preserve">Confirm with finance whether GST applies to the platform and convenience fee and whether tax invoices are required (section 16).</w:t>
      </w:r>
    </w:p>
    <w:p>
      <w:pPr>
        <w:pStyle w:val="ListParagraph"/>
        <w:numPr>
          <w:ilvl w:val="0"/>
          <w:numId w:val="4"/>
        </w:numPr>
        <w:spacing w:after="60" w:before="0" w:line="264"/>
      </w:pPr>
      <w:r>
        <w:rPr>
          <w:sz w:val="20"/>
          <w:szCs w:val="20"/>
        </w:rPr>
        <w:t xml:space="preserve">Align the database migration record with the changes already applied (engineering housekeeping).</w:t>
      </w:r>
    </w:p>
    <w:p>
      <w:pPr>
        <w:spacing w:after="60" w:before="0"/>
      </w:pPr>
    </w:p>
    <w:p>
      <w:pPr>
        <w:pStyle w:val="Heading1"/>
        <w:keepNext/>
      </w:pPr>
      <w:r>
        <w:t xml:space="preserve">16. Open decisions and known limitations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0"/>
        <w:gridCol w:w="5406"/>
      </w:tblGrid>
      <w:tr>
        <w:trPr>
          <w:cantSplit/>
          <w:tblHeader/>
        </w:trPr>
        <w:tc>
          <w:tcPr>
            <w:tcW w:type="dxa" w:w="45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Item</w:t>
            </w:r>
          </w:p>
        </w:tc>
        <w:tc>
          <w:tcPr>
            <w:tcW w:type="dxa" w:w="54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Current position</w:t>
            </w:r>
          </w:p>
        </w:tc>
      </w:tr>
      <w:tr>
        <w:trPr>
          <w:cantSplit/>
        </w:trP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GST on the platform and convenience fee; tax invoices</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Not calculated; receipts are payment receipts, not tax invoices. Finance to confirm before go-live.</w:t>
            </w:r>
          </w:p>
        </w:tc>
      </w:tr>
      <w:tr>
        <w:trPr>
          <w:cantSplit/>
        </w:trPr>
        <w:tc>
          <w:tcPr>
            <w:tcW w:type="dxa" w:w="4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Should a clinic-initiated cancellation always refund 100 %?</w:t>
            </w:r>
          </w:p>
        </w:tc>
        <w:tc>
          <w:tcPr>
            <w:tcW w:type="dxa" w:w="54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The same time-based policy applies to every cancellation.</w:t>
            </w:r>
          </w:p>
        </w:tc>
      </w:tr>
      <w:tr>
        <w:trPr>
          <w:cantSplit/>
        </w:trP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Should the platform fee be refunded?</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Yes — the refund percentage applies to the total paid.</w:t>
            </w:r>
          </w:p>
        </w:tc>
      </w:tr>
      <w:tr>
        <w:trPr>
          <w:cantSplit/>
        </w:trPr>
        <w:tc>
          <w:tcPr>
            <w:tcW w:type="dxa" w:w="45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Store-order (device purchase) payments</w:t>
            </w:r>
          </w:p>
        </w:tc>
        <w:tc>
          <w:tcPr>
            <w:tcW w:type="dxa" w:w="54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Not complete: no patient payment screen and the order status does not follow payment. Out of scope for this release.</w:t>
            </w:r>
          </w:p>
        </w:tc>
      </w:tr>
      <w:tr>
        <w:trPr>
          <w:cantSplit/>
        </w:trP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Partial-refund labels</w:t>
            </w:r>
          </w:p>
        </w:tc>
        <w:tc>
          <w:tcPr>
            <w:tcW w:type="dxa" w:w="54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Shown correctly on payment screens; a few dashboard widgets need a label for “partially refunded” if a clinic sets a refund below 100 %.</w:t>
            </w:r>
          </w:p>
        </w:tc>
      </w:tr>
    </w:tbl>
    <w:p>
      <w:pPr>
        <w:spacing w:after="140" w:before="0"/>
      </w:pPr>
    </w:p>
    <w:p>
      <w:pPr>
        <w:pStyle w:val="Heading1"/>
        <w:keepNext/>
      </w:pPr>
      <w:r>
        <w:t xml:space="preserve">Appendix A —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Term</w:t>
            </w:r>
          </w:p>
        </w:tc>
        <w:tc>
          <w:tcPr>
            <w:tcW w:type="dxa" w:w="73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Razorpay order</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amount Razorpay is told to collect for one checkout</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Capture</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Razorpay taking the money; enabled automatically for every order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Hold</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The 15 minutes a chosen slot is reserved while the patient pays</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Reconciliation</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Checking Razorpay directly for payments whose confirmation never arrived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Refund reference</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Razorpay’s refund identifier (rfnd_…), which a patient can quote to their bank</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Platform default</w:t>
            </w:r>
          </w:p>
        </w:tc>
        <w:tc>
          <w:tcPr>
            <w:tcW w:type="dxa" w:w="73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The refund policy used by every clinic that has not set its own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Waiver</w:t>
            </w:r>
          </w:p>
        </w:tc>
        <w:tc>
          <w:tcPr>
            <w:tcW w:type="dxa" w:w="7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 clinic admin’s decision not to charge a fee</w:t>
            </w:r>
          </w:p>
        </w:tc>
      </w:tr>
    </w:tbl>
    <w:p>
      <w:pPr>
        <w:spacing w:after="140" w:before="0"/>
      </w:pPr>
    </w:p>
    <w:p>
      <w:pPr>
        <w:pStyle w:val="Heading1"/>
        <w:keepNext/>
      </w:pPr>
      <w:r>
        <w:t xml:space="preserve">Appendix B — Technical reference</w:t>
      </w:r>
    </w:p>
    <w:p>
      <w:pPr>
        <w:keepNext w:val="false"/>
        <w:spacing w:after="110" w:before="0" w:line="276"/>
      </w:pPr>
      <w:r>
        <w:rPr>
          <w:sz w:val="20"/>
          <w:szCs w:val="20"/>
        </w:rPr>
        <w:t xml:space="preserve">For the engineering team.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cantSplit/>
          <w:tblHeader/>
        </w:trPr>
        <w:tc>
          <w:tcPr>
            <w:tcW w:type="dxa" w:w="3200"/>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Item</w:t>
            </w:r>
          </w:p>
        </w:tc>
        <w:tc>
          <w:tcPr>
            <w:tcW w:type="dxa" w:w="6706"/>
            <w:tcBorders>
              <w:top w:val="single" w:color="BFBFBF" w:sz="4"/>
              <w:left w:val="single" w:color="BFBFBF" w:sz="4"/>
              <w:bottom w:val="single" w:color="BFBFBF" w:sz="4"/>
              <w:right w:val="single" w:color="BFBFBF" w:sz="4"/>
            </w:tcBorders>
            <w:shd w:fill="D9D9D9" w:color="auto" w:val="clear"/>
            <w:tcMar>
              <w:top w:type="dxa" w:w="50"/>
              <w:left w:type="dxa" w:w="90"/>
              <w:bottom w:type="dxa" w:w="50"/>
              <w:right w:type="dxa" w:w="90"/>
            </w:tcMar>
          </w:tcPr>
          <w:p>
            <w:pPr>
              <w:spacing w:after="40" w:before="0"/>
            </w:pPr>
            <w:r>
              <w:rPr>
                <w:b/>
                <w:bCs/>
                <w:color w:val="000000"/>
                <w:sz w:val="17"/>
                <w:szCs w:val="17"/>
              </w:rPr>
              <w:t xml:space="preserve">Reference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Payment records</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core.payments (current state, fee snapshot, refund fields and dates), core.payment_logs (every event)</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Pricing and policy</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reference.billable_items, reference.platform_fee_config, reference.cancellation_policy_tiers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Services</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Payments module (pricing, checkout, confirmation, cash, waiver, refunds, receipts, reports); Razorpay integration; admin module (prices, fee, booking policy)</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Background processes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Payment reconciler (2 min), refund worker (1 min), hold release (1 min), notification relay</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Patient APIs</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/appointments/{id}/payments/amount, /order, /receipt; /payments/{id}/verify; /me/payments; /payments/{id}/logs</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Staff APIs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/appointments/{id}/payments/cash; /payments/{id}/status; /payments/history, /summary, /revenue-*, /patient-totals, /logs; /clinics/{id}/booking-policy</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Razorpay</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/webhooks/razorpay (signed); order, payment and refund APIs</w:t>
            </w:r>
          </w:p>
        </w:tc>
      </w:tr>
      <w:tr>
        <w:trPr>
          <w:cantSplit/>
        </w:trPr>
        <w:tc>
          <w:tcPr>
            <w:tcW w:type="dxa" w:w="3200"/>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Database changes</w:t>
            </w:r>
          </w:p>
        </w:tc>
        <w:tc>
          <w:tcPr>
            <w:tcW w:type="dxa" w:w="6706"/>
            <w:tcBorders>
              <w:top w:val="single" w:color="BFBFBF" w:sz="4"/>
              <w:left w:val="single" w:color="BFBFBF" w:sz="4"/>
              <w:bottom w:val="single" w:color="BFBFBF" w:sz="4"/>
              <w:right w:val="single" w:color="BFBFBF" w:sz="4"/>
            </w:tcBorders>
            <w:shd w:fill="F5F5F5" w:color="auto" w:val="clear"/>
            <w:tcMar>
              <w:top w:type="dxa" w:w="50"/>
              <w:left w:type="dxa" w:w="90"/>
              <w:bottom w:type="dxa" w:w="50"/>
              <w:right w:type="dxa" w:w="90"/>
            </w:tcMar>
          </w:tcPr>
          <w:p>
            <w:pPr>
              <w:spacing w:after="40" w:before="0"/>
            </w:pPr>
            <w:r>
              <w:rPr>
                <w:b w:val="false"/>
                <w:bCs w:val="false"/>
                <w:sz w:val="17"/>
                <w:szCs w:val="17"/>
              </w:rPr>
              <w:t xml:space="preserve">SQL/v1 118 (refund tracking, clinic policy), 119 (24 h / 12 h default), 120 (refund dates), 121 (status check, per-clinic access)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Design notes</w:t>
            </w:r>
          </w:p>
        </w:tc>
        <w:tc>
          <w:tcPr>
            <w:tcW w:type="dxa" w:w="6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pPr>
            <w:r>
              <w:rPr>
                <w:b w:val="false"/>
                <w:bCs w:val="false"/>
                <w:sz w:val="17"/>
                <w:szCs w:val="17"/>
              </w:rPr>
              <w:t xml:space="preserve">design_appointment_policy_and_refunds.md, design_payment_audit_fixes.md</w:t>
            </w:r>
          </w:p>
        </w:tc>
      </w:tr>
    </w:tbl>
    <w:p>
      <w:pPr>
        <w:spacing w:after="140" w:before="0"/>
      </w:pPr>
    </w:p>
    <w:sectPr>
      <w:headerReference w:type="default" r:id="rId6"/>
      <w:footerReference w:type="default" r:id="rId7"/>
      <w:pgSz w:w="11906" w:h="16838" w:orient="portrait"/>
      <w:pgMar w:top="11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color w:val="6B6B6B"/>
        <w:sz w:val="16"/>
        <w:szCs w:val="16"/>
      </w:rPr>
      <w:t xml:space="preserve">Anava Neuro Wellness — Payment Feature</w:t>
    </w:r>
    <w:r>
      <w:rPr>
        <w:color w:val="6B6B6B"/>
        <w:sz w:val="16"/>
        <w:szCs w:val="16"/>
      </w:rPr>
      <w:t xml:space="preserve">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Anava Neuro Wellness — Payment Feature Final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spacing w:after="140" w:before="36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404040"/>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A1A1A"/>
      <w:sz w:val="22"/>
      <w:szCs w:val="22"/>
    </w:rPr>
  </w:style>
  <w:style w:type="paragraph" w:styleId="Heading4">
    <w:name w:val="Heading 4"/>
    <w:basedOn w:val="Normal"/>
    <w:next w:val="Normal"/>
    <w:qFormat/>
    <w:pPr>
      <w:outlineLvl w:val="3"/>
    </w:pPr>
    <w:rPr>
      <w:rFonts w:ascii="Calibri" w:cs="Calibri" w:eastAsia="Calibri" w:hAnsi="Calibri"/>
      <w:b/>
      <w:bCs/>
      <w:color w:val="262626"/>
      <w:sz w:val="20"/>
      <w:szCs w:val="20"/>
    </w:rPr>
  </w:style>
  <w:style w:type="paragraph" w:styleId="Heading5">
    <w:name w:val="Heading 5"/>
    <w:basedOn w:val="Normal"/>
    <w:next w:val="Normal"/>
    <w:qFormat/>
    <w:pPr>
      <w:outlineLvl w:val="4"/>
    </w:pPr>
    <w:rPr>
      <w:rFonts w:ascii="Calibri" w:cs="Calibri" w:eastAsia="Calibri" w:hAnsi="Calibri"/>
      <w:b/>
      <w:bCs/>
      <w:color w:val="262626"/>
      <w:sz w:val="20"/>
      <w:szCs w:val="20"/>
    </w:rPr>
  </w:style>
  <w:style w:type="paragraph" w:styleId="Heading6">
    <w:name w:val="Heading 6"/>
    <w:basedOn w:val="Normal"/>
    <w:next w:val="Normal"/>
    <w:qFormat/>
    <w:pPr>
      <w:outlineLvl w:val="5"/>
    </w:pPr>
    <w:rPr>
      <w:rFonts w:ascii="Calibri" w:cs="Calibri" w:eastAsia="Calibri" w:hAnsi="Calibri"/>
      <w:b/>
      <w:bCs/>
      <w:color w:val="262626"/>
      <w:sz w:val="20"/>
      <w:szCs w:val="20"/>
    </w:rPr>
  </w:style>
  <w:style w:type="character" w:styleId="Hyperlink">
    <w:name w:val="Hyperlink"/>
    <w:basedOn w:val="DefaultParagraphFont"/>
    <w:uiPriority w:val="99"/>
    <w:unhideWhenUsed/>
    <w:rPr>
      <w:color w:val="262626"/>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Feature — Final Documentation</dc:title>
  <dc:creator>Claude Code</dc:creator>
  <dc:description>Pricing, payment collection, statuses, cancellation refunds, reconciliation, controls and roles</dc:description>
  <cp:lastModifiedBy>Un-named</cp:lastModifiedBy>
  <cp:revision>1</cp:revision>
  <dcterms:created xsi:type="dcterms:W3CDTF">2026-10-16T08:29:17.253Z</dcterms:created>
  <dcterms:modified xsi:type="dcterms:W3CDTF">2026-10-16T08:29:17.254Z</dcterms:modified>
</cp:coreProperties>
</file>

<file path=docProps/custom.xml><?xml version="1.0" encoding="utf-8"?>
<Properties xmlns="http://schemas.openxmlformats.org/officeDocument/2006/custom-properties" xmlns:vt="http://schemas.openxmlformats.org/officeDocument/2006/docPropsVTypes"/>
</file>