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466356754"/>
        <w:docPartObj>
          <w:docPartGallery w:val="Table of Contents"/>
          <w:docPartUnique/>
        </w:docPartObj>
      </w:sdtPr>
      <w:sdtEndPr>
        <w:rPr>
          <w:b/>
          <w:bCs/>
          <w:noProof/>
        </w:rPr>
      </w:sdtEndPr>
      <w:sdtContent>
        <w:p w:rsidR="002E2F5F" w:rsidRDefault="002E2F5F">
          <w:pPr>
            <w:pStyle w:val="TOCHeading"/>
          </w:pPr>
          <w:r>
            <w:t>Contents</w:t>
          </w:r>
        </w:p>
        <w:p w:rsidR="00BC603F" w:rsidRDefault="002E2F5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430202" w:history="1">
            <w:r w:rsidR="00BC603F" w:rsidRPr="008A46CB">
              <w:rPr>
                <w:rStyle w:val="Hyperlink"/>
                <w:noProof/>
                <w:w w:val="99"/>
              </w:rPr>
              <w:t>Azure sphere</w:t>
            </w:r>
            <w:r w:rsidR="00BC603F">
              <w:rPr>
                <w:noProof/>
                <w:webHidden/>
              </w:rPr>
              <w:tab/>
            </w:r>
            <w:r w:rsidR="00BC603F">
              <w:rPr>
                <w:noProof/>
                <w:webHidden/>
              </w:rPr>
              <w:fldChar w:fldCharType="begin"/>
            </w:r>
            <w:r w:rsidR="00BC603F">
              <w:rPr>
                <w:noProof/>
                <w:webHidden/>
              </w:rPr>
              <w:instrText xml:space="preserve"> PAGEREF _Toc35430202 \h </w:instrText>
            </w:r>
            <w:r w:rsidR="00BC603F">
              <w:rPr>
                <w:noProof/>
                <w:webHidden/>
              </w:rPr>
            </w:r>
            <w:r w:rsidR="00BC603F">
              <w:rPr>
                <w:noProof/>
                <w:webHidden/>
              </w:rPr>
              <w:fldChar w:fldCharType="separate"/>
            </w:r>
            <w:r w:rsidR="00BC603F">
              <w:rPr>
                <w:noProof/>
                <w:webHidden/>
              </w:rPr>
              <w:t>1</w:t>
            </w:r>
            <w:r w:rsidR="00BC603F">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03" w:history="1">
            <w:r w:rsidRPr="008A46CB">
              <w:rPr>
                <w:rStyle w:val="Hyperlink"/>
                <w:noProof/>
                <w:w w:val="99"/>
              </w:rPr>
              <w:t>A recap – deep unsupervised feature extraction with a classifier on top</w:t>
            </w:r>
            <w:r>
              <w:rPr>
                <w:noProof/>
                <w:webHidden/>
              </w:rPr>
              <w:tab/>
            </w:r>
            <w:r>
              <w:rPr>
                <w:noProof/>
                <w:webHidden/>
              </w:rPr>
              <w:fldChar w:fldCharType="begin"/>
            </w:r>
            <w:r>
              <w:rPr>
                <w:noProof/>
                <w:webHidden/>
              </w:rPr>
              <w:instrText xml:space="preserve"> PAGEREF _Toc35430203 \h </w:instrText>
            </w:r>
            <w:r>
              <w:rPr>
                <w:noProof/>
                <w:webHidden/>
              </w:rPr>
            </w:r>
            <w:r>
              <w:rPr>
                <w:noProof/>
                <w:webHidden/>
              </w:rPr>
              <w:fldChar w:fldCharType="separate"/>
            </w:r>
            <w:r>
              <w:rPr>
                <w:noProof/>
                <w:webHidden/>
              </w:rPr>
              <w:t>3</w:t>
            </w:r>
            <w:r>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04" w:history="1">
            <w:r w:rsidRPr="008A46CB">
              <w:rPr>
                <w:rStyle w:val="Hyperlink"/>
                <w:noProof/>
              </w:rPr>
              <w:t>Deep Generative networks</w:t>
            </w:r>
            <w:r>
              <w:rPr>
                <w:noProof/>
                <w:webHidden/>
              </w:rPr>
              <w:tab/>
            </w:r>
            <w:r>
              <w:rPr>
                <w:noProof/>
                <w:webHidden/>
              </w:rPr>
              <w:fldChar w:fldCharType="begin"/>
            </w:r>
            <w:r>
              <w:rPr>
                <w:noProof/>
                <w:webHidden/>
              </w:rPr>
              <w:instrText xml:space="preserve"> PAGEREF _Toc35430204 \h </w:instrText>
            </w:r>
            <w:r>
              <w:rPr>
                <w:noProof/>
                <w:webHidden/>
              </w:rPr>
            </w:r>
            <w:r>
              <w:rPr>
                <w:noProof/>
                <w:webHidden/>
              </w:rPr>
              <w:fldChar w:fldCharType="separate"/>
            </w:r>
            <w:r>
              <w:rPr>
                <w:noProof/>
                <w:webHidden/>
              </w:rPr>
              <w:t>3</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05" w:history="1">
            <w:r w:rsidRPr="008A46CB">
              <w:rPr>
                <w:rStyle w:val="Hyperlink"/>
                <w:noProof/>
              </w:rPr>
              <w:t>Restricted Boltzmann machine</w:t>
            </w:r>
            <w:r>
              <w:rPr>
                <w:noProof/>
                <w:webHidden/>
              </w:rPr>
              <w:tab/>
            </w:r>
            <w:r>
              <w:rPr>
                <w:noProof/>
                <w:webHidden/>
              </w:rPr>
              <w:fldChar w:fldCharType="begin"/>
            </w:r>
            <w:r>
              <w:rPr>
                <w:noProof/>
                <w:webHidden/>
              </w:rPr>
              <w:instrText xml:space="preserve"> PAGEREF _Toc35430205 \h </w:instrText>
            </w:r>
            <w:r>
              <w:rPr>
                <w:noProof/>
                <w:webHidden/>
              </w:rPr>
            </w:r>
            <w:r>
              <w:rPr>
                <w:noProof/>
                <w:webHidden/>
              </w:rPr>
              <w:fldChar w:fldCharType="separate"/>
            </w:r>
            <w:r>
              <w:rPr>
                <w:noProof/>
                <w:webHidden/>
              </w:rPr>
              <w:t>3</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06" w:history="1">
            <w:r w:rsidRPr="008A46CB">
              <w:rPr>
                <w:rStyle w:val="Hyperlink"/>
                <w:noProof/>
              </w:rPr>
              <w:t>Deep Belief Networks</w:t>
            </w:r>
            <w:r>
              <w:rPr>
                <w:noProof/>
                <w:webHidden/>
              </w:rPr>
              <w:tab/>
            </w:r>
            <w:r>
              <w:rPr>
                <w:noProof/>
                <w:webHidden/>
              </w:rPr>
              <w:fldChar w:fldCharType="begin"/>
            </w:r>
            <w:r>
              <w:rPr>
                <w:noProof/>
                <w:webHidden/>
              </w:rPr>
              <w:instrText xml:space="preserve"> PAGEREF _Toc35430206 \h </w:instrText>
            </w:r>
            <w:r>
              <w:rPr>
                <w:noProof/>
                <w:webHidden/>
              </w:rPr>
            </w:r>
            <w:r>
              <w:rPr>
                <w:noProof/>
                <w:webHidden/>
              </w:rPr>
              <w:fldChar w:fldCharType="separate"/>
            </w:r>
            <w:r>
              <w:rPr>
                <w:noProof/>
                <w:webHidden/>
              </w:rPr>
              <w:t>3</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07" w:history="1">
            <w:r w:rsidRPr="008A46CB">
              <w:rPr>
                <w:rStyle w:val="Hyperlink"/>
                <w:noProof/>
              </w:rPr>
              <w:t>Autoencoders</w:t>
            </w:r>
            <w:r>
              <w:rPr>
                <w:noProof/>
                <w:webHidden/>
              </w:rPr>
              <w:tab/>
            </w:r>
            <w:r>
              <w:rPr>
                <w:noProof/>
                <w:webHidden/>
              </w:rPr>
              <w:fldChar w:fldCharType="begin"/>
            </w:r>
            <w:r>
              <w:rPr>
                <w:noProof/>
                <w:webHidden/>
              </w:rPr>
              <w:instrText xml:space="preserve"> PAGEREF _Toc35430207 \h </w:instrText>
            </w:r>
            <w:r>
              <w:rPr>
                <w:noProof/>
                <w:webHidden/>
              </w:rPr>
            </w:r>
            <w:r>
              <w:rPr>
                <w:noProof/>
                <w:webHidden/>
              </w:rPr>
              <w:fldChar w:fldCharType="separate"/>
            </w:r>
            <w:r>
              <w:rPr>
                <w:noProof/>
                <w:webHidden/>
              </w:rPr>
              <w:t>4</w:t>
            </w:r>
            <w:r>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08" w:history="1">
            <w:r w:rsidRPr="008A46CB">
              <w:rPr>
                <w:rStyle w:val="Hyperlink"/>
                <w:rFonts w:ascii="Georgia" w:hAnsi="Georgia" w:cs="Segoe UI"/>
                <w:b/>
                <w:bCs/>
                <w:noProof/>
              </w:rPr>
              <w:t>Anomaly Detection with Autoencoders Made Easy</w:t>
            </w:r>
            <w:r>
              <w:rPr>
                <w:noProof/>
                <w:webHidden/>
              </w:rPr>
              <w:tab/>
            </w:r>
            <w:r>
              <w:rPr>
                <w:noProof/>
                <w:webHidden/>
              </w:rPr>
              <w:fldChar w:fldCharType="begin"/>
            </w:r>
            <w:r>
              <w:rPr>
                <w:noProof/>
                <w:webHidden/>
              </w:rPr>
              <w:instrText xml:space="preserve"> PAGEREF _Toc35430208 \h </w:instrText>
            </w:r>
            <w:r>
              <w:rPr>
                <w:noProof/>
                <w:webHidden/>
              </w:rPr>
            </w:r>
            <w:r>
              <w:rPr>
                <w:noProof/>
                <w:webHidden/>
              </w:rPr>
              <w:fldChar w:fldCharType="separate"/>
            </w:r>
            <w:r>
              <w:rPr>
                <w:noProof/>
                <w:webHidden/>
              </w:rPr>
              <w:t>4</w:t>
            </w:r>
            <w:r>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09" w:history="1">
            <w:r w:rsidRPr="008A46CB">
              <w:rPr>
                <w:rStyle w:val="Hyperlink"/>
                <w:rFonts w:ascii="inherit" w:hAnsi="inherit"/>
                <w:noProof/>
              </w:rPr>
              <w:t>Introduction to autoencoders.</w:t>
            </w:r>
            <w:r>
              <w:rPr>
                <w:noProof/>
                <w:webHidden/>
              </w:rPr>
              <w:tab/>
            </w:r>
            <w:r>
              <w:rPr>
                <w:noProof/>
                <w:webHidden/>
              </w:rPr>
              <w:fldChar w:fldCharType="begin"/>
            </w:r>
            <w:r>
              <w:rPr>
                <w:noProof/>
                <w:webHidden/>
              </w:rPr>
              <w:instrText xml:space="preserve"> PAGEREF _Toc35430209 \h </w:instrText>
            </w:r>
            <w:r>
              <w:rPr>
                <w:noProof/>
                <w:webHidden/>
              </w:rPr>
            </w:r>
            <w:r>
              <w:rPr>
                <w:noProof/>
                <w:webHidden/>
              </w:rPr>
              <w:fldChar w:fldCharType="separate"/>
            </w:r>
            <w:r>
              <w:rPr>
                <w:noProof/>
                <w:webHidden/>
              </w:rPr>
              <w:t>7</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0" w:history="1">
            <w:r w:rsidRPr="008A46CB">
              <w:rPr>
                <w:rStyle w:val="Hyperlink"/>
                <w:rFonts w:ascii="inherit" w:hAnsi="inherit"/>
                <w:noProof/>
              </w:rPr>
              <w:t>Jeremy Jordan</w:t>
            </w:r>
            <w:r>
              <w:rPr>
                <w:noProof/>
                <w:webHidden/>
              </w:rPr>
              <w:tab/>
            </w:r>
            <w:r>
              <w:rPr>
                <w:noProof/>
                <w:webHidden/>
              </w:rPr>
              <w:fldChar w:fldCharType="begin"/>
            </w:r>
            <w:r>
              <w:rPr>
                <w:noProof/>
                <w:webHidden/>
              </w:rPr>
              <w:instrText xml:space="preserve"> PAGEREF _Toc35430210 \h </w:instrText>
            </w:r>
            <w:r>
              <w:rPr>
                <w:noProof/>
                <w:webHidden/>
              </w:rPr>
            </w:r>
            <w:r>
              <w:rPr>
                <w:noProof/>
                <w:webHidden/>
              </w:rPr>
              <w:fldChar w:fldCharType="separate"/>
            </w:r>
            <w:r>
              <w:rPr>
                <w:noProof/>
                <w:webHidden/>
              </w:rPr>
              <w:t>8</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1" w:history="1">
            <w:r w:rsidRPr="008A46CB">
              <w:rPr>
                <w:rStyle w:val="Hyperlink"/>
                <w:rFonts w:ascii="Segoe UI" w:hAnsi="Segoe UI" w:cs="Segoe UI"/>
                <w:noProof/>
              </w:rPr>
              <w:t>Summary</w:t>
            </w:r>
            <w:r>
              <w:rPr>
                <w:noProof/>
                <w:webHidden/>
              </w:rPr>
              <w:tab/>
            </w:r>
            <w:r>
              <w:rPr>
                <w:noProof/>
                <w:webHidden/>
              </w:rPr>
              <w:fldChar w:fldCharType="begin"/>
            </w:r>
            <w:r>
              <w:rPr>
                <w:noProof/>
                <w:webHidden/>
              </w:rPr>
              <w:instrText xml:space="preserve"> PAGEREF _Toc35430211 \h </w:instrText>
            </w:r>
            <w:r>
              <w:rPr>
                <w:noProof/>
                <w:webHidden/>
              </w:rPr>
            </w:r>
            <w:r>
              <w:rPr>
                <w:noProof/>
                <w:webHidden/>
              </w:rPr>
              <w:fldChar w:fldCharType="separate"/>
            </w:r>
            <w:r>
              <w:rPr>
                <w:noProof/>
                <w:webHidden/>
              </w:rPr>
              <w:t>10</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2" w:history="1">
            <w:r w:rsidRPr="008A46CB">
              <w:rPr>
                <w:rStyle w:val="Hyperlink"/>
                <w:noProof/>
              </w:rPr>
              <w:t>Variational autoencoders</w:t>
            </w:r>
            <w:r>
              <w:rPr>
                <w:noProof/>
                <w:webHidden/>
              </w:rPr>
              <w:tab/>
            </w:r>
            <w:r>
              <w:rPr>
                <w:noProof/>
                <w:webHidden/>
              </w:rPr>
              <w:fldChar w:fldCharType="begin"/>
            </w:r>
            <w:r>
              <w:rPr>
                <w:noProof/>
                <w:webHidden/>
              </w:rPr>
              <w:instrText xml:space="preserve"> PAGEREF _Toc35430212 \h </w:instrText>
            </w:r>
            <w:r>
              <w:rPr>
                <w:noProof/>
                <w:webHidden/>
              </w:rPr>
            </w:r>
            <w:r>
              <w:rPr>
                <w:noProof/>
                <w:webHidden/>
              </w:rPr>
              <w:fldChar w:fldCharType="separate"/>
            </w:r>
            <w:r>
              <w:rPr>
                <w:noProof/>
                <w:webHidden/>
              </w:rPr>
              <w:t>11</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3" w:history="1">
            <w:r w:rsidRPr="008A46CB">
              <w:rPr>
                <w:rStyle w:val="Hyperlink"/>
                <w:noProof/>
              </w:rPr>
              <w:t>Generative Adversarial Networks</w:t>
            </w:r>
            <w:r>
              <w:rPr>
                <w:noProof/>
                <w:webHidden/>
              </w:rPr>
              <w:tab/>
            </w:r>
            <w:r>
              <w:rPr>
                <w:noProof/>
                <w:webHidden/>
              </w:rPr>
              <w:fldChar w:fldCharType="begin"/>
            </w:r>
            <w:r>
              <w:rPr>
                <w:noProof/>
                <w:webHidden/>
              </w:rPr>
              <w:instrText xml:space="preserve"> PAGEREF _Toc35430213 \h </w:instrText>
            </w:r>
            <w:r>
              <w:rPr>
                <w:noProof/>
                <w:webHidden/>
              </w:rPr>
            </w:r>
            <w:r>
              <w:rPr>
                <w:noProof/>
                <w:webHidden/>
              </w:rPr>
              <w:fldChar w:fldCharType="separate"/>
            </w:r>
            <w:r>
              <w:rPr>
                <w:noProof/>
                <w:webHidden/>
              </w:rPr>
              <w:t>12</w:t>
            </w:r>
            <w:r>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14" w:history="1">
            <w:r w:rsidRPr="008A46CB">
              <w:rPr>
                <w:rStyle w:val="Hyperlink"/>
                <w:rFonts w:ascii="Arial" w:hAnsi="Arial" w:cs="Arial"/>
                <w:b/>
                <w:bCs/>
                <w:noProof/>
              </w:rPr>
              <w:t>A Beginner's Guide to Generative Adversarial Networks (GANs)</w:t>
            </w:r>
            <w:r>
              <w:rPr>
                <w:noProof/>
                <w:webHidden/>
              </w:rPr>
              <w:tab/>
            </w:r>
            <w:r>
              <w:rPr>
                <w:noProof/>
                <w:webHidden/>
              </w:rPr>
              <w:fldChar w:fldCharType="begin"/>
            </w:r>
            <w:r>
              <w:rPr>
                <w:noProof/>
                <w:webHidden/>
              </w:rPr>
              <w:instrText xml:space="preserve"> PAGEREF _Toc35430214 \h </w:instrText>
            </w:r>
            <w:r>
              <w:rPr>
                <w:noProof/>
                <w:webHidden/>
              </w:rPr>
            </w:r>
            <w:r>
              <w:rPr>
                <w:noProof/>
                <w:webHidden/>
              </w:rPr>
              <w:fldChar w:fldCharType="separate"/>
            </w:r>
            <w:r>
              <w:rPr>
                <w:noProof/>
                <w:webHidden/>
              </w:rPr>
              <w:t>12</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5" w:history="1">
            <w:r w:rsidRPr="008A46CB">
              <w:rPr>
                <w:rStyle w:val="Hyperlink"/>
                <w:rFonts w:ascii="Arial" w:hAnsi="Arial" w:cs="Arial"/>
                <w:noProof/>
                <w:spacing w:val="-6"/>
              </w:rPr>
              <w:t>Generative Adversarial Network Definition</w:t>
            </w:r>
            <w:r>
              <w:rPr>
                <w:noProof/>
                <w:webHidden/>
              </w:rPr>
              <w:tab/>
            </w:r>
            <w:r>
              <w:rPr>
                <w:noProof/>
                <w:webHidden/>
              </w:rPr>
              <w:fldChar w:fldCharType="begin"/>
            </w:r>
            <w:r>
              <w:rPr>
                <w:noProof/>
                <w:webHidden/>
              </w:rPr>
              <w:instrText xml:space="preserve"> PAGEREF _Toc35430215 \h </w:instrText>
            </w:r>
            <w:r>
              <w:rPr>
                <w:noProof/>
                <w:webHidden/>
              </w:rPr>
            </w:r>
            <w:r>
              <w:rPr>
                <w:noProof/>
                <w:webHidden/>
              </w:rPr>
              <w:fldChar w:fldCharType="separate"/>
            </w:r>
            <w:r>
              <w:rPr>
                <w:noProof/>
                <w:webHidden/>
              </w:rPr>
              <w:t>12</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6" w:history="1">
            <w:r w:rsidRPr="008A46CB">
              <w:rPr>
                <w:rStyle w:val="Hyperlink"/>
                <w:rFonts w:ascii="Arial" w:hAnsi="Arial" w:cs="Arial"/>
                <w:noProof/>
                <w:spacing w:val="-6"/>
              </w:rPr>
              <w:t>Generative vs. Discriminative Algorithms</w:t>
            </w:r>
            <w:r>
              <w:rPr>
                <w:noProof/>
                <w:webHidden/>
              </w:rPr>
              <w:tab/>
            </w:r>
            <w:r>
              <w:rPr>
                <w:noProof/>
                <w:webHidden/>
              </w:rPr>
              <w:fldChar w:fldCharType="begin"/>
            </w:r>
            <w:r>
              <w:rPr>
                <w:noProof/>
                <w:webHidden/>
              </w:rPr>
              <w:instrText xml:space="preserve"> PAGEREF _Toc35430216 \h </w:instrText>
            </w:r>
            <w:r>
              <w:rPr>
                <w:noProof/>
                <w:webHidden/>
              </w:rPr>
            </w:r>
            <w:r>
              <w:rPr>
                <w:noProof/>
                <w:webHidden/>
              </w:rPr>
              <w:fldChar w:fldCharType="separate"/>
            </w:r>
            <w:r>
              <w:rPr>
                <w:noProof/>
                <w:webHidden/>
              </w:rPr>
              <w:t>13</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7" w:history="1">
            <w:r w:rsidRPr="008A46CB">
              <w:rPr>
                <w:rStyle w:val="Hyperlink"/>
                <w:rFonts w:ascii="Arial" w:hAnsi="Arial" w:cs="Arial"/>
                <w:noProof/>
                <w:spacing w:val="-6"/>
              </w:rPr>
              <w:t>How GANs Work</w:t>
            </w:r>
            <w:r>
              <w:rPr>
                <w:noProof/>
                <w:webHidden/>
              </w:rPr>
              <w:tab/>
            </w:r>
            <w:r>
              <w:rPr>
                <w:noProof/>
                <w:webHidden/>
              </w:rPr>
              <w:fldChar w:fldCharType="begin"/>
            </w:r>
            <w:r>
              <w:rPr>
                <w:noProof/>
                <w:webHidden/>
              </w:rPr>
              <w:instrText xml:space="preserve"> PAGEREF _Toc35430217 \h </w:instrText>
            </w:r>
            <w:r>
              <w:rPr>
                <w:noProof/>
                <w:webHidden/>
              </w:rPr>
            </w:r>
            <w:r>
              <w:rPr>
                <w:noProof/>
                <w:webHidden/>
              </w:rPr>
              <w:fldChar w:fldCharType="separate"/>
            </w:r>
            <w:r>
              <w:rPr>
                <w:noProof/>
                <w:webHidden/>
              </w:rPr>
              <w:t>14</w:t>
            </w:r>
            <w:r>
              <w:rPr>
                <w:noProof/>
                <w:webHidden/>
              </w:rPr>
              <w:fldChar w:fldCharType="end"/>
            </w:r>
          </w:hyperlink>
        </w:p>
        <w:p w:rsidR="00BC603F" w:rsidRDefault="00BC603F">
          <w:pPr>
            <w:pStyle w:val="TOC2"/>
            <w:tabs>
              <w:tab w:val="right" w:leader="dot" w:pos="9016"/>
            </w:tabs>
            <w:rPr>
              <w:rFonts w:eastAsiaTheme="minorEastAsia"/>
              <w:noProof/>
              <w:lang w:eastAsia="en-GB"/>
            </w:rPr>
          </w:pPr>
          <w:hyperlink w:anchor="_Toc35430218" w:history="1">
            <w:r w:rsidRPr="008A46CB">
              <w:rPr>
                <w:rStyle w:val="Hyperlink"/>
                <w:rFonts w:ascii="Arial" w:hAnsi="Arial" w:cs="Arial"/>
                <w:noProof/>
                <w:spacing w:val="-6"/>
              </w:rPr>
              <w:t>GANs, Autoencoders and VAEs</w:t>
            </w:r>
            <w:r>
              <w:rPr>
                <w:noProof/>
                <w:webHidden/>
              </w:rPr>
              <w:tab/>
            </w:r>
            <w:r>
              <w:rPr>
                <w:noProof/>
                <w:webHidden/>
              </w:rPr>
              <w:fldChar w:fldCharType="begin"/>
            </w:r>
            <w:r>
              <w:rPr>
                <w:noProof/>
                <w:webHidden/>
              </w:rPr>
              <w:instrText xml:space="preserve"> PAGEREF _Toc35430218 \h </w:instrText>
            </w:r>
            <w:r>
              <w:rPr>
                <w:noProof/>
                <w:webHidden/>
              </w:rPr>
            </w:r>
            <w:r>
              <w:rPr>
                <w:noProof/>
                <w:webHidden/>
              </w:rPr>
              <w:fldChar w:fldCharType="separate"/>
            </w:r>
            <w:r>
              <w:rPr>
                <w:noProof/>
                <w:webHidden/>
              </w:rPr>
              <w:t>16</w:t>
            </w:r>
            <w:r>
              <w:rPr>
                <w:noProof/>
                <w:webHidden/>
              </w:rPr>
              <w:fldChar w:fldCharType="end"/>
            </w:r>
          </w:hyperlink>
        </w:p>
        <w:p w:rsidR="00BC603F" w:rsidRDefault="00BC603F">
          <w:pPr>
            <w:pStyle w:val="TOC1"/>
            <w:tabs>
              <w:tab w:val="right" w:leader="dot" w:pos="9016"/>
            </w:tabs>
            <w:rPr>
              <w:rFonts w:eastAsiaTheme="minorEastAsia"/>
              <w:noProof/>
              <w:lang w:eastAsia="en-GB"/>
            </w:rPr>
          </w:pPr>
          <w:hyperlink w:anchor="_Toc35430219" w:history="1">
            <w:r w:rsidRPr="008A46CB">
              <w:rPr>
                <w:rStyle w:val="Hyperlink"/>
                <w:noProof/>
              </w:rPr>
              <w:t>Group Exercise</w:t>
            </w:r>
            <w:r>
              <w:rPr>
                <w:noProof/>
                <w:webHidden/>
              </w:rPr>
              <w:tab/>
            </w:r>
            <w:r>
              <w:rPr>
                <w:noProof/>
                <w:webHidden/>
              </w:rPr>
              <w:fldChar w:fldCharType="begin"/>
            </w:r>
            <w:r>
              <w:rPr>
                <w:noProof/>
                <w:webHidden/>
              </w:rPr>
              <w:instrText xml:space="preserve"> PAGEREF _Toc35430219 \h </w:instrText>
            </w:r>
            <w:r>
              <w:rPr>
                <w:noProof/>
                <w:webHidden/>
              </w:rPr>
            </w:r>
            <w:r>
              <w:rPr>
                <w:noProof/>
                <w:webHidden/>
              </w:rPr>
              <w:fldChar w:fldCharType="separate"/>
            </w:r>
            <w:r>
              <w:rPr>
                <w:noProof/>
                <w:webHidden/>
              </w:rPr>
              <w:t>17</w:t>
            </w:r>
            <w:r>
              <w:rPr>
                <w:noProof/>
                <w:webHidden/>
              </w:rPr>
              <w:fldChar w:fldCharType="end"/>
            </w:r>
          </w:hyperlink>
        </w:p>
        <w:p w:rsidR="002E2F5F" w:rsidRDefault="002E2F5F">
          <w:r>
            <w:rPr>
              <w:b/>
              <w:bCs/>
              <w:noProof/>
            </w:rPr>
            <w:fldChar w:fldCharType="end"/>
          </w:r>
        </w:p>
      </w:sdtContent>
    </w:sdt>
    <w:p w:rsidR="002E2F5F" w:rsidRDefault="002E2F5F" w:rsidP="002E2F5F">
      <w:pPr>
        <w:rPr>
          <w:w w:val="99"/>
        </w:rPr>
      </w:pPr>
    </w:p>
    <w:p w:rsidR="00AF47FE" w:rsidRDefault="00AF47FE" w:rsidP="00B344FD">
      <w:pPr>
        <w:pStyle w:val="Heading1"/>
        <w:rPr>
          <w:w w:val="99"/>
        </w:rPr>
      </w:pPr>
      <w:bookmarkStart w:id="0" w:name="_Toc35430202"/>
      <w:r>
        <w:rPr>
          <w:w w:val="99"/>
        </w:rPr>
        <w:t>Azure sphere</w:t>
      </w:r>
      <w:bookmarkEnd w:id="0"/>
    </w:p>
    <w:p w:rsidR="00183F38" w:rsidRDefault="00183F38" w:rsidP="00183F38">
      <w:pPr>
        <w:pStyle w:val="ListParagraph"/>
        <w:numPr>
          <w:ilvl w:val="0"/>
          <w:numId w:val="7"/>
        </w:numPr>
      </w:pPr>
      <w:r w:rsidRPr="00183F38">
        <w:rPr>
          <w:b/>
        </w:rPr>
        <w:t xml:space="preserve">A microcontroller (MCU for microcontroller unit) </w:t>
      </w:r>
      <w:r>
        <w:t xml:space="preserve">is a small computer on a single metal-oxide-semiconductor (MOS) integrated circuit chip. </w:t>
      </w:r>
    </w:p>
    <w:p w:rsidR="00183F38" w:rsidRDefault="00183F38" w:rsidP="00183F38">
      <w:pPr>
        <w:pStyle w:val="ListParagraph"/>
        <w:numPr>
          <w:ilvl w:val="0"/>
          <w:numId w:val="7"/>
        </w:numPr>
      </w:pPr>
      <w:r>
        <w:t xml:space="preserve">less sophisticated than, a system on a chip </w:t>
      </w:r>
      <w:r w:rsidRPr="00183F38">
        <w:rPr>
          <w:b/>
        </w:rPr>
        <w:t>(SoC);</w:t>
      </w:r>
      <w:r>
        <w:t xml:space="preserve"> a SoC may include a microcontroller as one of its components. </w:t>
      </w:r>
    </w:p>
    <w:p w:rsidR="00183F38" w:rsidRPr="00183F38" w:rsidRDefault="00183F38" w:rsidP="00183F38">
      <w:pPr>
        <w:pStyle w:val="ListParagraph"/>
        <w:numPr>
          <w:ilvl w:val="0"/>
          <w:numId w:val="7"/>
        </w:numPr>
        <w:rPr>
          <w:b/>
        </w:rPr>
      </w:pPr>
      <w:r>
        <w:t xml:space="preserve">A microcontroller contains one or more </w:t>
      </w:r>
      <w:r w:rsidRPr="00183F38">
        <w:rPr>
          <w:b/>
        </w:rPr>
        <w:t xml:space="preserve">CPUs (processor cores) along with memory and programmable input/output peripherals. </w:t>
      </w:r>
    </w:p>
    <w:p w:rsidR="00183F38" w:rsidRDefault="00183F38" w:rsidP="00183F38">
      <w:pPr>
        <w:pStyle w:val="ListParagraph"/>
        <w:numPr>
          <w:ilvl w:val="0"/>
          <w:numId w:val="7"/>
        </w:numPr>
      </w:pPr>
      <w:r w:rsidRPr="00183F38">
        <w:rPr>
          <w:b/>
        </w:rPr>
        <w:t>Program memory in the form of ferroelectric RAM</w:t>
      </w:r>
      <w:r>
        <w:t xml:space="preserve">, NOR flash or OTP ROM is also often included on chip, as well as a small amount of RAM. </w:t>
      </w:r>
    </w:p>
    <w:p w:rsidR="00183F38" w:rsidRDefault="00183F38" w:rsidP="00183F38">
      <w:pPr>
        <w:pStyle w:val="ListParagraph"/>
        <w:numPr>
          <w:ilvl w:val="0"/>
          <w:numId w:val="7"/>
        </w:numPr>
      </w:pPr>
      <w:r w:rsidRPr="00183F38">
        <w:rPr>
          <w:b/>
        </w:rPr>
        <w:t>Microcontrollers are designed for embedded applications</w:t>
      </w:r>
      <w:r>
        <w:t xml:space="preserve">, in contrast to the microprocessors used in personal computers or other </w:t>
      </w:r>
      <w:proofErr w:type="gramStart"/>
      <w:r>
        <w:t>general purpose</w:t>
      </w:r>
      <w:proofErr w:type="gramEnd"/>
      <w:r>
        <w:t xml:space="preserve"> applications consisting of various discrete chips.</w:t>
      </w:r>
    </w:p>
    <w:p w:rsidR="00183F38" w:rsidRDefault="00183F38" w:rsidP="00183F38">
      <w:pPr>
        <w:pStyle w:val="ListParagraph"/>
        <w:numPr>
          <w:ilvl w:val="0"/>
          <w:numId w:val="7"/>
        </w:numPr>
      </w:pPr>
      <w:r>
        <w:t xml:space="preserve">Microcontrollers are used in </w:t>
      </w:r>
      <w:r w:rsidRPr="00183F38">
        <w:rPr>
          <w:b/>
        </w:rPr>
        <w:t>automatically controlled products and devices</w:t>
      </w:r>
      <w:r>
        <w:t xml:space="preserve">, such as automobile engine control systems, implantable medical devices, remote controls, office machines, appliances, power tools, toys and other embedded systems. </w:t>
      </w:r>
    </w:p>
    <w:p w:rsidR="00183F38" w:rsidRDefault="00183F38" w:rsidP="00183F38">
      <w:pPr>
        <w:pStyle w:val="ListParagraph"/>
        <w:numPr>
          <w:ilvl w:val="0"/>
          <w:numId w:val="7"/>
        </w:numPr>
      </w:pPr>
      <w:r w:rsidRPr="00183F38">
        <w:rPr>
          <w:b/>
        </w:rPr>
        <w:lastRenderedPageBreak/>
        <w:t>By reducing the size and cost compared to a design</w:t>
      </w:r>
      <w:r>
        <w:t xml:space="preserve"> that uses a separate microprocessor, memory, and input/output devices, microcontrollers make it economical to digitally control even more devices and processes. </w:t>
      </w:r>
    </w:p>
    <w:p w:rsidR="00183F38" w:rsidRDefault="00183F38" w:rsidP="00183F38">
      <w:r>
        <w:t>Examples:</w:t>
      </w:r>
    </w:p>
    <w:p w:rsidR="00183F38" w:rsidRDefault="00183F38" w:rsidP="00183F38">
      <w:r>
        <w:t>•</w:t>
      </w:r>
      <w:r>
        <w:tab/>
        <w:t>ARM core processors (many vendors)</w:t>
      </w:r>
    </w:p>
    <w:p w:rsidR="00183F38" w:rsidRDefault="00183F38" w:rsidP="00183F38">
      <w:r>
        <w:t>o</w:t>
      </w:r>
      <w:r>
        <w:tab/>
        <w:t>ARM Cortex-M cores are specifically targeted toward microcontroller applications</w:t>
      </w:r>
    </w:p>
    <w:p w:rsidR="00183F38" w:rsidRDefault="00183F38" w:rsidP="00183F38">
      <w:r>
        <w:t>•</w:t>
      </w:r>
      <w:r>
        <w:tab/>
        <w:t>Microchip Technology Atmel AVR (8-bit), AVR32 (32-bit), and AT91SAM (32-bit)</w:t>
      </w:r>
    </w:p>
    <w:p w:rsidR="00183F38" w:rsidRDefault="00183F38" w:rsidP="00183F38">
      <w:r>
        <w:t>•</w:t>
      </w:r>
      <w:r>
        <w:tab/>
        <w:t xml:space="preserve">Cypress Semiconductor's M8C core used in their </w:t>
      </w:r>
      <w:proofErr w:type="spellStart"/>
      <w:r>
        <w:t>PSoC</w:t>
      </w:r>
      <w:proofErr w:type="spellEnd"/>
      <w:r>
        <w:t xml:space="preserve"> (Programmable System-on-Chip)</w:t>
      </w:r>
    </w:p>
    <w:p w:rsidR="00183F38" w:rsidRDefault="00183F38" w:rsidP="00183F38">
      <w:r>
        <w:t>•</w:t>
      </w:r>
      <w:r>
        <w:tab/>
        <w:t xml:space="preserve">Freescale </w:t>
      </w:r>
      <w:proofErr w:type="spellStart"/>
      <w:r>
        <w:t>ColdFire</w:t>
      </w:r>
      <w:proofErr w:type="spellEnd"/>
      <w:r>
        <w:t xml:space="preserve"> (32-bit) and S08 (8-bit)</w:t>
      </w:r>
    </w:p>
    <w:p w:rsidR="00183F38" w:rsidRDefault="00183F38" w:rsidP="00183F38">
      <w:r>
        <w:t>•</w:t>
      </w:r>
      <w:r>
        <w:tab/>
        <w:t>Freescale 68HC11 (8-bit), and others based on the Motorola 6800 family</w:t>
      </w:r>
    </w:p>
    <w:p w:rsidR="00183F38" w:rsidRDefault="00183F38" w:rsidP="00183F38">
      <w:r>
        <w:t>•</w:t>
      </w:r>
      <w:r>
        <w:tab/>
        <w:t>Intel 8051, also manufactured by NXP Semiconductors, Infineon and many others</w:t>
      </w:r>
    </w:p>
    <w:p w:rsidR="00183F38" w:rsidRDefault="00183F38" w:rsidP="00183F38">
      <w:r>
        <w:t>•</w:t>
      </w:r>
      <w:r>
        <w:tab/>
        <w:t xml:space="preserve">Infineon: 8-bit XC800, 16-bit XE166, 32-bit XMC4000 (ARM based Cortex M4F), 32-bit </w:t>
      </w:r>
      <w:proofErr w:type="spellStart"/>
      <w:r>
        <w:t>TriCore</w:t>
      </w:r>
      <w:proofErr w:type="spellEnd"/>
      <w:r>
        <w:t xml:space="preserve"> and, 32-bit </w:t>
      </w:r>
      <w:proofErr w:type="spellStart"/>
      <w:r>
        <w:t>Aurix</w:t>
      </w:r>
      <w:proofErr w:type="spellEnd"/>
      <w:r>
        <w:t xml:space="preserve"> </w:t>
      </w:r>
      <w:proofErr w:type="spellStart"/>
      <w:r>
        <w:t>Tricore</w:t>
      </w:r>
      <w:proofErr w:type="spellEnd"/>
      <w:r>
        <w:t xml:space="preserve"> Bit </w:t>
      </w:r>
      <w:proofErr w:type="gramStart"/>
      <w:r>
        <w:t>microcontrollers[</w:t>
      </w:r>
      <w:proofErr w:type="gramEnd"/>
      <w:r>
        <w:t>34]</w:t>
      </w:r>
    </w:p>
    <w:p w:rsidR="00183F38" w:rsidRDefault="00183F38" w:rsidP="00183F38">
      <w:r>
        <w:t>•</w:t>
      </w:r>
      <w:r>
        <w:tab/>
        <w:t>Maxim Integrated MAX32600, MAX32620, MAX32625, MAX32630, MAX32650, MAX32640</w:t>
      </w:r>
    </w:p>
    <w:p w:rsidR="00183F38" w:rsidRDefault="00183F38" w:rsidP="00183F38">
      <w:r>
        <w:t>•</w:t>
      </w:r>
      <w:r>
        <w:tab/>
        <w:t>MIPS</w:t>
      </w:r>
    </w:p>
    <w:p w:rsidR="00183F38" w:rsidRDefault="00183F38" w:rsidP="00183F38">
      <w:r>
        <w:t>•</w:t>
      </w:r>
      <w:r>
        <w:tab/>
        <w:t>Microchip Technology PIC, (8-bit PIC16, PIC18, 16-bit dsPIC33 / PIC24), (32-bit PIC32)</w:t>
      </w:r>
    </w:p>
    <w:p w:rsidR="00183F38" w:rsidRDefault="00183F38" w:rsidP="00183F38">
      <w:r>
        <w:t>•</w:t>
      </w:r>
      <w:r>
        <w:tab/>
        <w:t>NXP Semiconductors LPC1000, LPC2000, LPC3000, LPC4000 (32-bit), LPC900, LPC700 (8-bit)</w:t>
      </w:r>
    </w:p>
    <w:p w:rsidR="00183F38" w:rsidRDefault="00183F38" w:rsidP="00183F38">
      <w:r>
        <w:t>•</w:t>
      </w:r>
      <w:r>
        <w:tab/>
        <w:t>Parallax Propeller</w:t>
      </w:r>
    </w:p>
    <w:p w:rsidR="00183F38" w:rsidRDefault="00183F38" w:rsidP="00183F38">
      <w:r>
        <w:t>•</w:t>
      </w:r>
      <w:r>
        <w:tab/>
        <w:t>PowerPC ISE</w:t>
      </w:r>
    </w:p>
    <w:p w:rsidR="00183F38" w:rsidRDefault="00183F38" w:rsidP="00183F38">
      <w:r>
        <w:t>•</w:t>
      </w:r>
      <w:r>
        <w:tab/>
        <w:t>Rabbit 2000 (8-bit)</w:t>
      </w:r>
    </w:p>
    <w:p w:rsidR="00183F38" w:rsidRDefault="00183F38" w:rsidP="00183F38">
      <w:r>
        <w:t>•</w:t>
      </w:r>
      <w:r>
        <w:tab/>
        <w:t xml:space="preserve">Renesas Electronics: RL78 16-bit MCU; RX 32-bit MCU; </w:t>
      </w:r>
      <w:proofErr w:type="spellStart"/>
      <w:r>
        <w:t>SuperH</w:t>
      </w:r>
      <w:proofErr w:type="spellEnd"/>
      <w:r>
        <w:t>; V850 32-bit MCU; H8; R8C 16-bit MCU</w:t>
      </w:r>
    </w:p>
    <w:p w:rsidR="00183F38" w:rsidRDefault="00183F38" w:rsidP="00183F38">
      <w:r>
        <w:t>•</w:t>
      </w:r>
      <w:r>
        <w:tab/>
        <w:t>Silicon Laboratories Pipelined 8-bit 8051 microcontrollers and mixed-signal ARM-based 32-bit microcontrollers</w:t>
      </w:r>
    </w:p>
    <w:p w:rsidR="00183F38" w:rsidRDefault="00183F38" w:rsidP="00183F38">
      <w:r>
        <w:t>•</w:t>
      </w:r>
      <w:r>
        <w:tab/>
        <w:t>STMicroelectronics STM8 (8-bit), ST10 (16-bit), STM32 (32-bit), SPC5 (automotive 32-bit)</w:t>
      </w:r>
    </w:p>
    <w:p w:rsidR="00183F38" w:rsidRDefault="00183F38" w:rsidP="00183F38">
      <w:r>
        <w:t>•</w:t>
      </w:r>
      <w:r>
        <w:tab/>
        <w:t>Texas Instruments TI MSP430 (16-bit), MSP432 (32-bit), C2000 (32-bit)</w:t>
      </w:r>
    </w:p>
    <w:p w:rsidR="00183F38" w:rsidRDefault="00183F38" w:rsidP="00183F38">
      <w:r>
        <w:t>•</w:t>
      </w:r>
      <w:r>
        <w:tab/>
        <w:t>Toshiba TLCS-870 (8-bit/16-bit)</w:t>
      </w:r>
    </w:p>
    <w:p w:rsidR="00183F38" w:rsidRPr="00183F38" w:rsidRDefault="00183F38" w:rsidP="00183F38"/>
    <w:p w:rsidR="00183F38" w:rsidRDefault="0003177A" w:rsidP="00AF47FE">
      <w:pPr>
        <w:pStyle w:val="ListParagraph"/>
        <w:numPr>
          <w:ilvl w:val="0"/>
          <w:numId w:val="8"/>
        </w:numPr>
        <w:rPr>
          <w:b/>
        </w:rPr>
      </w:pPr>
      <w:r w:rsidRPr="00183F38">
        <w:rPr>
          <w:b/>
        </w:rPr>
        <w:t xml:space="preserve">Pete warden </w:t>
      </w:r>
      <w:proofErr w:type="spellStart"/>
      <w:r w:rsidRPr="00183F38">
        <w:rPr>
          <w:b/>
        </w:rPr>
        <w:t>tinyml</w:t>
      </w:r>
      <w:proofErr w:type="spellEnd"/>
      <w:r w:rsidRPr="00183F38">
        <w:rPr>
          <w:b/>
        </w:rPr>
        <w:t xml:space="preserve"> and others </w:t>
      </w:r>
    </w:p>
    <w:p w:rsidR="00620E2D" w:rsidRPr="00183F38" w:rsidRDefault="000A3F87" w:rsidP="00AF47FE">
      <w:pPr>
        <w:pStyle w:val="ListParagraph"/>
        <w:numPr>
          <w:ilvl w:val="0"/>
          <w:numId w:val="8"/>
        </w:numPr>
        <w:rPr>
          <w:b/>
        </w:rPr>
      </w:pPr>
      <w:r w:rsidRPr="00183F38">
        <w:rPr>
          <w:b/>
        </w:rPr>
        <w:t>What is Azure sphere</w:t>
      </w:r>
      <w:r>
        <w:t xml:space="preserve"> -  </w:t>
      </w:r>
      <w:hyperlink r:id="rId6" w:history="1">
        <w:r w:rsidR="00620E2D">
          <w:rPr>
            <w:rStyle w:val="Hyperlink"/>
          </w:rPr>
          <w:t>https://www.youtube.com/watch?v=1NT4m2kHYE4&amp;t=541s</w:t>
        </w:r>
      </w:hyperlink>
      <w:r w:rsidR="00620E2D">
        <w:t xml:space="preserve"> </w:t>
      </w:r>
    </w:p>
    <w:p w:rsidR="00183F38" w:rsidRPr="00183F38" w:rsidRDefault="00183F38" w:rsidP="00AF47FE">
      <w:pPr>
        <w:pStyle w:val="ListParagraph"/>
        <w:numPr>
          <w:ilvl w:val="0"/>
          <w:numId w:val="8"/>
        </w:numPr>
        <w:rPr>
          <w:b/>
        </w:rPr>
      </w:pPr>
      <w:r>
        <w:rPr>
          <w:b/>
        </w:rPr>
        <w:t>Demo</w:t>
      </w:r>
    </w:p>
    <w:p w:rsidR="00AF47FE" w:rsidRPr="00AF47FE" w:rsidRDefault="00AF47FE" w:rsidP="00AF47FE"/>
    <w:p w:rsidR="00B344FD" w:rsidRPr="00B344FD" w:rsidRDefault="00B344FD" w:rsidP="00B344FD">
      <w:pPr>
        <w:pStyle w:val="Heading1"/>
        <w:rPr>
          <w:w w:val="99"/>
        </w:rPr>
      </w:pPr>
      <w:bookmarkStart w:id="1" w:name="_Toc35430203"/>
      <w:r w:rsidRPr="00B344FD">
        <w:rPr>
          <w:w w:val="99"/>
        </w:rPr>
        <w:t>A recap – deep unsupervised feature extraction with a classifier on top</w:t>
      </w:r>
      <w:bookmarkEnd w:id="1"/>
    </w:p>
    <w:p w:rsidR="00B344FD" w:rsidRDefault="00B344FD" w:rsidP="00982D92">
      <w:pPr>
        <w:rPr>
          <w:w w:val="99"/>
          <w:highlight w:val="yellow"/>
        </w:rPr>
      </w:pPr>
    </w:p>
    <w:p w:rsidR="002E2F5F" w:rsidRDefault="002E2F5F" w:rsidP="00982D92">
      <w:pPr>
        <w:rPr>
          <w:w w:val="99"/>
          <w:highlight w:val="yellow"/>
        </w:rPr>
      </w:pPr>
    </w:p>
    <w:p w:rsidR="002023BA" w:rsidRDefault="002E2F5F" w:rsidP="002E2F5F">
      <w:pPr>
        <w:pStyle w:val="Heading1"/>
      </w:pPr>
      <w:bookmarkStart w:id="2" w:name="_Toc35430204"/>
      <w:r>
        <w:t>Deep Generative networks</w:t>
      </w:r>
      <w:bookmarkEnd w:id="2"/>
    </w:p>
    <w:p w:rsidR="00183F38" w:rsidRDefault="00183F38" w:rsidP="002E2F5F">
      <w:pPr>
        <w:rPr>
          <w:w w:val="99"/>
          <w:highlight w:val="yellow"/>
        </w:rPr>
      </w:pPr>
      <w:r>
        <w:rPr>
          <w:w w:val="99"/>
          <w:highlight w:val="yellow"/>
        </w:rPr>
        <w:t xml:space="preserve">Deep generative networks: (vs discriminative networks, vs deep discriminative networks) </w:t>
      </w:r>
    </w:p>
    <w:p w:rsidR="002E2F5F" w:rsidRDefault="002E2F5F" w:rsidP="002E2F5F">
      <w:pPr>
        <w:rPr>
          <w:w w:val="99"/>
          <w:highlight w:val="yellow"/>
        </w:rPr>
      </w:pPr>
      <w:r w:rsidRPr="00D04184">
        <w:rPr>
          <w:w w:val="99"/>
          <w:highlight w:val="yellow"/>
        </w:rPr>
        <w:t>DBN,</w:t>
      </w:r>
      <w:r w:rsidRPr="00D04184">
        <w:rPr>
          <w:highlight w:val="yellow"/>
        </w:rPr>
        <w:t xml:space="preserve"> </w:t>
      </w:r>
      <w:r w:rsidRPr="00D04184">
        <w:rPr>
          <w:w w:val="99"/>
          <w:highlight w:val="yellow"/>
        </w:rPr>
        <w:t>Deep</w:t>
      </w:r>
      <w:r w:rsidRPr="00D04184">
        <w:rPr>
          <w:highlight w:val="yellow"/>
        </w:rPr>
        <w:t xml:space="preserve"> </w:t>
      </w:r>
      <w:r w:rsidRPr="00D04184">
        <w:rPr>
          <w:w w:val="99"/>
          <w:highlight w:val="yellow"/>
        </w:rPr>
        <w:t>Boltzmann</w:t>
      </w:r>
      <w:r w:rsidRPr="00D04184">
        <w:rPr>
          <w:highlight w:val="yellow"/>
        </w:rPr>
        <w:t xml:space="preserve"> </w:t>
      </w:r>
      <w:r w:rsidRPr="00D04184">
        <w:rPr>
          <w:w w:val="99"/>
          <w:highlight w:val="yellow"/>
        </w:rPr>
        <w:t>Machine</w:t>
      </w:r>
      <w:r w:rsidRPr="00D04184">
        <w:rPr>
          <w:highlight w:val="yellow"/>
        </w:rPr>
        <w:t xml:space="preserve"> </w:t>
      </w:r>
      <w:r w:rsidRPr="00D04184">
        <w:rPr>
          <w:w w:val="99"/>
          <w:highlight w:val="yellow"/>
        </w:rPr>
        <w:t>(DBM),</w:t>
      </w:r>
      <w:r w:rsidRPr="00D04184">
        <w:rPr>
          <w:highlight w:val="yellow"/>
        </w:rPr>
        <w:t xml:space="preserve"> </w:t>
      </w:r>
      <w:r w:rsidRPr="00D04184">
        <w:rPr>
          <w:w w:val="99"/>
          <w:highlight w:val="yellow"/>
        </w:rPr>
        <w:t>Generative Adversarial</w:t>
      </w:r>
      <w:r w:rsidRPr="00D04184">
        <w:rPr>
          <w:highlight w:val="yellow"/>
        </w:rPr>
        <w:t xml:space="preserve"> </w:t>
      </w:r>
      <w:r w:rsidRPr="00D04184">
        <w:rPr>
          <w:w w:val="99"/>
          <w:highlight w:val="yellow"/>
        </w:rPr>
        <w:t>Network</w:t>
      </w:r>
      <w:r w:rsidRPr="00D04184">
        <w:rPr>
          <w:highlight w:val="yellow"/>
        </w:rPr>
        <w:t xml:space="preserve"> </w:t>
      </w:r>
      <w:r w:rsidRPr="00D04184">
        <w:rPr>
          <w:w w:val="99"/>
          <w:highlight w:val="yellow"/>
        </w:rPr>
        <w:t>(GAN),</w:t>
      </w:r>
      <w:r w:rsidRPr="00D04184">
        <w:rPr>
          <w:highlight w:val="yellow"/>
        </w:rPr>
        <w:t xml:space="preserve"> </w:t>
      </w:r>
      <w:r w:rsidRPr="00D04184">
        <w:rPr>
          <w:w w:val="99"/>
          <w:highlight w:val="yellow"/>
        </w:rPr>
        <w:t>and</w:t>
      </w:r>
      <w:r w:rsidRPr="00D04184">
        <w:rPr>
          <w:highlight w:val="yellow"/>
        </w:rPr>
        <w:t xml:space="preserve"> </w:t>
      </w:r>
      <w:r w:rsidRPr="00D04184">
        <w:rPr>
          <w:w w:val="99"/>
          <w:highlight w:val="yellow"/>
        </w:rPr>
        <w:t>Variational</w:t>
      </w:r>
      <w:r w:rsidRPr="00D04184">
        <w:rPr>
          <w:highlight w:val="yellow"/>
        </w:rPr>
        <w:t xml:space="preserve"> </w:t>
      </w:r>
      <w:r w:rsidRPr="00D04184">
        <w:rPr>
          <w:w w:val="99"/>
          <w:highlight w:val="yellow"/>
        </w:rPr>
        <w:t>Autoencoder</w:t>
      </w:r>
      <w:r w:rsidRPr="00D04184">
        <w:rPr>
          <w:highlight w:val="yellow"/>
        </w:rPr>
        <w:t xml:space="preserve"> </w:t>
      </w:r>
      <w:r w:rsidRPr="00D04184">
        <w:rPr>
          <w:w w:val="99"/>
          <w:highlight w:val="yellow"/>
        </w:rPr>
        <w:t>(VAE)</w:t>
      </w:r>
      <w:r w:rsidRPr="00D04184">
        <w:rPr>
          <w:highlight w:val="yellow"/>
        </w:rPr>
        <w:t xml:space="preserve"> </w:t>
      </w:r>
      <w:r w:rsidRPr="00D04184">
        <w:rPr>
          <w:w w:val="99"/>
          <w:highlight w:val="yellow"/>
        </w:rPr>
        <w:t>are</w:t>
      </w:r>
      <w:r w:rsidRPr="00D04184">
        <w:rPr>
          <w:highlight w:val="yellow"/>
        </w:rPr>
        <w:t xml:space="preserve"> </w:t>
      </w:r>
      <w:r w:rsidRPr="00D04184">
        <w:rPr>
          <w:w w:val="99"/>
          <w:highlight w:val="yellow"/>
        </w:rPr>
        <w:t>discussed</w:t>
      </w:r>
    </w:p>
    <w:p w:rsidR="00B344FD" w:rsidRDefault="00B344FD" w:rsidP="00B344FD">
      <w:pPr>
        <w:pStyle w:val="Heading2"/>
      </w:pPr>
      <w:bookmarkStart w:id="3" w:name="_Toc35430205"/>
      <w:r>
        <w:t>Restricted Boltzmann machine</w:t>
      </w:r>
      <w:bookmarkEnd w:id="3"/>
    </w:p>
    <w:p w:rsidR="004C00C0" w:rsidRDefault="002023BA" w:rsidP="002023BA">
      <w:pPr>
        <w:pStyle w:val="ListParagraph"/>
        <w:numPr>
          <w:ilvl w:val="0"/>
          <w:numId w:val="9"/>
        </w:numPr>
        <w:rPr>
          <w:rFonts w:ascii="Segoe UI" w:hAnsi="Segoe UI" w:cs="Segoe UI"/>
          <w:color w:val="333333"/>
        </w:rPr>
      </w:pPr>
      <w:r w:rsidRPr="004C00C0">
        <w:rPr>
          <w:rFonts w:ascii="Segoe UI" w:hAnsi="Segoe UI" w:cs="Segoe UI"/>
          <w:color w:val="333333"/>
        </w:rPr>
        <w:t>Restricted Boltzmann machine (RBM)</w:t>
      </w:r>
      <w:r w:rsidR="004C00C0" w:rsidRPr="004C00C0">
        <w:rPr>
          <w:rFonts w:ascii="Segoe UI" w:hAnsi="Segoe UI" w:cs="Segoe UI"/>
          <w:color w:val="333333"/>
        </w:rPr>
        <w:t xml:space="preserve"> is a general mechanism (building block) </w:t>
      </w:r>
      <w:r w:rsidRPr="004C00C0">
        <w:rPr>
          <w:rFonts w:ascii="Segoe UI" w:hAnsi="Segoe UI" w:cs="Segoe UI"/>
          <w:color w:val="333333"/>
        </w:rPr>
        <w:t>which has no connections between hidden units and can be trained efficiently.</w:t>
      </w:r>
      <w:r w:rsidRPr="004C00C0">
        <w:rPr>
          <w:rFonts w:ascii="Segoe UI" w:hAnsi="Segoe UI" w:cs="Segoe UI"/>
          <w:color w:val="333333"/>
        </w:rPr>
        <w:br/>
      </w:r>
    </w:p>
    <w:p w:rsidR="00B344FD" w:rsidRPr="004C00C0" w:rsidRDefault="002023BA" w:rsidP="002023BA">
      <w:pPr>
        <w:pStyle w:val="ListParagraph"/>
        <w:numPr>
          <w:ilvl w:val="0"/>
          <w:numId w:val="9"/>
        </w:numPr>
        <w:rPr>
          <w:rFonts w:ascii="Segoe UI" w:hAnsi="Segoe UI" w:cs="Segoe UI"/>
          <w:color w:val="333333"/>
        </w:rPr>
      </w:pPr>
      <w:r w:rsidRPr="004C00C0">
        <w:rPr>
          <w:rFonts w:ascii="Segoe UI" w:hAnsi="Segoe UI" w:cs="Segoe UI"/>
          <w:color w:val="333333"/>
        </w:rPr>
        <w:t xml:space="preserve">Multiple hidden layers can be learned by treating the hidden layer output of one RBM as the data for training a higher-level RBM. </w:t>
      </w:r>
    </w:p>
    <w:p w:rsidR="002E2F5F" w:rsidRDefault="002E2F5F" w:rsidP="002023BA">
      <w:pPr>
        <w:rPr>
          <w:rFonts w:ascii="Segoe UI" w:hAnsi="Segoe UI" w:cs="Segoe UI"/>
          <w:color w:val="333333"/>
        </w:rPr>
      </w:pPr>
    </w:p>
    <w:p w:rsidR="002E2F5F" w:rsidRDefault="002E2F5F" w:rsidP="002023BA">
      <w:pPr>
        <w:rPr>
          <w:rFonts w:ascii="Segoe UI" w:hAnsi="Segoe UI" w:cs="Segoe UI"/>
          <w:color w:val="333333"/>
        </w:rPr>
      </w:pPr>
      <w:r>
        <w:rPr>
          <w:noProof/>
        </w:rPr>
        <w:drawing>
          <wp:inline distT="0" distB="0" distL="0" distR="0" wp14:anchorId="36477889" wp14:editId="6EE7FAE1">
            <wp:extent cx="2099310" cy="2226310"/>
            <wp:effectExtent l="0" t="0" r="0" b="2540"/>
            <wp:docPr id="2" name="Picture 2" descr="https://upload.wikimedia.org/wikipedia/commons/thumb/e/e8/Restricted_Boltzmann_machine.svg/220px-Restricted_Boltzmann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Restricted_Boltzmann_machine.svg/220px-Restricted_Boltzmann_machine.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9310" cy="2226310"/>
                    </a:xfrm>
                    <a:prstGeom prst="rect">
                      <a:avLst/>
                    </a:prstGeom>
                    <a:noFill/>
                    <a:ln>
                      <a:noFill/>
                    </a:ln>
                  </pic:spPr>
                </pic:pic>
              </a:graphicData>
            </a:graphic>
          </wp:inline>
        </w:drawing>
      </w:r>
    </w:p>
    <w:p w:rsidR="002E2F5F" w:rsidRDefault="002E2F5F" w:rsidP="002023BA">
      <w:pPr>
        <w:rPr>
          <w:rFonts w:ascii="Segoe UI" w:hAnsi="Segoe UI" w:cs="Segoe UI"/>
          <w:color w:val="333333"/>
        </w:rPr>
      </w:pPr>
    </w:p>
    <w:p w:rsidR="002E2F5F" w:rsidRDefault="00BC603F" w:rsidP="002E2F5F">
      <w:hyperlink r:id="rId8" w:history="1">
        <w:r w:rsidR="002E2F5F">
          <w:rPr>
            <w:rStyle w:val="Hyperlink"/>
          </w:rPr>
          <w:t>https://pathmind.com/wiki/restricted-boltzmann-machine</w:t>
        </w:r>
      </w:hyperlink>
    </w:p>
    <w:p w:rsidR="00B344FD" w:rsidRDefault="00B344FD" w:rsidP="00B344FD">
      <w:pPr>
        <w:pStyle w:val="Heading2"/>
      </w:pPr>
    </w:p>
    <w:p w:rsidR="002023BA" w:rsidRDefault="00B344FD" w:rsidP="00B344FD">
      <w:pPr>
        <w:pStyle w:val="Heading2"/>
      </w:pPr>
      <w:bookmarkStart w:id="4" w:name="_Toc35430206"/>
      <w:r>
        <w:t>Deep Belief Networks</w:t>
      </w:r>
      <w:bookmarkEnd w:id="4"/>
    </w:p>
    <w:p w:rsidR="00EF534D" w:rsidRDefault="00BC603F">
      <w:hyperlink r:id="rId9" w:history="1">
        <w:r w:rsidR="002023BA" w:rsidRPr="00294AF3">
          <w:rPr>
            <w:rStyle w:val="Hyperlink"/>
          </w:rPr>
          <w:t>https://en.wikipedia.org/wiki/Deep_belief_network</w:t>
        </w:r>
      </w:hyperlink>
    </w:p>
    <w:p w:rsidR="004C00C0" w:rsidRPr="004C00C0" w:rsidRDefault="004C00C0" w:rsidP="004C00C0">
      <w:pPr>
        <w:pStyle w:val="NormalWeb"/>
        <w:numPr>
          <w:ilvl w:val="0"/>
          <w:numId w:val="10"/>
        </w:numPr>
        <w:shd w:val="clear" w:color="auto" w:fill="FFFFFF"/>
        <w:spacing w:before="120" w:after="120"/>
        <w:rPr>
          <w:rFonts w:ascii="Arial" w:hAnsi="Arial" w:cs="Arial"/>
          <w:b/>
          <w:color w:val="222222"/>
          <w:sz w:val="21"/>
          <w:szCs w:val="21"/>
        </w:rPr>
      </w:pPr>
      <w:r w:rsidRPr="004C00C0">
        <w:rPr>
          <w:rFonts w:ascii="Arial" w:hAnsi="Arial" w:cs="Arial"/>
          <w:color w:val="222222"/>
          <w:sz w:val="21"/>
          <w:szCs w:val="21"/>
        </w:rPr>
        <w:t xml:space="preserve">In machine learning, a </w:t>
      </w:r>
      <w:r w:rsidRPr="004C00C0">
        <w:rPr>
          <w:rFonts w:ascii="Arial" w:hAnsi="Arial" w:cs="Arial"/>
          <w:b/>
          <w:color w:val="222222"/>
          <w:sz w:val="21"/>
          <w:szCs w:val="21"/>
        </w:rPr>
        <w:t>deep belief network (DBN)</w:t>
      </w:r>
      <w:r w:rsidRPr="004C00C0">
        <w:rPr>
          <w:rFonts w:ascii="Arial" w:hAnsi="Arial" w:cs="Arial"/>
          <w:color w:val="222222"/>
          <w:sz w:val="21"/>
          <w:szCs w:val="21"/>
        </w:rPr>
        <w:t xml:space="preserve"> is a generative graphical model, or alternatively a class of deep neural network, composed of multiple layers of latent variables ("hidden units"), </w:t>
      </w:r>
      <w:r w:rsidRPr="004C00C0">
        <w:rPr>
          <w:rFonts w:ascii="Arial" w:hAnsi="Arial" w:cs="Arial"/>
          <w:b/>
          <w:color w:val="222222"/>
          <w:sz w:val="21"/>
          <w:szCs w:val="21"/>
        </w:rPr>
        <w:t>with connections between the layers but not between units within each layer.</w:t>
      </w:r>
    </w:p>
    <w:p w:rsidR="004C00C0" w:rsidRPr="004C00C0" w:rsidRDefault="004C00C0" w:rsidP="0040650A">
      <w:pPr>
        <w:pStyle w:val="NormalWeb"/>
        <w:numPr>
          <w:ilvl w:val="0"/>
          <w:numId w:val="10"/>
        </w:numPr>
        <w:shd w:val="clear" w:color="auto" w:fill="FFFFFF"/>
        <w:spacing w:before="120" w:after="120"/>
        <w:rPr>
          <w:rFonts w:ascii="Arial" w:hAnsi="Arial" w:cs="Arial"/>
          <w:color w:val="222222"/>
          <w:sz w:val="21"/>
          <w:szCs w:val="21"/>
        </w:rPr>
      </w:pPr>
      <w:r w:rsidRPr="004C00C0">
        <w:rPr>
          <w:rFonts w:ascii="Arial" w:hAnsi="Arial" w:cs="Arial"/>
          <w:color w:val="222222"/>
          <w:sz w:val="21"/>
          <w:szCs w:val="21"/>
        </w:rPr>
        <w:t xml:space="preserve">When trained on a set of examples </w:t>
      </w:r>
      <w:r w:rsidRPr="004C00C0">
        <w:rPr>
          <w:rFonts w:ascii="Arial" w:hAnsi="Arial" w:cs="Arial"/>
          <w:b/>
          <w:color w:val="222222"/>
          <w:sz w:val="21"/>
          <w:szCs w:val="21"/>
        </w:rPr>
        <w:t>without supervision</w:t>
      </w:r>
      <w:r w:rsidRPr="004C00C0">
        <w:rPr>
          <w:rFonts w:ascii="Arial" w:hAnsi="Arial" w:cs="Arial"/>
          <w:color w:val="222222"/>
          <w:sz w:val="21"/>
          <w:szCs w:val="21"/>
        </w:rPr>
        <w:t>, a DBN can learn to probabilistically reconstruct its inputs. The layers then act as feature detectors.</w:t>
      </w:r>
    </w:p>
    <w:p w:rsidR="004C00C0" w:rsidRPr="004C00C0" w:rsidRDefault="004C00C0" w:rsidP="004C00C0">
      <w:pPr>
        <w:pStyle w:val="NormalWeb"/>
        <w:numPr>
          <w:ilvl w:val="0"/>
          <w:numId w:val="10"/>
        </w:numPr>
        <w:shd w:val="clear" w:color="auto" w:fill="FFFFFF"/>
        <w:spacing w:before="120" w:after="120"/>
        <w:rPr>
          <w:rFonts w:ascii="Arial" w:hAnsi="Arial" w:cs="Arial"/>
          <w:b/>
          <w:color w:val="222222"/>
          <w:sz w:val="21"/>
          <w:szCs w:val="21"/>
        </w:rPr>
      </w:pPr>
      <w:r w:rsidRPr="004C00C0">
        <w:rPr>
          <w:rFonts w:ascii="Arial" w:hAnsi="Arial" w:cs="Arial"/>
          <w:color w:val="222222"/>
          <w:sz w:val="21"/>
          <w:szCs w:val="21"/>
        </w:rPr>
        <w:t xml:space="preserve">After this learning step, a DBN can be further trained </w:t>
      </w:r>
      <w:r w:rsidRPr="004C00C0">
        <w:rPr>
          <w:rFonts w:ascii="Arial" w:hAnsi="Arial" w:cs="Arial"/>
          <w:b/>
          <w:color w:val="222222"/>
          <w:sz w:val="21"/>
          <w:szCs w:val="21"/>
        </w:rPr>
        <w:t>with supervision to perform classification.</w:t>
      </w:r>
    </w:p>
    <w:p w:rsidR="004C00C0" w:rsidRDefault="004C00C0" w:rsidP="004C00C0">
      <w:pPr>
        <w:pStyle w:val="NormalWeb"/>
        <w:numPr>
          <w:ilvl w:val="0"/>
          <w:numId w:val="10"/>
        </w:numPr>
        <w:shd w:val="clear" w:color="auto" w:fill="FFFFFF"/>
        <w:spacing w:before="120" w:after="120"/>
        <w:rPr>
          <w:rFonts w:ascii="Arial" w:hAnsi="Arial" w:cs="Arial"/>
          <w:color w:val="222222"/>
          <w:sz w:val="21"/>
          <w:szCs w:val="21"/>
        </w:rPr>
      </w:pPr>
      <w:r w:rsidRPr="004C00C0">
        <w:rPr>
          <w:rFonts w:ascii="Arial" w:hAnsi="Arial" w:cs="Arial"/>
          <w:color w:val="222222"/>
          <w:sz w:val="21"/>
          <w:szCs w:val="21"/>
        </w:rPr>
        <w:t xml:space="preserve">DBNs can be viewed as a </w:t>
      </w:r>
      <w:r w:rsidRPr="004C00C0">
        <w:rPr>
          <w:rFonts w:ascii="Arial" w:hAnsi="Arial" w:cs="Arial"/>
          <w:b/>
          <w:color w:val="222222"/>
          <w:sz w:val="21"/>
          <w:szCs w:val="21"/>
        </w:rPr>
        <w:t>composition of simple, unsupervised networks such as restricted Boltzmann machines (RBMs)</w:t>
      </w:r>
      <w:r w:rsidRPr="004C00C0">
        <w:rPr>
          <w:rFonts w:ascii="Arial" w:hAnsi="Arial" w:cs="Arial"/>
          <w:color w:val="222222"/>
          <w:sz w:val="21"/>
          <w:szCs w:val="21"/>
        </w:rPr>
        <w:t xml:space="preserve"> where each sub-network's hidden layer serves as the visible layer for the next. </w:t>
      </w:r>
    </w:p>
    <w:p w:rsidR="004C00C0" w:rsidRDefault="004C00C0" w:rsidP="004C00C0">
      <w:pPr>
        <w:pStyle w:val="NormalWeb"/>
        <w:numPr>
          <w:ilvl w:val="0"/>
          <w:numId w:val="10"/>
        </w:numPr>
        <w:shd w:val="clear" w:color="auto" w:fill="FFFFFF"/>
        <w:spacing w:before="120" w:after="120"/>
        <w:rPr>
          <w:rFonts w:ascii="Arial" w:hAnsi="Arial" w:cs="Arial"/>
          <w:color w:val="222222"/>
          <w:sz w:val="21"/>
          <w:szCs w:val="21"/>
        </w:rPr>
      </w:pPr>
      <w:r w:rsidRPr="00C0412C">
        <w:rPr>
          <w:rFonts w:ascii="Arial" w:hAnsi="Arial" w:cs="Arial"/>
          <w:b/>
          <w:color w:val="222222"/>
          <w:sz w:val="21"/>
          <w:szCs w:val="21"/>
        </w:rPr>
        <w:t>An RBM</w:t>
      </w:r>
      <w:r w:rsidRPr="004C00C0">
        <w:rPr>
          <w:rFonts w:ascii="Arial" w:hAnsi="Arial" w:cs="Arial"/>
          <w:color w:val="222222"/>
          <w:sz w:val="21"/>
          <w:szCs w:val="21"/>
        </w:rPr>
        <w:t xml:space="preserve"> is an undirected, generative energy-based model with a "visible" input layer and a hidden layer and connections between but not within layers. </w:t>
      </w:r>
    </w:p>
    <w:p w:rsidR="004C00C0" w:rsidRPr="004C00C0" w:rsidRDefault="004C00C0" w:rsidP="004C00C0">
      <w:pPr>
        <w:pStyle w:val="NormalWeb"/>
        <w:numPr>
          <w:ilvl w:val="0"/>
          <w:numId w:val="10"/>
        </w:numPr>
        <w:shd w:val="clear" w:color="auto" w:fill="FFFFFF"/>
        <w:spacing w:before="120" w:after="120"/>
        <w:rPr>
          <w:rFonts w:ascii="Arial" w:hAnsi="Arial" w:cs="Arial"/>
          <w:color w:val="222222"/>
          <w:sz w:val="21"/>
          <w:szCs w:val="21"/>
        </w:rPr>
      </w:pPr>
      <w:r w:rsidRPr="004C00C0">
        <w:rPr>
          <w:rFonts w:ascii="Arial" w:hAnsi="Arial" w:cs="Arial"/>
          <w:color w:val="222222"/>
          <w:sz w:val="21"/>
          <w:szCs w:val="21"/>
        </w:rPr>
        <w:t xml:space="preserve">This composition </w:t>
      </w:r>
      <w:r w:rsidRPr="00000CB3">
        <w:rPr>
          <w:rFonts w:ascii="Arial" w:hAnsi="Arial" w:cs="Arial"/>
          <w:b/>
          <w:color w:val="222222"/>
          <w:sz w:val="21"/>
          <w:szCs w:val="21"/>
        </w:rPr>
        <w:t>leads to a fast, layer-by-layer unsupervised training procedure</w:t>
      </w:r>
      <w:r w:rsidRPr="004C00C0">
        <w:rPr>
          <w:rFonts w:ascii="Arial" w:hAnsi="Arial" w:cs="Arial"/>
          <w:color w:val="222222"/>
          <w:sz w:val="21"/>
          <w:szCs w:val="21"/>
        </w:rPr>
        <w:t>, where contrastive divergence is applied to each sub-network in turn, starting from the "lowest" pair of layers (the lowest visible layer is a training set).</w:t>
      </w:r>
    </w:p>
    <w:p w:rsidR="004C00C0" w:rsidRDefault="004C00C0" w:rsidP="004C00C0">
      <w:pPr>
        <w:pStyle w:val="NormalWeb"/>
        <w:shd w:val="clear" w:color="auto" w:fill="FFFFFF"/>
        <w:spacing w:before="120" w:beforeAutospacing="0" w:after="120" w:afterAutospacing="0"/>
        <w:rPr>
          <w:rFonts w:ascii="Arial" w:hAnsi="Arial" w:cs="Arial"/>
          <w:color w:val="222222"/>
          <w:sz w:val="21"/>
          <w:szCs w:val="21"/>
        </w:rPr>
      </w:pPr>
    </w:p>
    <w:p w:rsidR="002E2F5F" w:rsidRDefault="002E2F5F" w:rsidP="002E2F5F">
      <w:pPr>
        <w:pStyle w:val="Heading2"/>
      </w:pPr>
      <w:bookmarkStart w:id="5" w:name="_Toc35430207"/>
      <w:r>
        <w:t>Autoencoders</w:t>
      </w:r>
      <w:bookmarkEnd w:id="5"/>
    </w:p>
    <w:p w:rsidR="002E2F5F" w:rsidRDefault="00BC603F" w:rsidP="00EF534D">
      <w:pPr>
        <w:pStyle w:val="NormalWeb"/>
        <w:shd w:val="clear" w:color="auto" w:fill="FFFFFF"/>
        <w:spacing w:before="120" w:beforeAutospacing="0" w:after="120" w:afterAutospacing="0"/>
        <w:rPr>
          <w:rFonts w:ascii="Arial" w:hAnsi="Arial" w:cs="Arial"/>
          <w:color w:val="222222"/>
          <w:sz w:val="21"/>
          <w:szCs w:val="21"/>
        </w:rPr>
      </w:pPr>
      <w:hyperlink r:id="rId10" w:history="1">
        <w:r w:rsidR="00757C32">
          <w:rPr>
            <w:rStyle w:val="Hyperlink"/>
          </w:rPr>
          <w:t>https://towardsdatascience.com/anomaly-detection-with-autoencoder-b4cdce4866a6</w:t>
        </w:r>
      </w:hyperlink>
      <w:r w:rsidR="00757C32">
        <w:t xml:space="preserve"> </w:t>
      </w:r>
    </w:p>
    <w:p w:rsidR="00F33F87" w:rsidRDefault="00F33F87" w:rsidP="00F33F87">
      <w:pPr>
        <w:pStyle w:val="Heading1"/>
        <w:shd w:val="clear" w:color="auto" w:fill="FFFFFF"/>
        <w:spacing w:before="0" w:line="720" w:lineRule="atLeast"/>
        <w:rPr>
          <w:rFonts w:ascii="Georgia" w:hAnsi="Georgia" w:cs="Segoe UI"/>
          <w:sz w:val="60"/>
          <w:szCs w:val="60"/>
        </w:rPr>
      </w:pPr>
      <w:bookmarkStart w:id="6" w:name="_Toc35430208"/>
      <w:r>
        <w:rPr>
          <w:rFonts w:ascii="Georgia" w:hAnsi="Georgia" w:cs="Segoe UI"/>
          <w:b/>
          <w:bCs/>
          <w:sz w:val="60"/>
          <w:szCs w:val="60"/>
        </w:rPr>
        <w:t>Anomaly Detection with Autoencoders Made Easy</w:t>
      </w:r>
      <w:bookmarkEnd w:id="6"/>
    </w:p>
    <w:p w:rsidR="00F33F87" w:rsidRDefault="00F33F87" w:rsidP="00F33F87">
      <w:pPr>
        <w:spacing w:line="240" w:lineRule="auto"/>
        <w:rPr>
          <w:rFonts w:ascii="Times New Roman" w:hAnsi="Times New Roman" w:cs="Times New Roman"/>
        </w:rPr>
      </w:pPr>
    </w:p>
    <w:p w:rsidR="00F33F87" w:rsidRDefault="00F33F87" w:rsidP="00F33F87"/>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Autoencoders Come from Artificial Neural Network</w:t>
      </w:r>
    </w:p>
    <w:p w:rsidR="00F33F87" w:rsidRDefault="00F33F87" w:rsidP="00F33F87">
      <w:pPr>
        <w:rPr>
          <w:rFonts w:ascii="Times New Roman" w:hAnsi="Times New Roman"/>
          <w:sz w:val="24"/>
          <w:szCs w:val="24"/>
        </w:rPr>
      </w:pPr>
    </w:p>
    <w:p w:rsidR="00F33F87" w:rsidRDefault="00F33F87" w:rsidP="00F33F87">
      <w:r>
        <w:rPr>
          <w:noProof/>
        </w:rPr>
        <w:drawing>
          <wp:inline distT="0" distB="0" distL="0" distR="0">
            <wp:extent cx="6035040" cy="2751455"/>
            <wp:effectExtent l="0" t="0" r="3810" b="0"/>
            <wp:docPr id="8" name="Picture 8" descr="https://miro.medium.com/max/634/1*fJ5n4VT3ruN2KenBSsHw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34/1*fJ5n4VT3ruN2KenBSsHwL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2751455"/>
                    </a:xfrm>
                    <a:prstGeom prst="rect">
                      <a:avLst/>
                    </a:prstGeom>
                    <a:noFill/>
                    <a:ln>
                      <a:noFill/>
                    </a:ln>
                  </pic:spPr>
                </pic:pic>
              </a:graphicData>
            </a:graphic>
          </wp:inline>
        </w:drawing>
      </w:r>
    </w:p>
    <w:p w:rsidR="00F33F87" w:rsidRDefault="00F33F87" w:rsidP="00F33F87">
      <w:r>
        <w:t>Figure (A): Artificial Neural Network</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sidRPr="00000CB3">
        <w:rPr>
          <w:rFonts w:ascii="Georgia" w:hAnsi="Georgia"/>
          <w:spacing w:val="-1"/>
          <w:sz w:val="32"/>
          <w:szCs w:val="32"/>
          <w:highlight w:val="yellow"/>
        </w:rPr>
        <w:t>An autoencoder is a special type of neural network that copies the input values to the output values as shown in Figure (B).</w:t>
      </w:r>
      <w:r>
        <w:rPr>
          <w:rFonts w:ascii="Georgia" w:hAnsi="Georgia"/>
          <w:spacing w:val="-1"/>
          <w:sz w:val="32"/>
          <w:szCs w:val="32"/>
        </w:rPr>
        <w:t xml:space="preserve"> </w:t>
      </w:r>
      <w:r w:rsidRPr="00000CB3">
        <w:rPr>
          <w:rFonts w:ascii="Georgia" w:hAnsi="Georgia"/>
          <w:spacing w:val="-1"/>
          <w:sz w:val="32"/>
          <w:szCs w:val="32"/>
          <w:highlight w:val="yellow"/>
        </w:rPr>
        <w:t>It does not require the target variable like the conventional Y, t</w:t>
      </w:r>
      <w:r>
        <w:rPr>
          <w:rFonts w:ascii="Georgia" w:hAnsi="Georgia"/>
          <w:spacing w:val="-1"/>
          <w:sz w:val="32"/>
          <w:szCs w:val="32"/>
        </w:rPr>
        <w:t>hus is categorized as unsupervised learning. You may ask why we train the model if the output values are set to equal to the input values. Indeed, we are not so much interested in the output layer. We are interested in the hidden core layer. </w:t>
      </w:r>
      <w:r w:rsidRPr="00000CB3">
        <w:rPr>
          <w:rStyle w:val="Emphasis"/>
          <w:rFonts w:ascii="Georgia" w:hAnsi="Georgia"/>
          <w:spacing w:val="-1"/>
          <w:sz w:val="32"/>
          <w:szCs w:val="32"/>
          <w:highlight w:val="yellow"/>
        </w:rPr>
        <w:t>If the number of neurons in the hidden layers is less than that of the input layers, </w:t>
      </w:r>
      <w:r w:rsidRPr="00000CB3">
        <w:rPr>
          <w:rFonts w:ascii="Georgia" w:hAnsi="Georgia"/>
          <w:spacing w:val="-1"/>
          <w:sz w:val="32"/>
          <w:szCs w:val="32"/>
          <w:highlight w:val="yellow"/>
        </w:rPr>
        <w:t xml:space="preserve">the hidden layers will extract the essential information of the input values. This condition forces the hidden layers to learn the most patterns of the data and ignore the “noises”. </w:t>
      </w:r>
      <w:proofErr w:type="gramStart"/>
      <w:r w:rsidRPr="00000CB3">
        <w:rPr>
          <w:rFonts w:ascii="Georgia" w:hAnsi="Georgia"/>
          <w:spacing w:val="-1"/>
          <w:sz w:val="32"/>
          <w:szCs w:val="32"/>
          <w:highlight w:val="yellow"/>
        </w:rPr>
        <w:t>So</w:t>
      </w:r>
      <w:proofErr w:type="gramEnd"/>
      <w:r w:rsidRPr="00000CB3">
        <w:rPr>
          <w:rFonts w:ascii="Georgia" w:hAnsi="Georgia"/>
          <w:spacing w:val="-1"/>
          <w:sz w:val="32"/>
          <w:szCs w:val="32"/>
          <w:highlight w:val="yellow"/>
        </w:rPr>
        <w:t xml:space="preserve"> in an autoencoder model, the hidden layers must have less dimensions than those of the input or output layers.</w:t>
      </w:r>
      <w:r>
        <w:rPr>
          <w:rFonts w:ascii="Georgia" w:hAnsi="Georgia"/>
          <w:spacing w:val="-1"/>
          <w:sz w:val="32"/>
          <w:szCs w:val="32"/>
        </w:rPr>
        <w:t xml:space="preserve"> If the number of neurons in the hidden layers is more than those of the input layers, the neural network will be given too much capacity to learn the data. In an extreme case, it could just simply copy the input to the output values, including noises, without extracting any essential information.</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sidRPr="00000CB3">
        <w:rPr>
          <w:rFonts w:ascii="Georgia" w:hAnsi="Georgia"/>
          <w:spacing w:val="-1"/>
          <w:sz w:val="32"/>
          <w:szCs w:val="32"/>
          <w:highlight w:val="yellow"/>
        </w:rPr>
        <w:t>Figure (B) also shows the encoding and decoding process. The encoding process compresses the input values to get to the core layer. The decoding process reconstructs the information to produce the outcome</w:t>
      </w:r>
      <w:r>
        <w:rPr>
          <w:rFonts w:ascii="Georgia" w:hAnsi="Georgia"/>
          <w:spacing w:val="-1"/>
          <w:sz w:val="32"/>
          <w:szCs w:val="32"/>
        </w:rPr>
        <w:t>. The decoding process mirrors the encoding process in the number of the hidden layers and neurons. Most practitioners just adopt this symmetry.</w:t>
      </w:r>
    </w:p>
    <w:p w:rsidR="00F33F87" w:rsidRDefault="00F33F87" w:rsidP="00F33F87">
      <w:pPr>
        <w:rPr>
          <w:rFonts w:ascii="Times New Roman" w:hAnsi="Times New Roman"/>
          <w:sz w:val="24"/>
          <w:szCs w:val="24"/>
        </w:rPr>
      </w:pPr>
    </w:p>
    <w:p w:rsidR="00F33F87" w:rsidRDefault="00F33F87" w:rsidP="00F33F87">
      <w:r>
        <w:rPr>
          <w:noProof/>
        </w:rPr>
        <w:drawing>
          <wp:inline distT="0" distB="0" distL="0" distR="0">
            <wp:extent cx="5239633" cy="2731554"/>
            <wp:effectExtent l="0" t="0" r="0" b="0"/>
            <wp:docPr id="6" name="Picture 6" descr="https://miro.medium.com/max/785/1*0pP2fZwuT0B9ndRF4FP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85/1*0pP2fZwuT0B9ndRF4FPEt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312" cy="2740249"/>
                    </a:xfrm>
                    <a:prstGeom prst="rect">
                      <a:avLst/>
                    </a:prstGeom>
                    <a:noFill/>
                    <a:ln>
                      <a:noFill/>
                    </a:ln>
                  </pic:spPr>
                </pic:pic>
              </a:graphicData>
            </a:graphic>
          </wp:inline>
        </w:drawing>
      </w:r>
    </w:p>
    <w:p w:rsidR="00F33F87" w:rsidRDefault="00F33F87" w:rsidP="00F33F87">
      <w:r>
        <w:t>Figure (B): Autoencoders</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What Are the Applications of Autoencoders?</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sidRPr="00DA698D">
        <w:rPr>
          <w:rFonts w:ascii="Georgia" w:hAnsi="Georgia"/>
          <w:spacing w:val="-1"/>
          <w:sz w:val="32"/>
          <w:szCs w:val="32"/>
          <w:highlight w:val="yellow"/>
        </w:rPr>
        <w:t>The early application of autoencoders is </w:t>
      </w:r>
      <w:r w:rsidRPr="00DA698D">
        <w:rPr>
          <w:rStyle w:val="Emphasis"/>
          <w:rFonts w:ascii="Georgia" w:hAnsi="Georgia"/>
          <w:spacing w:val="-1"/>
          <w:sz w:val="32"/>
          <w:szCs w:val="32"/>
          <w:highlight w:val="yellow"/>
        </w:rPr>
        <w:t>dimensionality reduction</w:t>
      </w:r>
      <w:r>
        <w:rPr>
          <w:rFonts w:ascii="Georgia" w:hAnsi="Georgia"/>
          <w:spacing w:val="-1"/>
          <w:sz w:val="32"/>
          <w:szCs w:val="32"/>
        </w:rPr>
        <w:t>. A milestone paper by </w:t>
      </w:r>
      <w:hyperlink r:id="rId13" w:tgtFrame="_blank" w:history="1">
        <w:r>
          <w:rPr>
            <w:rStyle w:val="Hyperlink"/>
            <w:rFonts w:ascii="Georgia" w:hAnsi="Georgia"/>
            <w:spacing w:val="-1"/>
            <w:sz w:val="32"/>
            <w:szCs w:val="32"/>
          </w:rPr>
          <w:t>Geoffrey Hinton (2006)</w:t>
        </w:r>
      </w:hyperlink>
      <w:r>
        <w:rPr>
          <w:rFonts w:ascii="Georgia" w:hAnsi="Georgia"/>
          <w:spacing w:val="-1"/>
          <w:sz w:val="32"/>
          <w:szCs w:val="32"/>
        </w:rPr>
        <w:t> showed a trained autoencoder yielding a smaller error compared to the first 30 principal components of a PCA and a better separation of the clusters. Autoencoders also have wide applications in computer vision and image editing. In </w:t>
      </w:r>
      <w:r>
        <w:rPr>
          <w:rStyle w:val="Emphasis"/>
          <w:rFonts w:ascii="Georgia" w:hAnsi="Georgia"/>
          <w:spacing w:val="-1"/>
          <w:sz w:val="32"/>
          <w:szCs w:val="32"/>
        </w:rPr>
        <w:t xml:space="preserve">image </w:t>
      </w:r>
      <w:proofErr w:type="spellStart"/>
      <w:r>
        <w:rPr>
          <w:rStyle w:val="Emphasis"/>
          <w:rFonts w:ascii="Georgia" w:hAnsi="Georgia"/>
          <w:spacing w:val="-1"/>
          <w:sz w:val="32"/>
          <w:szCs w:val="32"/>
        </w:rPr>
        <w:t>coloring</w:t>
      </w:r>
      <w:proofErr w:type="spellEnd"/>
      <w:r>
        <w:rPr>
          <w:rStyle w:val="Emphasis"/>
          <w:rFonts w:ascii="Georgia" w:hAnsi="Georgia"/>
          <w:spacing w:val="-1"/>
          <w:sz w:val="32"/>
          <w:szCs w:val="32"/>
        </w:rPr>
        <w:t>, </w:t>
      </w:r>
      <w:r>
        <w:rPr>
          <w:rFonts w:ascii="Georgia" w:hAnsi="Georgia"/>
          <w:spacing w:val="-1"/>
          <w:sz w:val="32"/>
          <w:szCs w:val="32"/>
        </w:rPr>
        <w:t xml:space="preserve">autoencoders are used to convert a black-and-white image to a </w:t>
      </w:r>
      <w:proofErr w:type="spellStart"/>
      <w:r>
        <w:rPr>
          <w:rFonts w:ascii="Georgia" w:hAnsi="Georgia"/>
          <w:spacing w:val="-1"/>
          <w:sz w:val="32"/>
          <w:szCs w:val="32"/>
        </w:rPr>
        <w:t>colored</w:t>
      </w:r>
      <w:proofErr w:type="spellEnd"/>
      <w:r>
        <w:rPr>
          <w:rFonts w:ascii="Georgia" w:hAnsi="Georgia"/>
          <w:spacing w:val="-1"/>
          <w:sz w:val="32"/>
          <w:szCs w:val="32"/>
        </w:rPr>
        <w:t xml:space="preserve"> image. In </w:t>
      </w:r>
      <w:r>
        <w:rPr>
          <w:rStyle w:val="Emphasis"/>
          <w:rFonts w:ascii="Georgia" w:hAnsi="Georgia"/>
          <w:spacing w:val="-1"/>
          <w:sz w:val="32"/>
          <w:szCs w:val="32"/>
        </w:rPr>
        <w:t>image noise reduction</w:t>
      </w:r>
      <w:r>
        <w:rPr>
          <w:rFonts w:ascii="Georgia" w:hAnsi="Georgia"/>
          <w:spacing w:val="-1"/>
          <w:sz w:val="32"/>
          <w:szCs w:val="32"/>
        </w:rPr>
        <w:t xml:space="preserve">, autoencoders are used to remove </w:t>
      </w:r>
      <w:proofErr w:type="spellStart"/>
      <w:r>
        <w:rPr>
          <w:rFonts w:ascii="Georgia" w:hAnsi="Georgia"/>
          <w:spacing w:val="-1"/>
          <w:sz w:val="32"/>
          <w:szCs w:val="32"/>
        </w:rPr>
        <w:t>nosies</w:t>
      </w:r>
      <w:proofErr w:type="spellEnd"/>
      <w:r>
        <w:rPr>
          <w:rFonts w:ascii="Georgia" w:hAnsi="Georgia"/>
          <w:spacing w:val="-1"/>
          <w:sz w:val="32"/>
          <w:szCs w:val="32"/>
        </w:rPr>
        <w:t>. See my post “</w:t>
      </w:r>
      <w:hyperlink r:id="rId14" w:tgtFrame="_blank" w:history="1">
        <w:r>
          <w:rPr>
            <w:rStyle w:val="Hyperlink"/>
            <w:rFonts w:ascii="Georgia" w:hAnsi="Georgia"/>
            <w:spacing w:val="-1"/>
            <w:sz w:val="32"/>
            <w:szCs w:val="32"/>
          </w:rPr>
          <w:t>Convolutional Autoencoders for Image Noise Reduction</w:t>
        </w:r>
      </w:hyperlink>
      <w:r>
        <w:rPr>
          <w:rFonts w:ascii="Georgia" w:hAnsi="Georgia"/>
          <w:spacing w:val="-1"/>
          <w:sz w:val="32"/>
          <w:szCs w:val="32"/>
        </w:rPr>
        <w:t>”.</w:t>
      </w:r>
    </w:p>
    <w:p w:rsidR="00F33F87" w:rsidRDefault="00F33F87" w:rsidP="00F33F87">
      <w:pPr>
        <w:rPr>
          <w:rFonts w:ascii="Times New Roman" w:hAnsi="Times New Roman"/>
          <w:sz w:val="24"/>
          <w:szCs w:val="24"/>
        </w:rPr>
      </w:pPr>
    </w:p>
    <w:p w:rsidR="00F33F87" w:rsidRDefault="00F33F87" w:rsidP="00F33F87">
      <w:r>
        <w:rPr>
          <w:noProof/>
        </w:rPr>
        <w:drawing>
          <wp:inline distT="0" distB="0" distL="0" distR="0">
            <wp:extent cx="4866364" cy="1803479"/>
            <wp:effectExtent l="0" t="0" r="0" b="6350"/>
            <wp:docPr id="4" name="Picture 4" descr="https://miro.medium.com/max/739/1*3zF8iZ3jaNCUlyqNOHNB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39/1*3zF8iZ3jaNCUlyqNOHNB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0633" cy="1805061"/>
                    </a:xfrm>
                    <a:prstGeom prst="rect">
                      <a:avLst/>
                    </a:prstGeom>
                    <a:noFill/>
                    <a:ln>
                      <a:noFill/>
                    </a:ln>
                  </pic:spPr>
                </pic:pic>
              </a:graphicData>
            </a:graphic>
          </wp:inline>
        </w:drawing>
      </w:r>
    </w:p>
    <w:p w:rsidR="00DA698D" w:rsidRDefault="00DA698D" w:rsidP="00DA698D">
      <w:pPr>
        <w:rPr>
          <w:rStyle w:val="Strong"/>
          <w:rFonts w:ascii="Georgia" w:hAnsi="Georgia"/>
          <w:spacing w:val="-1"/>
          <w:sz w:val="32"/>
          <w:szCs w:val="32"/>
        </w:rPr>
      </w:pPr>
    </w:p>
    <w:p w:rsidR="00DA698D" w:rsidRDefault="00BC603F" w:rsidP="00DA698D">
      <w:hyperlink r:id="rId16" w:history="1">
        <w:r w:rsidR="00DA698D">
          <w:rPr>
            <w:rStyle w:val="Hyperlink"/>
          </w:rPr>
          <w:t>https://www.mdpi.com/2072-4292/11/7/864/htm</w:t>
        </w:r>
      </w:hyperlink>
    </w:p>
    <w:p w:rsidR="00DA698D" w:rsidRDefault="00DA698D" w:rsidP="00DA698D">
      <w:pPr>
        <w:rPr>
          <w:rStyle w:val="Strong"/>
          <w:rFonts w:ascii="Georgia" w:hAnsi="Georgia"/>
          <w:spacing w:val="-1"/>
          <w:sz w:val="32"/>
          <w:szCs w:val="32"/>
        </w:rPr>
      </w:pPr>
      <w:r>
        <w:rPr>
          <w:noProof/>
        </w:rPr>
        <w:drawing>
          <wp:inline distT="0" distB="0" distL="0" distR="0">
            <wp:extent cx="5731510" cy="2614272"/>
            <wp:effectExtent l="0" t="0" r="2540" b="0"/>
            <wp:docPr id="26" name="Picture 26" descr="https://www.mdpi.com/remotesensing/remotesensing-11-00864/article_deploy/html/images/remotesensing-11-00864-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mdpi.com/remotesensing/remotesensing-11-00864/article_deploy/html/images/remotesensing-11-00864-g0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14272"/>
                    </a:xfrm>
                    <a:prstGeom prst="rect">
                      <a:avLst/>
                    </a:prstGeom>
                    <a:noFill/>
                    <a:ln>
                      <a:noFill/>
                    </a:ln>
                  </pic:spPr>
                </pic:pic>
              </a:graphicData>
            </a:graphic>
          </wp:inline>
        </w:drawing>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Why Do We Apply Dimensionality Reduction to Find Outliers?</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Don’t we lose some information, including the outliers, if we reduce the dimensionality? </w:t>
      </w:r>
      <w:r w:rsidRPr="00FC4D6F">
        <w:rPr>
          <w:rFonts w:ascii="Georgia" w:hAnsi="Georgia"/>
          <w:spacing w:val="-1"/>
          <w:sz w:val="32"/>
          <w:szCs w:val="32"/>
          <w:highlight w:val="yellow"/>
        </w:rPr>
        <w:t xml:space="preserve">The answer is once the main patterns are identified, the outliers are revealed. Many distance-based techniques (e.g. KNNs) suffer the curse of dimensionality when they compute distances of every data point in the full feature space. High dimensionality </w:t>
      </w:r>
      <w:proofErr w:type="gramStart"/>
      <w:r w:rsidRPr="00FC4D6F">
        <w:rPr>
          <w:rFonts w:ascii="Georgia" w:hAnsi="Georgia"/>
          <w:spacing w:val="-1"/>
          <w:sz w:val="32"/>
          <w:szCs w:val="32"/>
          <w:highlight w:val="yellow"/>
        </w:rPr>
        <w:t>have</w:t>
      </w:r>
      <w:proofErr w:type="gramEnd"/>
      <w:r w:rsidRPr="00FC4D6F">
        <w:rPr>
          <w:rFonts w:ascii="Georgia" w:hAnsi="Georgia"/>
          <w:spacing w:val="-1"/>
          <w:sz w:val="32"/>
          <w:szCs w:val="32"/>
          <w:highlight w:val="yellow"/>
        </w:rPr>
        <w:t xml:space="preserve"> to be reduced. </w:t>
      </w:r>
      <w:r w:rsidRPr="00FC4D6F">
        <w:rPr>
          <w:rStyle w:val="Emphasis"/>
          <w:rFonts w:ascii="Georgia" w:hAnsi="Georgia"/>
          <w:spacing w:val="-1"/>
          <w:sz w:val="32"/>
          <w:szCs w:val="32"/>
          <w:highlight w:val="yellow"/>
        </w:rPr>
        <w:t>Interestingly, during the process of dimensionality reduction outliers are identified. We can say outlier detection is a by-product of dimension reduction.</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Style w:val="Strong"/>
          <w:rFonts w:ascii="Georgia" w:hAnsi="Georgia"/>
          <w:spacing w:val="-1"/>
          <w:sz w:val="32"/>
          <w:szCs w:val="32"/>
        </w:rPr>
        <w:t>Why Autoencoders?</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There are already many useful tools such as Principal Component Analysis (PCA) to detect outliers, why do we need the autoencoders? Recall that the PCA uses linear algebra to transform (see this article “</w:t>
      </w:r>
      <w:hyperlink r:id="rId18" w:tgtFrame="_blank" w:history="1">
        <w:r>
          <w:rPr>
            <w:rStyle w:val="Hyperlink"/>
            <w:rFonts w:ascii="Georgia" w:hAnsi="Georgia"/>
            <w:spacing w:val="-1"/>
            <w:sz w:val="32"/>
            <w:szCs w:val="32"/>
          </w:rPr>
          <w:t>Dimension Reduction Techniques with Python</w:t>
        </w:r>
      </w:hyperlink>
      <w:r>
        <w:rPr>
          <w:rFonts w:ascii="Georgia" w:hAnsi="Georgia"/>
          <w:spacing w:val="-1"/>
          <w:sz w:val="32"/>
          <w:szCs w:val="32"/>
        </w:rPr>
        <w:t xml:space="preserve">”). </w:t>
      </w:r>
      <w:r w:rsidRPr="00FC4D6F">
        <w:rPr>
          <w:rFonts w:ascii="Georgia" w:hAnsi="Georgia"/>
          <w:spacing w:val="-1"/>
          <w:sz w:val="32"/>
          <w:szCs w:val="32"/>
          <w:highlight w:val="yellow"/>
        </w:rPr>
        <w:t>In contrast, the autoencoder techniques can perform non-linear transformations with their non-linear activation function and multiple layers. It is more efficient to train several layers with an autoencoder, rather than training one huge transformation with PCA. The autoencoder techniques thus show their merits when the data problems are complex and non-linear in nature.</w:t>
      </w:r>
    </w:p>
    <w:p w:rsidR="00F33F87" w:rsidRDefault="00F33F87" w:rsidP="00F33F87">
      <w:pPr>
        <w:pStyle w:val="h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 hope the above briefing motivates you to apply the autoencoder algorithm for outlier detection. Let’s build the model now. If you want to know more about the Artificial Neural Networks (ANN), please watch the video clip below. If you are comfortable with ANN, you can move on to the Python code.</w:t>
      </w:r>
    </w:p>
    <w:p w:rsidR="00F33F87" w:rsidRDefault="00F33F87" w:rsidP="00EF534D">
      <w:pPr>
        <w:pStyle w:val="NormalWeb"/>
        <w:shd w:val="clear" w:color="auto" w:fill="FFFFFF"/>
        <w:spacing w:before="120" w:beforeAutospacing="0" w:after="120" w:afterAutospacing="0"/>
        <w:rPr>
          <w:rFonts w:ascii="Arial" w:hAnsi="Arial" w:cs="Arial"/>
          <w:color w:val="222222"/>
          <w:sz w:val="21"/>
          <w:szCs w:val="21"/>
        </w:rPr>
      </w:pPr>
    </w:p>
    <w:p w:rsidR="00757C32" w:rsidRDefault="00BC603F" w:rsidP="00EF534D">
      <w:pPr>
        <w:pStyle w:val="NormalWeb"/>
        <w:shd w:val="clear" w:color="auto" w:fill="FFFFFF"/>
        <w:spacing w:before="120" w:beforeAutospacing="0" w:after="120" w:afterAutospacing="0"/>
        <w:rPr>
          <w:rFonts w:ascii="Arial" w:hAnsi="Arial" w:cs="Arial"/>
          <w:color w:val="222222"/>
          <w:sz w:val="21"/>
          <w:szCs w:val="21"/>
        </w:rPr>
      </w:pPr>
      <w:hyperlink r:id="rId19" w:history="1">
        <w:r w:rsidR="00757C32">
          <w:rPr>
            <w:rStyle w:val="Hyperlink"/>
          </w:rPr>
          <w:t>https://www.jeremyjordan.me/autoencoders/</w:t>
        </w:r>
      </w:hyperlink>
      <w:r w:rsidR="00757C32">
        <w:t xml:space="preserve"> </w:t>
      </w:r>
    </w:p>
    <w:p w:rsidR="00757C32" w:rsidRDefault="00757C32" w:rsidP="00757C32">
      <w:pPr>
        <w:pStyle w:val="Heading1"/>
        <w:spacing w:before="0" w:after="48"/>
        <w:textAlignment w:val="baseline"/>
        <w:rPr>
          <w:rFonts w:ascii="inherit" w:hAnsi="inherit"/>
          <w:color w:val="090A0B"/>
        </w:rPr>
      </w:pPr>
      <w:bookmarkStart w:id="7" w:name="_Toc35430209"/>
      <w:r>
        <w:rPr>
          <w:rFonts w:ascii="inherit" w:hAnsi="inherit"/>
          <w:color w:val="090A0B"/>
        </w:rPr>
        <w:t>Introduction to autoencoders.</w:t>
      </w:r>
      <w:bookmarkEnd w:id="7"/>
    </w:p>
    <w:p w:rsidR="00757C32" w:rsidRDefault="00757C32" w:rsidP="00757C32">
      <w:pPr>
        <w:numPr>
          <w:ilvl w:val="0"/>
          <w:numId w:val="2"/>
        </w:numPr>
        <w:shd w:val="clear" w:color="auto" w:fill="FFFFFF"/>
        <w:spacing w:after="0" w:line="360" w:lineRule="atLeast"/>
        <w:ind w:left="60"/>
        <w:textAlignment w:val="baseline"/>
        <w:rPr>
          <w:rFonts w:ascii="inherit" w:hAnsi="inherit"/>
        </w:rPr>
      </w:pPr>
    </w:p>
    <w:p w:rsidR="00757C32" w:rsidRDefault="00757C32" w:rsidP="00757C32">
      <w:pPr>
        <w:pStyle w:val="Heading2"/>
        <w:shd w:val="clear" w:color="auto" w:fill="FFFFFF"/>
        <w:spacing w:before="0"/>
        <w:ind w:left="60"/>
        <w:textAlignment w:val="baseline"/>
        <w:rPr>
          <w:rFonts w:ascii="inherit" w:hAnsi="inherit"/>
        </w:rPr>
      </w:pPr>
      <w:bookmarkStart w:id="8" w:name="_Toc35430210"/>
      <w:r>
        <w:rPr>
          <w:rFonts w:ascii="inherit" w:hAnsi="inherit"/>
        </w:rPr>
        <w:t>Jeremy Jordan</w:t>
      </w:r>
      <w:bookmarkEnd w:id="8"/>
    </w:p>
    <w:p w:rsidR="00757C32" w:rsidRDefault="00757C32" w:rsidP="00757C32">
      <w:pPr>
        <w:pStyle w:val="NormalWeb"/>
        <w:spacing w:before="0" w:beforeAutospacing="0" w:after="0" w:afterAutospacing="0"/>
        <w:textAlignment w:val="baseline"/>
        <w:rPr>
          <w:rFonts w:ascii="inherit" w:hAnsi="inherit"/>
          <w:sz w:val="30"/>
          <w:szCs w:val="30"/>
        </w:rPr>
      </w:pPr>
      <w:r>
        <w:rPr>
          <w:rFonts w:ascii="inherit" w:hAnsi="inherit"/>
          <w:sz w:val="30"/>
          <w:szCs w:val="30"/>
        </w:rPr>
        <w:t xml:space="preserve">Autoencoders are an unsupervised learning technique in which we leverage neural networks for </w:t>
      </w:r>
      <w:r w:rsidRPr="00FC4D6F">
        <w:rPr>
          <w:rFonts w:ascii="inherit" w:hAnsi="inherit"/>
          <w:sz w:val="30"/>
          <w:szCs w:val="30"/>
          <w:highlight w:val="yellow"/>
        </w:rPr>
        <w:t>the task of </w:t>
      </w:r>
      <w:r w:rsidRPr="00FC4D6F">
        <w:rPr>
          <w:rStyle w:val="Strong"/>
          <w:rFonts w:ascii="inherit" w:hAnsi="inherit"/>
          <w:color w:val="090A0B"/>
          <w:sz w:val="30"/>
          <w:szCs w:val="30"/>
          <w:highlight w:val="yellow"/>
          <w:bdr w:val="none" w:sz="0" w:space="0" w:color="auto" w:frame="1"/>
        </w:rPr>
        <w:t>representation learning</w:t>
      </w:r>
      <w:r w:rsidRPr="00FC4D6F">
        <w:rPr>
          <w:rFonts w:ascii="inherit" w:hAnsi="inherit"/>
          <w:sz w:val="30"/>
          <w:szCs w:val="30"/>
          <w:highlight w:val="yellow"/>
        </w:rPr>
        <w:t>.</w:t>
      </w:r>
      <w:r>
        <w:rPr>
          <w:rFonts w:ascii="inherit" w:hAnsi="inherit"/>
          <w:sz w:val="30"/>
          <w:szCs w:val="30"/>
        </w:rPr>
        <w:t xml:space="preserve"> </w:t>
      </w:r>
      <w:r w:rsidRPr="00FC4D6F">
        <w:rPr>
          <w:rFonts w:ascii="inherit" w:hAnsi="inherit"/>
          <w:sz w:val="30"/>
          <w:szCs w:val="30"/>
          <w:highlight w:val="yellow"/>
        </w:rPr>
        <w:t>Specifically, we'll design a neural network architecture such that we </w:t>
      </w:r>
      <w:r w:rsidRPr="00FC4D6F">
        <w:rPr>
          <w:rStyle w:val="Emphasis"/>
          <w:rFonts w:ascii="inherit" w:hAnsi="inherit"/>
          <w:color w:val="090A0B"/>
          <w:sz w:val="30"/>
          <w:szCs w:val="30"/>
          <w:highlight w:val="yellow"/>
          <w:bdr w:val="none" w:sz="0" w:space="0" w:color="auto" w:frame="1"/>
        </w:rPr>
        <w:t>impose a bottleneck in the network which forces a </w:t>
      </w:r>
      <w:r w:rsidRPr="00FC4D6F">
        <w:rPr>
          <w:rStyle w:val="Strong"/>
          <w:rFonts w:ascii="inherit" w:hAnsi="inherit"/>
          <w:i/>
          <w:iCs/>
          <w:color w:val="090A0B"/>
          <w:sz w:val="30"/>
          <w:szCs w:val="30"/>
          <w:highlight w:val="yellow"/>
          <w:bdr w:val="none" w:sz="0" w:space="0" w:color="auto" w:frame="1"/>
        </w:rPr>
        <w:t>compressed</w:t>
      </w:r>
      <w:r w:rsidRPr="00FC4D6F">
        <w:rPr>
          <w:rStyle w:val="Emphasis"/>
          <w:rFonts w:ascii="inherit" w:hAnsi="inherit"/>
          <w:color w:val="090A0B"/>
          <w:sz w:val="30"/>
          <w:szCs w:val="30"/>
          <w:highlight w:val="yellow"/>
          <w:bdr w:val="none" w:sz="0" w:space="0" w:color="auto" w:frame="1"/>
        </w:rPr>
        <w:t> knowledge representation of the original input</w:t>
      </w:r>
      <w:r w:rsidRPr="00FC4D6F">
        <w:rPr>
          <w:rFonts w:ascii="inherit" w:hAnsi="inherit"/>
          <w:sz w:val="30"/>
          <w:szCs w:val="30"/>
          <w:highlight w:val="yellow"/>
        </w:rPr>
        <w:t>. If the input features were each independent of one another, this compression and subsequent reconstruction would be a very difficult task. However, if some sort of structure exists in the data (</w:t>
      </w:r>
      <w:proofErr w:type="spellStart"/>
      <w:r w:rsidRPr="00FC4D6F">
        <w:rPr>
          <w:rFonts w:ascii="inherit" w:hAnsi="inherit"/>
          <w:sz w:val="30"/>
          <w:szCs w:val="30"/>
          <w:highlight w:val="yellow"/>
        </w:rPr>
        <w:t>ie</w:t>
      </w:r>
      <w:proofErr w:type="spellEnd"/>
      <w:r w:rsidRPr="00FC4D6F">
        <w:rPr>
          <w:rFonts w:ascii="inherit" w:hAnsi="inherit"/>
          <w:sz w:val="30"/>
          <w:szCs w:val="30"/>
          <w:highlight w:val="yellow"/>
        </w:rPr>
        <w:t>. correlations between input features), this structure can be learned and consequently leveraged when forcing the input through the network's bottleneck.</w:t>
      </w:r>
    </w:p>
    <w:p w:rsidR="00757C32" w:rsidRDefault="00757C32" w:rsidP="00757C32">
      <w:pPr>
        <w:pStyle w:val="NormalWeb"/>
        <w:spacing w:before="0" w:beforeAutospacing="0" w:after="360" w:afterAutospacing="0"/>
        <w:textAlignment w:val="baseline"/>
        <w:rPr>
          <w:rFonts w:ascii="inherit" w:hAnsi="inherit"/>
          <w:sz w:val="30"/>
          <w:szCs w:val="30"/>
        </w:rPr>
      </w:pPr>
      <w:r>
        <w:rPr>
          <w:rFonts w:ascii="inherit" w:hAnsi="inherit"/>
          <w:noProof/>
          <w:sz w:val="30"/>
          <w:szCs w:val="30"/>
        </w:rPr>
        <w:drawing>
          <wp:inline distT="0" distB="0" distL="0" distR="0">
            <wp:extent cx="4357563" cy="3016800"/>
            <wp:effectExtent l="0" t="0" r="5080" b="0"/>
            <wp:docPr id="23" name="Picture 23" descr="Screen-Shot-2018-03-06-at-3.17.13-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2018-03-06-at-3.17.13-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899" cy="3021879"/>
                    </a:xfrm>
                    <a:prstGeom prst="rect">
                      <a:avLst/>
                    </a:prstGeom>
                    <a:noFill/>
                    <a:ln>
                      <a:noFill/>
                    </a:ln>
                  </pic:spPr>
                </pic:pic>
              </a:graphicData>
            </a:graphic>
          </wp:inline>
        </w:drawing>
      </w:r>
    </w:p>
    <w:p w:rsidR="00757C32" w:rsidRDefault="00757C32" w:rsidP="00757C32">
      <w:pPr>
        <w:pStyle w:val="NormalWeb"/>
        <w:spacing w:before="0" w:beforeAutospacing="0" w:after="360" w:afterAutospacing="0"/>
        <w:textAlignment w:val="baseline"/>
        <w:rPr>
          <w:rFonts w:ascii="inherit" w:hAnsi="inherit"/>
          <w:sz w:val="30"/>
          <w:szCs w:val="30"/>
        </w:rPr>
      </w:pPr>
      <w:r w:rsidRPr="00D204F5">
        <w:rPr>
          <w:rFonts w:ascii="inherit" w:hAnsi="inherit"/>
          <w:sz w:val="30"/>
          <w:szCs w:val="30"/>
          <w:highlight w:val="yellow"/>
        </w:rPr>
        <w:t>The ideal autoencoder model balances the following:</w:t>
      </w:r>
    </w:p>
    <w:p w:rsidR="00757C32" w:rsidRDefault="00757C32" w:rsidP="00757C32">
      <w:pPr>
        <w:numPr>
          <w:ilvl w:val="0"/>
          <w:numId w:val="3"/>
        </w:numPr>
        <w:spacing w:after="120" w:line="384" w:lineRule="atLeast"/>
        <w:ind w:left="0"/>
        <w:textAlignment w:val="baseline"/>
        <w:rPr>
          <w:rFonts w:ascii="inherit" w:hAnsi="inherit"/>
          <w:sz w:val="30"/>
          <w:szCs w:val="30"/>
        </w:rPr>
      </w:pPr>
      <w:r>
        <w:rPr>
          <w:rFonts w:ascii="inherit" w:hAnsi="inherit"/>
          <w:sz w:val="30"/>
          <w:szCs w:val="30"/>
        </w:rPr>
        <w:t>Sensitive to the inputs enough to accurately build a reconstruction.</w:t>
      </w:r>
    </w:p>
    <w:p w:rsidR="00757C32" w:rsidRDefault="00757C32" w:rsidP="00757C32">
      <w:pPr>
        <w:numPr>
          <w:ilvl w:val="0"/>
          <w:numId w:val="3"/>
        </w:numPr>
        <w:spacing w:before="120" w:after="120" w:line="384" w:lineRule="atLeast"/>
        <w:ind w:left="0"/>
        <w:textAlignment w:val="baseline"/>
        <w:rPr>
          <w:rFonts w:ascii="inherit" w:hAnsi="inherit"/>
          <w:sz w:val="30"/>
          <w:szCs w:val="30"/>
        </w:rPr>
      </w:pPr>
      <w:r>
        <w:rPr>
          <w:rFonts w:ascii="inherit" w:hAnsi="inherit"/>
          <w:sz w:val="30"/>
          <w:szCs w:val="30"/>
        </w:rPr>
        <w:t>Insensitive enough to the inputs that the model doesn't simply memorize or overfit the training data.</w:t>
      </w:r>
    </w:p>
    <w:p w:rsidR="00757C32" w:rsidRDefault="00757C32" w:rsidP="00476FF5">
      <w:pPr>
        <w:pStyle w:val="NormalWeb"/>
        <w:spacing w:before="0" w:beforeAutospacing="0" w:after="0" w:afterAutospacing="0"/>
        <w:textAlignment w:val="baseline"/>
        <w:rPr>
          <w:rFonts w:ascii="inherit" w:hAnsi="inherit"/>
          <w:sz w:val="30"/>
          <w:szCs w:val="30"/>
        </w:rPr>
      </w:pPr>
      <w:r>
        <w:rPr>
          <w:rFonts w:ascii="inherit" w:hAnsi="inherit"/>
          <w:sz w:val="30"/>
          <w:szCs w:val="30"/>
        </w:rPr>
        <w:t xml:space="preserve">This trade-off forces the model to maintain only the variations in the data required to reconstruct the input without holding on to redundancies within the input. </w:t>
      </w:r>
    </w:p>
    <w:p w:rsidR="00476FF5" w:rsidRDefault="00476FF5" w:rsidP="00476FF5">
      <w:pPr>
        <w:pStyle w:val="NormalWeb"/>
        <w:spacing w:before="0" w:beforeAutospacing="0" w:after="0" w:afterAutospacing="0"/>
        <w:textAlignment w:val="baseline"/>
        <w:rPr>
          <w:rFonts w:ascii="inherit" w:hAnsi="inherit"/>
          <w:sz w:val="30"/>
          <w:szCs w:val="30"/>
        </w:rPr>
      </w:pPr>
    </w:p>
    <w:p w:rsidR="00757C32" w:rsidRDefault="00757C32" w:rsidP="00757C32">
      <w:pPr>
        <w:pStyle w:val="NormalWeb"/>
        <w:spacing w:before="0" w:beforeAutospacing="0" w:after="0" w:afterAutospacing="0"/>
        <w:textAlignment w:val="baseline"/>
        <w:rPr>
          <w:rFonts w:ascii="inherit" w:hAnsi="inherit"/>
          <w:sz w:val="30"/>
          <w:szCs w:val="30"/>
        </w:rPr>
      </w:pPr>
      <w:r w:rsidRPr="00476FF5">
        <w:rPr>
          <w:rFonts w:ascii="inherit" w:hAnsi="inherit"/>
          <w:sz w:val="30"/>
          <w:szCs w:val="30"/>
          <w:highlight w:val="yellow"/>
        </w:rPr>
        <w:t>Because neural networks are capable of learning nonlinear relationships, this can be thought of as a more powerful (nonlinear) generalization of </w:t>
      </w:r>
      <w:hyperlink r:id="rId21" w:history="1">
        <w:r w:rsidRPr="00476FF5">
          <w:rPr>
            <w:rStyle w:val="Hyperlink"/>
            <w:rFonts w:ascii="inherit" w:eastAsiaTheme="majorEastAsia" w:hAnsi="inherit"/>
            <w:color w:val="15171A"/>
            <w:sz w:val="30"/>
            <w:szCs w:val="30"/>
            <w:highlight w:val="yellow"/>
            <w:bdr w:val="none" w:sz="0" w:space="0" w:color="auto" w:frame="1"/>
          </w:rPr>
          <w:t>PCA</w:t>
        </w:r>
      </w:hyperlink>
      <w:r w:rsidRPr="00476FF5">
        <w:rPr>
          <w:rFonts w:ascii="inherit" w:hAnsi="inherit"/>
          <w:sz w:val="30"/>
          <w:szCs w:val="30"/>
          <w:highlight w:val="yellow"/>
        </w:rPr>
        <w:t>. Whereas PCA attempts to discover a lower dimensional hyperplane which describes the original data, autoencoders are capable of </w:t>
      </w:r>
      <w:hyperlink r:id="rId22" w:history="1">
        <w:r w:rsidRPr="00476FF5">
          <w:rPr>
            <w:rStyle w:val="Hyperlink"/>
            <w:rFonts w:ascii="inherit" w:eastAsiaTheme="majorEastAsia" w:hAnsi="inherit"/>
            <w:color w:val="15171A"/>
            <w:sz w:val="30"/>
            <w:szCs w:val="30"/>
            <w:highlight w:val="yellow"/>
            <w:bdr w:val="none" w:sz="0" w:space="0" w:color="auto" w:frame="1"/>
          </w:rPr>
          <w:t>learning nonlinear manifolds</w:t>
        </w:r>
      </w:hyperlink>
      <w:r w:rsidRPr="00476FF5">
        <w:rPr>
          <w:rFonts w:ascii="inherit" w:hAnsi="inherit"/>
          <w:sz w:val="30"/>
          <w:szCs w:val="30"/>
          <w:highlight w:val="yellow"/>
        </w:rPr>
        <w:t> (a manifold is defined in </w:t>
      </w:r>
      <w:r w:rsidRPr="00476FF5">
        <w:rPr>
          <w:rStyle w:val="Emphasis"/>
          <w:rFonts w:ascii="inherit" w:hAnsi="inherit"/>
          <w:color w:val="090A0B"/>
          <w:sz w:val="30"/>
          <w:szCs w:val="30"/>
          <w:highlight w:val="yellow"/>
          <w:bdr w:val="none" w:sz="0" w:space="0" w:color="auto" w:frame="1"/>
        </w:rPr>
        <w:t>simple</w:t>
      </w:r>
      <w:r w:rsidRPr="00476FF5">
        <w:rPr>
          <w:rFonts w:ascii="inherit" w:hAnsi="inherit"/>
          <w:sz w:val="30"/>
          <w:szCs w:val="30"/>
          <w:highlight w:val="yellow"/>
        </w:rPr>
        <w:t> terms as a continuous, non-intersecting surface). The difference between these two approaches is visualized below.</w:t>
      </w:r>
    </w:p>
    <w:p w:rsidR="00757C32" w:rsidRDefault="00757C32" w:rsidP="00757C32">
      <w:pPr>
        <w:pStyle w:val="NormalWeb"/>
        <w:spacing w:before="0" w:beforeAutospacing="0" w:after="360" w:afterAutospacing="0"/>
        <w:textAlignment w:val="baseline"/>
        <w:rPr>
          <w:rFonts w:ascii="inherit" w:hAnsi="inherit"/>
          <w:sz w:val="30"/>
          <w:szCs w:val="30"/>
        </w:rPr>
      </w:pPr>
      <w:r>
        <w:rPr>
          <w:rFonts w:ascii="inherit" w:hAnsi="inherit"/>
          <w:noProof/>
          <w:sz w:val="30"/>
          <w:szCs w:val="30"/>
        </w:rPr>
        <w:drawing>
          <wp:inline distT="0" distB="0" distL="0" distR="0">
            <wp:extent cx="4079295" cy="3509213"/>
            <wp:effectExtent l="0" t="0" r="0" b="0"/>
            <wp:docPr id="20" name="Picture 20" descr="Screen-Shot-2018-03-07-at-8.52.21-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2018-03-07-at-8.52.21-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5886" cy="3514883"/>
                    </a:xfrm>
                    <a:prstGeom prst="rect">
                      <a:avLst/>
                    </a:prstGeom>
                    <a:noFill/>
                    <a:ln>
                      <a:noFill/>
                    </a:ln>
                  </pic:spPr>
                </pic:pic>
              </a:graphicData>
            </a:graphic>
          </wp:inline>
        </w:drawing>
      </w:r>
    </w:p>
    <w:p w:rsidR="00757C32" w:rsidRDefault="00757C32" w:rsidP="00757C32">
      <w:pPr>
        <w:pStyle w:val="Heading4"/>
        <w:spacing w:before="120" w:after="48"/>
        <w:textAlignment w:val="baseline"/>
        <w:rPr>
          <w:rFonts w:ascii="Segoe UI" w:hAnsi="Segoe UI" w:cs="Segoe UI"/>
          <w:color w:val="090A0B"/>
          <w:sz w:val="24"/>
          <w:szCs w:val="24"/>
        </w:rPr>
      </w:pPr>
      <w:r w:rsidRPr="006A05BF">
        <w:rPr>
          <w:rFonts w:ascii="Segoe UI" w:hAnsi="Segoe UI" w:cs="Segoe UI"/>
          <w:color w:val="090A0B"/>
          <w:highlight w:val="yellow"/>
        </w:rPr>
        <w:t>Sparse autoencoders</w:t>
      </w:r>
    </w:p>
    <w:p w:rsidR="00757C32" w:rsidRDefault="00757C32" w:rsidP="006A05BF">
      <w:pPr>
        <w:pStyle w:val="NormalWeb"/>
        <w:spacing w:before="0" w:beforeAutospacing="0" w:after="0" w:afterAutospacing="0"/>
        <w:textAlignment w:val="baseline"/>
        <w:rPr>
          <w:rFonts w:ascii="inherit" w:hAnsi="inherit"/>
          <w:sz w:val="30"/>
          <w:szCs w:val="30"/>
        </w:rPr>
      </w:pPr>
      <w:r>
        <w:rPr>
          <w:rFonts w:ascii="inherit" w:hAnsi="inherit"/>
          <w:sz w:val="30"/>
          <w:szCs w:val="30"/>
        </w:rPr>
        <w:t>Sparse autoencoders offer us an alternative method for introducing an information bottleneck without </w:t>
      </w:r>
      <w:r>
        <w:rPr>
          <w:rStyle w:val="Emphasis"/>
          <w:rFonts w:ascii="inherit" w:hAnsi="inherit"/>
          <w:color w:val="090A0B"/>
          <w:sz w:val="30"/>
          <w:szCs w:val="30"/>
          <w:bdr w:val="none" w:sz="0" w:space="0" w:color="auto" w:frame="1"/>
        </w:rPr>
        <w:t>requiring</w:t>
      </w:r>
      <w:r>
        <w:rPr>
          <w:rFonts w:ascii="inherit" w:hAnsi="inherit"/>
          <w:sz w:val="30"/>
          <w:szCs w:val="30"/>
        </w:rPr>
        <w:t xml:space="preserve"> a reduction in the number of nodes at our hidden layers. </w:t>
      </w:r>
      <w:r w:rsidRPr="006A05BF">
        <w:rPr>
          <w:rFonts w:ascii="inherit" w:hAnsi="inherit"/>
          <w:sz w:val="30"/>
          <w:szCs w:val="30"/>
          <w:highlight w:val="yellow"/>
        </w:rPr>
        <w:t>Rather, we'll construct our loss function such that we penalize </w:t>
      </w:r>
      <w:r w:rsidRPr="006A05BF">
        <w:rPr>
          <w:rStyle w:val="Emphasis"/>
          <w:rFonts w:ascii="inherit" w:hAnsi="inherit"/>
          <w:color w:val="090A0B"/>
          <w:sz w:val="30"/>
          <w:szCs w:val="30"/>
          <w:highlight w:val="yellow"/>
          <w:bdr w:val="none" w:sz="0" w:space="0" w:color="auto" w:frame="1"/>
        </w:rPr>
        <w:t>activations</w:t>
      </w:r>
      <w:r w:rsidRPr="006A05BF">
        <w:rPr>
          <w:rFonts w:ascii="inherit" w:hAnsi="inherit"/>
          <w:sz w:val="30"/>
          <w:szCs w:val="30"/>
          <w:highlight w:val="yellow"/>
        </w:rPr>
        <w:t> within a layer. For any given observation, we'll encourage our network to learn an encoding and decoding which only relies on activating a small number of neurons.</w:t>
      </w:r>
      <w:r>
        <w:rPr>
          <w:rFonts w:ascii="inherit" w:hAnsi="inherit"/>
          <w:sz w:val="30"/>
          <w:szCs w:val="30"/>
        </w:rPr>
        <w:t xml:space="preserve"> </w:t>
      </w:r>
    </w:p>
    <w:p w:rsidR="006A05BF" w:rsidRDefault="006A05BF" w:rsidP="006A05BF">
      <w:pPr>
        <w:pStyle w:val="NormalWeb"/>
        <w:spacing w:before="0" w:beforeAutospacing="0" w:after="0" w:afterAutospacing="0"/>
        <w:textAlignment w:val="baseline"/>
        <w:rPr>
          <w:rFonts w:ascii="inherit" w:hAnsi="inherit"/>
          <w:sz w:val="30"/>
          <w:szCs w:val="30"/>
        </w:rPr>
      </w:pPr>
    </w:p>
    <w:p w:rsidR="00757C32" w:rsidRDefault="00757C32" w:rsidP="00757C32">
      <w:pPr>
        <w:pStyle w:val="Heading4"/>
        <w:spacing w:before="120" w:after="48"/>
        <w:textAlignment w:val="baseline"/>
        <w:rPr>
          <w:rFonts w:ascii="Segoe UI" w:hAnsi="Segoe UI" w:cs="Segoe UI"/>
          <w:color w:val="090A0B"/>
          <w:sz w:val="24"/>
          <w:szCs w:val="24"/>
        </w:rPr>
      </w:pPr>
      <w:r w:rsidRPr="006A05BF">
        <w:rPr>
          <w:rFonts w:ascii="Segoe UI" w:hAnsi="Segoe UI" w:cs="Segoe UI"/>
          <w:color w:val="090A0B"/>
          <w:highlight w:val="yellow"/>
        </w:rPr>
        <w:t>Denoising autoencoders</w:t>
      </w:r>
    </w:p>
    <w:p w:rsidR="00757C32" w:rsidRDefault="00757C32" w:rsidP="00757C32">
      <w:pPr>
        <w:pStyle w:val="NormalWeb"/>
        <w:spacing w:before="0" w:beforeAutospacing="0" w:after="360" w:afterAutospacing="0"/>
        <w:textAlignment w:val="baseline"/>
        <w:rPr>
          <w:rFonts w:ascii="inherit" w:hAnsi="inherit"/>
          <w:sz w:val="30"/>
          <w:szCs w:val="30"/>
        </w:rPr>
      </w:pPr>
      <w:r>
        <w:rPr>
          <w:rFonts w:ascii="inherit" w:hAnsi="inherit"/>
          <w:sz w:val="30"/>
          <w:szCs w:val="30"/>
        </w:rPr>
        <w:t xml:space="preserve">So </w:t>
      </w:r>
      <w:proofErr w:type="gramStart"/>
      <w:r>
        <w:rPr>
          <w:rFonts w:ascii="inherit" w:hAnsi="inherit"/>
          <w:sz w:val="30"/>
          <w:szCs w:val="30"/>
        </w:rPr>
        <w:t>far</w:t>
      </w:r>
      <w:proofErr w:type="gramEnd"/>
      <w:r>
        <w:rPr>
          <w:rFonts w:ascii="inherit" w:hAnsi="inherit"/>
          <w:sz w:val="30"/>
          <w:szCs w:val="30"/>
        </w:rPr>
        <w:t xml:space="preserve"> I've discussed the concept of training a neural network where the input and outputs are identical and our model is tasked with reproducing the input as closely as possible while passing through some sort of information bottleneck. Recall that I mentioned we'd like our autoencoder to be sensitive enough to recreate the original observation but insensitive enough to the training data such that the model learns a generalizable encoding and decoding. </w:t>
      </w:r>
      <w:r w:rsidRPr="006A05BF">
        <w:rPr>
          <w:rFonts w:ascii="inherit" w:hAnsi="inherit"/>
          <w:sz w:val="30"/>
          <w:szCs w:val="30"/>
          <w:highlight w:val="yellow"/>
        </w:rPr>
        <w:t>Another approach towards developing a generalizable model is to slightly corrupt the input data but still maintain the uncorrupted data as our target output.</w:t>
      </w:r>
    </w:p>
    <w:p w:rsidR="00757C32" w:rsidRDefault="00757C32" w:rsidP="00757C32">
      <w:pPr>
        <w:pStyle w:val="NormalWeb"/>
        <w:spacing w:before="0" w:beforeAutospacing="0" w:after="360" w:afterAutospacing="0"/>
        <w:textAlignment w:val="baseline"/>
        <w:rPr>
          <w:rFonts w:ascii="inherit" w:hAnsi="inherit"/>
          <w:sz w:val="30"/>
          <w:szCs w:val="30"/>
        </w:rPr>
      </w:pPr>
      <w:r>
        <w:rPr>
          <w:rFonts w:ascii="inherit" w:hAnsi="inherit"/>
          <w:noProof/>
          <w:sz w:val="30"/>
          <w:szCs w:val="30"/>
        </w:rPr>
        <w:drawing>
          <wp:inline distT="0" distB="0" distL="0" distR="0">
            <wp:extent cx="6217454" cy="2840974"/>
            <wp:effectExtent l="0" t="0" r="0" b="0"/>
            <wp:docPr id="16" name="Picture 16" descr="Screen-Shot-2018-03-09-at-10.20.44-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2018-03-09-at-10.20.44-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0475" cy="2851493"/>
                    </a:xfrm>
                    <a:prstGeom prst="rect">
                      <a:avLst/>
                    </a:prstGeom>
                    <a:noFill/>
                    <a:ln>
                      <a:noFill/>
                    </a:ln>
                  </pic:spPr>
                </pic:pic>
              </a:graphicData>
            </a:graphic>
          </wp:inline>
        </w:drawing>
      </w:r>
    </w:p>
    <w:p w:rsidR="00757C32" w:rsidRDefault="00757C32" w:rsidP="00757C32">
      <w:pPr>
        <w:pStyle w:val="NormalWeb"/>
        <w:spacing w:before="0" w:beforeAutospacing="0" w:after="0" w:afterAutospacing="0"/>
        <w:textAlignment w:val="baseline"/>
        <w:rPr>
          <w:rFonts w:ascii="inherit" w:hAnsi="inherit"/>
          <w:sz w:val="30"/>
          <w:szCs w:val="30"/>
        </w:rPr>
      </w:pPr>
      <w:r>
        <w:rPr>
          <w:rFonts w:ascii="inherit" w:hAnsi="inherit"/>
          <w:sz w:val="30"/>
          <w:szCs w:val="30"/>
        </w:rPr>
        <w:t>With this approach, </w:t>
      </w:r>
      <w:r>
        <w:rPr>
          <w:rStyle w:val="Strong"/>
          <w:rFonts w:ascii="inherit" w:hAnsi="inherit"/>
          <w:color w:val="090A0B"/>
          <w:sz w:val="30"/>
          <w:szCs w:val="30"/>
          <w:bdr w:val="none" w:sz="0" w:space="0" w:color="auto" w:frame="1"/>
        </w:rPr>
        <w:t xml:space="preserve">our model </w:t>
      </w:r>
      <w:proofErr w:type="gramStart"/>
      <w:r>
        <w:rPr>
          <w:rStyle w:val="Strong"/>
          <w:rFonts w:ascii="inherit" w:hAnsi="inherit"/>
          <w:color w:val="090A0B"/>
          <w:sz w:val="30"/>
          <w:szCs w:val="30"/>
          <w:bdr w:val="none" w:sz="0" w:space="0" w:color="auto" w:frame="1"/>
        </w:rPr>
        <w:t>isn't able to</w:t>
      </w:r>
      <w:proofErr w:type="gramEnd"/>
      <w:r>
        <w:rPr>
          <w:rStyle w:val="Strong"/>
          <w:rFonts w:ascii="inherit" w:hAnsi="inherit"/>
          <w:color w:val="090A0B"/>
          <w:sz w:val="30"/>
          <w:szCs w:val="30"/>
          <w:bdr w:val="none" w:sz="0" w:space="0" w:color="auto" w:frame="1"/>
        </w:rPr>
        <w:t xml:space="preserve"> simply develop a mapping which memorizes the training data because our input and target output are no longer the same</w:t>
      </w:r>
      <w:r>
        <w:rPr>
          <w:rFonts w:ascii="inherit" w:hAnsi="inherit"/>
          <w:sz w:val="30"/>
          <w:szCs w:val="30"/>
        </w:rPr>
        <w:t xml:space="preserve">. Rather, the model learns a vector field for mapping the input data towards a lower-dimensional manifold (recall from my earlier graphic that a manifold describes the </w:t>
      </w:r>
      <w:proofErr w:type="gramStart"/>
      <w:r>
        <w:rPr>
          <w:rFonts w:ascii="inherit" w:hAnsi="inherit"/>
          <w:sz w:val="30"/>
          <w:szCs w:val="30"/>
        </w:rPr>
        <w:t>high density</w:t>
      </w:r>
      <w:proofErr w:type="gramEnd"/>
      <w:r>
        <w:rPr>
          <w:rFonts w:ascii="inherit" w:hAnsi="inherit"/>
          <w:sz w:val="30"/>
          <w:szCs w:val="30"/>
        </w:rPr>
        <w:t xml:space="preserve"> region where the input data concentrates); if this manifold accurately describes the natural data, we've effectively "</w:t>
      </w:r>
      <w:proofErr w:type="spellStart"/>
      <w:r>
        <w:rPr>
          <w:rFonts w:ascii="inherit" w:hAnsi="inherit"/>
          <w:sz w:val="30"/>
          <w:szCs w:val="30"/>
        </w:rPr>
        <w:t>canceled</w:t>
      </w:r>
      <w:proofErr w:type="spellEnd"/>
      <w:r>
        <w:rPr>
          <w:rFonts w:ascii="inherit" w:hAnsi="inherit"/>
          <w:sz w:val="30"/>
          <w:szCs w:val="30"/>
        </w:rPr>
        <w:t xml:space="preserve"> out" the added noise.</w:t>
      </w:r>
    </w:p>
    <w:p w:rsidR="00757C32" w:rsidRDefault="00757C32" w:rsidP="00201604">
      <w:pPr>
        <w:pStyle w:val="NormalWeb"/>
        <w:spacing w:before="0" w:beforeAutospacing="0" w:after="0" w:afterAutospacing="0"/>
        <w:textAlignment w:val="baseline"/>
        <w:rPr>
          <w:rFonts w:ascii="inherit" w:hAnsi="inherit"/>
          <w:sz w:val="30"/>
          <w:szCs w:val="30"/>
        </w:rPr>
      </w:pPr>
      <w:r>
        <w:rPr>
          <w:rFonts w:ascii="inherit" w:hAnsi="inherit"/>
          <w:noProof/>
          <w:sz w:val="30"/>
          <w:szCs w:val="30"/>
        </w:rPr>
        <w:drawing>
          <wp:inline distT="0" distB="0" distL="0" distR="0">
            <wp:extent cx="6345334" cy="2089697"/>
            <wp:effectExtent l="0" t="0" r="0" b="6350"/>
            <wp:docPr id="15" name="Picture 15" descr="Screen-Shot-2018-03-09-at-10.12.5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2018-03-09-at-10.12.59-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6299" cy="2093308"/>
                    </a:xfrm>
                    <a:prstGeom prst="rect">
                      <a:avLst/>
                    </a:prstGeom>
                    <a:noFill/>
                    <a:ln>
                      <a:noFill/>
                    </a:ln>
                  </pic:spPr>
                </pic:pic>
              </a:graphicData>
            </a:graphic>
          </wp:inline>
        </w:drawing>
      </w:r>
      <w:r>
        <w:rPr>
          <w:rFonts w:ascii="inherit" w:hAnsi="inherit"/>
          <w:sz w:val="30"/>
          <w:szCs w:val="30"/>
        </w:rPr>
        <w:br/>
      </w:r>
    </w:p>
    <w:p w:rsidR="00757C32" w:rsidRDefault="00757C32" w:rsidP="00757C32">
      <w:pPr>
        <w:pStyle w:val="Heading2"/>
        <w:spacing w:before="192" w:after="96" w:line="300" w:lineRule="atLeast"/>
        <w:textAlignment w:val="baseline"/>
        <w:rPr>
          <w:rFonts w:ascii="Segoe UI" w:hAnsi="Segoe UI" w:cs="Segoe UI"/>
          <w:color w:val="090A0B"/>
          <w:sz w:val="36"/>
          <w:szCs w:val="36"/>
        </w:rPr>
      </w:pPr>
      <w:bookmarkStart w:id="9" w:name="_Toc35430211"/>
      <w:r>
        <w:rPr>
          <w:rFonts w:ascii="Segoe UI" w:hAnsi="Segoe UI" w:cs="Segoe UI"/>
          <w:color w:val="090A0B"/>
        </w:rPr>
        <w:t>Summary</w:t>
      </w:r>
      <w:bookmarkEnd w:id="9"/>
    </w:p>
    <w:p w:rsidR="00757C32" w:rsidRPr="00201604" w:rsidRDefault="00757C32" w:rsidP="00757C32">
      <w:pPr>
        <w:pStyle w:val="NormalWeb"/>
        <w:spacing w:before="0" w:beforeAutospacing="0" w:after="0" w:afterAutospacing="0"/>
        <w:textAlignment w:val="baseline"/>
        <w:rPr>
          <w:rFonts w:ascii="inherit" w:hAnsi="inherit"/>
          <w:sz w:val="30"/>
          <w:szCs w:val="30"/>
          <w:highlight w:val="yellow"/>
        </w:rPr>
      </w:pPr>
      <w:r w:rsidRPr="00201604">
        <w:rPr>
          <w:rFonts w:ascii="inherit" w:hAnsi="inherit"/>
          <w:sz w:val="30"/>
          <w:szCs w:val="30"/>
          <w:highlight w:val="yellow"/>
        </w:rPr>
        <w:t xml:space="preserve">An autoencoder is a neural network architecture capable of discovering structure within data </w:t>
      </w:r>
      <w:proofErr w:type="gramStart"/>
      <w:r w:rsidRPr="00201604">
        <w:rPr>
          <w:rFonts w:ascii="inherit" w:hAnsi="inherit"/>
          <w:sz w:val="30"/>
          <w:szCs w:val="30"/>
          <w:highlight w:val="yellow"/>
        </w:rPr>
        <w:t>in order to</w:t>
      </w:r>
      <w:proofErr w:type="gramEnd"/>
      <w:r w:rsidRPr="00201604">
        <w:rPr>
          <w:rFonts w:ascii="inherit" w:hAnsi="inherit"/>
          <w:sz w:val="30"/>
          <w:szCs w:val="30"/>
          <w:highlight w:val="yellow"/>
        </w:rPr>
        <w:t xml:space="preserve"> develop a compressed representation of the input. Many different variants of the general autoencoder architecture exist with the goal of ensuring that the compressed representation represents </w:t>
      </w:r>
      <w:r w:rsidRPr="00201604">
        <w:rPr>
          <w:rStyle w:val="Emphasis"/>
          <w:rFonts w:ascii="inherit" w:hAnsi="inherit"/>
          <w:color w:val="090A0B"/>
          <w:sz w:val="30"/>
          <w:szCs w:val="30"/>
          <w:highlight w:val="yellow"/>
          <w:bdr w:val="none" w:sz="0" w:space="0" w:color="auto" w:frame="1"/>
        </w:rPr>
        <w:t>meaningful</w:t>
      </w:r>
      <w:r w:rsidRPr="00201604">
        <w:rPr>
          <w:rFonts w:ascii="inherit" w:hAnsi="inherit"/>
          <w:sz w:val="30"/>
          <w:szCs w:val="30"/>
          <w:highlight w:val="yellow"/>
        </w:rPr>
        <w:t xml:space="preserve"> attributes of the original data input; </w:t>
      </w:r>
      <w:proofErr w:type="gramStart"/>
      <w:r w:rsidRPr="00201604">
        <w:rPr>
          <w:rFonts w:ascii="inherit" w:hAnsi="inherit"/>
          <w:sz w:val="30"/>
          <w:szCs w:val="30"/>
          <w:highlight w:val="yellow"/>
        </w:rPr>
        <w:t>typically</w:t>
      </w:r>
      <w:proofErr w:type="gramEnd"/>
      <w:r w:rsidRPr="00201604">
        <w:rPr>
          <w:rFonts w:ascii="inherit" w:hAnsi="inherit"/>
          <w:sz w:val="30"/>
          <w:szCs w:val="30"/>
          <w:highlight w:val="yellow"/>
        </w:rPr>
        <w:t xml:space="preserve"> the biggest challenge when working with autoencoders is getting your model to actually learn a meaningful and generalizable latent space representation.</w:t>
      </w:r>
    </w:p>
    <w:p w:rsidR="00757C32" w:rsidRPr="00201604" w:rsidRDefault="00757C32" w:rsidP="00757C32">
      <w:pPr>
        <w:pStyle w:val="NormalWeb"/>
        <w:spacing w:before="0" w:beforeAutospacing="0" w:after="0" w:afterAutospacing="0"/>
        <w:textAlignment w:val="baseline"/>
        <w:rPr>
          <w:rFonts w:ascii="inherit" w:hAnsi="inherit"/>
          <w:sz w:val="30"/>
          <w:szCs w:val="30"/>
          <w:highlight w:val="yellow"/>
        </w:rPr>
      </w:pPr>
      <w:r w:rsidRPr="00201604">
        <w:rPr>
          <w:rFonts w:ascii="inherit" w:hAnsi="inherit"/>
          <w:sz w:val="30"/>
          <w:szCs w:val="30"/>
          <w:highlight w:val="yellow"/>
        </w:rPr>
        <w:t>Because autoencoders </w:t>
      </w:r>
      <w:r w:rsidRPr="00201604">
        <w:rPr>
          <w:rStyle w:val="Emphasis"/>
          <w:rFonts w:ascii="inherit" w:hAnsi="inherit"/>
          <w:color w:val="090A0B"/>
          <w:sz w:val="30"/>
          <w:szCs w:val="30"/>
          <w:highlight w:val="yellow"/>
          <w:bdr w:val="none" w:sz="0" w:space="0" w:color="auto" w:frame="1"/>
        </w:rPr>
        <w:t>learn</w:t>
      </w:r>
      <w:r w:rsidRPr="00201604">
        <w:rPr>
          <w:rFonts w:ascii="inherit" w:hAnsi="inherit"/>
          <w:sz w:val="30"/>
          <w:szCs w:val="30"/>
          <w:highlight w:val="yellow"/>
        </w:rPr>
        <w:t> how to compress the data based on attributes (</w:t>
      </w:r>
      <w:proofErr w:type="spellStart"/>
      <w:r w:rsidRPr="00201604">
        <w:rPr>
          <w:rFonts w:ascii="inherit" w:hAnsi="inherit"/>
          <w:sz w:val="30"/>
          <w:szCs w:val="30"/>
          <w:highlight w:val="yellow"/>
        </w:rPr>
        <w:t>ie</w:t>
      </w:r>
      <w:proofErr w:type="spellEnd"/>
      <w:r w:rsidRPr="00201604">
        <w:rPr>
          <w:rFonts w:ascii="inherit" w:hAnsi="inherit"/>
          <w:sz w:val="30"/>
          <w:szCs w:val="30"/>
          <w:highlight w:val="yellow"/>
        </w:rPr>
        <w:t>. correlations between the input feature vector) </w:t>
      </w:r>
      <w:r w:rsidRPr="00201604">
        <w:rPr>
          <w:rStyle w:val="Emphasis"/>
          <w:rFonts w:ascii="inherit" w:hAnsi="inherit"/>
          <w:color w:val="090A0B"/>
          <w:sz w:val="30"/>
          <w:szCs w:val="30"/>
          <w:highlight w:val="yellow"/>
          <w:bdr w:val="none" w:sz="0" w:space="0" w:color="auto" w:frame="1"/>
        </w:rPr>
        <w:t>discovered from data during training</w:t>
      </w:r>
      <w:r w:rsidRPr="00201604">
        <w:rPr>
          <w:rFonts w:ascii="inherit" w:hAnsi="inherit"/>
          <w:sz w:val="30"/>
          <w:szCs w:val="30"/>
          <w:highlight w:val="yellow"/>
        </w:rPr>
        <w:t xml:space="preserve">, these models are typically only capable of reconstructing data </w:t>
      </w:r>
      <w:proofErr w:type="gramStart"/>
      <w:r w:rsidRPr="00201604">
        <w:rPr>
          <w:rFonts w:ascii="inherit" w:hAnsi="inherit"/>
          <w:sz w:val="30"/>
          <w:szCs w:val="30"/>
          <w:highlight w:val="yellow"/>
        </w:rPr>
        <w:t>similar to</w:t>
      </w:r>
      <w:proofErr w:type="gramEnd"/>
      <w:r w:rsidRPr="00201604">
        <w:rPr>
          <w:rFonts w:ascii="inherit" w:hAnsi="inherit"/>
          <w:sz w:val="30"/>
          <w:szCs w:val="30"/>
          <w:highlight w:val="yellow"/>
        </w:rPr>
        <w:t xml:space="preserve"> the class of observations of which the model observed during training.</w:t>
      </w:r>
    </w:p>
    <w:p w:rsidR="00757C32" w:rsidRDefault="00757C32" w:rsidP="00757C32">
      <w:pPr>
        <w:pStyle w:val="NormalWeb"/>
        <w:spacing w:before="0" w:beforeAutospacing="0" w:after="360" w:afterAutospacing="0"/>
        <w:textAlignment w:val="baseline"/>
        <w:rPr>
          <w:rFonts w:ascii="inherit" w:hAnsi="inherit"/>
          <w:sz w:val="30"/>
          <w:szCs w:val="30"/>
        </w:rPr>
      </w:pPr>
      <w:r w:rsidRPr="00201604">
        <w:rPr>
          <w:rFonts w:ascii="inherit" w:hAnsi="inherit"/>
          <w:sz w:val="30"/>
          <w:szCs w:val="30"/>
          <w:highlight w:val="yellow"/>
        </w:rPr>
        <w:t>Applications of autoencoders include:</w:t>
      </w:r>
    </w:p>
    <w:p w:rsidR="00757C32" w:rsidRDefault="00757C32" w:rsidP="00757C32">
      <w:pPr>
        <w:numPr>
          <w:ilvl w:val="0"/>
          <w:numId w:val="6"/>
        </w:numPr>
        <w:spacing w:after="120" w:line="384" w:lineRule="atLeast"/>
        <w:ind w:left="0"/>
        <w:textAlignment w:val="baseline"/>
        <w:rPr>
          <w:rFonts w:ascii="inherit" w:hAnsi="inherit"/>
          <w:sz w:val="30"/>
          <w:szCs w:val="30"/>
        </w:rPr>
      </w:pPr>
      <w:r>
        <w:rPr>
          <w:rFonts w:ascii="inherit" w:hAnsi="inherit"/>
          <w:sz w:val="30"/>
          <w:szCs w:val="30"/>
        </w:rPr>
        <w:t>Anomaly detection</w:t>
      </w:r>
    </w:p>
    <w:p w:rsidR="00757C32" w:rsidRDefault="00757C32" w:rsidP="00757C32">
      <w:pPr>
        <w:numPr>
          <w:ilvl w:val="0"/>
          <w:numId w:val="6"/>
        </w:numPr>
        <w:spacing w:before="120" w:after="120" w:line="384" w:lineRule="atLeast"/>
        <w:ind w:left="0"/>
        <w:textAlignment w:val="baseline"/>
        <w:rPr>
          <w:rFonts w:ascii="inherit" w:hAnsi="inherit"/>
          <w:sz w:val="30"/>
          <w:szCs w:val="30"/>
        </w:rPr>
      </w:pPr>
      <w:r>
        <w:rPr>
          <w:rFonts w:ascii="inherit" w:hAnsi="inherit"/>
          <w:sz w:val="30"/>
          <w:szCs w:val="30"/>
        </w:rPr>
        <w:t>Data denoising (ex. images, audio)</w:t>
      </w:r>
    </w:p>
    <w:p w:rsidR="00757C32" w:rsidRDefault="00757C32" w:rsidP="00757C32">
      <w:pPr>
        <w:numPr>
          <w:ilvl w:val="0"/>
          <w:numId w:val="6"/>
        </w:numPr>
        <w:spacing w:before="120" w:after="120" w:line="384" w:lineRule="atLeast"/>
        <w:ind w:left="0"/>
        <w:textAlignment w:val="baseline"/>
        <w:rPr>
          <w:rFonts w:ascii="inherit" w:hAnsi="inherit"/>
          <w:sz w:val="30"/>
          <w:szCs w:val="30"/>
        </w:rPr>
      </w:pPr>
      <w:r>
        <w:rPr>
          <w:rFonts w:ascii="inherit" w:hAnsi="inherit"/>
          <w:sz w:val="30"/>
          <w:szCs w:val="30"/>
        </w:rPr>
        <w:t>Image inpainting</w:t>
      </w:r>
    </w:p>
    <w:p w:rsidR="00757C32" w:rsidRDefault="00757C32" w:rsidP="00757C32">
      <w:pPr>
        <w:numPr>
          <w:ilvl w:val="0"/>
          <w:numId w:val="6"/>
        </w:numPr>
        <w:spacing w:before="120" w:after="120" w:line="384" w:lineRule="atLeast"/>
        <w:ind w:left="0"/>
        <w:textAlignment w:val="baseline"/>
        <w:rPr>
          <w:rFonts w:ascii="inherit" w:hAnsi="inherit"/>
          <w:sz w:val="30"/>
          <w:szCs w:val="30"/>
        </w:rPr>
      </w:pPr>
      <w:r>
        <w:rPr>
          <w:rFonts w:ascii="inherit" w:hAnsi="inherit"/>
          <w:sz w:val="30"/>
          <w:szCs w:val="30"/>
        </w:rPr>
        <w:t>Information retrieval</w:t>
      </w:r>
    </w:p>
    <w:p w:rsidR="00757C32" w:rsidRDefault="00757C32" w:rsidP="00EF534D">
      <w:pPr>
        <w:pStyle w:val="NormalWeb"/>
        <w:shd w:val="clear" w:color="auto" w:fill="FFFFFF"/>
        <w:spacing w:before="120" w:beforeAutospacing="0" w:after="120" w:afterAutospacing="0"/>
        <w:rPr>
          <w:rFonts w:ascii="Arial" w:hAnsi="Arial" w:cs="Arial"/>
          <w:color w:val="222222"/>
          <w:sz w:val="21"/>
          <w:szCs w:val="21"/>
        </w:rPr>
      </w:pPr>
    </w:p>
    <w:p w:rsidR="00757C32" w:rsidRDefault="00757C32" w:rsidP="00EF534D">
      <w:pPr>
        <w:pStyle w:val="NormalWeb"/>
        <w:shd w:val="clear" w:color="auto" w:fill="FFFFFF"/>
        <w:spacing w:before="120" w:beforeAutospacing="0" w:after="120" w:afterAutospacing="0"/>
        <w:rPr>
          <w:rFonts w:ascii="Arial" w:hAnsi="Arial" w:cs="Arial"/>
          <w:color w:val="222222"/>
          <w:sz w:val="21"/>
          <w:szCs w:val="21"/>
        </w:rPr>
      </w:pPr>
    </w:p>
    <w:p w:rsidR="002E2F5F" w:rsidRDefault="002E2F5F" w:rsidP="002E2F5F">
      <w:pPr>
        <w:pStyle w:val="Heading2"/>
      </w:pPr>
      <w:bookmarkStart w:id="10" w:name="_Toc35430212"/>
      <w:r>
        <w:t>Variational autoencoders</w:t>
      </w:r>
      <w:bookmarkEnd w:id="10"/>
    </w:p>
    <w:p w:rsidR="002E2F5F" w:rsidRDefault="00BC603F" w:rsidP="00EF534D">
      <w:pPr>
        <w:pStyle w:val="NormalWeb"/>
        <w:shd w:val="clear" w:color="auto" w:fill="FFFFFF"/>
        <w:spacing w:before="120" w:beforeAutospacing="0" w:after="120" w:afterAutospacing="0"/>
      </w:pPr>
      <w:hyperlink r:id="rId26" w:history="1">
        <w:r w:rsidR="00466385">
          <w:rPr>
            <w:rStyle w:val="Hyperlink"/>
          </w:rPr>
          <w:t>https://towardsdatascience.com/intuitively-understanding-variational-autoencoders-1bfe67eb5daf</w:t>
        </w:r>
      </w:hyperlink>
    </w:p>
    <w:p w:rsidR="00466385" w:rsidRDefault="00466385" w:rsidP="00EF534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3434881" cy="321043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370" cy="3212765"/>
                    </a:xfrm>
                    <a:prstGeom prst="rect">
                      <a:avLst/>
                    </a:prstGeom>
                    <a:noFill/>
                    <a:ln>
                      <a:noFill/>
                    </a:ln>
                  </pic:spPr>
                </pic:pic>
              </a:graphicData>
            </a:graphic>
          </wp:inline>
        </w:drawing>
      </w:r>
    </w:p>
    <w:p w:rsidR="00466385" w:rsidRDefault="00466385" w:rsidP="00EF534D">
      <w:pPr>
        <w:pStyle w:val="NormalWeb"/>
        <w:shd w:val="clear" w:color="auto" w:fill="FFFFFF"/>
        <w:spacing w:before="120" w:beforeAutospacing="0" w:after="120" w:afterAutospacing="0"/>
        <w:rPr>
          <w:rFonts w:ascii="Arial" w:hAnsi="Arial" w:cs="Arial"/>
          <w:color w:val="222222"/>
          <w:sz w:val="21"/>
          <w:szCs w:val="21"/>
        </w:rPr>
      </w:pPr>
    </w:p>
    <w:p w:rsidR="00466385" w:rsidRDefault="00466385" w:rsidP="00EF534D">
      <w:pPr>
        <w:pStyle w:val="NormalWeb"/>
        <w:shd w:val="clear" w:color="auto" w:fill="FFFFFF"/>
        <w:spacing w:before="120" w:beforeAutospacing="0" w:after="120" w:afterAutospacing="0"/>
        <w:rPr>
          <w:rFonts w:ascii="Arial" w:hAnsi="Arial" w:cs="Arial"/>
          <w:color w:val="222222"/>
          <w:sz w:val="21"/>
          <w:szCs w:val="21"/>
        </w:rPr>
      </w:pPr>
    </w:p>
    <w:p w:rsidR="002E2F5F" w:rsidRDefault="002E2F5F" w:rsidP="002E2F5F">
      <w:pPr>
        <w:pStyle w:val="Heading2"/>
      </w:pPr>
      <w:bookmarkStart w:id="11" w:name="_Toc35430213"/>
      <w:r>
        <w:t>Generative Adversarial Networks</w:t>
      </w:r>
      <w:bookmarkEnd w:id="11"/>
    </w:p>
    <w:p w:rsidR="007D34F7" w:rsidRPr="007D34F7" w:rsidRDefault="007D34F7" w:rsidP="007D34F7"/>
    <w:p w:rsidR="007D34F7" w:rsidRPr="007D34F7" w:rsidRDefault="00BC603F" w:rsidP="007D34F7">
      <w:hyperlink r:id="rId28" w:history="1">
        <w:r w:rsidR="007D34F7">
          <w:rPr>
            <w:rStyle w:val="Hyperlink"/>
          </w:rPr>
          <w:t>https://pathmind.com/wiki/generative-adversarial-network-gan</w:t>
        </w:r>
      </w:hyperlink>
      <w:r w:rsidR="007D34F7">
        <w:t xml:space="preserve"> </w:t>
      </w:r>
    </w:p>
    <w:p w:rsidR="002E2F5F" w:rsidRDefault="002E2F5F">
      <w:pPr>
        <w:rPr>
          <w:w w:val="99"/>
          <w:highlight w:val="yellow"/>
        </w:rPr>
      </w:pPr>
    </w:p>
    <w:p w:rsidR="007D34F7" w:rsidRDefault="007D34F7" w:rsidP="007D34F7">
      <w:pPr>
        <w:pStyle w:val="Heading1"/>
        <w:shd w:val="clear" w:color="auto" w:fill="FFFFFF"/>
        <w:spacing w:before="300" w:after="150"/>
        <w:rPr>
          <w:rFonts w:ascii="Arial" w:hAnsi="Arial" w:cs="Arial"/>
          <w:color w:val="333333"/>
          <w:sz w:val="54"/>
          <w:szCs w:val="54"/>
        </w:rPr>
      </w:pPr>
      <w:bookmarkStart w:id="12" w:name="_Toc35430214"/>
      <w:r>
        <w:rPr>
          <w:rFonts w:ascii="Arial" w:hAnsi="Arial" w:cs="Arial"/>
          <w:b/>
          <w:bCs/>
          <w:color w:val="333333"/>
          <w:sz w:val="54"/>
          <w:szCs w:val="54"/>
        </w:rPr>
        <w:t>A Beginner's Guide to Generative Adversarial Networks (GANs)</w:t>
      </w:r>
      <w:bookmarkEnd w:id="12"/>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Style w:val="Emphasis"/>
          <w:rFonts w:ascii="Arial" w:eastAsiaTheme="majorEastAsia" w:hAnsi="Arial" w:cs="Arial"/>
          <w:color w:val="4D4E4F"/>
          <w:sz w:val="26"/>
          <w:szCs w:val="26"/>
        </w:rPr>
        <w:t>You might not think that programmers are artists, but programming is an extremely creative profession. It’s logic-based creativity. - John Romero</w:t>
      </w:r>
    </w:p>
    <w:p w:rsidR="007D34F7" w:rsidRDefault="007D34F7" w:rsidP="007D34F7">
      <w:pPr>
        <w:pStyle w:val="Heading2"/>
        <w:shd w:val="clear" w:color="auto" w:fill="FFFFFF"/>
        <w:spacing w:before="0" w:after="195"/>
        <w:rPr>
          <w:rFonts w:ascii="Arial" w:hAnsi="Arial" w:cs="Arial"/>
          <w:color w:val="333333"/>
          <w:spacing w:val="-6"/>
          <w:sz w:val="45"/>
          <w:szCs w:val="45"/>
        </w:rPr>
      </w:pPr>
      <w:bookmarkStart w:id="13" w:name="_Toc35430215"/>
      <w:r>
        <w:rPr>
          <w:rFonts w:ascii="Arial" w:hAnsi="Arial" w:cs="Arial"/>
          <w:color w:val="333333"/>
          <w:spacing w:val="-6"/>
          <w:sz w:val="45"/>
          <w:szCs w:val="45"/>
        </w:rPr>
        <w:t>Generative Adversarial Network Definition</w:t>
      </w:r>
      <w:bookmarkEnd w:id="13"/>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F6DF8">
        <w:rPr>
          <w:rFonts w:ascii="Arial" w:hAnsi="Arial" w:cs="Arial"/>
          <w:color w:val="4D4E4F"/>
          <w:sz w:val="26"/>
          <w:szCs w:val="26"/>
          <w:highlight w:val="yellow"/>
        </w:rPr>
        <w:t xml:space="preserve">Generative adversarial networks (GANs) are algorithmic architectures that use two neural networks, pitting one against the other (thus the “adversarial”) </w:t>
      </w:r>
      <w:proofErr w:type="gramStart"/>
      <w:r w:rsidRPr="004F6DF8">
        <w:rPr>
          <w:rFonts w:ascii="Arial" w:hAnsi="Arial" w:cs="Arial"/>
          <w:color w:val="4D4E4F"/>
          <w:sz w:val="26"/>
          <w:szCs w:val="26"/>
          <w:highlight w:val="yellow"/>
        </w:rPr>
        <w:t>in order to</w:t>
      </w:r>
      <w:proofErr w:type="gramEnd"/>
      <w:r w:rsidRPr="004F6DF8">
        <w:rPr>
          <w:rFonts w:ascii="Arial" w:hAnsi="Arial" w:cs="Arial"/>
          <w:color w:val="4D4E4F"/>
          <w:sz w:val="26"/>
          <w:szCs w:val="26"/>
          <w:highlight w:val="yellow"/>
        </w:rPr>
        <w:t xml:space="preserve"> generate new, synthetic instances of data that can pass for real data. They are used widely in image generation, video generation and voice generation.</w:t>
      </w:r>
    </w:p>
    <w:p w:rsidR="007D34F7" w:rsidRDefault="00BC603F" w:rsidP="007D34F7">
      <w:pPr>
        <w:pStyle w:val="NormalWeb"/>
        <w:shd w:val="clear" w:color="auto" w:fill="FFFFFF"/>
        <w:spacing w:before="0" w:beforeAutospacing="0" w:after="225" w:afterAutospacing="0" w:line="420" w:lineRule="atLeast"/>
        <w:rPr>
          <w:rFonts w:ascii="Arial" w:hAnsi="Arial" w:cs="Arial"/>
          <w:color w:val="4D4E4F"/>
          <w:sz w:val="26"/>
          <w:szCs w:val="26"/>
        </w:rPr>
      </w:pPr>
      <w:hyperlink r:id="rId29" w:tgtFrame="_blank" w:history="1">
        <w:r w:rsidR="007D34F7" w:rsidRPr="004F6DF8">
          <w:rPr>
            <w:rStyle w:val="Hyperlink"/>
            <w:rFonts w:ascii="Arial" w:hAnsi="Arial" w:cs="Arial"/>
            <w:color w:val="0084FF"/>
            <w:sz w:val="26"/>
            <w:szCs w:val="26"/>
            <w:highlight w:val="yellow"/>
          </w:rPr>
          <w:t>GANs were introduced in a paper</w:t>
        </w:r>
      </w:hyperlink>
      <w:r w:rsidR="007D34F7" w:rsidRPr="004F6DF8">
        <w:rPr>
          <w:rFonts w:ascii="Arial" w:hAnsi="Arial" w:cs="Arial"/>
          <w:color w:val="4D4E4F"/>
          <w:sz w:val="26"/>
          <w:szCs w:val="26"/>
          <w:highlight w:val="yellow"/>
        </w:rPr>
        <w:t xml:space="preserve"> by Ian </w:t>
      </w:r>
      <w:proofErr w:type="spellStart"/>
      <w:r w:rsidR="007D34F7" w:rsidRPr="004F6DF8">
        <w:rPr>
          <w:rFonts w:ascii="Arial" w:hAnsi="Arial" w:cs="Arial"/>
          <w:color w:val="4D4E4F"/>
          <w:sz w:val="26"/>
          <w:szCs w:val="26"/>
          <w:highlight w:val="yellow"/>
        </w:rPr>
        <w:t>Goodfellow</w:t>
      </w:r>
      <w:proofErr w:type="spellEnd"/>
      <w:r w:rsidR="007D34F7" w:rsidRPr="004F6DF8">
        <w:rPr>
          <w:rFonts w:ascii="Arial" w:hAnsi="Arial" w:cs="Arial"/>
          <w:color w:val="4D4E4F"/>
          <w:sz w:val="26"/>
          <w:szCs w:val="26"/>
          <w:highlight w:val="yellow"/>
        </w:rPr>
        <w:t xml:space="preserve"> and other researchers at the University of Montreal, including </w:t>
      </w:r>
      <w:proofErr w:type="spellStart"/>
      <w:r w:rsidR="007D34F7" w:rsidRPr="004F6DF8">
        <w:rPr>
          <w:rFonts w:ascii="Arial" w:hAnsi="Arial" w:cs="Arial"/>
          <w:color w:val="4D4E4F"/>
          <w:sz w:val="26"/>
          <w:szCs w:val="26"/>
          <w:highlight w:val="yellow"/>
        </w:rPr>
        <w:t>Yoshua</w:t>
      </w:r>
      <w:proofErr w:type="spellEnd"/>
      <w:r w:rsidR="007D34F7" w:rsidRPr="004F6DF8">
        <w:rPr>
          <w:rFonts w:ascii="Arial" w:hAnsi="Arial" w:cs="Arial"/>
          <w:color w:val="4D4E4F"/>
          <w:sz w:val="26"/>
          <w:szCs w:val="26"/>
          <w:highlight w:val="yellow"/>
        </w:rPr>
        <w:t xml:space="preserve"> </w:t>
      </w:r>
      <w:proofErr w:type="spellStart"/>
      <w:r w:rsidR="007D34F7" w:rsidRPr="004F6DF8">
        <w:rPr>
          <w:rFonts w:ascii="Arial" w:hAnsi="Arial" w:cs="Arial"/>
          <w:color w:val="4D4E4F"/>
          <w:sz w:val="26"/>
          <w:szCs w:val="26"/>
          <w:highlight w:val="yellow"/>
        </w:rPr>
        <w:t>Bengio</w:t>
      </w:r>
      <w:proofErr w:type="spellEnd"/>
      <w:r w:rsidR="007D34F7" w:rsidRPr="004F6DF8">
        <w:rPr>
          <w:rFonts w:ascii="Arial" w:hAnsi="Arial" w:cs="Arial"/>
          <w:color w:val="4D4E4F"/>
          <w:sz w:val="26"/>
          <w:szCs w:val="26"/>
          <w:highlight w:val="yellow"/>
        </w:rPr>
        <w:t xml:space="preserve">, in 2014. Referring to GANs, Facebook’s AI research director Yann </w:t>
      </w:r>
      <w:proofErr w:type="spellStart"/>
      <w:r w:rsidR="007D34F7" w:rsidRPr="004F6DF8">
        <w:rPr>
          <w:rFonts w:ascii="Arial" w:hAnsi="Arial" w:cs="Arial"/>
          <w:color w:val="4D4E4F"/>
          <w:sz w:val="26"/>
          <w:szCs w:val="26"/>
          <w:highlight w:val="yellow"/>
        </w:rPr>
        <w:t>LeCun</w:t>
      </w:r>
      <w:proofErr w:type="spellEnd"/>
      <w:r w:rsidR="007D34F7" w:rsidRPr="004F6DF8">
        <w:rPr>
          <w:rFonts w:ascii="Arial" w:hAnsi="Arial" w:cs="Arial"/>
          <w:color w:val="4D4E4F"/>
          <w:sz w:val="26"/>
          <w:szCs w:val="26"/>
          <w:highlight w:val="yellow"/>
        </w:rPr>
        <w:t> </w:t>
      </w:r>
      <w:hyperlink r:id="rId30" w:tgtFrame="_blank" w:history="1">
        <w:r w:rsidR="007D34F7" w:rsidRPr="004F6DF8">
          <w:rPr>
            <w:rStyle w:val="Hyperlink"/>
            <w:rFonts w:ascii="Arial" w:hAnsi="Arial" w:cs="Arial"/>
            <w:color w:val="0084FF"/>
            <w:sz w:val="26"/>
            <w:szCs w:val="26"/>
            <w:highlight w:val="yellow"/>
          </w:rPr>
          <w:t>called adversarial training</w:t>
        </w:r>
      </w:hyperlink>
      <w:r w:rsidR="007D34F7" w:rsidRPr="004F6DF8">
        <w:rPr>
          <w:rFonts w:ascii="Arial" w:hAnsi="Arial" w:cs="Arial"/>
          <w:color w:val="4D4E4F"/>
          <w:sz w:val="26"/>
          <w:szCs w:val="26"/>
          <w:highlight w:val="yellow"/>
        </w:rPr>
        <w:t> “the most interesting idea in the last 10 years in ML.”</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F6DF8">
        <w:rPr>
          <w:rFonts w:ascii="Arial" w:hAnsi="Arial" w:cs="Arial"/>
          <w:color w:val="4D4E4F"/>
          <w:sz w:val="26"/>
          <w:szCs w:val="26"/>
          <w:highlight w:val="yellow"/>
        </w:rPr>
        <w:t xml:space="preserve">GANs’ potential for both good and evil is huge, because they can learn to mimic any distribution of data. That is, GANs can be taught to create worlds eerily </w:t>
      </w:r>
      <w:proofErr w:type="gramStart"/>
      <w:r w:rsidRPr="004F6DF8">
        <w:rPr>
          <w:rFonts w:ascii="Arial" w:hAnsi="Arial" w:cs="Arial"/>
          <w:color w:val="4D4E4F"/>
          <w:sz w:val="26"/>
          <w:szCs w:val="26"/>
          <w:highlight w:val="yellow"/>
        </w:rPr>
        <w:t>similar to</w:t>
      </w:r>
      <w:proofErr w:type="gramEnd"/>
      <w:r w:rsidRPr="004F6DF8">
        <w:rPr>
          <w:rFonts w:ascii="Arial" w:hAnsi="Arial" w:cs="Arial"/>
          <w:color w:val="4D4E4F"/>
          <w:sz w:val="26"/>
          <w:szCs w:val="26"/>
          <w:highlight w:val="yellow"/>
        </w:rPr>
        <w:t xml:space="preserve"> our own in any domain: images, music, speech, prose. They are robot artists in a sense, and their </w:t>
      </w:r>
      <w:hyperlink r:id="rId31" w:tgtFrame="_blank" w:history="1">
        <w:r w:rsidRPr="004F6DF8">
          <w:rPr>
            <w:rStyle w:val="Hyperlink"/>
            <w:rFonts w:ascii="Arial" w:hAnsi="Arial" w:cs="Arial"/>
            <w:color w:val="0084FF"/>
            <w:sz w:val="26"/>
            <w:szCs w:val="26"/>
            <w:highlight w:val="yellow"/>
          </w:rPr>
          <w:t>output is impressive</w:t>
        </w:r>
      </w:hyperlink>
      <w:r w:rsidRPr="004F6DF8">
        <w:rPr>
          <w:rFonts w:ascii="Arial" w:hAnsi="Arial" w:cs="Arial"/>
          <w:color w:val="4D4E4F"/>
          <w:sz w:val="26"/>
          <w:szCs w:val="26"/>
          <w:highlight w:val="yellow"/>
        </w:rPr>
        <w:t xml:space="preserve"> – poignant even. But they can also be used to generate fake media </w:t>
      </w:r>
      <w:proofErr w:type="gramStart"/>
      <w:r w:rsidRPr="004F6DF8">
        <w:rPr>
          <w:rFonts w:ascii="Arial" w:hAnsi="Arial" w:cs="Arial"/>
          <w:color w:val="4D4E4F"/>
          <w:sz w:val="26"/>
          <w:szCs w:val="26"/>
          <w:highlight w:val="yellow"/>
        </w:rPr>
        <w:t>content, and</w:t>
      </w:r>
      <w:proofErr w:type="gramEnd"/>
      <w:r w:rsidRPr="004F6DF8">
        <w:rPr>
          <w:rFonts w:ascii="Arial" w:hAnsi="Arial" w:cs="Arial"/>
          <w:color w:val="4D4E4F"/>
          <w:sz w:val="26"/>
          <w:szCs w:val="26"/>
          <w:highlight w:val="yellow"/>
        </w:rPr>
        <w:t xml:space="preserve"> are the technology underpinning </w:t>
      </w:r>
      <w:proofErr w:type="spellStart"/>
      <w:r w:rsidRPr="004F6DF8">
        <w:rPr>
          <w:rFonts w:ascii="Arial" w:hAnsi="Arial" w:cs="Arial"/>
          <w:color w:val="4D4E4F"/>
          <w:sz w:val="26"/>
          <w:szCs w:val="26"/>
          <w:highlight w:val="yellow"/>
        </w:rPr>
        <w:fldChar w:fldCharType="begin"/>
      </w:r>
      <w:r w:rsidRPr="004F6DF8">
        <w:rPr>
          <w:rFonts w:ascii="Arial" w:hAnsi="Arial" w:cs="Arial"/>
          <w:color w:val="4D4E4F"/>
          <w:sz w:val="26"/>
          <w:szCs w:val="26"/>
          <w:highlight w:val="yellow"/>
        </w:rPr>
        <w:instrText xml:space="preserve"> HYPERLINK "https://en.wikipedia.org/wiki/Deepfake" </w:instrText>
      </w:r>
      <w:r w:rsidRPr="004F6DF8">
        <w:rPr>
          <w:rFonts w:ascii="Arial" w:hAnsi="Arial" w:cs="Arial"/>
          <w:color w:val="4D4E4F"/>
          <w:sz w:val="26"/>
          <w:szCs w:val="26"/>
          <w:highlight w:val="yellow"/>
        </w:rPr>
        <w:fldChar w:fldCharType="separate"/>
      </w:r>
      <w:r w:rsidRPr="004F6DF8">
        <w:rPr>
          <w:rStyle w:val="Hyperlink"/>
          <w:rFonts w:ascii="Arial" w:hAnsi="Arial" w:cs="Arial"/>
          <w:color w:val="0084FF"/>
          <w:sz w:val="26"/>
          <w:szCs w:val="26"/>
          <w:highlight w:val="yellow"/>
        </w:rPr>
        <w:t>Deepfakes</w:t>
      </w:r>
      <w:proofErr w:type="spellEnd"/>
      <w:r w:rsidRPr="004F6DF8">
        <w:rPr>
          <w:rFonts w:ascii="Arial" w:hAnsi="Arial" w:cs="Arial"/>
          <w:color w:val="4D4E4F"/>
          <w:sz w:val="26"/>
          <w:szCs w:val="26"/>
          <w:highlight w:val="yellow"/>
        </w:rPr>
        <w:fldChar w:fldCharType="end"/>
      </w:r>
      <w:r w:rsidRPr="004F6DF8">
        <w:rPr>
          <w:rFonts w:ascii="Arial" w:hAnsi="Arial" w:cs="Arial"/>
          <w:color w:val="4D4E4F"/>
          <w:sz w:val="26"/>
          <w:szCs w:val="26"/>
          <w:highlight w:val="yellow"/>
        </w:rPr>
        <w:t>.</w:t>
      </w:r>
    </w:p>
    <w:p w:rsidR="007D34F7" w:rsidRDefault="007D34F7" w:rsidP="007D34F7">
      <w:pPr>
        <w:shd w:val="clear" w:color="auto" w:fill="FFFFFF"/>
        <w:spacing w:before="300" w:after="300"/>
        <w:jc w:val="center"/>
        <w:rPr>
          <w:rFonts w:ascii="Arial" w:hAnsi="Arial" w:cs="Arial"/>
          <w:color w:val="333333"/>
          <w:sz w:val="21"/>
          <w:szCs w:val="21"/>
        </w:rPr>
      </w:pPr>
    </w:p>
    <w:p w:rsidR="007D34F7" w:rsidRDefault="007D34F7" w:rsidP="007D34F7">
      <w:pPr>
        <w:shd w:val="clear" w:color="auto" w:fill="FFFFFF"/>
        <w:spacing w:before="300" w:after="300"/>
        <w:jc w:val="center"/>
        <w:rPr>
          <w:rFonts w:ascii="Arial" w:hAnsi="Arial" w:cs="Arial"/>
          <w:color w:val="333333"/>
          <w:sz w:val="21"/>
          <w:szCs w:val="21"/>
        </w:rPr>
      </w:pP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F6DF8">
        <w:rPr>
          <w:rFonts w:ascii="Arial" w:hAnsi="Arial" w:cs="Arial"/>
          <w:color w:val="4D4E4F"/>
          <w:sz w:val="26"/>
          <w:szCs w:val="26"/>
          <w:highlight w:val="yellow"/>
        </w:rPr>
        <w:t>In a surreal turn, </w:t>
      </w:r>
      <w:hyperlink r:id="rId32" w:history="1">
        <w:r w:rsidRPr="004F6DF8">
          <w:rPr>
            <w:rStyle w:val="Hyperlink"/>
            <w:rFonts w:ascii="Arial" w:hAnsi="Arial" w:cs="Arial"/>
            <w:color w:val="0084FF"/>
            <w:sz w:val="26"/>
            <w:szCs w:val="26"/>
            <w:highlight w:val="yellow"/>
          </w:rPr>
          <w:t>Christie’s sold a portrait</w:t>
        </w:r>
      </w:hyperlink>
      <w:r w:rsidRPr="004F6DF8">
        <w:rPr>
          <w:rFonts w:ascii="Arial" w:hAnsi="Arial" w:cs="Arial"/>
          <w:color w:val="4D4E4F"/>
          <w:sz w:val="26"/>
          <w:szCs w:val="26"/>
          <w:highlight w:val="yellow"/>
        </w:rPr>
        <w:t> for $432,000 that had been generated by a GAN, based on </w:t>
      </w:r>
      <w:hyperlink r:id="rId33" w:history="1">
        <w:r w:rsidRPr="004F6DF8">
          <w:rPr>
            <w:rStyle w:val="Hyperlink"/>
            <w:rFonts w:ascii="Arial" w:hAnsi="Arial" w:cs="Arial"/>
            <w:color w:val="0084FF"/>
            <w:sz w:val="26"/>
            <w:szCs w:val="26"/>
            <w:highlight w:val="yellow"/>
          </w:rPr>
          <w:t xml:space="preserve">open-source code written by Robbie </w:t>
        </w:r>
        <w:proofErr w:type="spellStart"/>
        <w:r w:rsidRPr="004F6DF8">
          <w:rPr>
            <w:rStyle w:val="Hyperlink"/>
            <w:rFonts w:ascii="Arial" w:hAnsi="Arial" w:cs="Arial"/>
            <w:color w:val="0084FF"/>
            <w:sz w:val="26"/>
            <w:szCs w:val="26"/>
            <w:highlight w:val="yellow"/>
          </w:rPr>
          <w:t>Barrat</w:t>
        </w:r>
        <w:proofErr w:type="spellEnd"/>
        <w:r w:rsidRPr="004F6DF8">
          <w:rPr>
            <w:rStyle w:val="Hyperlink"/>
            <w:rFonts w:ascii="Arial" w:hAnsi="Arial" w:cs="Arial"/>
            <w:color w:val="0084FF"/>
            <w:sz w:val="26"/>
            <w:szCs w:val="26"/>
            <w:highlight w:val="yellow"/>
          </w:rPr>
          <w:t xml:space="preserve"> of Stanford</w:t>
        </w:r>
      </w:hyperlink>
      <w:r w:rsidRPr="004F6DF8">
        <w:rPr>
          <w:rFonts w:ascii="Arial" w:hAnsi="Arial" w:cs="Arial"/>
          <w:color w:val="4D4E4F"/>
          <w:sz w:val="26"/>
          <w:szCs w:val="26"/>
          <w:highlight w:val="yellow"/>
        </w:rPr>
        <w:t>. Like most true artists, he didn’t see any of the money, which instead went to the French company, Obvious.</w:t>
      </w:r>
      <w:hyperlink r:id="rId34" w:anchor="zero" w:history="1">
        <w:r w:rsidRPr="004F6DF8">
          <w:rPr>
            <w:rStyle w:val="Hyperlink"/>
            <w:rFonts w:ascii="Arial" w:hAnsi="Arial" w:cs="Arial"/>
            <w:color w:val="0084FF"/>
            <w:sz w:val="19"/>
            <w:szCs w:val="19"/>
            <w:highlight w:val="yellow"/>
            <w:vertAlign w:val="superscript"/>
          </w:rPr>
          <w:t>0</w:t>
        </w:r>
      </w:hyperlink>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F6DF8">
        <w:rPr>
          <w:rFonts w:ascii="Arial" w:hAnsi="Arial" w:cs="Arial"/>
          <w:color w:val="4D4E4F"/>
          <w:sz w:val="26"/>
          <w:szCs w:val="26"/>
          <w:highlight w:val="yellow"/>
        </w:rPr>
        <w:t>In 2019, DeepMind showed that </w:t>
      </w:r>
      <w:hyperlink r:id="rId35" w:history="1">
        <w:r w:rsidRPr="004F6DF8">
          <w:rPr>
            <w:rStyle w:val="Hyperlink"/>
            <w:rFonts w:ascii="Arial" w:hAnsi="Arial" w:cs="Arial"/>
            <w:color w:val="0084FF"/>
            <w:sz w:val="26"/>
            <w:szCs w:val="26"/>
            <w:highlight w:val="yellow"/>
          </w:rPr>
          <w:t>variational autoencoders (VAEs) could outperform GANs on face generation</w:t>
        </w:r>
      </w:hyperlink>
      <w:r w:rsidRPr="004F6DF8">
        <w:rPr>
          <w:rFonts w:ascii="Arial" w:hAnsi="Arial" w:cs="Arial"/>
          <w:color w:val="4D4E4F"/>
          <w:sz w:val="26"/>
          <w:szCs w:val="26"/>
          <w:highlight w:val="yellow"/>
        </w:rPr>
        <w:t>.</w:t>
      </w:r>
    </w:p>
    <w:p w:rsidR="007D34F7" w:rsidRDefault="007D34F7" w:rsidP="007D34F7">
      <w:pPr>
        <w:pStyle w:val="Heading2"/>
        <w:shd w:val="clear" w:color="auto" w:fill="FFFFFF"/>
        <w:spacing w:before="0" w:after="195"/>
        <w:rPr>
          <w:rFonts w:ascii="Arial" w:hAnsi="Arial" w:cs="Arial"/>
          <w:color w:val="333333"/>
          <w:spacing w:val="-6"/>
          <w:sz w:val="45"/>
          <w:szCs w:val="45"/>
        </w:rPr>
      </w:pPr>
      <w:bookmarkStart w:id="14" w:name="_Toc35430216"/>
      <w:r>
        <w:rPr>
          <w:rFonts w:ascii="Arial" w:hAnsi="Arial" w:cs="Arial"/>
          <w:color w:val="333333"/>
          <w:spacing w:val="-6"/>
          <w:sz w:val="45"/>
          <w:szCs w:val="45"/>
        </w:rPr>
        <w:t>Generative vs. Discriminative Algorithms</w:t>
      </w:r>
      <w:bookmarkEnd w:id="14"/>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111E2B">
        <w:rPr>
          <w:rFonts w:ascii="Arial" w:hAnsi="Arial" w:cs="Arial"/>
          <w:color w:val="4D4E4F"/>
          <w:sz w:val="26"/>
          <w:szCs w:val="26"/>
          <w:highlight w:val="yellow"/>
        </w:rPr>
        <w:t>To understand GANs, you should know how generative algorithms work, and for that, contrasting them with discriminative algorithms is instructive. Discriminative algorithms try to classify input data; that is, given the features of an instance of data, they predict a label or category to which that data belongs.</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 xml:space="preserve">For example, given all the words in an email (the data instance), a discriminative algorithm could predict whether the message </w:t>
      </w:r>
      <w:r w:rsidRPr="00111E2B">
        <w:rPr>
          <w:rFonts w:ascii="Arial" w:hAnsi="Arial" w:cs="Arial"/>
          <w:color w:val="4D4E4F"/>
          <w:sz w:val="26"/>
          <w:szCs w:val="26"/>
          <w:highlight w:val="yellow"/>
        </w:rPr>
        <w:t>is </w:t>
      </w:r>
      <w:r w:rsidRPr="00111E2B">
        <w:rPr>
          <w:rStyle w:val="HTMLCode"/>
          <w:rFonts w:ascii="Consolas" w:hAnsi="Consolas"/>
          <w:color w:val="C7254E"/>
          <w:sz w:val="23"/>
          <w:szCs w:val="23"/>
          <w:highlight w:val="yellow"/>
          <w:shd w:val="clear" w:color="auto" w:fill="F9F2F4"/>
        </w:rPr>
        <w:t>spam</w:t>
      </w:r>
      <w:r w:rsidRPr="00111E2B">
        <w:rPr>
          <w:rFonts w:ascii="Arial" w:hAnsi="Arial" w:cs="Arial"/>
          <w:color w:val="4D4E4F"/>
          <w:sz w:val="26"/>
          <w:szCs w:val="26"/>
          <w:highlight w:val="yellow"/>
        </w:rPr>
        <w:t> or </w:t>
      </w:r>
      <w:proofErr w:type="spellStart"/>
      <w:r w:rsidRPr="00111E2B">
        <w:rPr>
          <w:rStyle w:val="HTMLCode"/>
          <w:rFonts w:ascii="Consolas" w:hAnsi="Consolas"/>
          <w:color w:val="C7254E"/>
          <w:sz w:val="23"/>
          <w:szCs w:val="23"/>
          <w:highlight w:val="yellow"/>
          <w:shd w:val="clear" w:color="auto" w:fill="F9F2F4"/>
        </w:rPr>
        <w:t>not_spam</w:t>
      </w:r>
      <w:proofErr w:type="spellEnd"/>
      <w:r>
        <w:rPr>
          <w:rFonts w:ascii="Arial" w:hAnsi="Arial" w:cs="Arial"/>
          <w:color w:val="4D4E4F"/>
          <w:sz w:val="26"/>
          <w:szCs w:val="26"/>
        </w:rPr>
        <w:t>. </w:t>
      </w:r>
      <w:r>
        <w:rPr>
          <w:rStyle w:val="HTMLCode"/>
          <w:rFonts w:ascii="Consolas" w:hAnsi="Consolas"/>
          <w:color w:val="C7254E"/>
          <w:sz w:val="23"/>
          <w:szCs w:val="23"/>
          <w:shd w:val="clear" w:color="auto" w:fill="F9F2F4"/>
        </w:rPr>
        <w:t>spam</w:t>
      </w:r>
      <w:r>
        <w:rPr>
          <w:rFonts w:ascii="Arial" w:hAnsi="Arial" w:cs="Arial"/>
          <w:color w:val="4D4E4F"/>
          <w:sz w:val="26"/>
          <w:szCs w:val="26"/>
        </w:rPr>
        <w:t xml:space="preserve"> is one of the labels, and the bag of words gathered from the email are the features that constitute the input data. </w:t>
      </w:r>
      <w:r w:rsidRPr="00AB3496">
        <w:rPr>
          <w:rFonts w:ascii="Arial" w:hAnsi="Arial" w:cs="Arial"/>
          <w:color w:val="4D4E4F"/>
          <w:sz w:val="26"/>
          <w:szCs w:val="26"/>
          <w:highlight w:val="yellow"/>
        </w:rPr>
        <w:t>When this problem is expressed mathematically, the label is called </w:t>
      </w:r>
      <w:r w:rsidRPr="00AB3496">
        <w:rPr>
          <w:rStyle w:val="HTMLCode"/>
          <w:rFonts w:ascii="Consolas" w:hAnsi="Consolas"/>
          <w:color w:val="C7254E"/>
          <w:sz w:val="23"/>
          <w:szCs w:val="23"/>
          <w:highlight w:val="yellow"/>
          <w:shd w:val="clear" w:color="auto" w:fill="F9F2F4"/>
        </w:rPr>
        <w:t>y</w:t>
      </w:r>
      <w:r w:rsidRPr="00AB3496">
        <w:rPr>
          <w:rFonts w:ascii="Arial" w:hAnsi="Arial" w:cs="Arial"/>
          <w:color w:val="4D4E4F"/>
          <w:sz w:val="26"/>
          <w:szCs w:val="26"/>
          <w:highlight w:val="yellow"/>
        </w:rPr>
        <w:t> and the features are called </w:t>
      </w:r>
      <w:r w:rsidRPr="00AB3496">
        <w:rPr>
          <w:rStyle w:val="HTMLCode"/>
          <w:rFonts w:ascii="Consolas" w:hAnsi="Consolas"/>
          <w:color w:val="C7254E"/>
          <w:sz w:val="23"/>
          <w:szCs w:val="23"/>
          <w:highlight w:val="yellow"/>
          <w:shd w:val="clear" w:color="auto" w:fill="F9F2F4"/>
        </w:rPr>
        <w:t>x</w:t>
      </w:r>
      <w:r w:rsidRPr="00AB3496">
        <w:rPr>
          <w:rFonts w:ascii="Arial" w:hAnsi="Arial" w:cs="Arial"/>
          <w:color w:val="4D4E4F"/>
          <w:sz w:val="26"/>
          <w:szCs w:val="26"/>
          <w:highlight w:val="yellow"/>
        </w:rPr>
        <w:t>. The formulation </w:t>
      </w:r>
      <w:r w:rsidRPr="00AB3496">
        <w:rPr>
          <w:rStyle w:val="HTMLCode"/>
          <w:rFonts w:ascii="Consolas" w:hAnsi="Consolas"/>
          <w:color w:val="C7254E"/>
          <w:sz w:val="23"/>
          <w:szCs w:val="23"/>
          <w:highlight w:val="yellow"/>
          <w:shd w:val="clear" w:color="auto" w:fill="F9F2F4"/>
        </w:rPr>
        <w:t>p(</w:t>
      </w:r>
      <w:proofErr w:type="spellStart"/>
      <w:r w:rsidRPr="00AB3496">
        <w:rPr>
          <w:rStyle w:val="HTMLCode"/>
          <w:rFonts w:ascii="Consolas" w:hAnsi="Consolas"/>
          <w:color w:val="C7254E"/>
          <w:sz w:val="23"/>
          <w:szCs w:val="23"/>
          <w:highlight w:val="yellow"/>
          <w:shd w:val="clear" w:color="auto" w:fill="F9F2F4"/>
        </w:rPr>
        <w:t>y|x</w:t>
      </w:r>
      <w:proofErr w:type="spellEnd"/>
      <w:r w:rsidRPr="00AB3496">
        <w:rPr>
          <w:rStyle w:val="HTMLCode"/>
          <w:rFonts w:ascii="Consolas" w:hAnsi="Consolas"/>
          <w:color w:val="C7254E"/>
          <w:sz w:val="23"/>
          <w:szCs w:val="23"/>
          <w:highlight w:val="yellow"/>
          <w:shd w:val="clear" w:color="auto" w:fill="F9F2F4"/>
        </w:rPr>
        <w:t>)</w:t>
      </w:r>
      <w:r w:rsidRPr="00AB3496">
        <w:rPr>
          <w:rFonts w:ascii="Arial" w:hAnsi="Arial" w:cs="Arial"/>
          <w:color w:val="4D4E4F"/>
          <w:sz w:val="26"/>
          <w:szCs w:val="26"/>
          <w:highlight w:val="yellow"/>
        </w:rPr>
        <w:t> is used to mean “the probability of y given x”, which in this case would translate to “the probability that an email is spam given the words it contains.”</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0650A">
        <w:rPr>
          <w:rFonts w:ascii="Arial" w:hAnsi="Arial" w:cs="Arial"/>
          <w:color w:val="4D4E4F"/>
          <w:sz w:val="26"/>
          <w:szCs w:val="26"/>
          <w:highlight w:val="yellow"/>
        </w:rPr>
        <w:t>So discriminative algorithms map features to labels. They are concerned solely with that correlation. One way to think about generative algorithms is that they do the opposite. Instead of predicting a label given certain features, they attempt to predict features given a certain label.</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40650A">
        <w:rPr>
          <w:rFonts w:ascii="Arial" w:hAnsi="Arial" w:cs="Arial"/>
          <w:color w:val="4D4E4F"/>
          <w:sz w:val="26"/>
          <w:szCs w:val="26"/>
          <w:highlight w:val="yellow"/>
        </w:rPr>
        <w:t>The question a generative algorithm tries to answer is: Assuming this email is spam, how likely are these features? While discriminative models care about the relation between </w:t>
      </w:r>
      <w:r w:rsidRPr="0040650A">
        <w:rPr>
          <w:rStyle w:val="HTMLCode"/>
          <w:rFonts w:ascii="Consolas" w:hAnsi="Consolas"/>
          <w:color w:val="C7254E"/>
          <w:sz w:val="23"/>
          <w:szCs w:val="23"/>
          <w:highlight w:val="yellow"/>
          <w:shd w:val="clear" w:color="auto" w:fill="F9F2F4"/>
        </w:rPr>
        <w:t>y</w:t>
      </w:r>
      <w:r w:rsidRPr="0040650A">
        <w:rPr>
          <w:rFonts w:ascii="Arial" w:hAnsi="Arial" w:cs="Arial"/>
          <w:color w:val="4D4E4F"/>
          <w:sz w:val="26"/>
          <w:szCs w:val="26"/>
          <w:highlight w:val="yellow"/>
        </w:rPr>
        <w:t> and </w:t>
      </w:r>
      <w:r w:rsidRPr="0040650A">
        <w:rPr>
          <w:rStyle w:val="HTMLCode"/>
          <w:rFonts w:ascii="Consolas" w:hAnsi="Consolas"/>
          <w:color w:val="C7254E"/>
          <w:sz w:val="23"/>
          <w:szCs w:val="23"/>
          <w:highlight w:val="yellow"/>
          <w:shd w:val="clear" w:color="auto" w:fill="F9F2F4"/>
        </w:rPr>
        <w:t>x</w:t>
      </w:r>
      <w:r w:rsidRPr="0040650A">
        <w:rPr>
          <w:rFonts w:ascii="Arial" w:hAnsi="Arial" w:cs="Arial"/>
          <w:color w:val="4D4E4F"/>
          <w:sz w:val="26"/>
          <w:szCs w:val="26"/>
          <w:highlight w:val="yellow"/>
        </w:rPr>
        <w:t>, generative models care about “how you get x.” They allow you to capture </w:t>
      </w:r>
      <w:r w:rsidRPr="0040650A">
        <w:rPr>
          <w:rStyle w:val="HTMLCode"/>
          <w:rFonts w:ascii="Consolas" w:hAnsi="Consolas"/>
          <w:color w:val="C7254E"/>
          <w:sz w:val="23"/>
          <w:szCs w:val="23"/>
          <w:highlight w:val="yellow"/>
          <w:shd w:val="clear" w:color="auto" w:fill="F9F2F4"/>
        </w:rPr>
        <w:t>p(</w:t>
      </w:r>
      <w:proofErr w:type="spellStart"/>
      <w:r w:rsidRPr="0040650A">
        <w:rPr>
          <w:rStyle w:val="HTMLCode"/>
          <w:rFonts w:ascii="Consolas" w:hAnsi="Consolas"/>
          <w:color w:val="C7254E"/>
          <w:sz w:val="23"/>
          <w:szCs w:val="23"/>
          <w:highlight w:val="yellow"/>
          <w:shd w:val="clear" w:color="auto" w:fill="F9F2F4"/>
        </w:rPr>
        <w:t>x|y</w:t>
      </w:r>
      <w:proofErr w:type="spellEnd"/>
      <w:r w:rsidRPr="0040650A">
        <w:rPr>
          <w:rStyle w:val="HTMLCode"/>
          <w:rFonts w:ascii="Consolas" w:hAnsi="Consolas"/>
          <w:color w:val="C7254E"/>
          <w:sz w:val="23"/>
          <w:szCs w:val="23"/>
          <w:highlight w:val="yellow"/>
          <w:shd w:val="clear" w:color="auto" w:fill="F9F2F4"/>
        </w:rPr>
        <w:t>)</w:t>
      </w:r>
      <w:r w:rsidRPr="0040650A">
        <w:rPr>
          <w:rFonts w:ascii="Arial" w:hAnsi="Arial" w:cs="Arial"/>
          <w:color w:val="4D4E4F"/>
          <w:sz w:val="26"/>
          <w:szCs w:val="26"/>
          <w:highlight w:val="yellow"/>
        </w:rPr>
        <w:t>, the probability of </w:t>
      </w:r>
      <w:r w:rsidRPr="0040650A">
        <w:rPr>
          <w:rStyle w:val="HTMLCode"/>
          <w:rFonts w:ascii="Consolas" w:hAnsi="Consolas"/>
          <w:color w:val="C7254E"/>
          <w:sz w:val="23"/>
          <w:szCs w:val="23"/>
          <w:highlight w:val="yellow"/>
          <w:shd w:val="clear" w:color="auto" w:fill="F9F2F4"/>
        </w:rPr>
        <w:t>x</w:t>
      </w:r>
      <w:r w:rsidRPr="0040650A">
        <w:rPr>
          <w:rFonts w:ascii="Arial" w:hAnsi="Arial" w:cs="Arial"/>
          <w:color w:val="4D4E4F"/>
          <w:sz w:val="26"/>
          <w:szCs w:val="26"/>
          <w:highlight w:val="yellow"/>
        </w:rPr>
        <w:t> given </w:t>
      </w:r>
      <w:r w:rsidRPr="0040650A">
        <w:rPr>
          <w:rStyle w:val="HTMLCode"/>
          <w:rFonts w:ascii="Consolas" w:hAnsi="Consolas"/>
          <w:color w:val="C7254E"/>
          <w:sz w:val="23"/>
          <w:szCs w:val="23"/>
          <w:highlight w:val="yellow"/>
          <w:shd w:val="clear" w:color="auto" w:fill="F9F2F4"/>
        </w:rPr>
        <w:t>y</w:t>
      </w:r>
      <w:r w:rsidRPr="0040650A">
        <w:rPr>
          <w:rFonts w:ascii="Arial" w:hAnsi="Arial" w:cs="Arial"/>
          <w:color w:val="4D4E4F"/>
          <w:sz w:val="26"/>
          <w:szCs w:val="26"/>
          <w:highlight w:val="yellow"/>
        </w:rPr>
        <w:t>, or the probability of features given a label or category.</w:t>
      </w:r>
      <w:r>
        <w:rPr>
          <w:rFonts w:ascii="Arial" w:hAnsi="Arial" w:cs="Arial"/>
          <w:color w:val="4D4E4F"/>
          <w:sz w:val="26"/>
          <w:szCs w:val="26"/>
        </w:rPr>
        <w:t xml:space="preserve"> (That said, generative algorithms can also be used as classifiers. It just so happens that they can do more than categorize input data.)</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Another way to think about it is to distinguish discriminative from generative like this:</w:t>
      </w:r>
    </w:p>
    <w:p w:rsidR="007D34F7" w:rsidRPr="00163C66" w:rsidRDefault="007D34F7" w:rsidP="007D34F7">
      <w:pPr>
        <w:numPr>
          <w:ilvl w:val="0"/>
          <w:numId w:val="11"/>
        </w:numPr>
        <w:shd w:val="clear" w:color="auto" w:fill="FFFFFF"/>
        <w:spacing w:before="100" w:beforeAutospacing="1" w:after="100" w:afterAutospacing="1" w:line="390" w:lineRule="atLeast"/>
        <w:rPr>
          <w:rFonts w:ascii="Arial" w:hAnsi="Arial" w:cs="Arial"/>
          <w:color w:val="4D4E4F"/>
          <w:sz w:val="21"/>
          <w:szCs w:val="21"/>
          <w:highlight w:val="yellow"/>
        </w:rPr>
      </w:pPr>
      <w:r w:rsidRPr="00163C66">
        <w:rPr>
          <w:rFonts w:ascii="Arial" w:hAnsi="Arial" w:cs="Arial"/>
          <w:color w:val="4D4E4F"/>
          <w:sz w:val="21"/>
          <w:szCs w:val="21"/>
          <w:highlight w:val="yellow"/>
        </w:rPr>
        <w:t>Discriminative models learn the boundary between classes</w:t>
      </w:r>
    </w:p>
    <w:p w:rsidR="007D34F7" w:rsidRPr="00163C66" w:rsidRDefault="007D34F7" w:rsidP="007D34F7">
      <w:pPr>
        <w:numPr>
          <w:ilvl w:val="0"/>
          <w:numId w:val="11"/>
        </w:numPr>
        <w:shd w:val="clear" w:color="auto" w:fill="FFFFFF"/>
        <w:spacing w:before="100" w:beforeAutospacing="1" w:after="100" w:afterAutospacing="1" w:line="390" w:lineRule="atLeast"/>
        <w:rPr>
          <w:rFonts w:ascii="Arial" w:hAnsi="Arial" w:cs="Arial"/>
          <w:color w:val="4D4E4F"/>
          <w:sz w:val="21"/>
          <w:szCs w:val="21"/>
          <w:highlight w:val="yellow"/>
        </w:rPr>
      </w:pPr>
      <w:r w:rsidRPr="00163C66">
        <w:rPr>
          <w:rFonts w:ascii="Arial" w:hAnsi="Arial" w:cs="Arial"/>
          <w:color w:val="4D4E4F"/>
          <w:sz w:val="21"/>
          <w:szCs w:val="21"/>
          <w:highlight w:val="yellow"/>
        </w:rPr>
        <w:t>Generative models model the distribution of individual classes</w:t>
      </w:r>
    </w:p>
    <w:p w:rsidR="007D34F7" w:rsidRDefault="00BC603F" w:rsidP="007D34F7">
      <w:pPr>
        <w:pStyle w:val="NormalWeb"/>
        <w:shd w:val="clear" w:color="auto" w:fill="FFFFFF"/>
        <w:spacing w:before="0" w:beforeAutospacing="0" w:after="225" w:afterAutospacing="0" w:line="420" w:lineRule="atLeast"/>
        <w:rPr>
          <w:rFonts w:ascii="Arial" w:hAnsi="Arial" w:cs="Arial"/>
          <w:color w:val="4D4E4F"/>
          <w:sz w:val="26"/>
          <w:szCs w:val="26"/>
        </w:rPr>
      </w:pPr>
      <w:hyperlink r:id="rId36" w:tgtFrame="_blank" w:history="1">
        <w:r w:rsidR="007D34F7">
          <w:rPr>
            <w:rStyle w:val="Hyperlink"/>
            <w:rFonts w:ascii="Arial" w:hAnsi="Arial" w:cs="Arial"/>
            <w:color w:val="0084FF"/>
            <w:sz w:val="26"/>
            <w:szCs w:val="26"/>
          </w:rPr>
          <w:t>Learn to build AI apps now »</w:t>
        </w:r>
      </w:hyperlink>
    </w:p>
    <w:p w:rsidR="007D34F7" w:rsidRDefault="007D34F7" w:rsidP="007D34F7">
      <w:pPr>
        <w:pStyle w:val="Heading2"/>
        <w:shd w:val="clear" w:color="auto" w:fill="FFFFFF"/>
        <w:spacing w:before="0" w:after="195"/>
        <w:rPr>
          <w:rFonts w:ascii="Arial" w:hAnsi="Arial" w:cs="Arial"/>
          <w:color w:val="333333"/>
          <w:spacing w:val="-6"/>
          <w:sz w:val="45"/>
          <w:szCs w:val="45"/>
        </w:rPr>
      </w:pPr>
      <w:bookmarkStart w:id="15" w:name="_Toc35430217"/>
      <w:r>
        <w:rPr>
          <w:rFonts w:ascii="Arial" w:hAnsi="Arial" w:cs="Arial"/>
          <w:color w:val="333333"/>
          <w:spacing w:val="-6"/>
          <w:sz w:val="45"/>
          <w:szCs w:val="45"/>
        </w:rPr>
        <w:t>How GANs Work</w:t>
      </w:r>
      <w:bookmarkEnd w:id="15"/>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163C66">
        <w:rPr>
          <w:rFonts w:ascii="Arial" w:hAnsi="Arial" w:cs="Arial"/>
          <w:color w:val="4D4E4F"/>
          <w:sz w:val="26"/>
          <w:szCs w:val="26"/>
          <w:highlight w:val="yellow"/>
        </w:rPr>
        <w:t>One neural network, called the </w:t>
      </w:r>
      <w:r w:rsidRPr="00163C66">
        <w:rPr>
          <w:rStyle w:val="Emphasis"/>
          <w:rFonts w:ascii="Arial" w:eastAsiaTheme="majorEastAsia" w:hAnsi="Arial" w:cs="Arial"/>
          <w:color w:val="4D4E4F"/>
          <w:sz w:val="26"/>
          <w:szCs w:val="26"/>
          <w:highlight w:val="yellow"/>
        </w:rPr>
        <w:t>generator</w:t>
      </w:r>
      <w:r w:rsidRPr="00163C66">
        <w:rPr>
          <w:rFonts w:ascii="Arial" w:hAnsi="Arial" w:cs="Arial"/>
          <w:color w:val="4D4E4F"/>
          <w:sz w:val="26"/>
          <w:szCs w:val="26"/>
          <w:highlight w:val="yellow"/>
        </w:rPr>
        <w:t>, generates new data instances, while the other, the </w:t>
      </w:r>
      <w:r w:rsidRPr="00163C66">
        <w:rPr>
          <w:rStyle w:val="Emphasis"/>
          <w:rFonts w:ascii="Arial" w:eastAsiaTheme="majorEastAsia" w:hAnsi="Arial" w:cs="Arial"/>
          <w:color w:val="4D4E4F"/>
          <w:sz w:val="26"/>
          <w:szCs w:val="26"/>
          <w:highlight w:val="yellow"/>
        </w:rPr>
        <w:t>discriminator</w:t>
      </w:r>
      <w:r w:rsidRPr="00163C66">
        <w:rPr>
          <w:rFonts w:ascii="Arial" w:hAnsi="Arial" w:cs="Arial"/>
          <w:color w:val="4D4E4F"/>
          <w:sz w:val="26"/>
          <w:szCs w:val="26"/>
          <w:highlight w:val="yellow"/>
        </w:rPr>
        <w:t>, evaluates them for authenticity; i.e. the discriminator decides whether each instance of data that it reviews belongs to the actual training dataset or not.</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Let’s say we’re trying to do something more banal than mimic the Mona Lisa. We’re going to generate hand-written numerals like those found in the MNIST dataset, which is taken from the real world. The goal of the discriminator, when shown an instance from the true MNIST dataset, is to recognize those that are authentic.</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Meanwhile, the generator is creating new, synthetic images that it passes to the discriminator. It does so in the hopes that they, too, will be deemed authentic, even though they are fake. The goal of the generator is to generate passable hand-written digits: to lie without being caught. The goal of the discriminator is to identify images coming from the generator as fake.</w:t>
      </w:r>
    </w:p>
    <w:p w:rsidR="007D34F7" w:rsidRPr="00163C66"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highlight w:val="yellow"/>
        </w:rPr>
      </w:pPr>
      <w:r w:rsidRPr="00163C66">
        <w:rPr>
          <w:rFonts w:ascii="Arial" w:hAnsi="Arial" w:cs="Arial"/>
          <w:color w:val="4D4E4F"/>
          <w:sz w:val="26"/>
          <w:szCs w:val="26"/>
          <w:highlight w:val="yellow"/>
        </w:rPr>
        <w:t>Here are the steps a GAN takes:</w:t>
      </w:r>
    </w:p>
    <w:p w:rsidR="007D34F7" w:rsidRPr="00163C66" w:rsidRDefault="007D34F7" w:rsidP="007D34F7">
      <w:pPr>
        <w:numPr>
          <w:ilvl w:val="0"/>
          <w:numId w:val="12"/>
        </w:numPr>
        <w:shd w:val="clear" w:color="auto" w:fill="FFFFFF"/>
        <w:spacing w:before="100" w:beforeAutospacing="1" w:after="100" w:afterAutospacing="1" w:line="390" w:lineRule="atLeast"/>
        <w:rPr>
          <w:rFonts w:ascii="Arial" w:hAnsi="Arial" w:cs="Arial"/>
          <w:color w:val="4D4E4F"/>
          <w:sz w:val="21"/>
          <w:szCs w:val="21"/>
          <w:highlight w:val="yellow"/>
        </w:rPr>
      </w:pPr>
      <w:r w:rsidRPr="00163C66">
        <w:rPr>
          <w:rFonts w:ascii="Arial" w:hAnsi="Arial" w:cs="Arial"/>
          <w:color w:val="4D4E4F"/>
          <w:sz w:val="21"/>
          <w:szCs w:val="21"/>
          <w:highlight w:val="yellow"/>
        </w:rPr>
        <w:t>The generator takes in random numbers and returns an image.</w:t>
      </w:r>
    </w:p>
    <w:p w:rsidR="007D34F7" w:rsidRPr="00163C66" w:rsidRDefault="007D34F7" w:rsidP="007D34F7">
      <w:pPr>
        <w:numPr>
          <w:ilvl w:val="0"/>
          <w:numId w:val="12"/>
        </w:numPr>
        <w:shd w:val="clear" w:color="auto" w:fill="FFFFFF"/>
        <w:spacing w:before="100" w:beforeAutospacing="1" w:after="100" w:afterAutospacing="1" w:line="390" w:lineRule="atLeast"/>
        <w:rPr>
          <w:rFonts w:ascii="Arial" w:hAnsi="Arial" w:cs="Arial"/>
          <w:color w:val="4D4E4F"/>
          <w:sz w:val="21"/>
          <w:szCs w:val="21"/>
          <w:highlight w:val="yellow"/>
        </w:rPr>
      </w:pPr>
      <w:r w:rsidRPr="00163C66">
        <w:rPr>
          <w:rFonts w:ascii="Arial" w:hAnsi="Arial" w:cs="Arial"/>
          <w:color w:val="4D4E4F"/>
          <w:sz w:val="21"/>
          <w:szCs w:val="21"/>
          <w:highlight w:val="yellow"/>
        </w:rPr>
        <w:t>This generated image is fed into the discriminator alongside a stream of images taken from the actual, ground-truth dataset.</w:t>
      </w:r>
    </w:p>
    <w:p w:rsidR="007D34F7" w:rsidRPr="00163C66" w:rsidRDefault="007D34F7" w:rsidP="007D34F7">
      <w:pPr>
        <w:numPr>
          <w:ilvl w:val="0"/>
          <w:numId w:val="12"/>
        </w:numPr>
        <w:shd w:val="clear" w:color="auto" w:fill="FFFFFF"/>
        <w:spacing w:before="100" w:beforeAutospacing="1" w:after="100" w:afterAutospacing="1" w:line="390" w:lineRule="atLeast"/>
        <w:rPr>
          <w:rFonts w:ascii="Arial" w:hAnsi="Arial" w:cs="Arial"/>
          <w:color w:val="4D4E4F"/>
          <w:sz w:val="21"/>
          <w:szCs w:val="21"/>
          <w:highlight w:val="yellow"/>
        </w:rPr>
      </w:pPr>
      <w:r w:rsidRPr="00163C66">
        <w:rPr>
          <w:rFonts w:ascii="Arial" w:hAnsi="Arial" w:cs="Arial"/>
          <w:color w:val="4D4E4F"/>
          <w:sz w:val="21"/>
          <w:szCs w:val="21"/>
          <w:highlight w:val="yellow"/>
        </w:rPr>
        <w:t>The discriminator takes in both real and fake images and returns probabilities, a number between 0 and 1, with 1 representing a prediction of authenticity and 0 representing fake.</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proofErr w:type="gramStart"/>
      <w:r>
        <w:rPr>
          <w:rFonts w:ascii="Arial" w:hAnsi="Arial" w:cs="Arial"/>
          <w:color w:val="4D4E4F"/>
          <w:sz w:val="26"/>
          <w:szCs w:val="26"/>
        </w:rPr>
        <w:t>So</w:t>
      </w:r>
      <w:proofErr w:type="gramEnd"/>
      <w:r>
        <w:rPr>
          <w:rFonts w:ascii="Arial" w:hAnsi="Arial" w:cs="Arial"/>
          <w:color w:val="4D4E4F"/>
          <w:sz w:val="26"/>
          <w:szCs w:val="26"/>
        </w:rPr>
        <w:t xml:space="preserve"> you have a double feedback loop:</w:t>
      </w:r>
    </w:p>
    <w:p w:rsidR="007D34F7" w:rsidRDefault="007D34F7" w:rsidP="007D34F7">
      <w:pPr>
        <w:numPr>
          <w:ilvl w:val="0"/>
          <w:numId w:val="13"/>
        </w:numPr>
        <w:shd w:val="clear" w:color="auto" w:fill="FFFFFF"/>
        <w:spacing w:before="100" w:beforeAutospacing="1" w:after="100" w:afterAutospacing="1" w:line="390" w:lineRule="atLeast"/>
        <w:rPr>
          <w:rFonts w:ascii="Arial" w:hAnsi="Arial" w:cs="Arial"/>
          <w:color w:val="4D4E4F"/>
          <w:sz w:val="21"/>
          <w:szCs w:val="21"/>
        </w:rPr>
      </w:pPr>
      <w:r>
        <w:rPr>
          <w:rFonts w:ascii="Arial" w:hAnsi="Arial" w:cs="Arial"/>
          <w:color w:val="4D4E4F"/>
          <w:sz w:val="21"/>
          <w:szCs w:val="21"/>
        </w:rPr>
        <w:t>The discriminator is in a feedback loop with the ground truth of the images, which we know.</w:t>
      </w:r>
    </w:p>
    <w:p w:rsidR="007D34F7" w:rsidRDefault="007D34F7" w:rsidP="007D34F7">
      <w:pPr>
        <w:numPr>
          <w:ilvl w:val="0"/>
          <w:numId w:val="13"/>
        </w:numPr>
        <w:shd w:val="clear" w:color="auto" w:fill="FFFFFF"/>
        <w:spacing w:before="100" w:beforeAutospacing="1" w:after="100" w:afterAutospacing="1" w:line="390" w:lineRule="atLeast"/>
        <w:rPr>
          <w:rFonts w:ascii="Arial" w:hAnsi="Arial" w:cs="Arial"/>
          <w:color w:val="4D4E4F"/>
          <w:sz w:val="21"/>
          <w:szCs w:val="21"/>
        </w:rPr>
      </w:pPr>
      <w:r>
        <w:rPr>
          <w:rFonts w:ascii="Arial" w:hAnsi="Arial" w:cs="Arial"/>
          <w:color w:val="4D4E4F"/>
          <w:sz w:val="21"/>
          <w:szCs w:val="21"/>
        </w:rPr>
        <w:t>The generator is in a feedback loop with the discriminator.</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noProof/>
          <w:color w:val="4D4E4F"/>
          <w:sz w:val="26"/>
          <w:szCs w:val="26"/>
        </w:rPr>
        <w:drawing>
          <wp:inline distT="0" distB="0" distL="0" distR="0">
            <wp:extent cx="5674666" cy="2079123"/>
            <wp:effectExtent l="0" t="0" r="2540" b="0"/>
            <wp:docPr id="30" name="Picture 30" descr="GA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AN schem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2191" cy="2089208"/>
                    </a:xfrm>
                    <a:prstGeom prst="rect">
                      <a:avLst/>
                    </a:prstGeom>
                    <a:noFill/>
                    <a:ln>
                      <a:noFill/>
                    </a:ln>
                  </pic:spPr>
                </pic:pic>
              </a:graphicData>
            </a:graphic>
          </wp:inline>
        </w:drawing>
      </w:r>
      <w:r>
        <w:rPr>
          <w:rFonts w:ascii="Arial" w:hAnsi="Arial" w:cs="Arial"/>
          <w:color w:val="4D4E4F"/>
          <w:sz w:val="26"/>
          <w:szCs w:val="26"/>
        </w:rPr>
        <w:t> Credit: O’Reilly</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3F01AF">
        <w:rPr>
          <w:rFonts w:ascii="Arial" w:hAnsi="Arial" w:cs="Arial"/>
          <w:color w:val="4D4E4F"/>
          <w:sz w:val="26"/>
          <w:szCs w:val="26"/>
          <w:highlight w:val="yellow"/>
        </w:rPr>
        <w:t>You can think of a GAN as the opposition of a counterfeiter and a cop in a game of cat and mouse, where the counterfeiter is learning to pass false notes, and the cop is learning to detect them. Both are dynamic; i.e. the cop is in training, too (to extend the analogy, maybe the central bank is flagging bills that slipped through), and each side comes to learn the other’s methods in a constant escalation.</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 xml:space="preserve">For MNIST, the discriminator network is a standard convolutional network that can categorize the images fed to it, a binomial classifier </w:t>
      </w:r>
      <w:proofErr w:type="spellStart"/>
      <w:r>
        <w:rPr>
          <w:rFonts w:ascii="Arial" w:hAnsi="Arial" w:cs="Arial"/>
          <w:color w:val="4D4E4F"/>
          <w:sz w:val="26"/>
          <w:szCs w:val="26"/>
        </w:rPr>
        <w:t>labeling</w:t>
      </w:r>
      <w:proofErr w:type="spellEnd"/>
      <w:r>
        <w:rPr>
          <w:rFonts w:ascii="Arial" w:hAnsi="Arial" w:cs="Arial"/>
          <w:color w:val="4D4E4F"/>
          <w:sz w:val="26"/>
          <w:szCs w:val="26"/>
        </w:rPr>
        <w:t xml:space="preserve"> images as real or fake. The generator is an inverse convolutional network, in a sense: While a standard convolutional classifier takes an image and </w:t>
      </w:r>
      <w:proofErr w:type="spellStart"/>
      <w:r>
        <w:rPr>
          <w:rFonts w:ascii="Arial" w:hAnsi="Arial" w:cs="Arial"/>
          <w:color w:val="4D4E4F"/>
          <w:sz w:val="26"/>
          <w:szCs w:val="26"/>
        </w:rPr>
        <w:t>downsamples</w:t>
      </w:r>
      <w:proofErr w:type="spellEnd"/>
      <w:r>
        <w:rPr>
          <w:rFonts w:ascii="Arial" w:hAnsi="Arial" w:cs="Arial"/>
          <w:color w:val="4D4E4F"/>
          <w:sz w:val="26"/>
          <w:szCs w:val="26"/>
        </w:rPr>
        <w:t xml:space="preserve"> it to produce a probability, the generator takes a vector of random noise and </w:t>
      </w:r>
      <w:proofErr w:type="spellStart"/>
      <w:r>
        <w:rPr>
          <w:rFonts w:ascii="Arial" w:hAnsi="Arial" w:cs="Arial"/>
          <w:color w:val="4D4E4F"/>
          <w:sz w:val="26"/>
          <w:szCs w:val="26"/>
        </w:rPr>
        <w:t>upsamples</w:t>
      </w:r>
      <w:proofErr w:type="spellEnd"/>
      <w:r>
        <w:rPr>
          <w:rFonts w:ascii="Arial" w:hAnsi="Arial" w:cs="Arial"/>
          <w:color w:val="4D4E4F"/>
          <w:sz w:val="26"/>
          <w:szCs w:val="26"/>
        </w:rPr>
        <w:t xml:space="preserve"> it to an image. The first throws away data through </w:t>
      </w:r>
      <w:proofErr w:type="spellStart"/>
      <w:r>
        <w:rPr>
          <w:rFonts w:ascii="Arial" w:hAnsi="Arial" w:cs="Arial"/>
          <w:color w:val="4D4E4F"/>
          <w:sz w:val="26"/>
          <w:szCs w:val="26"/>
        </w:rPr>
        <w:t>downsampling</w:t>
      </w:r>
      <w:proofErr w:type="spellEnd"/>
      <w:r>
        <w:rPr>
          <w:rFonts w:ascii="Arial" w:hAnsi="Arial" w:cs="Arial"/>
          <w:color w:val="4D4E4F"/>
          <w:sz w:val="26"/>
          <w:szCs w:val="26"/>
        </w:rPr>
        <w:t xml:space="preserve"> techniques like </w:t>
      </w:r>
      <w:proofErr w:type="spellStart"/>
      <w:r>
        <w:rPr>
          <w:rFonts w:ascii="Arial" w:hAnsi="Arial" w:cs="Arial"/>
          <w:color w:val="4D4E4F"/>
          <w:sz w:val="26"/>
          <w:szCs w:val="26"/>
        </w:rPr>
        <w:t>maxpooling</w:t>
      </w:r>
      <w:proofErr w:type="spellEnd"/>
      <w:r>
        <w:rPr>
          <w:rFonts w:ascii="Arial" w:hAnsi="Arial" w:cs="Arial"/>
          <w:color w:val="4D4E4F"/>
          <w:sz w:val="26"/>
          <w:szCs w:val="26"/>
        </w:rPr>
        <w:t>, and the second generates new data.</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Both nets are trying to optimize a different and opposing objective function, or loss function, in a zero-</w:t>
      </w:r>
      <w:proofErr w:type="spellStart"/>
      <w:r>
        <w:rPr>
          <w:rFonts w:ascii="Arial" w:hAnsi="Arial" w:cs="Arial"/>
          <w:color w:val="4D4E4F"/>
          <w:sz w:val="26"/>
          <w:szCs w:val="26"/>
        </w:rPr>
        <w:t>zum</w:t>
      </w:r>
      <w:proofErr w:type="spellEnd"/>
      <w:r>
        <w:rPr>
          <w:rFonts w:ascii="Arial" w:hAnsi="Arial" w:cs="Arial"/>
          <w:color w:val="4D4E4F"/>
          <w:sz w:val="26"/>
          <w:szCs w:val="26"/>
        </w:rPr>
        <w:t xml:space="preserve"> game. This is essentially an </w:t>
      </w:r>
      <w:hyperlink r:id="rId38" w:tgtFrame="_blank" w:history="1">
        <w:r>
          <w:rPr>
            <w:rStyle w:val="Hyperlink"/>
            <w:rFonts w:ascii="Arial" w:hAnsi="Arial" w:cs="Arial"/>
            <w:color w:val="0084FF"/>
            <w:sz w:val="26"/>
            <w:szCs w:val="26"/>
          </w:rPr>
          <w:t>actor-critic model</w:t>
        </w:r>
      </w:hyperlink>
      <w:r>
        <w:rPr>
          <w:rFonts w:ascii="Arial" w:hAnsi="Arial" w:cs="Arial"/>
          <w:color w:val="4D4E4F"/>
          <w:sz w:val="26"/>
          <w:szCs w:val="26"/>
        </w:rPr>
        <w:t xml:space="preserve">. As the discriminator changes its </w:t>
      </w:r>
      <w:proofErr w:type="spellStart"/>
      <w:r>
        <w:rPr>
          <w:rFonts w:ascii="Arial" w:hAnsi="Arial" w:cs="Arial"/>
          <w:color w:val="4D4E4F"/>
          <w:sz w:val="26"/>
          <w:szCs w:val="26"/>
        </w:rPr>
        <w:t>behavior</w:t>
      </w:r>
      <w:proofErr w:type="spellEnd"/>
      <w:r>
        <w:rPr>
          <w:rFonts w:ascii="Arial" w:hAnsi="Arial" w:cs="Arial"/>
          <w:color w:val="4D4E4F"/>
          <w:sz w:val="26"/>
          <w:szCs w:val="26"/>
        </w:rPr>
        <w:t>, so does the generator, and vice versa. Their losses push against each other.</w:t>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noProof/>
          <w:color w:val="4D4E4F"/>
          <w:sz w:val="26"/>
          <w:szCs w:val="26"/>
        </w:rPr>
        <w:drawing>
          <wp:inline distT="0" distB="0" distL="0" distR="0">
            <wp:extent cx="5533147" cy="2414403"/>
            <wp:effectExtent l="0" t="0" r="0" b="5080"/>
            <wp:docPr id="29" name="Picture 29"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A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9015" cy="2421327"/>
                    </a:xfrm>
                    <a:prstGeom prst="rect">
                      <a:avLst/>
                    </a:prstGeom>
                    <a:noFill/>
                    <a:ln>
                      <a:noFill/>
                    </a:ln>
                  </pic:spPr>
                </pic:pic>
              </a:graphicData>
            </a:graphic>
          </wp:inline>
        </w:drawing>
      </w:r>
      <w:r>
        <w:rPr>
          <w:rFonts w:ascii="Arial" w:hAnsi="Arial" w:cs="Arial"/>
          <w:color w:val="4D4E4F"/>
          <w:sz w:val="26"/>
          <w:szCs w:val="26"/>
        </w:rPr>
        <w:t> </w:t>
      </w:r>
      <w:r>
        <w:rPr>
          <w:rStyle w:val="Emphasis"/>
          <w:rFonts w:ascii="Arial" w:eastAsiaTheme="majorEastAsia" w:hAnsi="Arial" w:cs="Arial"/>
          <w:color w:val="4D4E4F"/>
          <w:sz w:val="26"/>
          <w:szCs w:val="26"/>
        </w:rPr>
        <w:t>Image credit: </w:t>
      </w:r>
      <w:proofErr w:type="spellStart"/>
      <w:r>
        <w:rPr>
          <w:rStyle w:val="Emphasis"/>
          <w:rFonts w:ascii="Arial" w:eastAsiaTheme="majorEastAsia" w:hAnsi="Arial" w:cs="Arial"/>
          <w:color w:val="4D4E4F"/>
          <w:sz w:val="26"/>
          <w:szCs w:val="26"/>
        </w:rPr>
        <w:fldChar w:fldCharType="begin"/>
      </w:r>
      <w:r>
        <w:rPr>
          <w:rStyle w:val="Emphasis"/>
          <w:rFonts w:ascii="Arial" w:eastAsiaTheme="majorEastAsia" w:hAnsi="Arial" w:cs="Arial"/>
          <w:color w:val="4D4E4F"/>
          <w:sz w:val="26"/>
          <w:szCs w:val="26"/>
        </w:rPr>
        <w:instrText xml:space="preserve"> HYPERLINK "https://medium.freecodecamp.org/an-intuitive-introduction-to-generative-adversarial-networks-gans-7a2264a81394" </w:instrText>
      </w:r>
      <w:r>
        <w:rPr>
          <w:rStyle w:val="Emphasis"/>
          <w:rFonts w:ascii="Arial" w:eastAsiaTheme="majorEastAsia" w:hAnsi="Arial" w:cs="Arial"/>
          <w:color w:val="4D4E4F"/>
          <w:sz w:val="26"/>
          <w:szCs w:val="26"/>
        </w:rPr>
        <w:fldChar w:fldCharType="separate"/>
      </w:r>
      <w:r>
        <w:rPr>
          <w:rStyle w:val="Hyperlink"/>
          <w:rFonts w:ascii="Arial" w:hAnsi="Arial" w:cs="Arial"/>
          <w:i/>
          <w:iCs/>
          <w:color w:val="0084FF"/>
          <w:sz w:val="26"/>
          <w:szCs w:val="26"/>
        </w:rPr>
        <w:t>Thalles</w:t>
      </w:r>
      <w:proofErr w:type="spellEnd"/>
      <w:r>
        <w:rPr>
          <w:rStyle w:val="Hyperlink"/>
          <w:rFonts w:ascii="Arial" w:hAnsi="Arial" w:cs="Arial"/>
          <w:i/>
          <w:iCs/>
          <w:color w:val="0084FF"/>
          <w:sz w:val="26"/>
          <w:szCs w:val="26"/>
        </w:rPr>
        <w:t xml:space="preserve"> Silva</w:t>
      </w:r>
      <w:r>
        <w:rPr>
          <w:rStyle w:val="Emphasis"/>
          <w:rFonts w:ascii="Arial" w:eastAsiaTheme="majorEastAsia" w:hAnsi="Arial" w:cs="Arial"/>
          <w:color w:val="4D4E4F"/>
          <w:sz w:val="26"/>
          <w:szCs w:val="26"/>
        </w:rPr>
        <w:fldChar w:fldCharType="end"/>
      </w: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If you want to learn more about generating images, Brandon Amos wrote a great post about </w:t>
      </w:r>
      <w:hyperlink r:id="rId40" w:anchor="step-1-interpreting-images-as-samples-from-a-probability-distribution" w:tgtFrame="_blank" w:history="1">
        <w:r>
          <w:rPr>
            <w:rStyle w:val="Hyperlink"/>
            <w:rFonts w:ascii="Arial" w:hAnsi="Arial" w:cs="Arial"/>
            <w:color w:val="0084FF"/>
            <w:sz w:val="26"/>
            <w:szCs w:val="26"/>
          </w:rPr>
          <w:t>interpreting images as samples from a probability distribution</w:t>
        </w:r>
      </w:hyperlink>
      <w:r>
        <w:rPr>
          <w:rFonts w:ascii="Arial" w:hAnsi="Arial" w:cs="Arial"/>
          <w:color w:val="4D4E4F"/>
          <w:sz w:val="26"/>
          <w:szCs w:val="26"/>
        </w:rPr>
        <w:t>.</w:t>
      </w:r>
    </w:p>
    <w:p w:rsidR="007D34F7" w:rsidRDefault="007D34F7" w:rsidP="007D34F7">
      <w:pPr>
        <w:pStyle w:val="Heading2"/>
        <w:shd w:val="clear" w:color="auto" w:fill="FFFFFF"/>
        <w:spacing w:before="0" w:after="195"/>
        <w:rPr>
          <w:rFonts w:ascii="Arial" w:hAnsi="Arial" w:cs="Arial"/>
          <w:color w:val="333333"/>
          <w:spacing w:val="-6"/>
          <w:sz w:val="45"/>
          <w:szCs w:val="45"/>
        </w:rPr>
      </w:pPr>
      <w:bookmarkStart w:id="16" w:name="_Toc35430218"/>
      <w:r>
        <w:rPr>
          <w:rFonts w:ascii="Arial" w:hAnsi="Arial" w:cs="Arial"/>
          <w:color w:val="333333"/>
          <w:spacing w:val="-6"/>
          <w:sz w:val="45"/>
          <w:szCs w:val="45"/>
        </w:rPr>
        <w:t>GANs, Autoencoders and VAEs</w:t>
      </w:r>
      <w:bookmarkEnd w:id="16"/>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Pr>
          <w:rFonts w:ascii="Arial" w:hAnsi="Arial" w:cs="Arial"/>
          <w:color w:val="4D4E4F"/>
          <w:sz w:val="26"/>
          <w:szCs w:val="26"/>
        </w:rPr>
        <w:t>It may be useful to compare generative adversarial networks to other neural networks, such as autoencoders and variational autoencoders.</w:t>
      </w:r>
    </w:p>
    <w:p w:rsidR="007D34F7" w:rsidRDefault="007D34F7" w:rsidP="007D34F7">
      <w:pPr>
        <w:shd w:val="clear" w:color="auto" w:fill="FFFFFF"/>
        <w:spacing w:before="300" w:after="300"/>
        <w:jc w:val="center"/>
        <w:rPr>
          <w:rFonts w:ascii="Arial" w:hAnsi="Arial" w:cs="Arial"/>
          <w:color w:val="333333"/>
          <w:sz w:val="21"/>
          <w:szCs w:val="21"/>
        </w:rPr>
      </w:pPr>
    </w:p>
    <w:p w:rsidR="007D34F7" w:rsidRDefault="007D34F7" w:rsidP="007D34F7">
      <w:pPr>
        <w:shd w:val="clear" w:color="auto" w:fill="FFFFFF"/>
        <w:spacing w:before="300" w:after="300"/>
        <w:jc w:val="center"/>
        <w:rPr>
          <w:rFonts w:ascii="Arial" w:hAnsi="Arial" w:cs="Arial"/>
          <w:color w:val="333333"/>
          <w:sz w:val="21"/>
          <w:szCs w:val="21"/>
        </w:rPr>
      </w:pPr>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3F01AF">
        <w:rPr>
          <w:rFonts w:ascii="Arial" w:hAnsi="Arial" w:cs="Arial"/>
          <w:color w:val="4D4E4F"/>
          <w:sz w:val="26"/>
          <w:szCs w:val="26"/>
          <w:highlight w:val="yellow"/>
        </w:rPr>
        <w:t>Autoencoders </w:t>
      </w:r>
      <w:r w:rsidRPr="003F01AF">
        <w:rPr>
          <w:rStyle w:val="Emphasis"/>
          <w:rFonts w:ascii="Arial" w:eastAsiaTheme="majorEastAsia" w:hAnsi="Arial" w:cs="Arial"/>
          <w:color w:val="4D4E4F"/>
          <w:sz w:val="26"/>
          <w:szCs w:val="26"/>
          <w:highlight w:val="yellow"/>
        </w:rPr>
        <w:t>encode</w:t>
      </w:r>
      <w:r w:rsidRPr="003F01AF">
        <w:rPr>
          <w:rFonts w:ascii="Arial" w:hAnsi="Arial" w:cs="Arial"/>
          <w:color w:val="4D4E4F"/>
          <w:sz w:val="26"/>
          <w:szCs w:val="26"/>
          <w:highlight w:val="yellow"/>
        </w:rPr>
        <w:t> input data as vectors. They create a hidden, or compressed, representation of the raw data. They are useful in dimensionality reduction; that is, the vector serving as a hidden representation compresses the raw data into a smaller number of salient dimensions. Autoencoders can</w:t>
      </w:r>
      <w:bookmarkStart w:id="17" w:name="_GoBack"/>
      <w:bookmarkEnd w:id="17"/>
      <w:r w:rsidRPr="003F01AF">
        <w:rPr>
          <w:rFonts w:ascii="Arial" w:hAnsi="Arial" w:cs="Arial"/>
          <w:color w:val="4D4E4F"/>
          <w:sz w:val="26"/>
          <w:szCs w:val="26"/>
          <w:highlight w:val="yellow"/>
        </w:rPr>
        <w:t xml:space="preserve"> be paired with a so-called decoder, which allows you to reconstruct input data based on its hidden representation,</w:t>
      </w:r>
      <w:r>
        <w:rPr>
          <w:rFonts w:ascii="Arial" w:hAnsi="Arial" w:cs="Arial"/>
          <w:color w:val="4D4E4F"/>
          <w:sz w:val="26"/>
          <w:szCs w:val="26"/>
        </w:rPr>
        <w:t xml:space="preserve"> </w:t>
      </w:r>
      <w:r>
        <w:rPr>
          <w:rFonts w:ascii="Arial" w:hAnsi="Arial" w:cs="Arial"/>
          <w:noProof/>
          <w:color w:val="4D4E4F"/>
          <w:sz w:val="26"/>
          <w:szCs w:val="26"/>
        </w:rPr>
        <w:drawing>
          <wp:inline distT="0" distB="0" distL="0" distR="0">
            <wp:extent cx="4404360" cy="1385952"/>
            <wp:effectExtent l="0" t="0" r="0" b="5080"/>
            <wp:docPr id="28" name="Picture 28" descr="aut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utencoder schem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0698" cy="1387947"/>
                    </a:xfrm>
                    <a:prstGeom prst="rect">
                      <a:avLst/>
                    </a:prstGeom>
                    <a:noFill/>
                    <a:ln>
                      <a:noFill/>
                    </a:ln>
                  </pic:spPr>
                </pic:pic>
              </a:graphicData>
            </a:graphic>
          </wp:inline>
        </w:drawing>
      </w:r>
      <w:r>
        <w:rPr>
          <w:rFonts w:ascii="Arial" w:hAnsi="Arial" w:cs="Arial"/>
          <w:color w:val="4D4E4F"/>
          <w:sz w:val="26"/>
          <w:szCs w:val="26"/>
        </w:rPr>
        <w:t> </w:t>
      </w:r>
      <w:hyperlink r:id="rId42" w:tgtFrame="_blank" w:history="1">
        <w:r>
          <w:rPr>
            <w:rStyle w:val="Hyperlink"/>
            <w:rFonts w:ascii="Arial" w:hAnsi="Arial" w:cs="Arial"/>
            <w:color w:val="0084FF"/>
            <w:sz w:val="26"/>
            <w:szCs w:val="26"/>
          </w:rPr>
          <w:t xml:space="preserve">Credit: </w:t>
        </w:r>
        <w:proofErr w:type="spellStart"/>
        <w:r>
          <w:rPr>
            <w:rStyle w:val="Hyperlink"/>
            <w:rFonts w:ascii="Arial" w:hAnsi="Arial" w:cs="Arial"/>
            <w:color w:val="0084FF"/>
            <w:sz w:val="26"/>
            <w:szCs w:val="26"/>
          </w:rPr>
          <w:t>Keras</w:t>
        </w:r>
        <w:proofErr w:type="spellEnd"/>
        <w:r>
          <w:rPr>
            <w:rStyle w:val="Hyperlink"/>
            <w:rFonts w:ascii="Arial" w:hAnsi="Arial" w:cs="Arial"/>
            <w:color w:val="0084FF"/>
            <w:sz w:val="26"/>
            <w:szCs w:val="26"/>
          </w:rPr>
          <w:t xml:space="preserve"> blog</w:t>
        </w:r>
      </w:hyperlink>
    </w:p>
    <w:p w:rsidR="007D34F7"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rPr>
      </w:pPr>
      <w:r w:rsidRPr="003F01AF">
        <w:rPr>
          <w:rFonts w:ascii="Arial" w:hAnsi="Arial" w:cs="Arial"/>
          <w:color w:val="4D4E4F"/>
          <w:sz w:val="26"/>
          <w:szCs w:val="26"/>
          <w:highlight w:val="yellow"/>
        </w:rPr>
        <w:t>Variational autoencoders are generative algorithm that add an additional constraint to encoding the input data, namely that the hidden representations are normalized. Variational autoencoders are capable of both compressing data like an autoencoder and synthesizing data like a GAN. However, while GANs generate data in fine, granular detail, images generated by VAEs tend to be more blurred.</w:t>
      </w:r>
    </w:p>
    <w:p w:rsidR="007D34F7" w:rsidRPr="003F01AF" w:rsidRDefault="007D34F7" w:rsidP="007D34F7">
      <w:pPr>
        <w:pStyle w:val="NormalWeb"/>
        <w:shd w:val="clear" w:color="auto" w:fill="FFFFFF"/>
        <w:spacing w:before="0" w:beforeAutospacing="0" w:after="225" w:afterAutospacing="0" w:line="420" w:lineRule="atLeast"/>
        <w:rPr>
          <w:rFonts w:ascii="Arial" w:hAnsi="Arial" w:cs="Arial"/>
          <w:color w:val="4D4E4F"/>
          <w:sz w:val="26"/>
          <w:szCs w:val="26"/>
          <w:highlight w:val="yellow"/>
        </w:rPr>
      </w:pPr>
      <w:r w:rsidRPr="003F01AF">
        <w:rPr>
          <w:rFonts w:ascii="Arial" w:hAnsi="Arial" w:cs="Arial"/>
          <w:color w:val="4D4E4F"/>
          <w:sz w:val="26"/>
          <w:szCs w:val="26"/>
          <w:highlight w:val="yellow"/>
        </w:rPr>
        <w:t>You can bucket generative algorithms into one of three types:</w:t>
      </w:r>
    </w:p>
    <w:p w:rsidR="007D34F7" w:rsidRPr="003F01AF" w:rsidRDefault="007D34F7" w:rsidP="007D34F7">
      <w:pPr>
        <w:numPr>
          <w:ilvl w:val="0"/>
          <w:numId w:val="14"/>
        </w:numPr>
        <w:shd w:val="clear" w:color="auto" w:fill="FFFFFF"/>
        <w:spacing w:before="100" w:beforeAutospacing="1" w:after="100" w:afterAutospacing="1" w:line="390" w:lineRule="atLeast"/>
        <w:rPr>
          <w:rFonts w:ascii="Arial" w:hAnsi="Arial" w:cs="Arial"/>
          <w:color w:val="4D4E4F"/>
          <w:sz w:val="21"/>
          <w:szCs w:val="21"/>
          <w:highlight w:val="yellow"/>
        </w:rPr>
      </w:pPr>
      <w:r w:rsidRPr="003F01AF">
        <w:rPr>
          <w:rFonts w:ascii="Arial" w:hAnsi="Arial" w:cs="Arial"/>
          <w:color w:val="4D4E4F"/>
          <w:sz w:val="21"/>
          <w:szCs w:val="21"/>
          <w:highlight w:val="yellow"/>
        </w:rPr>
        <w:t>Given a label, they predict the associated features (Naive Bayes)</w:t>
      </w:r>
    </w:p>
    <w:p w:rsidR="007D34F7" w:rsidRPr="003F01AF" w:rsidRDefault="007D34F7" w:rsidP="007D34F7">
      <w:pPr>
        <w:numPr>
          <w:ilvl w:val="0"/>
          <w:numId w:val="14"/>
        </w:numPr>
        <w:shd w:val="clear" w:color="auto" w:fill="FFFFFF"/>
        <w:spacing w:before="100" w:beforeAutospacing="1" w:after="100" w:afterAutospacing="1" w:line="390" w:lineRule="atLeast"/>
        <w:rPr>
          <w:rFonts w:ascii="Arial" w:hAnsi="Arial" w:cs="Arial"/>
          <w:color w:val="4D4E4F"/>
          <w:sz w:val="21"/>
          <w:szCs w:val="21"/>
          <w:highlight w:val="yellow"/>
        </w:rPr>
      </w:pPr>
      <w:r w:rsidRPr="003F01AF">
        <w:rPr>
          <w:rFonts w:ascii="Arial" w:hAnsi="Arial" w:cs="Arial"/>
          <w:color w:val="4D4E4F"/>
          <w:sz w:val="21"/>
          <w:szCs w:val="21"/>
          <w:highlight w:val="yellow"/>
        </w:rPr>
        <w:t>Given a hidden representation, they predict the associated features (VAE, GAN)</w:t>
      </w:r>
    </w:p>
    <w:p w:rsidR="007D34F7" w:rsidRPr="003F01AF" w:rsidRDefault="007D34F7" w:rsidP="007D34F7">
      <w:pPr>
        <w:numPr>
          <w:ilvl w:val="0"/>
          <w:numId w:val="14"/>
        </w:numPr>
        <w:shd w:val="clear" w:color="auto" w:fill="FFFFFF"/>
        <w:spacing w:before="100" w:beforeAutospacing="1" w:after="100" w:afterAutospacing="1" w:line="390" w:lineRule="atLeast"/>
        <w:rPr>
          <w:rFonts w:ascii="Arial" w:hAnsi="Arial" w:cs="Arial"/>
          <w:color w:val="4D4E4F"/>
          <w:sz w:val="21"/>
          <w:szCs w:val="21"/>
          <w:highlight w:val="yellow"/>
        </w:rPr>
      </w:pPr>
      <w:r w:rsidRPr="003F01AF">
        <w:rPr>
          <w:rFonts w:ascii="Arial" w:hAnsi="Arial" w:cs="Arial"/>
          <w:color w:val="4D4E4F"/>
          <w:sz w:val="21"/>
          <w:szCs w:val="21"/>
          <w:highlight w:val="yellow"/>
        </w:rPr>
        <w:t>Given some of the features, they predict the rest (inpainting, imputation)</w:t>
      </w:r>
    </w:p>
    <w:p w:rsidR="00AF2BD7" w:rsidRDefault="00AF2BD7">
      <w:pPr>
        <w:rPr>
          <w:w w:val="99"/>
          <w:highlight w:val="yellow"/>
        </w:rPr>
      </w:pPr>
    </w:p>
    <w:p w:rsidR="00381B99" w:rsidRDefault="00381B99">
      <w:pPr>
        <w:rPr>
          <w:w w:val="99"/>
          <w:highlight w:val="yellow"/>
        </w:rPr>
      </w:pPr>
    </w:p>
    <w:p w:rsidR="00381B99" w:rsidRDefault="002E2F5F">
      <w:pPr>
        <w:rPr>
          <w:w w:val="99"/>
          <w:highlight w:val="yellow"/>
        </w:rPr>
      </w:pPr>
      <w:proofErr w:type="spellStart"/>
      <w:r>
        <w:rPr>
          <w:w w:val="99"/>
          <w:highlight w:val="yellow"/>
        </w:rPr>
        <w:t>Aut</w:t>
      </w:r>
      <w:proofErr w:type="spellEnd"/>
    </w:p>
    <w:p w:rsidR="00982D92" w:rsidRDefault="00982D92">
      <w:pPr>
        <w:rPr>
          <w:w w:val="99"/>
          <w:highlight w:val="yellow"/>
        </w:rPr>
      </w:pPr>
      <w:r>
        <w:rPr>
          <w:w w:val="99"/>
          <w:highlight w:val="yellow"/>
        </w:rPr>
        <w:t>Autoencoders</w:t>
      </w:r>
    </w:p>
    <w:p w:rsidR="00EF534D" w:rsidRDefault="00BC603F">
      <w:hyperlink r:id="rId43" w:history="1">
        <w:r w:rsidR="00EF534D">
          <w:rPr>
            <w:rStyle w:val="Hyperlink"/>
          </w:rPr>
          <w:t>https://stats.stackexchange.com/questions/95428/deep-belief-networks-or-deep-boltzmann-machines</w:t>
        </w:r>
      </w:hyperlink>
    </w:p>
    <w:p w:rsidR="00EF534D" w:rsidRDefault="00EF534D">
      <w:pPr>
        <w:rPr>
          <w:w w:val="99"/>
          <w:highlight w:val="yellow"/>
        </w:rPr>
      </w:pPr>
    </w:p>
    <w:p w:rsidR="00C5342C" w:rsidRDefault="00C5342C">
      <w:pPr>
        <w:rPr>
          <w:w w:val="99"/>
          <w:highlight w:val="yellow"/>
        </w:rPr>
      </w:pPr>
    </w:p>
    <w:p w:rsidR="00570C5F" w:rsidRDefault="00570C5F"/>
    <w:p w:rsidR="005F7F19" w:rsidRDefault="00BC603F">
      <w:hyperlink r:id="rId44" w:history="1">
        <w:r w:rsidR="00027E8B">
          <w:rPr>
            <w:rStyle w:val="Hyperlink"/>
          </w:rPr>
          <w:t>https://en.wikipedia.org/wiki/Autoencoder</w:t>
        </w:r>
      </w:hyperlink>
    </w:p>
    <w:p w:rsidR="00920F4E" w:rsidRDefault="00BC603F">
      <w:hyperlink r:id="rId45" w:history="1">
        <w:r w:rsidR="00920F4E">
          <w:rPr>
            <w:rStyle w:val="Hyperlink"/>
          </w:rPr>
          <w:t>https://towardsdatascience.com/anomaly-detection-with-autoencoder-b4cdce4866a6</w:t>
        </w:r>
      </w:hyperlink>
    </w:p>
    <w:p w:rsidR="00920F4E" w:rsidRDefault="00BC603F">
      <w:hyperlink r:id="rId46" w:history="1">
        <w:r w:rsidR="00920F4E">
          <w:rPr>
            <w:rStyle w:val="Hyperlink"/>
          </w:rPr>
          <w:t>https://towardsdatascience.com/autoencoder-neural-network-for-anomaly-detection-with-unlabeled-dataset-af9051a048</w:t>
        </w:r>
      </w:hyperlink>
    </w:p>
    <w:p w:rsidR="005F7F19" w:rsidRDefault="00AF4815">
      <w:r>
        <w:t>variational auto encoders</w:t>
      </w:r>
    </w:p>
    <w:p w:rsidR="00AF4815" w:rsidRDefault="00AF4815">
      <w:r>
        <w:t>GANs</w:t>
      </w:r>
    </w:p>
    <w:p w:rsidR="005F7F19" w:rsidRDefault="005F7F19"/>
    <w:p w:rsidR="005F7F19" w:rsidRDefault="005F7F19">
      <w:pPr>
        <w:rPr>
          <w:rFonts w:ascii="Arial" w:hAnsi="Arial" w:cs="Arial"/>
          <w:color w:val="222222"/>
          <w:sz w:val="19"/>
          <w:szCs w:val="19"/>
          <w:shd w:val="clear" w:color="auto" w:fill="F8F9FA"/>
        </w:rPr>
      </w:pPr>
      <w:r>
        <w:rPr>
          <w:rFonts w:ascii="Arial" w:hAnsi="Arial" w:cs="Arial"/>
          <w:color w:val="222222"/>
          <w:sz w:val="19"/>
          <w:szCs w:val="19"/>
          <w:shd w:val="clear" w:color="auto" w:fill="F8F9FA"/>
        </w:rPr>
        <w:t>A </w:t>
      </w:r>
      <w:hyperlink r:id="rId47" w:tooltip="Restricted Boltzmann machine" w:history="1">
        <w:r>
          <w:rPr>
            <w:rStyle w:val="Hyperlink"/>
            <w:rFonts w:ascii="Arial" w:hAnsi="Arial" w:cs="Arial"/>
            <w:color w:val="0B0080"/>
            <w:sz w:val="19"/>
            <w:szCs w:val="19"/>
            <w:shd w:val="clear" w:color="auto" w:fill="F8F9FA"/>
          </w:rPr>
          <w:t>restricted Boltzmann machine</w:t>
        </w:r>
      </w:hyperlink>
      <w:r>
        <w:rPr>
          <w:rFonts w:ascii="Arial" w:hAnsi="Arial" w:cs="Arial"/>
          <w:color w:val="222222"/>
          <w:sz w:val="19"/>
          <w:szCs w:val="19"/>
          <w:shd w:val="clear" w:color="auto" w:fill="F8F9FA"/>
        </w:rPr>
        <w:t> (RBM) with fully connected visible and hidden units. Note there are no hidden-hidden or visible-visible connections</w:t>
      </w:r>
    </w:p>
    <w:p w:rsidR="00B344FD" w:rsidRDefault="00B344FD"/>
    <w:p w:rsidR="00B344FD" w:rsidRDefault="002E2F5F" w:rsidP="00B344FD">
      <w:pPr>
        <w:pStyle w:val="Heading1"/>
      </w:pPr>
      <w:bookmarkStart w:id="18" w:name="_Toc35430219"/>
      <w:r>
        <w:t xml:space="preserve">Group </w:t>
      </w:r>
      <w:r w:rsidR="00B344FD">
        <w:t>Exercise</w:t>
      </w:r>
      <w:bookmarkEnd w:id="18"/>
    </w:p>
    <w:p w:rsidR="00B344FD" w:rsidRDefault="00B344FD" w:rsidP="00B344FD">
      <w:pPr>
        <w:autoSpaceDE w:val="0"/>
        <w:autoSpaceDN w:val="0"/>
        <w:adjustRightInd w:val="0"/>
        <w:spacing w:after="0" w:line="240" w:lineRule="auto"/>
        <w:rPr>
          <w:rFonts w:ascii="URWPalladioL-Bold" w:hAnsi="URWPalladioL-Bold" w:cs="URWPalladioL-Bold"/>
          <w:b/>
          <w:bCs/>
          <w:color w:val="000000"/>
          <w:sz w:val="20"/>
          <w:szCs w:val="20"/>
        </w:rPr>
      </w:pPr>
      <w:r>
        <w:rPr>
          <w:rFonts w:ascii="URWPalladioL-Bold" w:hAnsi="URWPalladioL-Bold" w:cs="URWPalladioL-Bold"/>
          <w:b/>
          <w:bCs/>
          <w:color w:val="000000"/>
          <w:sz w:val="20"/>
          <w:szCs w:val="20"/>
        </w:rPr>
        <w:t>6. Cyber Applications of Deep Learning Methods</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6.1. Malware</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6.2. Domain Generation Algorithms and Botnet Detection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6.3. Drive-By Download Attacks</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6.4. Network Intrusion Detection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6.5. File Type Identification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6.6. Network Traffic Identification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6.7. SPAM Identification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6.8. Insider Threat Detection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6.9. Border Gateway Protocol Anomaly Detection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6.10. Verification If Keystrokes Were Typed by a Human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6.11. User Authentication</w:t>
      </w:r>
    </w:p>
    <w:p w:rsidR="00B344FD" w:rsidRDefault="00B344FD" w:rsidP="00B344FD">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6.12. False Data Injection Attack Detection</w:t>
      </w:r>
    </w:p>
    <w:p w:rsidR="00B344FD" w:rsidRDefault="00201604">
      <w:r>
        <w:t xml:space="preserve">IoT </w:t>
      </w:r>
    </w:p>
    <w:sectPr w:rsidR="00B344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F2B33"/>
    <w:multiLevelType w:val="multilevel"/>
    <w:tmpl w:val="DECE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3677B"/>
    <w:multiLevelType w:val="multilevel"/>
    <w:tmpl w:val="6480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752F72"/>
    <w:multiLevelType w:val="hybridMultilevel"/>
    <w:tmpl w:val="D5AC9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763F8B"/>
    <w:multiLevelType w:val="multilevel"/>
    <w:tmpl w:val="036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366DF5"/>
    <w:multiLevelType w:val="multilevel"/>
    <w:tmpl w:val="628E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B526E"/>
    <w:multiLevelType w:val="multilevel"/>
    <w:tmpl w:val="FCDA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1F386E"/>
    <w:multiLevelType w:val="multilevel"/>
    <w:tmpl w:val="14B0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6D33C2"/>
    <w:multiLevelType w:val="multilevel"/>
    <w:tmpl w:val="A380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6137D9"/>
    <w:multiLevelType w:val="multilevel"/>
    <w:tmpl w:val="69F8A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144A8C"/>
    <w:multiLevelType w:val="multilevel"/>
    <w:tmpl w:val="4A02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258B2"/>
    <w:multiLevelType w:val="hybridMultilevel"/>
    <w:tmpl w:val="B63A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EB5127"/>
    <w:multiLevelType w:val="hybridMultilevel"/>
    <w:tmpl w:val="022ED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635C27"/>
    <w:multiLevelType w:val="hybridMultilevel"/>
    <w:tmpl w:val="19C87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380F59"/>
    <w:multiLevelType w:val="multilevel"/>
    <w:tmpl w:val="164E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
  </w:num>
  <w:num w:numId="4">
    <w:abstractNumId w:val="5"/>
  </w:num>
  <w:num w:numId="5">
    <w:abstractNumId w:val="6"/>
  </w:num>
  <w:num w:numId="6">
    <w:abstractNumId w:val="7"/>
  </w:num>
  <w:num w:numId="7">
    <w:abstractNumId w:val="12"/>
  </w:num>
  <w:num w:numId="8">
    <w:abstractNumId w:val="2"/>
  </w:num>
  <w:num w:numId="9">
    <w:abstractNumId w:val="10"/>
  </w:num>
  <w:num w:numId="10">
    <w:abstractNumId w:val="11"/>
  </w:num>
  <w:num w:numId="11">
    <w:abstractNumId w:val="13"/>
  </w:num>
  <w:num w:numId="12">
    <w:abstractNumId w:val="3"/>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F19"/>
    <w:rsid w:val="00000CB3"/>
    <w:rsid w:val="00002E4C"/>
    <w:rsid w:val="00027E8B"/>
    <w:rsid w:val="0003177A"/>
    <w:rsid w:val="00057BB4"/>
    <w:rsid w:val="000A3F87"/>
    <w:rsid w:val="000E5705"/>
    <w:rsid w:val="00111E2B"/>
    <w:rsid w:val="00163C66"/>
    <w:rsid w:val="00183F38"/>
    <w:rsid w:val="00201604"/>
    <w:rsid w:val="002023BA"/>
    <w:rsid w:val="002E2F5F"/>
    <w:rsid w:val="00381B99"/>
    <w:rsid w:val="003F01AF"/>
    <w:rsid w:val="0040650A"/>
    <w:rsid w:val="00466385"/>
    <w:rsid w:val="00476FF5"/>
    <w:rsid w:val="00496BED"/>
    <w:rsid w:val="004C00C0"/>
    <w:rsid w:val="004F6DF8"/>
    <w:rsid w:val="00570C5F"/>
    <w:rsid w:val="0057663C"/>
    <w:rsid w:val="005F12DF"/>
    <w:rsid w:val="005F7F19"/>
    <w:rsid w:val="00620E2D"/>
    <w:rsid w:val="006A05BF"/>
    <w:rsid w:val="00757C32"/>
    <w:rsid w:val="007D34F7"/>
    <w:rsid w:val="00920F4E"/>
    <w:rsid w:val="00982D92"/>
    <w:rsid w:val="009F4B58"/>
    <w:rsid w:val="00AB3496"/>
    <w:rsid w:val="00AD28BD"/>
    <w:rsid w:val="00AF2BD7"/>
    <w:rsid w:val="00AF47FE"/>
    <w:rsid w:val="00AF4815"/>
    <w:rsid w:val="00B344FD"/>
    <w:rsid w:val="00BC603F"/>
    <w:rsid w:val="00C0412C"/>
    <w:rsid w:val="00C5342C"/>
    <w:rsid w:val="00D204F5"/>
    <w:rsid w:val="00DA698D"/>
    <w:rsid w:val="00E80BBB"/>
    <w:rsid w:val="00EF534D"/>
    <w:rsid w:val="00EF7C61"/>
    <w:rsid w:val="00F33F87"/>
    <w:rsid w:val="00FB20C8"/>
    <w:rsid w:val="00FC4D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E98551-FEAB-41A6-A444-31D5ADA6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D34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7C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7F19"/>
    <w:rPr>
      <w:color w:val="0000FF"/>
      <w:u w:val="single"/>
    </w:rPr>
  </w:style>
  <w:style w:type="paragraph" w:styleId="NormalWeb">
    <w:name w:val="Normal (Web)"/>
    <w:basedOn w:val="Normal"/>
    <w:uiPriority w:val="99"/>
    <w:unhideWhenUsed/>
    <w:rsid w:val="00EF53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2023BA"/>
    <w:rPr>
      <w:color w:val="808080"/>
      <w:shd w:val="clear" w:color="auto" w:fill="E6E6E6"/>
    </w:rPr>
  </w:style>
  <w:style w:type="character" w:customStyle="1" w:styleId="Heading1Char">
    <w:name w:val="Heading 1 Char"/>
    <w:basedOn w:val="DefaultParagraphFont"/>
    <w:link w:val="Heading1"/>
    <w:uiPriority w:val="9"/>
    <w:rsid w:val="00B344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44F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2F5F"/>
    <w:pPr>
      <w:outlineLvl w:val="9"/>
    </w:pPr>
    <w:rPr>
      <w:lang w:val="en-US"/>
    </w:rPr>
  </w:style>
  <w:style w:type="paragraph" w:styleId="TOC1">
    <w:name w:val="toc 1"/>
    <w:basedOn w:val="Normal"/>
    <w:next w:val="Normal"/>
    <w:autoRedefine/>
    <w:uiPriority w:val="39"/>
    <w:unhideWhenUsed/>
    <w:rsid w:val="002E2F5F"/>
    <w:pPr>
      <w:spacing w:after="100"/>
    </w:pPr>
  </w:style>
  <w:style w:type="paragraph" w:styleId="TOC2">
    <w:name w:val="toc 2"/>
    <w:basedOn w:val="Normal"/>
    <w:next w:val="Normal"/>
    <w:autoRedefine/>
    <w:uiPriority w:val="39"/>
    <w:unhideWhenUsed/>
    <w:rsid w:val="002E2F5F"/>
    <w:pPr>
      <w:spacing w:after="100"/>
      <w:ind w:left="220"/>
    </w:pPr>
  </w:style>
  <w:style w:type="character" w:customStyle="1" w:styleId="nowrap">
    <w:name w:val="nowrap"/>
    <w:basedOn w:val="DefaultParagraphFont"/>
    <w:rsid w:val="00E80BBB"/>
  </w:style>
  <w:style w:type="character" w:customStyle="1" w:styleId="aq">
    <w:name w:val="aq"/>
    <w:basedOn w:val="DefaultParagraphFont"/>
    <w:rsid w:val="00F33F87"/>
  </w:style>
  <w:style w:type="paragraph" w:customStyle="1" w:styleId="hm">
    <w:name w:val="hm"/>
    <w:basedOn w:val="Normal"/>
    <w:rsid w:val="00F33F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33F87"/>
    <w:rPr>
      <w:i/>
      <w:iCs/>
    </w:rPr>
  </w:style>
  <w:style w:type="character" w:styleId="Strong">
    <w:name w:val="Strong"/>
    <w:basedOn w:val="DefaultParagraphFont"/>
    <w:uiPriority w:val="22"/>
    <w:qFormat/>
    <w:rsid w:val="00F33F87"/>
    <w:rPr>
      <w:b/>
      <w:bCs/>
    </w:rPr>
  </w:style>
  <w:style w:type="character" w:customStyle="1" w:styleId="Heading4Char">
    <w:name w:val="Heading 4 Char"/>
    <w:basedOn w:val="DefaultParagraphFont"/>
    <w:link w:val="Heading4"/>
    <w:uiPriority w:val="9"/>
    <w:semiHidden/>
    <w:rsid w:val="00757C32"/>
    <w:rPr>
      <w:rFonts w:asciiTheme="majorHAnsi" w:eastAsiaTheme="majorEastAsia" w:hAnsiTheme="majorHAnsi" w:cstheme="majorBidi"/>
      <w:i/>
      <w:iCs/>
      <w:color w:val="2F5496" w:themeColor="accent1" w:themeShade="BF"/>
    </w:rPr>
  </w:style>
  <w:style w:type="character" w:customStyle="1" w:styleId="byline-reading-time">
    <w:name w:val="byline-reading-time"/>
    <w:basedOn w:val="DefaultParagraphFont"/>
    <w:rsid w:val="00757C32"/>
  </w:style>
  <w:style w:type="character" w:customStyle="1" w:styleId="bull">
    <w:name w:val="bull"/>
    <w:basedOn w:val="DefaultParagraphFont"/>
    <w:rsid w:val="00757C32"/>
  </w:style>
  <w:style w:type="character" w:customStyle="1" w:styleId="mi">
    <w:name w:val="mi"/>
    <w:basedOn w:val="DefaultParagraphFont"/>
    <w:rsid w:val="00757C32"/>
  </w:style>
  <w:style w:type="character" w:customStyle="1" w:styleId="mo">
    <w:name w:val="mo"/>
    <w:basedOn w:val="DefaultParagraphFont"/>
    <w:rsid w:val="00757C32"/>
  </w:style>
  <w:style w:type="character" w:customStyle="1" w:styleId="mjxassistivemathml">
    <w:name w:val="mjx_assistive_mathml"/>
    <w:basedOn w:val="DefaultParagraphFont"/>
    <w:rsid w:val="00757C32"/>
  </w:style>
  <w:style w:type="character" w:customStyle="1" w:styleId="mn">
    <w:name w:val="mn"/>
    <w:basedOn w:val="DefaultParagraphFont"/>
    <w:rsid w:val="00757C32"/>
  </w:style>
  <w:style w:type="character" w:customStyle="1" w:styleId="msqrt">
    <w:name w:val="msqrt"/>
    <w:basedOn w:val="DefaultParagraphFont"/>
    <w:rsid w:val="00757C32"/>
  </w:style>
  <w:style w:type="paragraph" w:styleId="ListParagraph">
    <w:name w:val="List Paragraph"/>
    <w:basedOn w:val="Normal"/>
    <w:uiPriority w:val="34"/>
    <w:qFormat/>
    <w:rsid w:val="00183F38"/>
    <w:pPr>
      <w:ind w:left="720"/>
      <w:contextualSpacing/>
    </w:pPr>
  </w:style>
  <w:style w:type="character" w:customStyle="1" w:styleId="Heading3Char">
    <w:name w:val="Heading 3 Char"/>
    <w:basedOn w:val="DefaultParagraphFont"/>
    <w:link w:val="Heading3"/>
    <w:uiPriority w:val="9"/>
    <w:semiHidden/>
    <w:rsid w:val="007D34F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D34F7"/>
    <w:rPr>
      <w:rFonts w:ascii="Courier New" w:eastAsia="Times New Roman" w:hAnsi="Courier New" w:cs="Courier New"/>
      <w:sz w:val="20"/>
      <w:szCs w:val="20"/>
    </w:rPr>
  </w:style>
  <w:style w:type="paragraph" w:styleId="TOC3">
    <w:name w:val="toc 3"/>
    <w:basedOn w:val="Normal"/>
    <w:next w:val="Normal"/>
    <w:autoRedefine/>
    <w:uiPriority w:val="39"/>
    <w:unhideWhenUsed/>
    <w:rsid w:val="003F01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60896">
      <w:bodyDiv w:val="1"/>
      <w:marLeft w:val="0"/>
      <w:marRight w:val="0"/>
      <w:marTop w:val="0"/>
      <w:marBottom w:val="0"/>
      <w:divBdr>
        <w:top w:val="none" w:sz="0" w:space="0" w:color="auto"/>
        <w:left w:val="none" w:sz="0" w:space="0" w:color="auto"/>
        <w:bottom w:val="none" w:sz="0" w:space="0" w:color="auto"/>
        <w:right w:val="none" w:sz="0" w:space="0" w:color="auto"/>
      </w:divBdr>
      <w:divsChild>
        <w:div w:id="1724214367">
          <w:marLeft w:val="0"/>
          <w:marRight w:val="0"/>
          <w:marTop w:val="525"/>
          <w:marBottom w:val="0"/>
          <w:divBdr>
            <w:top w:val="single" w:sz="6" w:space="11" w:color="E3E9ED"/>
            <w:left w:val="none" w:sz="0" w:space="0" w:color="auto"/>
            <w:bottom w:val="none" w:sz="0" w:space="0" w:color="auto"/>
            <w:right w:val="none" w:sz="0" w:space="0" w:color="auto"/>
          </w:divBdr>
          <w:divsChild>
            <w:div w:id="1936788925">
              <w:marLeft w:val="-3000"/>
              <w:marRight w:val="0"/>
              <w:marTop w:val="0"/>
              <w:marBottom w:val="0"/>
              <w:divBdr>
                <w:top w:val="none" w:sz="0" w:space="0" w:color="auto"/>
                <w:left w:val="none" w:sz="0" w:space="0" w:color="auto"/>
                <w:bottom w:val="none" w:sz="0" w:space="0" w:color="auto"/>
                <w:right w:val="none" w:sz="0" w:space="0" w:color="auto"/>
              </w:divBdr>
              <w:divsChild>
                <w:div w:id="1137801247">
                  <w:marLeft w:val="0"/>
                  <w:marRight w:val="0"/>
                  <w:marTop w:val="0"/>
                  <w:marBottom w:val="0"/>
                  <w:divBdr>
                    <w:top w:val="none" w:sz="0" w:space="0" w:color="auto"/>
                    <w:left w:val="none" w:sz="0" w:space="0" w:color="auto"/>
                    <w:bottom w:val="none" w:sz="0" w:space="0" w:color="auto"/>
                    <w:right w:val="none" w:sz="0" w:space="0" w:color="auto"/>
                  </w:divBdr>
                  <w:divsChild>
                    <w:div w:id="3711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5117">
              <w:marLeft w:val="0"/>
              <w:marRight w:val="0"/>
              <w:marTop w:val="0"/>
              <w:marBottom w:val="0"/>
              <w:divBdr>
                <w:top w:val="none" w:sz="0" w:space="0" w:color="auto"/>
                <w:left w:val="none" w:sz="0" w:space="0" w:color="auto"/>
                <w:bottom w:val="none" w:sz="0" w:space="0" w:color="auto"/>
                <w:right w:val="none" w:sz="0" w:space="0" w:color="auto"/>
              </w:divBdr>
            </w:div>
          </w:divsChild>
        </w:div>
        <w:div w:id="893463996">
          <w:marLeft w:val="0"/>
          <w:marRight w:val="0"/>
          <w:marTop w:val="0"/>
          <w:marBottom w:val="0"/>
          <w:divBdr>
            <w:top w:val="none" w:sz="0" w:space="0" w:color="auto"/>
            <w:left w:val="none" w:sz="0" w:space="0" w:color="auto"/>
            <w:bottom w:val="none" w:sz="0" w:space="0" w:color="auto"/>
            <w:right w:val="none" w:sz="0" w:space="0" w:color="auto"/>
          </w:divBdr>
          <w:divsChild>
            <w:div w:id="28339540">
              <w:marLeft w:val="0"/>
              <w:marRight w:val="0"/>
              <w:marTop w:val="240"/>
              <w:marBottom w:val="240"/>
              <w:divBdr>
                <w:top w:val="none" w:sz="0" w:space="0" w:color="auto"/>
                <w:left w:val="none" w:sz="0" w:space="0" w:color="auto"/>
                <w:bottom w:val="none" w:sz="0" w:space="0" w:color="auto"/>
                <w:right w:val="none" w:sz="0" w:space="0" w:color="auto"/>
              </w:divBdr>
            </w:div>
            <w:div w:id="2104108835">
              <w:marLeft w:val="0"/>
              <w:marRight w:val="0"/>
              <w:marTop w:val="240"/>
              <w:marBottom w:val="240"/>
              <w:divBdr>
                <w:top w:val="none" w:sz="0" w:space="0" w:color="auto"/>
                <w:left w:val="none" w:sz="0" w:space="0" w:color="auto"/>
                <w:bottom w:val="none" w:sz="0" w:space="0" w:color="auto"/>
                <w:right w:val="none" w:sz="0" w:space="0" w:color="auto"/>
              </w:divBdr>
            </w:div>
            <w:div w:id="820737057">
              <w:marLeft w:val="0"/>
              <w:marRight w:val="0"/>
              <w:marTop w:val="240"/>
              <w:marBottom w:val="240"/>
              <w:divBdr>
                <w:top w:val="none" w:sz="0" w:space="0" w:color="auto"/>
                <w:left w:val="none" w:sz="0" w:space="0" w:color="auto"/>
                <w:bottom w:val="none" w:sz="0" w:space="0" w:color="auto"/>
                <w:right w:val="none" w:sz="0" w:space="0" w:color="auto"/>
              </w:divBdr>
            </w:div>
            <w:div w:id="767192908">
              <w:marLeft w:val="0"/>
              <w:marRight w:val="0"/>
              <w:marTop w:val="240"/>
              <w:marBottom w:val="240"/>
              <w:divBdr>
                <w:top w:val="none" w:sz="0" w:space="0" w:color="auto"/>
                <w:left w:val="none" w:sz="0" w:space="0" w:color="auto"/>
                <w:bottom w:val="none" w:sz="0" w:space="0" w:color="auto"/>
                <w:right w:val="none" w:sz="0" w:space="0" w:color="auto"/>
              </w:divBdr>
            </w:div>
            <w:div w:id="1297104005">
              <w:marLeft w:val="0"/>
              <w:marRight w:val="0"/>
              <w:marTop w:val="240"/>
              <w:marBottom w:val="240"/>
              <w:divBdr>
                <w:top w:val="none" w:sz="0" w:space="0" w:color="auto"/>
                <w:left w:val="none" w:sz="0" w:space="0" w:color="auto"/>
                <w:bottom w:val="none" w:sz="0" w:space="0" w:color="auto"/>
                <w:right w:val="none" w:sz="0" w:space="0" w:color="auto"/>
              </w:divBdr>
            </w:div>
            <w:div w:id="1637028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7975272">
      <w:bodyDiv w:val="1"/>
      <w:marLeft w:val="0"/>
      <w:marRight w:val="0"/>
      <w:marTop w:val="0"/>
      <w:marBottom w:val="0"/>
      <w:divBdr>
        <w:top w:val="none" w:sz="0" w:space="0" w:color="auto"/>
        <w:left w:val="none" w:sz="0" w:space="0" w:color="auto"/>
        <w:bottom w:val="none" w:sz="0" w:space="0" w:color="auto"/>
        <w:right w:val="none" w:sz="0" w:space="0" w:color="auto"/>
      </w:divBdr>
    </w:div>
    <w:div w:id="414127562">
      <w:bodyDiv w:val="1"/>
      <w:marLeft w:val="0"/>
      <w:marRight w:val="0"/>
      <w:marTop w:val="0"/>
      <w:marBottom w:val="0"/>
      <w:divBdr>
        <w:top w:val="none" w:sz="0" w:space="0" w:color="auto"/>
        <w:left w:val="none" w:sz="0" w:space="0" w:color="auto"/>
        <w:bottom w:val="none" w:sz="0" w:space="0" w:color="auto"/>
        <w:right w:val="none" w:sz="0" w:space="0" w:color="auto"/>
      </w:divBdr>
    </w:div>
    <w:div w:id="737631991">
      <w:bodyDiv w:val="1"/>
      <w:marLeft w:val="0"/>
      <w:marRight w:val="0"/>
      <w:marTop w:val="0"/>
      <w:marBottom w:val="0"/>
      <w:divBdr>
        <w:top w:val="none" w:sz="0" w:space="0" w:color="auto"/>
        <w:left w:val="none" w:sz="0" w:space="0" w:color="auto"/>
        <w:bottom w:val="none" w:sz="0" w:space="0" w:color="auto"/>
        <w:right w:val="none" w:sz="0" w:space="0" w:color="auto"/>
      </w:divBdr>
      <w:divsChild>
        <w:div w:id="669102">
          <w:marLeft w:val="0"/>
          <w:marRight w:val="0"/>
          <w:marTop w:val="0"/>
          <w:marBottom w:val="0"/>
          <w:divBdr>
            <w:top w:val="none" w:sz="0" w:space="0" w:color="auto"/>
            <w:left w:val="none" w:sz="0" w:space="0" w:color="auto"/>
            <w:bottom w:val="none" w:sz="0" w:space="0" w:color="auto"/>
            <w:right w:val="none" w:sz="0" w:space="0" w:color="auto"/>
          </w:divBdr>
          <w:divsChild>
            <w:div w:id="1787583455">
              <w:marLeft w:val="0"/>
              <w:marRight w:val="0"/>
              <w:marTop w:val="187"/>
              <w:marBottom w:val="0"/>
              <w:divBdr>
                <w:top w:val="none" w:sz="0" w:space="0" w:color="auto"/>
                <w:left w:val="none" w:sz="0" w:space="0" w:color="auto"/>
                <w:bottom w:val="none" w:sz="0" w:space="0" w:color="auto"/>
                <w:right w:val="none" w:sz="0" w:space="0" w:color="auto"/>
              </w:divBdr>
            </w:div>
            <w:div w:id="574509398">
              <w:marLeft w:val="0"/>
              <w:marRight w:val="0"/>
              <w:marTop w:val="480"/>
              <w:marBottom w:val="0"/>
              <w:divBdr>
                <w:top w:val="none" w:sz="0" w:space="0" w:color="auto"/>
                <w:left w:val="none" w:sz="0" w:space="0" w:color="auto"/>
                <w:bottom w:val="none" w:sz="0" w:space="0" w:color="auto"/>
                <w:right w:val="none" w:sz="0" w:space="0" w:color="auto"/>
              </w:divBdr>
              <w:divsChild>
                <w:div w:id="1281644217">
                  <w:marLeft w:val="0"/>
                  <w:marRight w:val="0"/>
                  <w:marTop w:val="0"/>
                  <w:marBottom w:val="0"/>
                  <w:divBdr>
                    <w:top w:val="none" w:sz="0" w:space="0" w:color="auto"/>
                    <w:left w:val="none" w:sz="0" w:space="0" w:color="auto"/>
                    <w:bottom w:val="none" w:sz="0" w:space="0" w:color="auto"/>
                    <w:right w:val="none" w:sz="0" w:space="0" w:color="auto"/>
                  </w:divBdr>
                  <w:divsChild>
                    <w:div w:id="1897618620">
                      <w:marLeft w:val="0"/>
                      <w:marRight w:val="0"/>
                      <w:marTop w:val="0"/>
                      <w:marBottom w:val="0"/>
                      <w:divBdr>
                        <w:top w:val="none" w:sz="0" w:space="0" w:color="auto"/>
                        <w:left w:val="none" w:sz="0" w:space="0" w:color="auto"/>
                        <w:bottom w:val="none" w:sz="0" w:space="0" w:color="auto"/>
                        <w:right w:val="none" w:sz="0" w:space="0" w:color="auto"/>
                      </w:divBdr>
                      <w:divsChild>
                        <w:div w:id="1044014419">
                          <w:marLeft w:val="0"/>
                          <w:marRight w:val="0"/>
                          <w:marTop w:val="0"/>
                          <w:marBottom w:val="0"/>
                          <w:divBdr>
                            <w:top w:val="none" w:sz="0" w:space="0" w:color="auto"/>
                            <w:left w:val="none" w:sz="0" w:space="0" w:color="auto"/>
                            <w:bottom w:val="none" w:sz="0" w:space="0" w:color="auto"/>
                            <w:right w:val="none" w:sz="0" w:space="0" w:color="auto"/>
                          </w:divBdr>
                          <w:divsChild>
                            <w:div w:id="595287488">
                              <w:marLeft w:val="0"/>
                              <w:marRight w:val="0"/>
                              <w:marTop w:val="0"/>
                              <w:marBottom w:val="0"/>
                              <w:divBdr>
                                <w:top w:val="none" w:sz="0" w:space="0" w:color="auto"/>
                                <w:left w:val="none" w:sz="0" w:space="0" w:color="auto"/>
                                <w:bottom w:val="none" w:sz="0" w:space="0" w:color="auto"/>
                                <w:right w:val="none" w:sz="0" w:space="0" w:color="auto"/>
                              </w:divBdr>
                            </w:div>
                          </w:divsChild>
                        </w:div>
                        <w:div w:id="1012492498">
                          <w:marLeft w:val="180"/>
                          <w:marRight w:val="0"/>
                          <w:marTop w:val="0"/>
                          <w:marBottom w:val="0"/>
                          <w:divBdr>
                            <w:top w:val="none" w:sz="0" w:space="0" w:color="auto"/>
                            <w:left w:val="none" w:sz="0" w:space="0" w:color="auto"/>
                            <w:bottom w:val="none" w:sz="0" w:space="0" w:color="auto"/>
                            <w:right w:val="none" w:sz="0" w:space="0" w:color="auto"/>
                          </w:divBdr>
                          <w:divsChild>
                            <w:div w:id="2008899768">
                              <w:marLeft w:val="0"/>
                              <w:marRight w:val="0"/>
                              <w:marTop w:val="0"/>
                              <w:marBottom w:val="0"/>
                              <w:divBdr>
                                <w:top w:val="none" w:sz="0" w:space="0" w:color="auto"/>
                                <w:left w:val="none" w:sz="0" w:space="0" w:color="auto"/>
                                <w:bottom w:val="none" w:sz="0" w:space="0" w:color="auto"/>
                                <w:right w:val="none" w:sz="0" w:space="0" w:color="auto"/>
                              </w:divBdr>
                              <w:divsChild>
                                <w:div w:id="406921091">
                                  <w:marLeft w:val="0"/>
                                  <w:marRight w:val="0"/>
                                  <w:marTop w:val="0"/>
                                  <w:marBottom w:val="0"/>
                                  <w:divBdr>
                                    <w:top w:val="none" w:sz="0" w:space="0" w:color="auto"/>
                                    <w:left w:val="none" w:sz="0" w:space="0" w:color="auto"/>
                                    <w:bottom w:val="none" w:sz="0" w:space="0" w:color="auto"/>
                                    <w:right w:val="none" w:sz="0" w:space="0" w:color="auto"/>
                                  </w:divBdr>
                                  <w:divsChild>
                                    <w:div w:id="1657568105">
                                      <w:marLeft w:val="0"/>
                                      <w:marRight w:val="0"/>
                                      <w:marTop w:val="0"/>
                                      <w:marBottom w:val="30"/>
                                      <w:divBdr>
                                        <w:top w:val="none" w:sz="0" w:space="0" w:color="auto"/>
                                        <w:left w:val="none" w:sz="0" w:space="0" w:color="auto"/>
                                        <w:bottom w:val="none" w:sz="0" w:space="0" w:color="auto"/>
                                        <w:right w:val="none" w:sz="0" w:space="0" w:color="auto"/>
                                      </w:divBdr>
                                      <w:divsChild>
                                        <w:div w:id="14247166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5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094534">
          <w:marLeft w:val="0"/>
          <w:marRight w:val="0"/>
          <w:marTop w:val="0"/>
          <w:marBottom w:val="0"/>
          <w:divBdr>
            <w:top w:val="none" w:sz="0" w:space="0" w:color="auto"/>
            <w:left w:val="none" w:sz="0" w:space="0" w:color="auto"/>
            <w:bottom w:val="none" w:sz="0" w:space="0" w:color="auto"/>
            <w:right w:val="none" w:sz="0" w:space="0" w:color="auto"/>
          </w:divBdr>
          <w:divsChild>
            <w:div w:id="806556501">
              <w:marLeft w:val="0"/>
              <w:marRight w:val="0"/>
              <w:marTop w:val="100"/>
              <w:marBottom w:val="100"/>
              <w:divBdr>
                <w:top w:val="none" w:sz="0" w:space="0" w:color="auto"/>
                <w:left w:val="none" w:sz="0" w:space="0" w:color="auto"/>
                <w:bottom w:val="none" w:sz="0" w:space="0" w:color="auto"/>
                <w:right w:val="none" w:sz="0" w:space="0" w:color="auto"/>
              </w:divBdr>
              <w:divsChild>
                <w:div w:id="1644970243">
                  <w:marLeft w:val="0"/>
                  <w:marRight w:val="0"/>
                  <w:marTop w:val="0"/>
                  <w:marBottom w:val="0"/>
                  <w:divBdr>
                    <w:top w:val="none" w:sz="0" w:space="0" w:color="auto"/>
                    <w:left w:val="none" w:sz="0" w:space="0" w:color="auto"/>
                    <w:bottom w:val="none" w:sz="0" w:space="0" w:color="auto"/>
                    <w:right w:val="none" w:sz="0" w:space="0" w:color="auto"/>
                  </w:divBdr>
                  <w:divsChild>
                    <w:div w:id="17940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3849">
          <w:marLeft w:val="0"/>
          <w:marRight w:val="0"/>
          <w:marTop w:val="0"/>
          <w:marBottom w:val="0"/>
          <w:divBdr>
            <w:top w:val="none" w:sz="0" w:space="0" w:color="auto"/>
            <w:left w:val="none" w:sz="0" w:space="0" w:color="auto"/>
            <w:bottom w:val="none" w:sz="0" w:space="0" w:color="auto"/>
            <w:right w:val="none" w:sz="0" w:space="0" w:color="auto"/>
          </w:divBdr>
          <w:divsChild>
            <w:div w:id="903225064">
              <w:marLeft w:val="0"/>
              <w:marRight w:val="0"/>
              <w:marTop w:val="100"/>
              <w:marBottom w:val="100"/>
              <w:divBdr>
                <w:top w:val="none" w:sz="0" w:space="0" w:color="auto"/>
                <w:left w:val="none" w:sz="0" w:space="0" w:color="auto"/>
                <w:bottom w:val="none" w:sz="0" w:space="0" w:color="auto"/>
                <w:right w:val="none" w:sz="0" w:space="0" w:color="auto"/>
              </w:divBdr>
              <w:divsChild>
                <w:div w:id="1592742122">
                  <w:marLeft w:val="0"/>
                  <w:marRight w:val="0"/>
                  <w:marTop w:val="0"/>
                  <w:marBottom w:val="0"/>
                  <w:divBdr>
                    <w:top w:val="none" w:sz="0" w:space="0" w:color="auto"/>
                    <w:left w:val="none" w:sz="0" w:space="0" w:color="auto"/>
                    <w:bottom w:val="none" w:sz="0" w:space="0" w:color="auto"/>
                    <w:right w:val="none" w:sz="0" w:space="0" w:color="auto"/>
                  </w:divBdr>
                  <w:divsChild>
                    <w:div w:id="8109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11522">
          <w:marLeft w:val="0"/>
          <w:marRight w:val="0"/>
          <w:marTop w:val="0"/>
          <w:marBottom w:val="0"/>
          <w:divBdr>
            <w:top w:val="none" w:sz="0" w:space="0" w:color="auto"/>
            <w:left w:val="none" w:sz="0" w:space="0" w:color="auto"/>
            <w:bottom w:val="none" w:sz="0" w:space="0" w:color="auto"/>
            <w:right w:val="none" w:sz="0" w:space="0" w:color="auto"/>
          </w:divBdr>
          <w:divsChild>
            <w:div w:id="1222135607">
              <w:marLeft w:val="0"/>
              <w:marRight w:val="0"/>
              <w:marTop w:val="0"/>
              <w:marBottom w:val="0"/>
              <w:divBdr>
                <w:top w:val="none" w:sz="0" w:space="0" w:color="auto"/>
                <w:left w:val="none" w:sz="0" w:space="0" w:color="auto"/>
                <w:bottom w:val="none" w:sz="0" w:space="0" w:color="auto"/>
                <w:right w:val="none" w:sz="0" w:space="0" w:color="auto"/>
              </w:divBdr>
              <w:divsChild>
                <w:div w:id="1610619080">
                  <w:marLeft w:val="0"/>
                  <w:marRight w:val="0"/>
                  <w:marTop w:val="100"/>
                  <w:marBottom w:val="100"/>
                  <w:divBdr>
                    <w:top w:val="none" w:sz="0" w:space="0" w:color="auto"/>
                    <w:left w:val="none" w:sz="0" w:space="0" w:color="auto"/>
                    <w:bottom w:val="none" w:sz="0" w:space="0" w:color="auto"/>
                    <w:right w:val="none" w:sz="0" w:space="0" w:color="auto"/>
                  </w:divBdr>
                  <w:divsChild>
                    <w:div w:id="522674575">
                      <w:marLeft w:val="0"/>
                      <w:marRight w:val="0"/>
                      <w:marTop w:val="0"/>
                      <w:marBottom w:val="0"/>
                      <w:divBdr>
                        <w:top w:val="none" w:sz="0" w:space="0" w:color="auto"/>
                        <w:left w:val="none" w:sz="0" w:space="0" w:color="auto"/>
                        <w:bottom w:val="none" w:sz="0" w:space="0" w:color="auto"/>
                        <w:right w:val="none" w:sz="0" w:space="0" w:color="auto"/>
                      </w:divBdr>
                      <w:divsChild>
                        <w:div w:id="14075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724692">
          <w:marLeft w:val="0"/>
          <w:marRight w:val="0"/>
          <w:marTop w:val="0"/>
          <w:marBottom w:val="0"/>
          <w:divBdr>
            <w:top w:val="none" w:sz="0" w:space="0" w:color="auto"/>
            <w:left w:val="none" w:sz="0" w:space="0" w:color="auto"/>
            <w:bottom w:val="none" w:sz="0" w:space="0" w:color="auto"/>
            <w:right w:val="none" w:sz="0" w:space="0" w:color="auto"/>
          </w:divBdr>
          <w:divsChild>
            <w:div w:id="1587498329">
              <w:marLeft w:val="0"/>
              <w:marRight w:val="0"/>
              <w:marTop w:val="0"/>
              <w:marBottom w:val="0"/>
              <w:divBdr>
                <w:top w:val="none" w:sz="0" w:space="0" w:color="auto"/>
                <w:left w:val="none" w:sz="0" w:space="0" w:color="auto"/>
                <w:bottom w:val="none" w:sz="0" w:space="0" w:color="auto"/>
                <w:right w:val="none" w:sz="0" w:space="0" w:color="auto"/>
              </w:divBdr>
              <w:divsChild>
                <w:div w:id="1055274671">
                  <w:marLeft w:val="0"/>
                  <w:marRight w:val="0"/>
                  <w:marTop w:val="100"/>
                  <w:marBottom w:val="100"/>
                  <w:divBdr>
                    <w:top w:val="none" w:sz="0" w:space="0" w:color="auto"/>
                    <w:left w:val="none" w:sz="0" w:space="0" w:color="auto"/>
                    <w:bottom w:val="none" w:sz="0" w:space="0" w:color="auto"/>
                    <w:right w:val="none" w:sz="0" w:space="0" w:color="auto"/>
                  </w:divBdr>
                  <w:divsChild>
                    <w:div w:id="28384026">
                      <w:marLeft w:val="0"/>
                      <w:marRight w:val="0"/>
                      <w:marTop w:val="0"/>
                      <w:marBottom w:val="0"/>
                      <w:divBdr>
                        <w:top w:val="none" w:sz="0" w:space="0" w:color="auto"/>
                        <w:left w:val="none" w:sz="0" w:space="0" w:color="auto"/>
                        <w:bottom w:val="none" w:sz="0" w:space="0" w:color="auto"/>
                        <w:right w:val="none" w:sz="0" w:space="0" w:color="auto"/>
                      </w:divBdr>
                      <w:divsChild>
                        <w:div w:id="4679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62399">
          <w:marLeft w:val="0"/>
          <w:marRight w:val="0"/>
          <w:marTop w:val="0"/>
          <w:marBottom w:val="0"/>
          <w:divBdr>
            <w:top w:val="none" w:sz="0" w:space="0" w:color="auto"/>
            <w:left w:val="none" w:sz="0" w:space="0" w:color="auto"/>
            <w:bottom w:val="none" w:sz="0" w:space="0" w:color="auto"/>
            <w:right w:val="none" w:sz="0" w:space="0" w:color="auto"/>
          </w:divBdr>
          <w:divsChild>
            <w:div w:id="533618556">
              <w:marLeft w:val="0"/>
              <w:marRight w:val="0"/>
              <w:marTop w:val="100"/>
              <w:marBottom w:val="100"/>
              <w:divBdr>
                <w:top w:val="none" w:sz="0" w:space="0" w:color="auto"/>
                <w:left w:val="none" w:sz="0" w:space="0" w:color="auto"/>
                <w:bottom w:val="none" w:sz="0" w:space="0" w:color="auto"/>
                <w:right w:val="none" w:sz="0" w:space="0" w:color="auto"/>
              </w:divBdr>
              <w:divsChild>
                <w:div w:id="2009477528">
                  <w:marLeft w:val="0"/>
                  <w:marRight w:val="0"/>
                  <w:marTop w:val="0"/>
                  <w:marBottom w:val="0"/>
                  <w:divBdr>
                    <w:top w:val="none" w:sz="0" w:space="0" w:color="auto"/>
                    <w:left w:val="none" w:sz="0" w:space="0" w:color="auto"/>
                    <w:bottom w:val="none" w:sz="0" w:space="0" w:color="auto"/>
                    <w:right w:val="none" w:sz="0" w:space="0" w:color="auto"/>
                  </w:divBdr>
                  <w:divsChild>
                    <w:div w:id="13571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98123">
      <w:bodyDiv w:val="1"/>
      <w:marLeft w:val="0"/>
      <w:marRight w:val="0"/>
      <w:marTop w:val="0"/>
      <w:marBottom w:val="0"/>
      <w:divBdr>
        <w:top w:val="none" w:sz="0" w:space="0" w:color="auto"/>
        <w:left w:val="none" w:sz="0" w:space="0" w:color="auto"/>
        <w:bottom w:val="none" w:sz="0" w:space="0" w:color="auto"/>
        <w:right w:val="none" w:sz="0" w:space="0" w:color="auto"/>
      </w:divBdr>
    </w:div>
    <w:div w:id="175658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offrey_Hinton" TargetMode="External"/><Relationship Id="rId18" Type="http://schemas.openxmlformats.org/officeDocument/2006/relationships/hyperlink" Target="https://towardsdatascience.com/dimension-reduction-techniques-with-python-f36ca7009e5c" TargetMode="External"/><Relationship Id="rId26" Type="http://schemas.openxmlformats.org/officeDocument/2006/relationships/hyperlink" Target="https://towardsdatascience.com/intuitively-understanding-variational-autoencoders-1bfe67eb5daf"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jeremyjordan.me/principal-components-analysis/" TargetMode="External"/><Relationship Id="rId34" Type="http://schemas.openxmlformats.org/officeDocument/2006/relationships/hyperlink" Target="https://pathmind.com/wiki/generative-adversarial-network-gan" TargetMode="External"/><Relationship Id="rId42" Type="http://schemas.openxmlformats.org/officeDocument/2006/relationships/hyperlink" Target="https://blog.keras.io/building-autoencoders-in-keras.html" TargetMode="External"/><Relationship Id="rId47" Type="http://schemas.openxmlformats.org/officeDocument/2006/relationships/hyperlink" Target="https://en.wikipedia.org/wiki/Restricted_Boltzmann_machine"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github.com/robbiebarrat/art-DCGAN" TargetMode="External"/><Relationship Id="rId38" Type="http://schemas.openxmlformats.org/officeDocument/2006/relationships/hyperlink" Target="https://arxiv.org/abs/1610.01945" TargetMode="External"/><Relationship Id="rId46" Type="http://schemas.openxmlformats.org/officeDocument/2006/relationships/hyperlink" Target="https://towardsdatascience.com/autoencoder-neural-network-for-anomaly-detection-with-unlabeled-dataset-af9051a048" TargetMode="External"/><Relationship Id="rId2" Type="http://schemas.openxmlformats.org/officeDocument/2006/relationships/numbering" Target="numbering.xml"/><Relationship Id="rId16" Type="http://schemas.openxmlformats.org/officeDocument/2006/relationships/hyperlink" Target="https://www.mdpi.com/2072-4292/11/7/864/htm" TargetMode="External"/><Relationship Id="rId20" Type="http://schemas.openxmlformats.org/officeDocument/2006/relationships/image" Target="media/image6.png"/><Relationship Id="rId29" Type="http://schemas.openxmlformats.org/officeDocument/2006/relationships/hyperlink" Target="https://arxiv.org/abs/1406.2661" TargetMode="Externa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www.youtube.com/watch?v=1NT4m2kHYE4&amp;t=541s"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www.theverge.com/2018/10/23/18013190/ai-art-portrait-auction-christies-belamy-obvious-robbie-barrat-gans" TargetMode="External"/><Relationship Id="rId37" Type="http://schemas.openxmlformats.org/officeDocument/2006/relationships/image" Target="media/image11.png"/><Relationship Id="rId40" Type="http://schemas.openxmlformats.org/officeDocument/2006/relationships/hyperlink" Target="https://bamos.github.io/2016/08/09/deep-completion/" TargetMode="External"/><Relationship Id="rId45" Type="http://schemas.openxmlformats.org/officeDocument/2006/relationships/hyperlink" Target="https://towardsdatascience.com/anomaly-detection-with-autoencoder-b4cdce4866a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pathmind.com/wiki/generative-adversarial-network-gan" TargetMode="External"/><Relationship Id="rId36" Type="http://schemas.openxmlformats.org/officeDocument/2006/relationships/hyperlink" Target="https://skymind.ai/learn" TargetMode="External"/><Relationship Id="rId49" Type="http://schemas.openxmlformats.org/officeDocument/2006/relationships/theme" Target="theme/theme1.xml"/><Relationship Id="rId10" Type="http://schemas.openxmlformats.org/officeDocument/2006/relationships/hyperlink" Target="https://towardsdatascience.com/anomaly-detection-with-autoencoder-b4cdce4866a6" TargetMode="External"/><Relationship Id="rId19" Type="http://schemas.openxmlformats.org/officeDocument/2006/relationships/hyperlink" Target="https://www.jeremyjordan.me/autoencoders/" TargetMode="External"/><Relationship Id="rId31" Type="http://schemas.openxmlformats.org/officeDocument/2006/relationships/hyperlink" Target="https://www.nytimes.com/2017/08/14/arts/design/google-how-ai-creates-new-music-and-new-artists-project-magenta.html" TargetMode="External"/><Relationship Id="rId44" Type="http://schemas.openxmlformats.org/officeDocument/2006/relationships/hyperlink" Target="https://en.wikipedia.org/wiki/Autoencoder" TargetMode="External"/><Relationship Id="rId4" Type="http://schemas.openxmlformats.org/officeDocument/2006/relationships/settings" Target="settings.xml"/><Relationship Id="rId9" Type="http://schemas.openxmlformats.org/officeDocument/2006/relationships/hyperlink" Target="https://en.wikipedia.org/wiki/Deep_belief_network" TargetMode="External"/><Relationship Id="rId14" Type="http://schemas.openxmlformats.org/officeDocument/2006/relationships/hyperlink" Target="https://medium.com/@Dataman.ai/convolutional-autoencoders-for-image-noise-reduction-32fce9fc1763" TargetMode="External"/><Relationship Id="rId22" Type="http://schemas.openxmlformats.org/officeDocument/2006/relationships/hyperlink" Target="http://colah.github.io/posts/2014-03-NN-Manifolds-Topology/" TargetMode="External"/><Relationship Id="rId27" Type="http://schemas.openxmlformats.org/officeDocument/2006/relationships/image" Target="media/image10.png"/><Relationship Id="rId30" Type="http://schemas.openxmlformats.org/officeDocument/2006/relationships/hyperlink" Target="https://www.quora.com/What-are-some-recent-and-potentially-upcoming-breakthroughs-in-deep-learning" TargetMode="External"/><Relationship Id="rId35" Type="http://schemas.openxmlformats.org/officeDocument/2006/relationships/hyperlink" Target="https://syncedreview.com/2019/06/06/going-beyond-gan-new-deepmind-vae-model-generates-high-fidelity-human-faces/" TargetMode="External"/><Relationship Id="rId43" Type="http://schemas.openxmlformats.org/officeDocument/2006/relationships/hyperlink" Target="https://stats.stackexchange.com/questions/95428/deep-belief-networks-or-deep-boltzmann-machines" TargetMode="External"/><Relationship Id="rId48" Type="http://schemas.openxmlformats.org/officeDocument/2006/relationships/fontTable" Target="fontTable.xml"/><Relationship Id="rId8" Type="http://schemas.openxmlformats.org/officeDocument/2006/relationships/hyperlink" Target="https://pathmind.com/wiki/restricted-boltzmann-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A14D2-2EC8-44B4-B620-491FC734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3904</Words>
  <Characters>22253</Characters>
  <Application>Microsoft Office Word</Application>
  <DocSecurity>0</DocSecurity>
  <Lines>185</Lines>
  <Paragraphs>52</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Azure sphere</vt:lpstr>
      <vt:lpstr>A recap – deep unsupervised feature extraction with a classifier on top</vt:lpstr>
      <vt:lpstr>Deep Generative networks</vt:lpstr>
      <vt:lpstr>    Restricted Boltzmann machine</vt:lpstr>
      <vt:lpstr>    </vt:lpstr>
      <vt:lpstr>    Deep Belief Networks</vt:lpstr>
      <vt:lpstr>    Autoencoders</vt:lpstr>
      <vt:lpstr>Anomaly Detection with Autoencoders Made Easy</vt:lpstr>
      <vt:lpstr>Introduction to autoencoders.</vt:lpstr>
      <vt:lpstr>    Jeremy Jordan</vt:lpstr>
      <vt:lpstr>    Summary</vt:lpstr>
      <vt:lpstr>    Variational autoencoders</vt:lpstr>
      <vt:lpstr>    Generative Adversarial Networks</vt:lpstr>
      <vt:lpstr>A Beginner's Guide to Generative Adversarial Networks (GANs)</vt:lpstr>
      <vt:lpstr>    Generative Adversarial Network Definition</vt:lpstr>
      <vt:lpstr>    Generative vs. Discriminative Algorithms</vt:lpstr>
      <vt:lpstr>    How GANs Work</vt:lpstr>
      <vt:lpstr>    GANs, Autoencoders and VAEs</vt:lpstr>
      <vt:lpstr>        Interested in reinforcement learning?</vt:lpstr>
      <vt:lpstr>Group Exercise</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futuretext</dc:creator>
  <cp:keywords/>
  <dc:description/>
  <cp:lastModifiedBy>futuretext</cp:lastModifiedBy>
  <cp:revision>4</cp:revision>
  <dcterms:created xsi:type="dcterms:W3CDTF">2020-03-18T13:13:00Z</dcterms:created>
  <dcterms:modified xsi:type="dcterms:W3CDTF">2020-03-18T13:23:00Z</dcterms:modified>
</cp:coreProperties>
</file>