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CCA65E" w:val="clear"/>
        <w:spacing w:before="0" w:after="0" w:line="80" w:lineRule="exact"/>
      </w:pPr>
      <w:r>
        <w:rPr>
          <w:b w:val="0"/>
        </w:rPr>
      </w:r>
    </w:p>
    <w:p>
      <w:pPr>
        <w:spacing w:before="0" w:after="0" w:line="2120" w:lineRule="exact"/>
        <w:jc w:val="center"/>
        <w:shd w:fill="17334A" w:val="clear"/>
      </w:pPr>
      <w:r>
        <w:rPr>
          <w:b w:val="0"/>
        </w:rPr>
      </w:r>
      <w:r>
        <w:drawing>
          <wp:inline xmlns:a="http://schemas.openxmlformats.org/drawingml/2006/main" xmlns:pic="http://schemas.openxmlformats.org/drawingml/2006/picture">
            <wp:extent cx="1016362" cy="1270000"/>
            <wp:docPr id="1" name="Picture 1" descr="Updated portrait of Shahzaib Ali, Profile(1)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file(1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16362" cy="12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0" w:after="0" w:line="680" w:lineRule="exact"/>
        <w:jc w:val="center"/>
        <w:shd w:fill="17334A" w:val="clear"/>
      </w:pPr>
      <w:r>
        <w:rPr>
          <w:b/>
          <w:color w:val="FFFFFF"/>
        </w:rPr>
        <w:t>SHAHZAIB ALI</w:t>
      </w:r>
    </w:p>
    <w:p>
      <w:pPr>
        <w:spacing w:before="0" w:after="0" w:line="440" w:lineRule="exact"/>
        <w:jc w:val="center"/>
        <w:shd w:fill="17334A" w:val="clear"/>
      </w:pPr>
      <w:r>
        <w:rPr>
          <w:b w:val="0"/>
          <w:color w:val="CCA65E"/>
          <w:sz w:val="20"/>
        </w:rPr>
        <w:t>ECONOMICS  /  OPERATIONS  /  DIGITAL TOOLS</w:t>
      </w:r>
    </w:p>
    <w:p>
      <w:pPr>
        <w:spacing w:before="0" w:after="0" w:line="340" w:lineRule="exact"/>
        <w:jc w:val="center"/>
        <w:shd w:fill="F5F1E8" w:val="clear"/>
      </w:pPr>
      <w:r>
        <w:rPr>
          <w:b w:val="0"/>
          <w:color w:val="53636C"/>
          <w:sz w:val="19"/>
        </w:rPr>
        <w:t>Toba Tek Singh, Punjab, Pakistan</w:t>
      </w:r>
    </w:p>
    <w:p>
      <w:pPr>
        <w:spacing w:before="0" w:after="0" w:line="280" w:lineRule="exact"/>
        <w:jc w:val="center"/>
        <w:shd w:fill="F5F1E8" w:val="clear"/>
      </w:pPr>
      <w:r>
        <w:rPr>
          <w:b w:val="0"/>
          <w:sz w:val="19"/>
          <w:sz w:val="19"/>
        </w:rPr>
      </w:r>
      <w:hyperlink r:id="rId10">
        <w:r>
          <w:rPr>
            <w:rFonts w:ascii="Calibri" w:hAnsi="Calibri"/>
            <w:color w:val="17334A"/>
            <w:sz w:val="19"/>
          </w:rPr>
          <w:t>mr.shahzaibali@yahoo.com</w:t>
        </w:r>
      </w:hyperlink>
      <w:r>
        <w:rPr>
          <w:sz w:val="19"/>
          <w:sz w:val="19"/>
        </w:rPr>
        <w:t xml:space="preserve">  |  +92 322 0201347</w:t>
      </w:r>
    </w:p>
    <w:p>
      <w:pPr>
        <w:spacing w:before="0" w:after="0" w:line="360" w:lineRule="exact"/>
        <w:jc w:val="center"/>
        <w:shd w:fill="F5F1E8" w:val="clear"/>
      </w:pPr>
      <w:r>
        <w:rPr>
          <w:b w:val="0"/>
          <w:sz w:val="19"/>
          <w:sz w:val="19"/>
        </w:rPr>
      </w:r>
      <w:hyperlink r:id="rId11">
        <w:r>
          <w:rPr>
            <w:rFonts w:ascii="Calibri" w:hAnsi="Calibri"/>
            <w:color w:val="17334A"/>
            <w:sz w:val="19"/>
          </w:rPr>
          <w:t>linkedin.com/in/shahzaibali-economist</w:t>
        </w:r>
      </w:hyperlink>
      <w:r>
        <w:rPr>
          <w:sz w:val="19"/>
          <w:sz w:val="19"/>
        </w:rPr>
        <w:t xml:space="preserve">  |  </w:t>
      </w:r>
      <w:hyperlink r:id="rId12">
        <w:r>
          <w:rPr>
            <w:rFonts w:ascii="Calibri" w:hAnsi="Calibri"/>
            <w:color w:val="17334A"/>
            <w:sz w:val="19"/>
          </w:rPr>
          <w:t>shahzaibali.pages.dev</w:t>
        </w:r>
      </w:hyperlink>
    </w:p>
    <w:p>
      <w:pPr>
        <w:pStyle w:val="Heading1"/>
        <w:pBdr>
          <w:bottom w:val="single" w:sz="6" w:space="3" w:color="CCA65E"/>
        </w:pBdr>
      </w:pPr>
      <w:r>
        <w:t>Career objective</w:t>
      </w:r>
    </w:p>
    <w:p>
      <w:r>
        <w:rPr>
          <w:b w:val="0"/>
        </w:rPr>
        <w:t>My experience covers office records, payment processing, and remote logistics support. I also build software for everyday work, including tools for a sales team. With a BS in Economics, I am seeking an officer, trainee, or operations role that draws on these skills.</w:t>
      </w:r>
    </w:p>
    <w:p>
      <w:pPr>
        <w:pStyle w:val="Heading1"/>
        <w:pBdr>
          <w:bottom w:val="single" w:sz="6" w:space="3" w:color="CCA65E"/>
        </w:pBdr>
      </w:pPr>
      <w:r>
        <w:t>Professional experience</w:t>
      </w:r>
    </w:p>
    <w:p>
      <w:pPr>
        <w:keepNext/>
        <w:tabs>
          <w:tab w:pos="10148" w:val="right"/>
        </w:tabs>
        <w:spacing w:before="100" w:after="20"/>
      </w:pPr>
      <w:r>
        <w:rPr>
          <w:b w:val="0"/>
        </w:rPr>
      </w:r>
      <w:r>
        <w:rPr>
          <w:b/>
        </w:rPr>
        <w:t>Sales Representative</w:t>
      </w:r>
      <w:r>
        <w:rPr>
          <w:color w:val="176C72"/>
          <w:sz w:val="19"/>
        </w:rPr>
        <w:tab/>
        <w:t>Aug 2026 - Present</w:t>
      </w:r>
    </w:p>
    <w:p>
      <w:pPr>
        <w:keepNext/>
        <w:spacing w:after="60"/>
      </w:pPr>
      <w:r>
        <w:rPr>
          <w:b w:val="0"/>
          <w:color w:val="53636C"/>
          <w:sz w:val="20"/>
        </w:rPr>
        <w:t>Orient Logistics Solution (Private) Limited, Toba Tek Singh</w:t>
      </w:r>
    </w:p>
    <w:p>
      <w:pPr>
        <w:pStyle w:val="ListBullet"/>
        <w:keepLines/>
      </w:pPr>
      <w:r>
        <w:rPr>
          <w:b w:val="0"/>
        </w:rPr>
        <w:t>Contact US truck owners and operators to explain dispatch services and answer enquiries.</w:t>
      </w:r>
    </w:p>
    <w:p>
      <w:pPr>
        <w:pStyle w:val="ListBullet"/>
        <w:keepLines/>
      </w:pPr>
      <w:r>
        <w:rPr>
          <w:b w:val="0"/>
        </w:rPr>
        <w:t>Build Dialrig alongside sales duties to help the team organise calling records and track activity.</w:t>
      </w:r>
    </w:p>
    <w:p>
      <w:pPr>
        <w:keepNext/>
        <w:tabs>
          <w:tab w:pos="10148" w:val="right"/>
        </w:tabs>
        <w:spacing w:before="100" w:after="20"/>
      </w:pPr>
      <w:r>
        <w:rPr>
          <w:b w:val="0"/>
        </w:rPr>
      </w:r>
      <w:r>
        <w:rPr>
          <w:b/>
        </w:rPr>
        <w:t>Office Clerk (Ad-hoc)</w:t>
      </w:r>
      <w:r>
        <w:rPr>
          <w:color w:val="176C72"/>
          <w:sz w:val="19"/>
        </w:rPr>
        <w:tab/>
        <w:t>May 2026 - Jul 2026</w:t>
      </w:r>
    </w:p>
    <w:p>
      <w:pPr>
        <w:keepNext/>
        <w:spacing w:after="60"/>
      </w:pPr>
      <w:r>
        <w:rPr>
          <w:b w:val="0"/>
          <w:color w:val="53636C"/>
          <w:sz w:val="20"/>
        </w:rPr>
        <w:t>State Life Insurance Corporation of Pakistan, Toba Tek Singh Area Office</w:t>
      </w:r>
    </w:p>
    <w:p>
      <w:pPr>
        <w:pStyle w:val="ListBullet"/>
        <w:keepLines/>
      </w:pPr>
      <w:r>
        <w:rPr>
          <w:b w:val="0"/>
        </w:rPr>
        <w:t>Checked and filed policy documents, entered records, and uploaded completed cases to the office portal.</w:t>
      </w:r>
    </w:p>
    <w:p>
      <w:pPr>
        <w:pStyle w:val="ListBullet"/>
        <w:keepLines/>
      </w:pPr>
      <w:r>
        <w:rPr>
          <w:b w:val="0"/>
        </w:rPr>
        <w:t>Maintained Word and Excel records, prepared staff reports, and drafted official correspondence.</w:t>
      </w:r>
    </w:p>
    <w:p>
      <w:pPr>
        <w:keepNext/>
        <w:tabs>
          <w:tab w:pos="10148" w:val="right"/>
        </w:tabs>
        <w:spacing w:before="100" w:after="20"/>
      </w:pPr>
      <w:r>
        <w:rPr>
          <w:b w:val="0"/>
        </w:rPr>
      </w:r>
      <w:r>
        <w:rPr>
          <w:b/>
        </w:rPr>
        <w:t>Bill Payment Specialist (Part-time)</w:t>
      </w:r>
      <w:r>
        <w:rPr>
          <w:color w:val="176C72"/>
          <w:sz w:val="19"/>
        </w:rPr>
        <w:tab/>
        <w:t>Jan 2023 - May 2025</w:t>
      </w:r>
    </w:p>
    <w:p>
      <w:pPr>
        <w:keepNext/>
        <w:spacing w:after="60"/>
      </w:pPr>
      <w:r>
        <w:rPr>
          <w:b w:val="0"/>
          <w:color w:val="53636C"/>
          <w:sz w:val="20"/>
        </w:rPr>
        <w:t>Local business, Toba Tek Singh</w:t>
      </w:r>
    </w:p>
    <w:p>
      <w:pPr>
        <w:pStyle w:val="ListBullet"/>
        <w:keepLines/>
      </w:pPr>
      <w:r>
        <w:rPr>
          <w:b w:val="0"/>
        </w:rPr>
        <w:t>Processed digital utility payments and kept Excel transaction records for payment checks and reconciliation.</w:t>
      </w:r>
    </w:p>
    <w:p>
      <w:pPr>
        <w:keepNext/>
        <w:tabs>
          <w:tab w:pos="10148" w:val="right"/>
        </w:tabs>
        <w:spacing w:before="100" w:after="20"/>
      </w:pPr>
      <w:r>
        <w:rPr>
          <w:b w:val="0"/>
        </w:rPr>
      </w:r>
      <w:r>
        <w:rPr>
          <w:b/>
        </w:rPr>
        <w:t>Online Product Listing Specialist</w:t>
      </w:r>
      <w:r>
        <w:rPr>
          <w:color w:val="176C72"/>
          <w:sz w:val="19"/>
        </w:rPr>
        <w:tab/>
        <w:t>Dec 2023 - May 2024</w:t>
      </w:r>
    </w:p>
    <w:p>
      <w:pPr>
        <w:keepNext/>
        <w:spacing w:after="60"/>
      </w:pPr>
      <w:r>
        <w:rPr>
          <w:b w:val="0"/>
          <w:color w:val="53636C"/>
          <w:sz w:val="20"/>
        </w:rPr>
        <w:t>Remote contract work, United States</w:t>
      </w:r>
    </w:p>
    <w:p>
      <w:pPr>
        <w:pStyle w:val="ListBullet"/>
        <w:keepLines/>
      </w:pPr>
      <w:r>
        <w:rPr>
          <w:b w:val="0"/>
        </w:rPr>
        <w:t>Created and updated product listings, checking descriptions and pricing for consistency.</w:t>
      </w:r>
    </w:p>
    <w:p>
      <w:pPr>
        <w:keepNext/>
        <w:tabs>
          <w:tab w:pos="10148" w:val="right"/>
        </w:tabs>
        <w:spacing w:before="100" w:after="20"/>
      </w:pPr>
      <w:r>
        <w:rPr>
          <w:b w:val="0"/>
        </w:rPr>
      </w:r>
      <w:r>
        <w:rPr>
          <w:b/>
        </w:rPr>
        <w:t>Virtual Assistant, Vehicle Logistics</w:t>
      </w:r>
      <w:r>
        <w:rPr>
          <w:color w:val="176C72"/>
          <w:sz w:val="19"/>
        </w:rPr>
        <w:tab/>
        <w:t>Nov 2023 - Mar 2024</w:t>
      </w:r>
    </w:p>
    <w:p>
      <w:pPr>
        <w:keepNext/>
        <w:spacing w:after="60"/>
      </w:pPr>
      <w:r>
        <w:rPr>
          <w:b w:val="0"/>
          <w:color w:val="53636C"/>
          <w:sz w:val="20"/>
        </w:rPr>
        <w:t>Remote contract work, United States</w:t>
      </w:r>
    </w:p>
    <w:p>
      <w:pPr>
        <w:pStyle w:val="ListBullet"/>
        <w:keepLines/>
      </w:pPr>
      <w:r>
        <w:rPr>
          <w:b w:val="0"/>
        </w:rPr>
        <w:t>Coordinated shipment communications and maintained logistics data, schedules, and digital records.</w:t>
      </w:r>
    </w:p>
    <w:p>
      <w:pPr>
        <w:pStyle w:val="Heading1"/>
        <w:pBdr>
          <w:bottom w:val="single" w:sz="6" w:space="3" w:color="CCA65E"/>
        </w:pBdr>
      </w:pPr>
      <w:r>
        <w:t>Selected digital projects</w:t>
      </w:r>
    </w:p>
    <w:p>
      <w:pPr>
        <w:keepNext/>
        <w:shd w:fill="176C72" w:val="clear"/>
        <w:spacing w:before="0" w:after="0" w:line="400" w:lineRule="exact"/>
      </w:pPr>
      <w:r>
        <w:rPr>
          <w:b w:val="0"/>
          <w:color w:val="FFFFFF"/>
        </w:rPr>
      </w:r>
      <w:r>
        <w:rPr>
          <w:b/>
          <w:color w:val="FFFFFF"/>
        </w:rPr>
        <w:t xml:space="preserve">  Dialrig</w:t>
      </w:r>
      <w:r>
        <w:rPr>
          <w:color w:val="FFFFFF"/>
        </w:rPr>
        <w:t xml:space="preserve">  |  </w:t>
      </w:r>
      <w:hyperlink r:id="rId13">
        <w:r>
          <w:rPr>
            <w:rFonts w:ascii="Calibri" w:hAnsi="Calibri"/>
            <w:color w:val="FFFFFF"/>
          </w:rPr>
          <w:t>dialrig.netlify.app</w:t>
        </w:r>
      </w:hyperlink>
    </w:p>
    <w:p>
      <w:r>
        <w:rPr>
          <w:b w:val="0"/>
        </w:rPr>
        <w:t>Built sales software with AI-assisted development for the office team, combining calling records and representative activity tracking.</w:t>
      </w:r>
    </w:p>
    <w:p>
      <w:r>
        <w:rPr>
          <w:b w:val="0"/>
        </w:rPr>
      </w:r>
      <w:r>
        <w:rPr>
          <w:b/>
        </w:rPr>
        <w:t xml:space="preserve">PrintDesk: </w:t>
      </w:r>
      <w:r>
        <w:t>Built a web tool to record photocopy and consumables expenses in place of paper logs.</w:t>
      </w:r>
    </w:p>
    <w:p>
      <w:r>
        <w:rPr>
          <w:b w:val="0"/>
        </w:rPr>
      </w:r>
      <w:r>
        <w:rPr>
          <w:b/>
        </w:rPr>
        <w:t xml:space="preserve">Policy Record: </w:t>
      </w:r>
      <w:r>
        <w:t>Built a web tool to organise policy data, find records, and prepare formatted outputs.</w:t>
      </w:r>
    </w:p>
    <w:p>
      <w:pPr>
        <w:spacing w:after="0"/>
      </w:pPr>
      <w:r>
        <w:rPr>
          <w:b w:val="0"/>
        </w:rPr>
        <w:t>Built additional practical tools on request for other users.</w:t>
      </w:r>
    </w:p>
    <w:p>
      <w:r>
        <w:br w:type="page"/>
      </w:r>
    </w:p>
    <w:p>
      <w:pPr>
        <w:spacing w:before="0" w:after="0" w:line="600" w:lineRule="exact"/>
        <w:jc w:val="center"/>
        <w:shd w:fill="17334A" w:val="clear"/>
      </w:pPr>
      <w:r>
        <w:rPr>
          <w:b/>
          <w:color w:val="FFFFFF"/>
          <w:sz w:val="34"/>
        </w:rPr>
        <w:t>SHAHZAIB ALI</w:t>
      </w:r>
    </w:p>
    <w:p>
      <w:pPr>
        <w:spacing w:before="0" w:after="0" w:line="400" w:lineRule="exact"/>
        <w:jc w:val="center"/>
        <w:shd w:fill="17334A" w:val="clear"/>
      </w:pPr>
      <w:r>
        <w:rPr>
          <w:b w:val="0"/>
          <w:color w:val="CCA65E"/>
          <w:sz w:val="19"/>
        </w:rPr>
        <w:t>EDUCATION AND PROFESSIONAL SKILLS</w:t>
      </w:r>
    </w:p>
    <w:p>
      <w:pPr>
        <w:pStyle w:val="Heading1"/>
        <w:pBdr>
          <w:bottom w:val="single" w:sz="6" w:space="3" w:color="CCA65E"/>
        </w:pBdr>
      </w:pPr>
      <w:r>
        <w:t>Education</w:t>
      </w:r>
    </w:p>
    <w:p>
      <w:pPr>
        <w:keepNext/>
        <w:tabs>
          <w:tab w:pos="10148" w:val="right"/>
        </w:tabs>
        <w:spacing w:before="100" w:after="20"/>
      </w:pPr>
      <w:r>
        <w:rPr>
          <w:b w:val="0"/>
        </w:rPr>
      </w:r>
      <w:r>
        <w:rPr>
          <w:b/>
        </w:rPr>
        <w:t>BS Economics</w:t>
      </w:r>
      <w:r>
        <w:rPr>
          <w:color w:val="176C72"/>
          <w:sz w:val="19"/>
        </w:rPr>
        <w:tab/>
        <w:t>Nov 2022 - Jun 2026</w:t>
      </w:r>
    </w:p>
    <w:p>
      <w:pPr>
        <w:keepNext/>
        <w:spacing w:after="60"/>
      </w:pPr>
      <w:r>
        <w:rPr>
          <w:b w:val="0"/>
          <w:color w:val="53636C"/>
          <w:sz w:val="20"/>
        </w:rPr>
        <w:t>Government Graduate College, Toba Tek Singh</w:t>
      </w:r>
    </w:p>
    <w:p>
      <w:r>
        <w:rPr>
          <w:b w:val="0"/>
        </w:rPr>
        <w:t>Affiliated with Government College University Faisalabad (GCUF)</w:t>
      </w:r>
    </w:p>
    <w:p>
      <w:pPr>
        <w:shd w:fill="F5F1E8" w:val="clear"/>
        <w:pBdr>
          <w:left w:val="single" w:sz="16" w:space="4" w:color="CCA65E"/>
        </w:pBdr>
      </w:pPr>
      <w:r>
        <w:rPr>
          <w:b w:val="0"/>
        </w:rPr>
      </w:r>
      <w:r>
        <w:rPr>
          <w:b/>
        </w:rPr>
        <w:t xml:space="preserve">Result: </w:t>
      </w:r>
      <w:r>
        <w:t>1st Division | CGPA: 3.13/4.0 | Final DMC received July 2026</w:t>
      </w:r>
    </w:p>
    <w:p>
      <w:r>
        <w:rPr>
          <w:b w:val="0"/>
        </w:rPr>
      </w:r>
      <w:r>
        <w:rPr>
          <w:b/>
        </w:rPr>
        <w:t xml:space="preserve">Relevant coursework: </w:t>
      </w:r>
      <w:r>
        <w:t>Money &amp; Banking, Monetary Economics, Econometrics, Development Economics, Islamic Economics, Macroeconomics, and Microeconomics.</w:t>
      </w:r>
    </w:p>
    <w:p>
      <w:pPr>
        <w:pStyle w:val="ListBullet"/>
        <w:keepLines/>
      </w:pPr>
      <w:r>
        <w:rPr>
          <w:b w:val="0"/>
        </w:rPr>
        <w:t>Served as Class Representative for two years, coordinating faculty-student communication, academic schedules, and examination arrangements.</w:t>
      </w:r>
    </w:p>
    <w:p>
      <w:r>
        <w:rPr>
          <w:b w:val="0"/>
        </w:rPr>
      </w:r>
      <w:r>
        <w:rPr>
          <w:b/>
        </w:rPr>
        <w:t>FSc Pre-Engineering</w:t>
      </w:r>
      <w:r>
        <w:t xml:space="preserve"> | 2019 - 2021</w:t>
      </w:r>
    </w:p>
    <w:p>
      <w:r>
        <w:rPr>
          <w:b w:val="0"/>
        </w:rPr>
        <w:t>Government Graduate College, Toba Tek Singh | BISE Faisalabad</w:t>
      </w:r>
    </w:p>
    <w:p>
      <w:r>
        <w:rPr>
          <w:b w:val="0"/>
        </w:rPr>
      </w:r>
      <w:r>
        <w:rPr>
          <w:b/>
        </w:rPr>
        <w:t>Matriculation (Computer Science)</w:t>
      </w:r>
      <w:r>
        <w:t xml:space="preserve"> | 2017 - 2019</w:t>
      </w:r>
    </w:p>
    <w:p>
      <w:r>
        <w:rPr>
          <w:b w:val="0"/>
        </w:rPr>
        <w:t>Government Islamia Secondary School, Toba Tek Singh | BISE Faisalabad</w:t>
      </w:r>
    </w:p>
    <w:p>
      <w:pPr>
        <w:pStyle w:val="Heading1"/>
        <w:pBdr>
          <w:bottom w:val="single" w:sz="6" w:space="3" w:color="CCA65E"/>
        </w:pBdr>
      </w:pPr>
      <w:r>
        <w:t>Final year research</w:t>
      </w:r>
    </w:p>
    <w:p>
      <w:r>
        <w:rPr>
          <w:b w:val="0"/>
        </w:rPr>
        <w:t>The Nexus of R&amp;D, Absorptive Capacity, and Innovation: Evidence from Pakistani Enterprises</w:t>
      </w:r>
    </w:p>
    <w:p>
      <w:r>
        <w:rPr>
          <w:b w:val="0"/>
        </w:rPr>
      </w:r>
      <w:r>
        <w:rPr>
          <w:b/>
        </w:rPr>
        <w:t xml:space="preserve">Supervisor: </w:t>
      </w:r>
      <w:r>
        <w:t>Dr. Muhammad Zeeshan Younas</w:t>
      </w:r>
    </w:p>
    <w:p>
      <w:pPr>
        <w:pStyle w:val="Heading1"/>
        <w:pBdr>
          <w:bottom w:val="single" w:sz="6" w:space="3" w:color="CCA65E"/>
        </w:pBdr>
      </w:pPr>
      <w:r>
        <w:t>Skills</w:t>
      </w:r>
    </w:p>
    <w:p>
      <w:r>
        <w:rPr>
          <w:b w:val="0"/>
        </w:rPr>
      </w:r>
      <w:r>
        <w:rPr>
          <w:b/>
        </w:rPr>
        <w:t xml:space="preserve">Office and operations: </w:t>
      </w:r>
      <w:r>
        <w:t>Document management, data entry and validation, record keeping, payment reconciliation, report preparation, and official correspondence.</w:t>
      </w:r>
    </w:p>
    <w:p>
      <w:r>
        <w:rPr>
          <w:b w:val="0"/>
        </w:rPr>
      </w:r>
      <w:r>
        <w:rPr>
          <w:b/>
        </w:rPr>
        <w:t xml:space="preserve">Analysis and software: </w:t>
      </w:r>
      <w:r>
        <w:t>Microsoft Excel, Word, PowerPoint, Stata, EViews, and economic data analysis.</w:t>
      </w:r>
    </w:p>
    <w:p>
      <w:r>
        <w:rPr>
          <w:b w:val="0"/>
        </w:rPr>
      </w:r>
      <w:r>
        <w:rPr>
          <w:b/>
        </w:rPr>
        <w:t xml:space="preserve">Digital tools: </w:t>
      </w:r>
      <w:r>
        <w:t>AI-assisted app development, Lovable, GitHub, Supabase, WordPress, Canva, and LaTeX/Overleaf.</w:t>
      </w:r>
    </w:p>
    <w:p>
      <w:r>
        <w:rPr>
          <w:b w:val="0"/>
        </w:rPr>
      </w:r>
      <w:r>
        <w:rPr>
          <w:b/>
        </w:rPr>
        <w:t xml:space="preserve">Communication: </w:t>
      </w:r>
      <w:r>
        <w:t>Customer enquiries, remote coordination, and faculty-student liaison.</w:t>
      </w:r>
    </w:p>
    <w:p>
      <w:pPr>
        <w:pStyle w:val="Heading1"/>
        <w:pBdr>
          <w:bottom w:val="single" w:sz="6" w:space="3" w:color="CCA65E"/>
        </w:pBdr>
      </w:pPr>
      <w:r>
        <w:t>Awards</w:t>
      </w:r>
    </w:p>
    <w:p>
      <w:r>
        <w:rPr>
          <w:b w:val="0"/>
        </w:rPr>
      </w:r>
      <w:r>
        <w:rPr>
          <w:b/>
        </w:rPr>
        <w:t xml:space="preserve">Independence History Quiz, August 2025: </w:t>
      </w:r>
      <w:r>
        <w:t>1st place at district level in Toba Tek Singh, followed by 1st place at division level in Faisalabad.</w:t>
      </w:r>
    </w:p>
    <w:p>
      <w:r>
        <w:rPr>
          <w:b w:val="0"/>
        </w:rPr>
      </w:r>
      <w:r>
        <w:rPr>
          <w:b/>
        </w:rPr>
        <w:t xml:space="preserve">Seerat-un-Nabi Quiz, August 2025: </w:t>
      </w:r>
      <w:r>
        <w:t>1st place at district level in Toba Tek Singh, followed by 2nd place at division level in Faisalabad.</w:t>
      </w:r>
    </w:p>
    <w:p>
      <w:pPr>
        <w:pStyle w:val="Heading1"/>
        <w:pBdr>
          <w:bottom w:val="single" w:sz="6" w:space="3" w:color="CCA65E"/>
        </w:pBdr>
      </w:pPr>
      <w:r>
        <w:t>Certifications and training</w:t>
      </w:r>
    </w:p>
    <w:p>
      <w:r>
        <w:rPr>
          <w:b w:val="0"/>
        </w:rPr>
        <w:t>Fundamentals of Digital Marketing | Google Digital Garage | August 2021</w:t>
      </w:r>
    </w:p>
    <w:p>
      <w:r>
        <w:rPr>
          <w:b w:val="0"/>
        </w:rPr>
        <w:t>Life Saver Certificate; Basic Community Safety training (3 days) | Rescue 1122</w:t>
      </w:r>
    </w:p>
    <w:p>
      <w:pPr>
        <w:pStyle w:val="Heading1"/>
        <w:pBdr>
          <w:bottom w:val="single" w:sz="6" w:space="3" w:color="CCA65E"/>
        </w:pBdr>
      </w:pPr>
      <w:r>
        <w:t>Languages</w:t>
      </w:r>
    </w:p>
    <w:p>
      <w:r>
        <w:rPr>
          <w:b w:val="0"/>
        </w:rPr>
        <w:t>Urdu and Punjabi: Native | English: Proficient | Arabic and Turkish: Basic</w:t>
      </w:r>
    </w:p>
    <w:p>
      <w:pPr>
        <w:pStyle w:val="Heading1"/>
        <w:pBdr>
          <w:bottom w:val="single" w:sz="6" w:space="3" w:color="CCA65E"/>
        </w:pBdr>
      </w:pPr>
      <w:r>
        <w:t>Personal details</w:t>
      </w:r>
    </w:p>
    <w:p>
      <w:pPr>
        <w:shd w:fill="EAF3F2" w:val="clear"/>
        <w:spacing w:before="0" w:after="0" w:line="400" w:lineRule="exact"/>
      </w:pPr>
      <w:r>
        <w:rPr>
          <w:b w:val="0"/>
        </w:rPr>
        <w:t>Date of birth: 03 December 2002 | Gender: Male | Marital status: Single</w:t>
      </w:r>
    </w:p>
    <w:p>
      <w:pPr>
        <w:shd w:fill="EAF3F2" w:val="clear"/>
        <w:spacing w:before="0" w:after="0" w:line="400" w:lineRule="exact"/>
      </w:pPr>
      <w:r>
        <w:rPr>
          <w:b w:val="0"/>
        </w:rPr>
        <w:t>Nationality: Pakistani | Domicile: Punjab</w:t>
      </w:r>
    </w:p>
    <w:sectPr w:rsidR="00FC693F" w:rsidRPr="0006063C" w:rsidSect="00034616">
      <w:footerReference w:type="default" r:id="rId14"/>
      <w:pgSz w:w="11906" w:h="16838"/>
      <w:pgMar w:top="595" w:right="879" w:bottom="709" w:left="879" w:header="283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  <w:pBdr>
        <w:top w:val="single" w:sz="6" w:space="4" w:color="CCA65E"/>
      </w:pBdr>
    </w:pPr>
    <w:r>
      <w:rPr>
        <w:rFonts w:ascii="Calibri" w:hAnsi="Calibri"/>
        <w:color w:val="53636C"/>
        <w:sz w:val="16"/>
      </w:rPr>
      <w:t xml:space="preserve">Shahzaib Ali |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60" w:line="260" w:lineRule="exact"/>
    </w:pPr>
    <w:rPr>
      <w:rFonts w:ascii="Calibri" w:hAnsi="Calibri"/>
      <w:color w:val="26374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 w:line="320" w:lineRule="exact"/>
      <w:outlineLvl w:val="0"/>
    </w:pPr>
    <w:rPr>
      <w:rFonts w:asciiTheme="majorHAnsi" w:eastAsiaTheme="majorEastAsia" w:hAnsiTheme="majorHAnsi" w:cstheme="majorBidi" w:ascii="Calibri" w:hAnsi="Calibri"/>
      <w:b/>
      <w:bCs/>
      <w:color w:val="176C72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 w:line="260" w:lineRule="exact"/>
      <w:outlineLvl w:val="1"/>
    </w:pPr>
    <w:rPr>
      <w:rFonts w:asciiTheme="majorHAnsi" w:eastAsiaTheme="majorEastAsia" w:hAnsiTheme="majorHAnsi" w:cstheme="majorBidi" w:ascii="Calibri" w:hAnsi="Calibri"/>
      <w:b/>
      <w:bCs/>
      <w:color w:val="26374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680" w:lineRule="exact"/>
      <w:contextualSpacing/>
    </w:pPr>
    <w:rPr>
      <w:rFonts w:asciiTheme="majorHAnsi" w:eastAsiaTheme="majorEastAsia" w:hAnsiTheme="majorHAnsi" w:cstheme="majorBidi" w:ascii="Calibri" w:hAnsi="Calibri"/>
      <w:b/>
      <w:color w:val="17334A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60" w:line="260" w:lineRule="exact"/>
    </w:pPr>
    <w:rPr>
      <w:rFonts w:asciiTheme="majorHAnsi" w:eastAsiaTheme="majorEastAsia" w:hAnsiTheme="majorHAnsi" w:cstheme="majorBidi" w:ascii="Calibri" w:hAnsi="Calibri"/>
      <w:i/>
      <w:iCs/>
      <w:color w:val="26374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260" w:lineRule="exact"/>
      <w:ind w:left="198" w:hanging="198"/>
      <w:contextualSpacing/>
    </w:pPr>
    <w:rPr>
      <w:rFonts w:ascii="Calibri" w:hAnsi="Calibri"/>
      <w:color w:val="26374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mailto:mr.shahzaibali@yahoo.com" TargetMode="External"/><Relationship Id="rId11" Type="http://schemas.openxmlformats.org/officeDocument/2006/relationships/hyperlink" Target="https://linkedin.com/in/shahzaibali-economist" TargetMode="External"/><Relationship Id="rId12" Type="http://schemas.openxmlformats.org/officeDocument/2006/relationships/hyperlink" Target="https://shahzaibali.pages.dev" TargetMode="External"/><Relationship Id="rId13" Type="http://schemas.openxmlformats.org/officeDocument/2006/relationships/hyperlink" Target="https://dialrig.netlify.app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Shahzaib Ali CV</dc:title>
  <dc:subject>General master CV for officer, trainee and operations roles</dc:subject>
  <dc:creator>Shahzaib Ali</dc:creator>
  <cp:keywords>Economics, operations, administration, digital tools, Dialrig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