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0F766E"/>
          <w:sz w:val="40"/>
          <w:szCs w:val="40"/>
        </w:rPr>
        <w:t xml:space="preserve">Integração SBS Brasil ↔ Painel SBS</w:t>
      </w:r>
    </w:p>
    <w:p>
      <w:pPr>
        <w:spacing w:after="60"/>
      </w:pPr>
      <w:r>
        <w:rPr>
          <w:i/>
          <w:iCs/>
          <w:color w:val="64748B"/>
          <w:sz w:val="24"/>
          <w:szCs w:val="24"/>
        </w:rPr>
        <w:t xml:space="preserve">Documento técnico completo — handoff para o time/assistente do Painel SBS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2"/>
          <w:szCs w:val="22"/>
        </w:rPr>
        <w:t xml:space="preserve">Sistema A — SBS Brasil (Gestão Comercial): Cloudflare Worker + D1.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2"/>
          <w:szCs w:val="22"/>
        </w:rPr>
        <w:t xml:space="preserve">Sistema B — Painel SBS (Marketing/Gestão/CEO): painel-sbs.pages.dev (Cloudflare Pages).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2"/>
          <w:szCs w:val="22"/>
        </w:rPr>
        <w:t xml:space="preserve">Ponte: barramento Supabase (sbs_integracao) + endpoints diretos com chave (localização ao vivo).</w:t>
      </w:r>
    </w:p>
    <w:p>
      <w:pPr>
        <w:pStyle w:val="Heading1"/>
        <w:spacing w:after="120" w:before="260"/>
      </w:pPr>
      <w:r>
        <w:rPr>
          <w:b/>
          <w:bCs/>
          <w:color w:val="0F766E"/>
        </w:rPr>
        <w:t xml:space="preserve">1. Como a integração funciona (dois mecanismos)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1) Barramento Supabase (sbs_integracao) — para dados de evento (solicitações, vendedores, pedidos, decisões). Um grava um envelope, o outro lê. É o modelo do briefing de vocês.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2) Endpoints diretos com chave — para dados ao vivo e de alta frequência (localização da equipe). Empilhar posição a cada 40s no barramento faria a tabela crescer sem controle; então, para localização, o Painel consulta um endpoint que devolve sempre a posição atual de cada pessoa.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Chave de acesso: os endpoints diretos usam o parâmetro key, que deve bater com a variável INTEG_KEY do Worker (combinar um valor secreto entre os dois lados).</w:t>
      </w:r>
    </w:p>
    <w:p>
      <w:pPr>
        <w:pStyle w:val="Heading1"/>
        <w:spacing w:after="120" w:before="260"/>
      </w:pPr>
      <w:r>
        <w:rPr>
          <w:b/>
          <w:bCs/>
          <w:color w:val="0F766E"/>
        </w:rPr>
        <w:t xml:space="preserve">2. O que o SBS Brasil publica no barramento</w:t>
      </w:r>
    </w:p>
    <w:p>
      <w:pPr>
        <w:spacing w:after="80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sistema: "sbs-brasil". O Painel lê com GET /api/integracao?de=sbs-brasil&amp;tipo=...</w:t>
      </w:r>
    </w:p>
    <w:p>
      <w:pPr>
        <w:pStyle w:val="Heading2"/>
        <w:spacing w:after="70" w:before="180"/>
      </w:pPr>
      <w:r>
        <w:rPr>
          <w:b/>
          <w:bCs/>
          <w:color w:val="1E293B"/>
        </w:rPr>
        <w:t xml:space="preserve">2.1 tipo: "solicitacoes"</w:t>
      </w:r>
    </w:p>
    <w:p>
      <w:pPr>
        <w:shd w:fill="F3F6FB" w:val="clear"/>
        <w:spacing w:after="0" w:before="40"/>
      </w:pPr>
      <w:r>
        <w:rPr>
          <w:rFonts w:ascii="Consolas" w:cs="Consolas" w:eastAsia="Consolas" w:hAnsi="Consolas"/>
          <w:color w:val="0B3D3A"/>
          <w:sz w:val="17"/>
          <w:szCs w:val="17"/>
        </w:rPr>
        <w:t xml:space="preserve">{ "sistema":"sbs-brasil", "tipo":"solicitacoes", "ref":"&lt;id&gt;",</w:t>
      </w:r>
    </w:p>
    <w:p>
      <w:pPr>
        <w:shd w:fill="F3F6FB" w:val="clear"/>
        <w:spacing w:after="0" w:before="0"/>
      </w:pPr>
      <w:r>
        <w:rPr>
          <w:rFonts w:ascii="Consolas" w:cs="Consolas" w:eastAsia="Consolas" w:hAnsi="Consolas"/>
          <w:color w:val="0B3D3A"/>
          <w:sz w:val="17"/>
          <w:szCs w:val="17"/>
        </w:rPr>
        <w:t xml:space="preserve">  "titulo":"Banner para Dia de Campo", "resumo":"materiais · custo: R$ 900",</w:t>
      </w:r>
    </w:p>
    <w:p>
      <w:pPr>
        <w:shd w:fill="F3F6FB" w:val="clear"/>
        <w:spacing w:after="0" w:before="0"/>
      </w:pPr>
      <w:r>
        <w:rPr>
          <w:rFonts w:ascii="Consolas" w:cs="Consolas" w:eastAsia="Consolas" w:hAnsi="Consolas"/>
          <w:color w:val="0B3D3A"/>
          <w:sz w:val="17"/>
          <w:szCs w:val="17"/>
        </w:rPr>
        <w:t xml:space="preserve">  "payload":{ "sugestaoId":"&lt;id&gt;",</w:t>
      </w:r>
    </w:p>
    <w:p>
      <w:pPr>
        <w:shd w:fill="F3F6FB" w:val="clear"/>
        <w:spacing w:after="0" w:before="0"/>
      </w:pPr>
      <w:r>
        <w:rPr>
          <w:rFonts w:ascii="Consolas" w:cs="Consolas" w:eastAsia="Consolas" w:hAnsi="Consolas"/>
          <w:color w:val="0B3D3A"/>
          <w:sz w:val="17"/>
          <w:szCs w:val="17"/>
        </w:rPr>
        <w:t xml:space="preserve">    "categoria":"campanha|evento|materiais|outro",</w:t>
      </w:r>
    </w:p>
    <w:p>
      <w:pPr>
        <w:shd w:fill="F3F6FB" w:val="clear"/>
        <w:spacing w:after="0" w:before="0"/>
      </w:pPr>
      <w:r>
        <w:rPr>
          <w:rFonts w:ascii="Consolas" w:cs="Consolas" w:eastAsia="Consolas" w:hAnsi="Consolas"/>
          <w:color w:val="0B3D3A"/>
          <w:sz w:val="17"/>
          <w:szCs w:val="17"/>
        </w:rPr>
        <w:t xml:space="preserve">    "titulo":"...", "descricao":"...",</w:t>
      </w:r>
    </w:p>
    <w:p>
      <w:pPr>
        <w:shd w:fill="F3F6FB" w:val="clear"/>
        <w:spacing w:after="0" w:before="0"/>
      </w:pPr>
      <w:r>
        <w:rPr>
          <w:rFonts w:ascii="Consolas" w:cs="Consolas" w:eastAsia="Consolas" w:hAnsi="Consolas"/>
          <w:color w:val="0B3D3A"/>
          <w:sz w:val="17"/>
          <w:szCs w:val="17"/>
        </w:rPr>
        <w:t xml:space="preserve">    "item":"Banner 2x1m", "quantidade":"3", "custo":"R$ 900",</w:t>
      </w:r>
    </w:p>
    <w:p>
      <w:pPr>
        <w:shd w:fill="F3F6FB" w:val="clear"/>
        <w:spacing w:after="0" w:before="0"/>
      </w:pPr>
      <w:r>
        <w:rPr>
          <w:rFonts w:ascii="Consolas" w:cs="Consolas" w:eastAsia="Consolas" w:hAnsi="Consolas"/>
          <w:color w:val="0B3D3A"/>
          <w:sz w:val="17"/>
          <w:szCs w:val="17"/>
        </w:rPr>
        <w:t xml:space="preserve">    "publico":"...", "orcamento":"...", "data_evento":"2026-08-10",</w:t>
      </w:r>
    </w:p>
    <w:p>
      <w:pPr>
        <w:shd w:fill="F3F6FB" w:val="clear"/>
        <w:spacing w:after="0" w:before="0"/>
      </w:pPr>
      <w:r>
        <w:rPr>
          <w:rFonts w:ascii="Consolas" w:cs="Consolas" w:eastAsia="Consolas" w:hAnsi="Consolas"/>
          <w:color w:val="0B3D3A"/>
          <w:sz w:val="17"/>
          <w:szCs w:val="17"/>
        </w:rPr>
        <w:t xml:space="preserve">    "estado":"MG", "criado_por":"Vendedor 1 — MG",</w:t>
      </w:r>
    </w:p>
    <w:p>
      <w:pPr>
        <w:shd w:fill="F3F6FB" w:val="clear"/>
        <w:spacing w:after="120" w:before="0"/>
      </w:pPr>
      <w:r>
        <w:rPr>
          <w:rFonts w:ascii="Consolas" w:cs="Consolas" w:eastAsia="Consolas" w:hAnsi="Consolas"/>
          <w:color w:val="0B3D3A"/>
          <w:sz w:val="17"/>
          <w:szCs w:val="17"/>
        </w:rPr>
        <w:t xml:space="preserve">    "papel":"supervisor", "status":"aguardando_marketing" } }</w:t>
      </w:r>
    </w:p>
    <w:p>
      <w:pPr>
        <w:pStyle w:val="Heading2"/>
        <w:spacing w:after="70" w:before="180"/>
      </w:pPr>
      <w:r>
        <w:rPr>
          <w:b/>
          <w:bCs/>
          <w:color w:val="1E293B"/>
        </w:rPr>
        <w:t xml:space="preserve">2.2 vendedores e pedidos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2"/>
          <w:szCs w:val="22"/>
        </w:rPr>
        <w:t xml:space="preserve">vendedores (ao criar usuário): payload { nome, email, papel, estado, telefone }.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2"/>
          <w:szCs w:val="22"/>
        </w:rPr>
        <w:t xml:space="preserve">pedidos (ao registrar cotação): payload { cliente, municipio, produto, valor, estado, vendedor }.</w:t>
      </w:r>
    </w:p>
    <w:p>
      <w:pPr>
        <w:pStyle w:val="Heading1"/>
        <w:spacing w:after="120" w:before="260"/>
      </w:pPr>
      <w:r>
        <w:rPr>
          <w:b/>
          <w:bCs/>
          <w:color w:val="0F766E"/>
        </w:rPr>
        <w:t xml:space="preserve">3. Fluxo de aprovação de solicitações</w:t>
      </w:r>
    </w:p>
    <w:p>
      <w:pPr>
        <w:spacing w:after="60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Sequencial, Marketing é o porteiro:</w:t>
      </w:r>
    </w:p>
    <w:p>
      <w:pPr>
        <w:shd w:fill="F3F6FB" w:val="clear"/>
        <w:spacing w:after="0" w:before="40"/>
      </w:pPr>
      <w:r>
        <w:rPr>
          <w:rFonts w:ascii="Consolas" w:cs="Consolas" w:eastAsia="Consolas" w:hAnsi="Consolas"/>
          <w:color w:val="0B3D3A"/>
          <w:sz w:val="17"/>
          <w:szCs w:val="17"/>
        </w:rPr>
        <w:t xml:space="preserve">Criada (status: aguardando_marketing)</w:t>
      </w:r>
    </w:p>
    <w:p>
      <w:pPr>
        <w:shd w:fill="F3F6FB" w:val="clear"/>
        <w:spacing w:after="0" w:before="0"/>
      </w:pPr>
      <w:r>
        <w:rPr>
          <w:rFonts w:ascii="Consolas" w:cs="Consolas" w:eastAsia="Consolas" w:hAnsi="Consolas"/>
          <w:color w:val="0B3D3A"/>
          <w:sz w:val="17"/>
          <w:szCs w:val="17"/>
        </w:rPr>
        <w:t xml:space="preserve">  -&gt; MARKETING analisa --reprova--&gt; reprovada (solicitante avisado)</w:t>
      </w:r>
    </w:p>
    <w:p>
      <w:pPr>
        <w:shd w:fill="F3F6FB" w:val="clear"/>
        <w:spacing w:after="0" w:before="0"/>
      </w:pPr>
      <w:r>
        <w:rPr>
          <w:rFonts w:ascii="Consolas" w:cs="Consolas" w:eastAsia="Consolas" w:hAnsi="Consolas"/>
          <w:color w:val="0B3D3A"/>
          <w:sz w:val="17"/>
          <w:szCs w:val="17"/>
        </w:rPr>
        <w:t xml:space="preserve">       | aprova</w:t>
      </w:r>
    </w:p>
    <w:p>
      <w:pPr>
        <w:shd w:fill="F3F6FB" w:val="clear"/>
        <w:spacing w:after="0" w:before="0"/>
      </w:pPr>
      <w:r>
        <w:rPr>
          <w:rFonts w:ascii="Consolas" w:cs="Consolas" w:eastAsia="Consolas" w:hAnsi="Consolas"/>
          <w:color w:val="0B3D3A"/>
          <w:sz w:val="17"/>
          <w:szCs w:val="17"/>
        </w:rPr>
        <w:t xml:space="preserve">  -&gt; Fluxo: MARKETING + NACIONAL + INTELIGENCIA + CEO</w:t>
      </w:r>
    </w:p>
    <w:p>
      <w:pPr>
        <w:shd w:fill="F3F6FB" w:val="clear"/>
        <w:spacing w:after="0" w:before="0"/>
      </w:pPr>
      <w:r>
        <w:rPr>
          <w:rFonts w:ascii="Consolas" w:cs="Consolas" w:eastAsia="Consolas" w:hAnsi="Consolas"/>
          <w:color w:val="0B3D3A"/>
          <w:sz w:val="17"/>
          <w:szCs w:val="17"/>
        </w:rPr>
        <w:t xml:space="preserve">       |-- qualquer um reprova --&gt; reprovada</w:t>
      </w:r>
    </w:p>
    <w:p>
      <w:pPr>
        <w:shd w:fill="F3F6FB" w:val="clear"/>
        <w:spacing w:after="120" w:before="0"/>
      </w:pPr>
      <w:r>
        <w:rPr>
          <w:rFonts w:ascii="Consolas" w:cs="Consolas" w:eastAsia="Consolas" w:hAnsi="Consolas"/>
          <w:color w:val="0B3D3A"/>
          <w:sz w:val="17"/>
          <w:szCs w:val="17"/>
        </w:rPr>
        <w:t xml:space="preserve">       '-- todos aprovam        --&gt; aprovada (entregue + avisado)</w:t>
      </w:r>
    </w:p>
    <w:p>
      <w:pPr>
        <w:spacing w:after="40"/>
      </w:pPr>
      <w:r>
        <w:rPr>
          <w:b/>
          <w:bCs/>
          <w:i w:val="false"/>
          <w:iCs w:val="false"/>
          <w:color w:val="333333"/>
          <w:sz w:val="22"/>
          <w:szCs w:val="22"/>
        </w:rPr>
        <w:t xml:space="preserve">Regra de status (agregar 4 áreas, igual nos dois lados):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2"/>
          <w:szCs w:val="22"/>
        </w:rPr>
        <w:t xml:space="preserve">marketing = reprovada → reprovada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2"/>
          <w:szCs w:val="22"/>
        </w:rPr>
        <w:t xml:space="preserve">marketing ≠ aprovada → aguardando_marketing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2"/>
          <w:szCs w:val="22"/>
        </w:rPr>
        <w:t xml:space="preserve">alguma de {nacional, inteligencia, ceo} = reprovada → reprovada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2"/>
          <w:szCs w:val="22"/>
        </w:rPr>
        <w:t xml:space="preserve">todas {marketing, nacional, inteligencia, ceo} = aprovada → aprovada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2"/>
          <w:szCs w:val="22"/>
        </w:rPr>
        <w:t xml:space="preserve">caso contrário → em_aprovacao</w:t>
      </w:r>
    </w:p>
    <w:p>
      <w:pPr>
        <w:pStyle w:val="Heading2"/>
        <w:spacing w:after="70" w:before="180"/>
      </w:pPr>
      <w:r>
        <w:rPr>
          <w:b/>
          <w:bCs/>
          <w:color w:val="1E293B"/>
        </w:rPr>
        <w:t xml:space="preserve">3.1 Como o Painel devolve a decisão (contrato)</w:t>
      </w:r>
    </w:p>
    <w:p>
      <w:pPr>
        <w:shd w:fill="F3F6FB" w:val="clear"/>
        <w:spacing w:after="0" w:before="40"/>
      </w:pPr>
      <w:r>
        <w:rPr>
          <w:rFonts w:ascii="Consolas" w:cs="Consolas" w:eastAsia="Consolas" w:hAnsi="Consolas"/>
          <w:color w:val="0B3D3A"/>
          <w:sz w:val="17"/>
          <w:szCs w:val="17"/>
        </w:rPr>
        <w:t xml:space="preserve">{ "sistema":"painel-sbs", "tipo":"sugestao-decisao", "ref":"&lt;sugestaoId&gt;",</w:t>
      </w:r>
    </w:p>
    <w:p>
      <w:pPr>
        <w:shd w:fill="F3F6FB" w:val="clear"/>
        <w:spacing w:after="0" w:before="0"/>
      </w:pPr>
      <w:r>
        <w:rPr>
          <w:rFonts w:ascii="Consolas" w:cs="Consolas" w:eastAsia="Consolas" w:hAnsi="Consolas"/>
          <w:color w:val="0B3D3A"/>
          <w:sz w:val="17"/>
          <w:szCs w:val="17"/>
        </w:rPr>
        <w:t xml:space="preserve">  "payload":{ "sugestaoId":"&lt;id — obrigatório&gt;",</w:t>
      </w:r>
    </w:p>
    <w:p>
      <w:pPr>
        <w:shd w:fill="F3F6FB" w:val="clear"/>
        <w:spacing w:after="0" w:before="0"/>
      </w:pPr>
      <w:r>
        <w:rPr>
          <w:rFonts w:ascii="Consolas" w:cs="Consolas" w:eastAsia="Consolas" w:hAnsi="Consolas"/>
          <w:color w:val="0B3D3A"/>
          <w:sz w:val="17"/>
          <w:szCs w:val="17"/>
        </w:rPr>
        <w:t xml:space="preserve">    "area":"marketing|nacional|inteligencia|ceo",</w:t>
      </w:r>
    </w:p>
    <w:p>
      <w:pPr>
        <w:shd w:fill="F3F6FB" w:val="clear"/>
        <w:spacing w:after="120" w:before="0"/>
      </w:pPr>
      <w:r>
        <w:rPr>
          <w:rFonts w:ascii="Consolas" w:cs="Consolas" w:eastAsia="Consolas" w:hAnsi="Consolas"/>
          <w:color w:val="0B3D3A"/>
          <w:sz w:val="17"/>
          <w:szCs w:val="17"/>
        </w:rPr>
        <w:t xml:space="preserve">    "decisao":"aprovada|reprovada", "parecer":"texto opcional" } }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O SBS Brasil lê, aplica, recalcula o status e notifica o solicitante em cada etapa automaticamente.</w:t>
      </w:r>
    </w:p>
    <w:p>
      <w:pPr>
        <w:pStyle w:val="Heading1"/>
        <w:spacing w:after="120" w:before="260"/>
      </w:pPr>
      <w:r>
        <w:rPr>
          <w:b/>
          <w:bCs/>
          <w:color w:val="0F766E"/>
        </w:rPr>
        <w:t xml:space="preserve">4. Mapa da equipe ao vivo (visão do CEO)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O SBS Brasil coleta a localização de gerentes regionais, supervisores e vendedores enquanto o app deles está aberto (com consentimento — LGPD). O Painel do CEO plota as posições num mapa, uma bolinha por pessoa.</w:t>
      </w:r>
    </w:p>
    <w:p>
      <w:pPr>
        <w:pStyle w:val="Heading2"/>
        <w:spacing w:after="70" w:before="180"/>
      </w:pPr>
      <w:r>
        <w:rPr>
          <w:b/>
          <w:bCs/>
          <w:color w:val="1E293B"/>
        </w:rPr>
        <w:t xml:space="preserve">4.1 Endpoint que o Painel consulta (polling)</w:t>
      </w:r>
    </w:p>
    <w:p>
      <w:pPr>
        <w:shd w:fill="F3F6FB" w:val="clear"/>
        <w:spacing w:after="0" w:before="40"/>
      </w:pPr>
      <w:r>
        <w:rPr>
          <w:rFonts w:ascii="Consolas" w:cs="Consolas" w:eastAsia="Consolas" w:hAnsi="Consolas"/>
          <w:color w:val="0B3D3A"/>
          <w:sz w:val="17"/>
          <w:szCs w:val="17"/>
        </w:rPr>
        <w:t xml:space="preserve">GET /api/integ/localizacoes?key=SUA_CHAVE</w:t>
      </w:r>
    </w:p>
    <w:p>
      <w:pPr>
        <w:shd w:fill="F3F6FB" w:val="clear"/>
        <w:spacing w:after="0" w:before="0"/>
      </w:pPr>
      <w:r>
        <w:rPr>
          <w:rFonts w:ascii="Consolas" w:cs="Consolas" w:eastAsia="Consolas" w:hAnsi="Consolas"/>
          <w:color w:val="0B3D3A"/>
          <w:sz w:val="17"/>
          <w:szCs w:val="17"/>
        </w:rPr>
        <w:t xml:space="preserve"> </w:t>
      </w:r>
    </w:p>
    <w:p>
      <w:pPr>
        <w:shd w:fill="F3F6FB" w:val="clear"/>
        <w:spacing w:after="0" w:before="0"/>
      </w:pPr>
      <w:r>
        <w:rPr>
          <w:rFonts w:ascii="Consolas" w:cs="Consolas" w:eastAsia="Consolas" w:hAnsi="Consolas"/>
          <w:color w:val="0B3D3A"/>
          <w:sz w:val="17"/>
          <w:szCs w:val="17"/>
        </w:rPr>
        <w:t xml:space="preserve">{ "localizacoes":[</w:t>
      </w:r>
    </w:p>
    <w:p>
      <w:pPr>
        <w:shd w:fill="F3F6FB" w:val="clear"/>
        <w:spacing w:after="0" w:before="0"/>
      </w:pPr>
      <w:r>
        <w:rPr>
          <w:rFonts w:ascii="Consolas" w:cs="Consolas" w:eastAsia="Consolas" w:hAnsi="Consolas"/>
          <w:color w:val="0B3D3A"/>
          <w:sz w:val="17"/>
          <w:szCs w:val="17"/>
        </w:rPr>
        <w:t xml:space="preserve">  { "supervisor_id":"&lt;id&gt;", "vendedor":"Vendedor 1 — SP",</w:t>
      </w:r>
    </w:p>
    <w:p>
      <w:pPr>
        <w:shd w:fill="F3F6FB" w:val="clear"/>
        <w:spacing w:after="0" w:before="0"/>
      </w:pPr>
      <w:r>
        <w:rPr>
          <w:rFonts w:ascii="Consolas" w:cs="Consolas" w:eastAsia="Consolas" w:hAnsi="Consolas"/>
          <w:color w:val="0B3D3A"/>
          <w:sz w:val="17"/>
          <w:szCs w:val="17"/>
        </w:rPr>
        <w:t xml:space="preserve">    "papel":"supervisor", "estado":"SP",</w:t>
      </w:r>
    </w:p>
    <w:p>
      <w:pPr>
        <w:shd w:fill="F3F6FB" w:val="clear"/>
        <w:spacing w:after="0" w:before="0"/>
      </w:pPr>
      <w:r>
        <w:rPr>
          <w:rFonts w:ascii="Consolas" w:cs="Consolas" w:eastAsia="Consolas" w:hAnsi="Consolas"/>
          <w:color w:val="0B3D3A"/>
          <w:sz w:val="17"/>
          <w:szCs w:val="17"/>
        </w:rPr>
        <w:t xml:space="preserve">    "lat":-21.352, "lng":-50.059, "criado":"2026-07-09 12:31:00" },</w:t>
      </w:r>
    </w:p>
    <w:p>
      <w:pPr>
        <w:shd w:fill="F3F6FB" w:val="clear"/>
        <w:spacing w:after="0" w:before="0"/>
      </w:pPr>
      <w:r>
        <w:rPr>
          <w:rFonts w:ascii="Consolas" w:cs="Consolas" w:eastAsia="Consolas" w:hAnsi="Consolas"/>
          <w:color w:val="0B3D3A"/>
          <w:sz w:val="17"/>
          <w:szCs w:val="17"/>
        </w:rPr>
        <w:t xml:space="preserve">  { "supervisor_id":"&lt;id&gt;", "vendedor":"Caio — MG",</w:t>
      </w:r>
    </w:p>
    <w:p>
      <w:pPr>
        <w:shd w:fill="F3F6FB" w:val="clear"/>
        <w:spacing w:after="0" w:before="0"/>
      </w:pPr>
      <w:r>
        <w:rPr>
          <w:rFonts w:ascii="Consolas" w:cs="Consolas" w:eastAsia="Consolas" w:hAnsi="Consolas"/>
          <w:color w:val="0B3D3A"/>
          <w:sz w:val="17"/>
          <w:szCs w:val="17"/>
        </w:rPr>
        <w:t xml:space="preserve">    "papel":"gerente", "estado":"MG",</w:t>
      </w:r>
    </w:p>
    <w:p>
      <w:pPr>
        <w:shd w:fill="F3F6FB" w:val="clear"/>
        <w:spacing w:after="120" w:before="0"/>
      </w:pPr>
      <w:r>
        <w:rPr>
          <w:rFonts w:ascii="Consolas" w:cs="Consolas" w:eastAsia="Consolas" w:hAnsi="Consolas"/>
          <w:color w:val="0B3D3A"/>
          <w:sz w:val="17"/>
          <w:szCs w:val="17"/>
        </w:rPr>
        <w:t xml:space="preserve">    "lat":-19.92, "lng":-43.94, "criado":"2026-07-09 12:30:40" } ] }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2"/>
          <w:szCs w:val="22"/>
        </w:rPr>
        <w:t xml:space="preserve">Uma linha por pessoa, sempre com a posição mais recente (o SBS Brasil sobrescreve a de cada um).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2"/>
          <w:szCs w:val="22"/>
        </w:rPr>
        <w:t xml:space="preserve">papel = gerente | supervisor (vendedor). Use para colorir/rotular as bolinhas.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2"/>
          <w:szCs w:val="22"/>
        </w:rPr>
        <w:t xml:space="preserve">criado = horário da última atualização (mostrar "visto há X min").</w:t>
      </w:r>
    </w:p>
    <w:p>
      <w:pPr>
        <w:pStyle w:val="Heading2"/>
        <w:spacing w:after="70" w:before="180"/>
      </w:pPr>
      <w:r>
        <w:rPr>
          <w:b/>
          <w:bCs/>
          <w:color w:val="1E293B"/>
        </w:rPr>
        <w:t xml:space="preserve">4.2 Intervalo de atualização (recomendado)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2"/>
          <w:szCs w:val="22"/>
        </w:rPr>
        <w:t xml:space="preserve">App → SBS Brasil: envia a posição a cada ~40s enquanto aberto (mínimo saudável; menor que isso não melhora a precisão e gasta bateria/tráfego).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2"/>
          <w:szCs w:val="22"/>
        </w:rPr>
        <w:t xml:space="preserve">Painel do CEO → SBS Brasil: reler o endpoint a cada 30–40s e reposicionar as bolinhas.</w:t>
      </w:r>
    </w:p>
    <w:p>
      <w:pPr>
        <w:pStyle w:val="Heading2"/>
        <w:spacing w:after="70" w:before="180"/>
      </w:pPr>
      <w:r>
        <w:rPr>
          <w:b/>
          <w:bCs/>
          <w:color w:val="1E293B"/>
        </w:rPr>
        <w:t xml:space="preserve">4.3 Limites (alinhar com o CEO)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2"/>
          <w:szCs w:val="22"/>
        </w:rPr>
        <w:t xml:space="preserve">Só há posição enquanto o app da pessoa está aberto — nenhum navegador/PWA rastreia em segundo plano (iPhone e Android). App fechado = última posição conhecida, com horário; o Painel deve esmaecer bolinhas antigas.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2"/>
          <w:szCs w:val="22"/>
        </w:rPr>
        <w:t xml:space="preserve">A coleta é transparente (a pessoa vê o aviso e o indicador). Não há rastreio oculto — LGPD e proteção trabalhista.</w:t>
      </w:r>
    </w:p>
    <w:p>
      <w:pPr>
        <w:pStyle w:val="Heading1"/>
        <w:spacing w:after="120" w:before="260"/>
      </w:pPr>
      <w:r>
        <w:rPr>
          <w:b/>
          <w:bCs/>
          <w:color w:val="0F766E"/>
        </w:rPr>
        <w:t xml:space="preserve">5. Testes realizados (26/26)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2"/>
          <w:szCs w:val="22"/>
        </w:rPr>
        <w:t xml:space="preserve">Estático: node --check no Worker, build e conector — sem erros.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2"/>
          <w:szCs w:val="22"/>
        </w:rPr>
        <w:t xml:space="preserve">Banco: solicitações e localizações com todos os campos (incl. papel); round-trips; 0 resíduo; produção intacta (1.206 carteira, 13 usuários); 2 vendedores reais já compartilhando localização.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2"/>
          <w:szCs w:val="22"/>
        </w:rPr>
        <w:t xml:space="preserve">APIs/rotas: 24 endpoints + /api/integ/localizacoes (chave) + barramento /api/integracao.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2"/>
          <w:szCs w:val="22"/>
        </w:rPr>
        <w:t xml:space="preserve">Integração/webhooks: publica solicitacoes/vendedores/pedidos; lê decisões (sync) + notifica em cada etapa; webhook configurável; API por chave.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2"/>
          <w:szCs w:val="22"/>
        </w:rPr>
        <w:t xml:space="preserve">Front/telas/botões: 15 telas; barra de navegação inferior (mobile/tablet); biometria (WebAuthn); Home com clima; gerente compartilhando localização.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2"/>
          <w:szCs w:val="22"/>
        </w:rPr>
        <w:t xml:space="preserve">Responsividade: breakpoints 1024/900/640/380; barra só em ≤1024; tabelas viram cartão no mobile; mapas com invalidateSize; safe-area/toque 44/inputs 16; Home responsiva.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2"/>
          <w:szCs w:val="22"/>
        </w:rPr>
        <w:t xml:space="preserve">Usabilidade/sessão: auto-login com expiração; olho na senha; auto-update ao abrir/minimizar; PWA.</w:t>
      </w:r>
    </w:p>
    <w:p>
      <w:pPr>
        <w:pStyle w:val="Heading1"/>
        <w:spacing w:after="120" w:before="260"/>
      </w:pPr>
      <w:r>
        <w:rPr>
          <w:b/>
          <w:bCs/>
          <w:color w:val="0F766E"/>
        </w:rPr>
        <w:t xml:space="preserve">6. O que falta para concluir</w:t>
      </w:r>
    </w:p>
    <w:p>
      <w:pPr>
        <w:spacing w:after="40"/>
      </w:pPr>
      <w:r>
        <w:rPr>
          <w:b/>
          <w:bCs/>
          <w:i w:val="false"/>
          <w:iCs w:val="false"/>
          <w:color w:val="333333"/>
          <w:sz w:val="22"/>
          <w:szCs w:val="22"/>
        </w:rPr>
        <w:t xml:space="preserve">Lado SBS Brasil: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2"/>
          <w:szCs w:val="22"/>
        </w:rPr>
        <w:t xml:space="preserve">Publicar o Worker (build atual).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2"/>
          <w:szCs w:val="22"/>
        </w:rPr>
        <w:t xml:space="preserve">Definir no Worker: SUPABASE_URL e SUPABASE_SERVICE_KEY (as mesmas do Painel) + INTEG_KEY (chave secreta combinada).</w:t>
      </w:r>
    </w:p>
    <w:p>
      <w:pPr>
        <w:spacing w:after="40"/>
      </w:pPr>
      <w:r>
        <w:rPr>
          <w:b/>
          <w:bCs/>
          <w:i w:val="false"/>
          <w:iCs w:val="false"/>
          <w:color w:val="333333"/>
          <w:sz w:val="22"/>
          <w:szCs w:val="22"/>
        </w:rPr>
        <w:t xml:space="preserve">Lado Painel SBS (vocês):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2"/>
          <w:szCs w:val="22"/>
        </w:rPr>
        <w:t xml:space="preserve">Solicitações: ler ?de=sbs-brasil&amp;tipo=solicitacoes; tela de análise (Marketing→Nacional→Inteligência→CEO); devolver decisões via tipo:"sugestao-decisao".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2"/>
          <w:szCs w:val="22"/>
        </w:rPr>
        <w:t xml:space="preserve">Mapa do CEO: consumir GET /api/integ/localizacoes?key=INTEG_KEY a cada 30–40s e plotar as bolinhas.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2"/>
          <w:szCs w:val="22"/>
        </w:rPr>
        <w:t xml:space="preserve">Confirmar o nome do tipo de decisão (sugestao-decisao) e o valor de INTEG_KEY.</w:t>
      </w:r>
    </w:p>
    <w:p>
      <w:pPr>
        <w:spacing w:after="40"/>
      </w:pPr>
      <w:r>
        <w:rPr>
          <w:b/>
          <w:bCs/>
          <w:i w:val="false"/>
          <w:iCs w:val="false"/>
          <w:color w:val="333333"/>
          <w:sz w:val="22"/>
          <w:szCs w:val="22"/>
        </w:rPr>
        <w:t xml:space="preserve">Validação conjunta (ida-e-volta):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2"/>
          <w:szCs w:val="22"/>
        </w:rPr>
        <w:t xml:space="preserve">Solicitação de teste aparece no Painel; decisão de teste muda o status e notifica o solicitante.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2"/>
          <w:szCs w:val="22"/>
        </w:rPr>
        <w:t xml:space="preserve">Vendedor abre o app e compartilha localização; bolinha aparece no mapa do CEO e atualiza.</w:t>
      </w:r>
    </w:p>
    <w:p>
      <w:pPr>
        <w:pStyle w:val="Heading1"/>
        <w:spacing w:after="120" w:before="260"/>
      </w:pPr>
      <w:r>
        <w:rPr>
          <w:b/>
          <w:bCs/>
          <w:color w:val="0F766E"/>
        </w:rPr>
        <w:t xml:space="preserve">7. Referência — endpoints do SBS Brasil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500"/>
        <w:gridCol w:w="1300"/>
        <w:gridCol w:w="3100"/>
      </w:tblGrid>
      <w:tr>
        <w:trPr>
          <w:tblHeader/>
        </w:trPr>
        <w:tc>
          <w:tcPr>
            <w:tcW w:type="dxa" w:w="2900"/>
            <w:shd w:fill="0F76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1500"/>
            <w:shd w:fill="0F76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1300"/>
            <w:shd w:fill="0F76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100"/>
            <w:shd w:fill="0F76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/api/integracao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login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Lê o barramento (?de=painel-sbs&amp;tipo=...)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/api/integracao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POST/DELETE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nacional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Grava/remove no barramento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/api/sugestoes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POST/GET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login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Cria/lista solicitações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/api/sugestoes/decisao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nacional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Decisão do Nacional no app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/api/sugestoes/sync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nacional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Puxa decisões do Painel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/api/integ/decisao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chave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Decisão vinda do Painel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/api/integ/localizacoes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chave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Posições atuais (mapa do CEO)</w:t>
            </w:r>
          </w:p>
        </w:tc>
      </w:tr>
    </w:tbl>
    <w:p>
      <w:pPr>
        <w:spacing w:after="0"/>
      </w:pPr>
      <w:r>
        <w:rPr>
          <w:b w:val="false"/>
          <w:bCs w:val="false"/>
          <w:i/>
          <w:iCs/>
          <w:color w:val="64748B"/>
          <w:sz w:val="22"/>
          <w:szCs w:val="22"/>
        </w:rPr>
        <w:t xml:space="preserve">Mudanças no payload são sempre aditivas (nunca renomear/remover campo em uso sem migração combinada).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2026-07-09T12:37:40.049Z</dcterms:created>
  <dcterms:modified xsi:type="dcterms:W3CDTF">2026-07-09T12:37:40.060Z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