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27" w:rsidRPr="008F7127" w:rsidRDefault="008F7127" w:rsidP="008F712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F712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 Wrapper Classes</w:t>
      </w:r>
    </w:p>
    <w:p w:rsidR="008F7127" w:rsidRPr="008F7127" w:rsidRDefault="008F7127" w:rsidP="008F71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71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Wrapper classes provide a way to use primitive data types (</w:t>
      </w:r>
      <w:r w:rsidRPr="008F712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int</w:t>
      </w:r>
      <w:r w:rsidRPr="008F71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proofErr w:type="spellStart"/>
      <w:r w:rsidRPr="008F712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boolean</w:t>
      </w:r>
      <w:proofErr w:type="spellEnd"/>
      <w:r w:rsidRPr="008F71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etc</w:t>
      </w:r>
      <w:proofErr w:type="gramStart"/>
      <w:r w:rsidRPr="008F71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..)</w:t>
      </w:r>
      <w:proofErr w:type="gramEnd"/>
      <w:r w:rsidRPr="008F71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as objects.</w:t>
      </w:r>
    </w:p>
    <w:p w:rsidR="008F7127" w:rsidRPr="008F7127" w:rsidRDefault="008F7127" w:rsidP="008F71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712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table below shows the primitive type and the equivalent wrapper class:</w:t>
      </w:r>
    </w:p>
    <w:p w:rsidR="002033DA" w:rsidRDefault="008F7127">
      <w:r>
        <w:rPr>
          <w:noProof/>
          <w:lang w:eastAsia="en-IN"/>
        </w:rPr>
        <w:drawing>
          <wp:inline distT="0" distB="0" distL="0" distR="0">
            <wp:extent cx="446278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7" w:rsidRDefault="008F7127" w:rsidP="008F71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must use wrapper classes, for example when working with Collection objects, such as </w:t>
      </w:r>
      <w:proofErr w:type="spellStart"/>
      <w:r>
        <w:rPr>
          <w:rStyle w:val="HTMLCode"/>
          <w:rFonts w:ascii="Consolas" w:hAnsi="Consolas"/>
          <w:color w:val="DC143C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, where primitive types cannot be used (the list can only store objects):</w:t>
      </w:r>
    </w:p>
    <w:p w:rsidR="008F7127" w:rsidRDefault="008F7127" w:rsidP="008F712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F7127" w:rsidRDefault="008F7127">
      <w:r>
        <w:rPr>
          <w:noProof/>
          <w:lang w:eastAsia="en-IN"/>
        </w:rPr>
        <w:drawing>
          <wp:inline distT="0" distB="0" distL="0" distR="0">
            <wp:extent cx="5436870" cy="1262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7" w:rsidRDefault="008F7127" w:rsidP="008F71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Wrapper Objects</w:t>
      </w:r>
    </w:p>
    <w:p w:rsidR="008F7127" w:rsidRDefault="008F7127" w:rsidP="008F71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wrapper object, use the wrapper class instead of the primitive type. To get the value, you can just print the object:</w:t>
      </w:r>
    </w:p>
    <w:p w:rsidR="008F7127" w:rsidRDefault="008F7127" w:rsidP="008F712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8F7127" w:rsidRDefault="008F7127">
      <w:r>
        <w:rPr>
          <w:noProof/>
          <w:lang w:eastAsia="en-IN"/>
        </w:rPr>
        <w:drawing>
          <wp:inline distT="0" distB="0" distL="0" distR="0">
            <wp:extent cx="3439160" cy="17887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7" w:rsidRDefault="008F7127">
      <w:r>
        <w:t>Output:</w:t>
      </w:r>
    </w:p>
    <w:p w:rsidR="008F7127" w:rsidRDefault="008F7127">
      <w:r>
        <w:rPr>
          <w:noProof/>
          <w:lang w:eastAsia="en-IN"/>
        </w:rPr>
        <w:drawing>
          <wp:inline distT="0" distB="0" distL="0" distR="0">
            <wp:extent cx="640080" cy="731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7" w:rsidRDefault="008F7127" w:rsidP="008F71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you're now working with objects, you can use certain methods to get information about the specific object.</w:t>
      </w:r>
    </w:p>
    <w:p w:rsidR="008F7127" w:rsidRDefault="008F7127" w:rsidP="008F71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the following methods are used to get the value associated with the corresponding wrapper object: </w:t>
      </w:r>
      <w:proofErr w:type="gramStart"/>
      <w:r>
        <w:rPr>
          <w:rStyle w:val="HTMLCode"/>
          <w:rFonts w:ascii="Consolas" w:hAnsi="Consolas"/>
          <w:color w:val="DC143C"/>
        </w:rPr>
        <w:t>intValue(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byteValue()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shortValue()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longValue()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floatValue()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doubleValue()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charValue()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booleanValue()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F7127" w:rsidRDefault="008F7127" w:rsidP="008F71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will output the same result as the example above:</w:t>
      </w:r>
    </w:p>
    <w:p w:rsidR="008F7127" w:rsidRDefault="008F7127" w:rsidP="008F712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F7127" w:rsidRDefault="008F7127">
      <w:r>
        <w:rPr>
          <w:noProof/>
          <w:lang w:eastAsia="en-IN"/>
        </w:rPr>
        <w:drawing>
          <wp:inline distT="0" distB="0" distL="0" distR="0">
            <wp:extent cx="4184650" cy="180911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7" w:rsidRDefault="008F7127">
      <w:r>
        <w:t>Output:</w:t>
      </w:r>
    </w:p>
    <w:p w:rsidR="008F7127" w:rsidRDefault="008F7127">
      <w:r>
        <w:rPr>
          <w:noProof/>
          <w:lang w:eastAsia="en-IN"/>
        </w:rPr>
        <w:drawing>
          <wp:inline distT="0" distB="0" distL="0" distR="0">
            <wp:extent cx="576580" cy="70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7" w:rsidRDefault="008F7127" w:rsidP="008F71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Another useful method is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toString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method, which is used to convert wrapper objects to strings.</w:t>
      </w:r>
    </w:p>
    <w:p w:rsidR="008F7127" w:rsidRDefault="008F7127" w:rsidP="008F71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example, we convert an </w:t>
      </w:r>
      <w:r>
        <w:rPr>
          <w:rStyle w:val="HTMLCode"/>
          <w:rFonts w:ascii="Consolas" w:hAnsi="Consolas"/>
          <w:color w:val="DC143C"/>
        </w:rPr>
        <w:t>Integer</w:t>
      </w:r>
      <w:r>
        <w:rPr>
          <w:rFonts w:ascii="Verdana" w:hAnsi="Verdana"/>
          <w:color w:val="000000"/>
          <w:sz w:val="23"/>
          <w:szCs w:val="23"/>
        </w:rPr>
        <w:t> to a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, and use the </w:t>
      </w:r>
      <w:proofErr w:type="gramStart"/>
      <w:r>
        <w:rPr>
          <w:rStyle w:val="HTMLCode"/>
          <w:rFonts w:ascii="Consolas" w:hAnsi="Consolas"/>
          <w:color w:val="DC143C"/>
        </w:rPr>
        <w:t>length(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of the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class to output the length of the "string":</w:t>
      </w:r>
    </w:p>
    <w:p w:rsidR="008F7127" w:rsidRDefault="008F7127">
      <w:r>
        <w:rPr>
          <w:noProof/>
          <w:lang w:eastAsia="en-IN"/>
        </w:rPr>
        <w:drawing>
          <wp:inline distT="0" distB="0" distL="0" distR="0">
            <wp:extent cx="4005580" cy="130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7" w:rsidRDefault="008F7127">
      <w:r>
        <w:t>Output:</w:t>
      </w:r>
    </w:p>
    <w:p w:rsidR="008F7127" w:rsidRDefault="008F7127">
      <w:r>
        <w:rPr>
          <w:noProof/>
          <w:lang w:eastAsia="en-IN"/>
        </w:rPr>
        <w:drawing>
          <wp:inline distT="0" distB="0" distL="0" distR="0">
            <wp:extent cx="1023620" cy="60642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22" w:rsidRDefault="00736D22">
      <w:r>
        <w:t>References</w:t>
      </w:r>
    </w:p>
    <w:p w:rsidR="00736D22" w:rsidRDefault="00736D22">
      <w:r>
        <w:t>1.</w:t>
      </w:r>
      <w:r w:rsidRPr="00736D22">
        <w:t xml:space="preserve"> https://www.w3schools.com/java/java_wrapper_classes.asp</w:t>
      </w:r>
      <w:bookmarkStart w:id="0" w:name="_GoBack"/>
      <w:bookmarkEnd w:id="0"/>
    </w:p>
    <w:sectPr w:rsidR="0073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1A"/>
    <w:rsid w:val="0049431A"/>
    <w:rsid w:val="00736D22"/>
    <w:rsid w:val="008F7127"/>
    <w:rsid w:val="00C90660"/>
    <w:rsid w:val="00E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E02DD-CCC0-4D9B-975C-266C4721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1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1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712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1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0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2022-10-12T08:54:00Z</dcterms:created>
  <dcterms:modified xsi:type="dcterms:W3CDTF">2022-10-12T08:59:00Z</dcterms:modified>
</cp:coreProperties>
</file>