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proofErr w:type="spellStart"/>
      <w:r>
        <w:rPr>
          <w:rFonts w:eastAsia="Times New Roman"/>
          <w:b/>
          <w:sz w:val="52"/>
          <w:szCs w:val="52"/>
          <w:lang w:val="es-ES_tradnl" w:eastAsia="es-ES"/>
        </w:rPr>
        <w:t>Ingeteam</w:t>
      </w:r>
      <w:proofErr w:type="spellEnd"/>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DOCUMENTO DE ANÁLISIS</w:t>
      </w: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Capítulo 1 - Introducción</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371BCC"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371BCC" w:rsidRPr="00DB445E">
        <w:rPr>
          <w:noProof/>
          <w:lang w:val="es-ES_tradnl"/>
        </w:rPr>
        <w:t>1</w:t>
      </w:r>
      <w:r w:rsidR="00371BCC">
        <w:rPr>
          <w:rFonts w:asciiTheme="minorHAnsi" w:eastAsiaTheme="minorEastAsia" w:hAnsiTheme="minorHAnsi" w:cstheme="minorBidi"/>
          <w:b w:val="0"/>
          <w:noProof/>
          <w:sz w:val="22"/>
          <w:szCs w:val="22"/>
        </w:rPr>
        <w:tab/>
      </w:r>
      <w:r w:rsidR="00371BCC" w:rsidRPr="00DB445E">
        <w:rPr>
          <w:noProof/>
          <w:lang w:val="es-ES_tradnl"/>
        </w:rPr>
        <w:t>INTRODUCCIÓN</w:t>
      </w:r>
      <w:r w:rsidR="00371BCC">
        <w:rPr>
          <w:noProof/>
        </w:rPr>
        <w:tab/>
      </w:r>
      <w:r w:rsidR="00371BCC">
        <w:rPr>
          <w:noProof/>
        </w:rPr>
        <w:fldChar w:fldCharType="begin"/>
      </w:r>
      <w:r w:rsidR="00371BCC">
        <w:rPr>
          <w:noProof/>
        </w:rPr>
        <w:instrText xml:space="preserve"> PAGEREF _Toc416955470 \h </w:instrText>
      </w:r>
      <w:r w:rsidR="00371BCC">
        <w:rPr>
          <w:noProof/>
        </w:rPr>
      </w:r>
      <w:r w:rsidR="00371BCC">
        <w:rPr>
          <w:noProof/>
        </w:rPr>
        <w:fldChar w:fldCharType="separate"/>
      </w:r>
      <w:r w:rsidR="00371BCC">
        <w:rPr>
          <w:noProof/>
        </w:rPr>
        <w:t>4</w:t>
      </w:r>
      <w:r w:rsidR="00371BCC">
        <w:rPr>
          <w:noProof/>
        </w:rPr>
        <w:fldChar w:fldCharType="end"/>
      </w:r>
    </w:p>
    <w:p w:rsidR="00371BCC" w:rsidRDefault="00371BCC">
      <w:pPr>
        <w:pStyle w:val="TDC2"/>
        <w:tabs>
          <w:tab w:val="left" w:pos="720"/>
          <w:tab w:val="right" w:leader="dot" w:pos="9202"/>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sidRPr="00371BCC">
        <w:rPr>
          <w:noProof/>
          <w:sz w:val="18"/>
        </w:rPr>
        <w:t>Breve presentación del grupo Ingeteam, la división Energía y la unidad de negocio Fotovoltaica</w:t>
      </w:r>
      <w:r>
        <w:rPr>
          <w:noProof/>
        </w:rPr>
        <w:tab/>
      </w:r>
      <w:r>
        <w:rPr>
          <w:noProof/>
        </w:rPr>
        <w:fldChar w:fldCharType="begin"/>
      </w:r>
      <w:r>
        <w:rPr>
          <w:noProof/>
        </w:rPr>
        <w:instrText xml:space="preserve"> PAGEREF _Toc416955471 \h </w:instrText>
      </w:r>
      <w:r>
        <w:rPr>
          <w:noProof/>
        </w:rPr>
      </w:r>
      <w:r>
        <w:rPr>
          <w:noProof/>
        </w:rPr>
        <w:fldChar w:fldCharType="separate"/>
      </w:r>
      <w:r>
        <w:rPr>
          <w:noProof/>
        </w:rPr>
        <w:t>5</w:t>
      </w:r>
      <w:r>
        <w:rPr>
          <w:noProof/>
        </w:rPr>
        <w:fldChar w:fldCharType="end"/>
      </w:r>
    </w:p>
    <w:p w:rsidR="00371BCC" w:rsidRDefault="00371BCC">
      <w:pPr>
        <w:pStyle w:val="TDC2"/>
        <w:tabs>
          <w:tab w:val="left" w:pos="720"/>
          <w:tab w:val="right" w:leader="dot" w:pos="9202"/>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Organigramas</w:t>
      </w:r>
      <w:r>
        <w:rPr>
          <w:noProof/>
        </w:rPr>
        <w:tab/>
      </w:r>
      <w:r>
        <w:rPr>
          <w:noProof/>
        </w:rPr>
        <w:fldChar w:fldCharType="begin"/>
      </w:r>
      <w:r>
        <w:rPr>
          <w:noProof/>
        </w:rPr>
        <w:instrText xml:space="preserve"> PAGEREF _Toc416955472 \h </w:instrText>
      </w:r>
      <w:r>
        <w:rPr>
          <w:noProof/>
        </w:rPr>
      </w:r>
      <w:r>
        <w:rPr>
          <w:noProof/>
        </w:rPr>
        <w:fldChar w:fldCharType="separate"/>
      </w:r>
      <w:r>
        <w:rPr>
          <w:noProof/>
        </w:rPr>
        <w:t>8</w:t>
      </w:r>
      <w:r>
        <w:rPr>
          <w:noProof/>
        </w:rPr>
        <w:fldChar w:fldCharType="end"/>
      </w:r>
    </w:p>
    <w:p w:rsidR="00371BCC" w:rsidRDefault="00371BCC">
      <w:pPr>
        <w:pStyle w:val="TDC2"/>
        <w:tabs>
          <w:tab w:val="left" w:pos="720"/>
          <w:tab w:val="right" w:leader="dot" w:pos="9202"/>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Breve presentación del portfolio de productos y servicios</w:t>
      </w:r>
      <w:r>
        <w:rPr>
          <w:noProof/>
        </w:rPr>
        <w:tab/>
      </w:r>
      <w:r>
        <w:rPr>
          <w:noProof/>
        </w:rPr>
        <w:fldChar w:fldCharType="begin"/>
      </w:r>
      <w:r>
        <w:rPr>
          <w:noProof/>
        </w:rPr>
        <w:instrText xml:space="preserve"> PAGEREF _Toc416955473 \h </w:instrText>
      </w:r>
      <w:r>
        <w:rPr>
          <w:noProof/>
        </w:rPr>
      </w:r>
      <w:r>
        <w:rPr>
          <w:noProof/>
        </w:rPr>
        <w:fldChar w:fldCharType="separate"/>
      </w:r>
      <w:r>
        <w:rPr>
          <w:noProof/>
        </w:rPr>
        <w:t>9</w:t>
      </w:r>
      <w:r>
        <w:rPr>
          <w:noProof/>
        </w:rPr>
        <w:fldChar w:fldCharType="end"/>
      </w:r>
    </w:p>
    <w:p w:rsidR="00371BCC" w:rsidRDefault="00371BCC">
      <w:pPr>
        <w:pStyle w:val="TDC3"/>
        <w:tabs>
          <w:tab w:val="left" w:pos="1100"/>
          <w:tab w:val="right" w:leader="dot" w:pos="9202"/>
        </w:tabs>
        <w:rPr>
          <w:rFonts w:asciiTheme="minorHAnsi" w:eastAsiaTheme="minorEastAsia" w:hAnsiTheme="minorHAnsi" w:cstheme="minorBidi"/>
          <w:noProof/>
          <w:sz w:val="22"/>
          <w:szCs w:val="22"/>
        </w:rPr>
      </w:pPr>
      <w:r w:rsidRPr="00DB445E">
        <w:rPr>
          <w:noProof/>
        </w:rPr>
        <w:t>1.1.1</w:t>
      </w:r>
      <w:r>
        <w:rPr>
          <w:rFonts w:asciiTheme="minorHAnsi" w:eastAsiaTheme="minorEastAsia" w:hAnsiTheme="minorHAnsi" w:cstheme="minorBidi"/>
          <w:noProof/>
          <w:sz w:val="22"/>
          <w:szCs w:val="22"/>
        </w:rPr>
        <w:tab/>
      </w:r>
      <w:r>
        <w:rPr>
          <w:noProof/>
        </w:rPr>
        <w:t>Productos del Área Fotovoltaica</w:t>
      </w:r>
      <w:r>
        <w:rPr>
          <w:noProof/>
        </w:rPr>
        <w:tab/>
      </w:r>
      <w:r>
        <w:rPr>
          <w:noProof/>
        </w:rPr>
        <w:fldChar w:fldCharType="begin"/>
      </w:r>
      <w:r>
        <w:rPr>
          <w:noProof/>
        </w:rPr>
        <w:instrText xml:space="preserve"> PAGEREF _Toc416955474 \h </w:instrText>
      </w:r>
      <w:r>
        <w:rPr>
          <w:noProof/>
        </w:rPr>
      </w:r>
      <w:r>
        <w:rPr>
          <w:noProof/>
        </w:rPr>
        <w:fldChar w:fldCharType="separate"/>
      </w:r>
      <w:r>
        <w:rPr>
          <w:noProof/>
        </w:rPr>
        <w:t>9</w:t>
      </w:r>
      <w:r>
        <w:rPr>
          <w:noProof/>
        </w:rPr>
        <w:fldChar w:fldCharType="end"/>
      </w:r>
    </w:p>
    <w:p w:rsidR="00371BCC" w:rsidRDefault="00371BCC">
      <w:pPr>
        <w:pStyle w:val="TDC3"/>
        <w:tabs>
          <w:tab w:val="left" w:pos="1100"/>
          <w:tab w:val="right" w:leader="dot" w:pos="9202"/>
        </w:tabs>
        <w:rPr>
          <w:rFonts w:asciiTheme="minorHAnsi" w:eastAsiaTheme="minorEastAsia" w:hAnsiTheme="minorHAnsi" w:cstheme="minorBidi"/>
          <w:noProof/>
          <w:sz w:val="22"/>
          <w:szCs w:val="22"/>
        </w:rPr>
      </w:pPr>
      <w:r w:rsidRPr="00DB445E">
        <w:rPr>
          <w:noProof/>
        </w:rPr>
        <w:t>1.1.2</w:t>
      </w:r>
      <w:r>
        <w:rPr>
          <w:rFonts w:asciiTheme="minorHAnsi" w:eastAsiaTheme="minorEastAsia" w:hAnsiTheme="minorHAnsi" w:cstheme="minorBidi"/>
          <w:noProof/>
          <w:sz w:val="22"/>
          <w:szCs w:val="22"/>
        </w:rPr>
        <w:tab/>
      </w:r>
      <w:r>
        <w:rPr>
          <w:noProof/>
        </w:rPr>
        <w:t>Servicios prestados por INGETEAM</w:t>
      </w:r>
      <w:r>
        <w:rPr>
          <w:noProof/>
        </w:rPr>
        <w:tab/>
      </w:r>
      <w:r>
        <w:rPr>
          <w:noProof/>
        </w:rPr>
        <w:fldChar w:fldCharType="begin"/>
      </w:r>
      <w:r>
        <w:rPr>
          <w:noProof/>
        </w:rPr>
        <w:instrText xml:space="preserve"> PAGEREF _Toc416955475 \h </w:instrText>
      </w:r>
      <w:r>
        <w:rPr>
          <w:noProof/>
        </w:rPr>
      </w:r>
      <w:r>
        <w:rPr>
          <w:noProof/>
        </w:rPr>
        <w:fldChar w:fldCharType="separate"/>
      </w:r>
      <w:r>
        <w:rPr>
          <w:noProof/>
        </w:rPr>
        <w:t>10</w:t>
      </w:r>
      <w:r>
        <w:rPr>
          <w:noProof/>
        </w:rPr>
        <w:fldChar w:fldCharType="end"/>
      </w:r>
    </w:p>
    <w:p w:rsidR="00371BCC" w:rsidRDefault="00371BCC">
      <w:pPr>
        <w:pStyle w:val="TDC2"/>
        <w:tabs>
          <w:tab w:val="left" w:pos="720"/>
          <w:tab w:val="right" w:leader="dot" w:pos="9202"/>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Breve presentación del porfolio de clientes y sus diferentes perfiles (B2B)</w:t>
      </w:r>
      <w:r>
        <w:rPr>
          <w:noProof/>
        </w:rPr>
        <w:tab/>
      </w:r>
      <w:r>
        <w:rPr>
          <w:noProof/>
        </w:rPr>
        <w:fldChar w:fldCharType="begin"/>
      </w:r>
      <w:r>
        <w:rPr>
          <w:noProof/>
        </w:rPr>
        <w:instrText xml:space="preserve"> PAGEREF _Toc416955476 \h </w:instrText>
      </w:r>
      <w:r>
        <w:rPr>
          <w:noProof/>
        </w:rPr>
      </w:r>
      <w:r>
        <w:rPr>
          <w:noProof/>
        </w:rPr>
        <w:fldChar w:fldCharType="separate"/>
      </w:r>
      <w:r>
        <w:rPr>
          <w:noProof/>
        </w:rPr>
        <w:t>11</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F34C7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395BE4" w:rsidP="00F34C7A">
            <w:pPr>
              <w:jc w:val="center"/>
              <w:rPr>
                <w:rFonts w:eastAsia="Times New Roman"/>
                <w:sz w:val="18"/>
                <w:szCs w:val="20"/>
                <w:lang w:val="es-ES_tradnl" w:eastAsia="es-ES"/>
              </w:rPr>
            </w:pPr>
            <w:r w:rsidRPr="00395BE4">
              <w:rPr>
                <w:rFonts w:eastAsia="Times New Roman"/>
                <w:sz w:val="18"/>
                <w:szCs w:val="20"/>
                <w:lang w:val="es-ES_tradnl" w:eastAsia="es-ES"/>
              </w:rPr>
              <w:t>150416</w:t>
            </w:r>
          </w:p>
        </w:tc>
        <w:tc>
          <w:tcPr>
            <w:tcW w:w="1653" w:type="dxa"/>
            <w:tcBorders>
              <w:top w:val="single" w:sz="6" w:space="0" w:color="000000"/>
              <w:bottom w:val="single" w:sz="6" w:space="0" w:color="000000"/>
            </w:tcBorders>
            <w:vAlign w:val="center"/>
          </w:tcPr>
          <w:p w:rsidR="00243040" w:rsidRPr="00395BE4" w:rsidRDefault="00243040" w:rsidP="00395BE4">
            <w:pPr>
              <w:jc w:val="center"/>
              <w:rPr>
                <w:rFonts w:eastAsia="Times New Roman"/>
                <w:sz w:val="18"/>
                <w:szCs w:val="20"/>
                <w:lang w:val="es-ES_tradnl" w:eastAsia="es-ES"/>
              </w:rPr>
            </w:pPr>
            <w:r w:rsidRPr="00395BE4">
              <w:rPr>
                <w:rFonts w:eastAsia="Times New Roman"/>
                <w:sz w:val="18"/>
                <w:szCs w:val="20"/>
                <w:lang w:val="es-ES_tradnl" w:eastAsia="es-ES"/>
              </w:rPr>
              <w:t>16/0</w:t>
            </w:r>
            <w:r w:rsidR="00395BE4" w:rsidRPr="00395BE4">
              <w:rPr>
                <w:rFonts w:eastAsia="Times New Roman"/>
                <w:sz w:val="18"/>
                <w:szCs w:val="20"/>
                <w:lang w:val="es-ES_tradnl" w:eastAsia="es-ES"/>
              </w:rPr>
              <w:t>4</w:t>
            </w:r>
            <w:r w:rsidRPr="00395BE4">
              <w:rPr>
                <w:rFonts w:eastAsia="Times New Roman"/>
                <w:sz w:val="18"/>
                <w:szCs w:val="20"/>
                <w:lang w:val="es-ES_tradnl" w:eastAsia="es-ES"/>
              </w:rPr>
              <w:t>/2015</w:t>
            </w:r>
          </w:p>
        </w:tc>
        <w:tc>
          <w:tcPr>
            <w:tcW w:w="2228" w:type="dxa"/>
            <w:tcBorders>
              <w:top w:val="single" w:sz="6" w:space="0" w:color="000000"/>
              <w:bottom w:val="single" w:sz="6" w:space="0" w:color="000000"/>
            </w:tcBorders>
            <w:vAlign w:val="center"/>
          </w:tcPr>
          <w:p w:rsidR="00395BE4" w:rsidRDefault="00395BE4" w:rsidP="00F34C7A">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 xml:space="preserve">Juan Carlos </w:t>
            </w:r>
            <w:proofErr w:type="spellStart"/>
            <w:r w:rsidRPr="00395BE4">
              <w:rPr>
                <w:rFonts w:eastAsia="Times New Roman"/>
                <w:sz w:val="18"/>
                <w:szCs w:val="20"/>
                <w:lang w:val="es-ES_tradnl" w:eastAsia="es-ES"/>
              </w:rPr>
              <w:t>Jadraque</w:t>
            </w:r>
            <w:proofErr w:type="spellEnd"/>
          </w:p>
          <w:p w:rsidR="00395BE4" w:rsidRDefault="00395BE4" w:rsidP="00F34C7A">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Gutiérrez</w:t>
            </w:r>
          </w:p>
          <w:p w:rsidR="00395BE4" w:rsidRPr="00395BE4" w:rsidRDefault="00395BE4" w:rsidP="00F34C7A">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243040" w:rsidRPr="00395BE4" w:rsidRDefault="00243040" w:rsidP="00F34C7A">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243040" w:rsidP="00F34C7A">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r w:rsidRPr="00395BE4">
              <w:rPr>
                <w:rFonts w:eastAsia="Times New Roman"/>
                <w:sz w:val="18"/>
                <w:szCs w:val="20"/>
                <w:lang w:val="es-ES_tradnl" w:eastAsia="es-ES"/>
              </w:rPr>
              <w:t>-</w:t>
            </w: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r w:rsidRPr="00395BE4">
              <w:rPr>
                <w:rFonts w:ascii="Arial Narrow" w:eastAsia="Times New Roman" w:hAnsi="Arial Narrow"/>
                <w:spacing w:val="-4"/>
                <w:sz w:val="18"/>
                <w:szCs w:val="20"/>
                <w:lang w:val="es-ES_tradnl" w:eastAsia="es-ES"/>
              </w:rPr>
              <w:t>-</w:t>
            </w: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F34C7A">
        <w:trPr>
          <w:trHeight w:val="304"/>
          <w:jc w:val="center"/>
        </w:trPr>
        <w:tc>
          <w:tcPr>
            <w:tcW w:w="1559"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395BE4" w:rsidP="00F34C7A">
            <w:pPr>
              <w:rPr>
                <w:rFonts w:eastAsia="Times New Roman"/>
                <w:sz w:val="18"/>
                <w:szCs w:val="20"/>
                <w:lang w:val="es-ES_tradnl" w:eastAsia="es-ES"/>
              </w:rPr>
            </w:pPr>
            <w:r>
              <w:rPr>
                <w:rFonts w:eastAsia="Times New Roman"/>
                <w:sz w:val="18"/>
                <w:szCs w:val="20"/>
                <w:lang w:val="es-ES_tradnl" w:eastAsia="es-ES"/>
              </w:rPr>
              <w:t>NO APLICA al ser primera versión</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F34C7A">
            <w:pPr>
              <w:rPr>
                <w:rFonts w:eastAsia="Times New Roman"/>
                <w:sz w:val="18"/>
                <w:szCs w:val="20"/>
                <w:lang w:val="es-ES_tradnl" w:eastAsia="es-ES"/>
              </w:rPr>
            </w:pP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B63FB4" w:rsidP="008D0428">
      <w:pPr>
        <w:pStyle w:val="Ttulo1"/>
        <w:rPr>
          <w:lang w:val="es-ES_tradnl"/>
        </w:rPr>
      </w:pPr>
      <w:bookmarkStart w:id="2" w:name="_Toc416955470"/>
      <w:r>
        <w:rPr>
          <w:lang w:val="es-ES_tradnl"/>
        </w:rPr>
        <w:t>INTRODUCCIÓN</w:t>
      </w:r>
      <w:bookmarkEnd w:id="2"/>
    </w:p>
    <w:p w:rsidR="009D0075" w:rsidRPr="00471562" w:rsidRDefault="009D0075" w:rsidP="009D0075">
      <w:pPr>
        <w:rPr>
          <w:rFonts w:eastAsia="Times New Roman"/>
          <w:szCs w:val="20"/>
          <w:lang w:val="es-ES_tradnl" w:eastAsia="es-ES"/>
        </w:rPr>
      </w:pPr>
    </w:p>
    <w:p w:rsidR="00192837" w:rsidRPr="0063170E" w:rsidRDefault="00192837" w:rsidP="0063170E">
      <w:pPr>
        <w:ind w:left="360"/>
        <w:rPr>
          <w:rFonts w:eastAsia="Times New Roman"/>
          <w:szCs w:val="20"/>
          <w:lang w:val="es-ES_tradnl" w:eastAsia="es-ES"/>
        </w:rPr>
      </w:pPr>
      <w:r w:rsidRPr="0063170E">
        <w:rPr>
          <w:rFonts w:eastAsia="Times New Roman"/>
          <w:szCs w:val="20"/>
          <w:lang w:val="es-ES_tradnl" w:eastAsia="es-ES"/>
        </w:rPr>
        <w:t>El objeto principal de este documento es</w:t>
      </w:r>
      <w:r w:rsidR="0067537D" w:rsidRPr="0063170E">
        <w:rPr>
          <w:rFonts w:eastAsia="Times New Roman"/>
          <w:szCs w:val="20"/>
          <w:lang w:val="es-ES_tradnl" w:eastAsia="es-ES"/>
        </w:rPr>
        <w:t xml:space="preserve"> </w:t>
      </w:r>
      <w:r w:rsidR="007A70DD" w:rsidRPr="0063170E">
        <w:rPr>
          <w:rFonts w:eastAsia="Times New Roman"/>
          <w:szCs w:val="20"/>
          <w:lang w:val="es-ES_tradnl" w:eastAsia="es-ES"/>
        </w:rPr>
        <w:t xml:space="preserve">disponer de una descripción unívoca de la solución </w:t>
      </w:r>
      <w:proofErr w:type="spellStart"/>
      <w:r w:rsidR="004C647B" w:rsidRPr="0063170E">
        <w:rPr>
          <w:rFonts w:eastAsia="Times New Roman"/>
          <w:b/>
          <w:szCs w:val="20"/>
          <w:lang w:val="es-ES_tradnl" w:eastAsia="es-ES"/>
        </w:rPr>
        <w:t>Customer</w:t>
      </w:r>
      <w:proofErr w:type="spellEnd"/>
      <w:r w:rsidR="004C647B" w:rsidRPr="0063170E">
        <w:rPr>
          <w:rFonts w:eastAsia="Times New Roman"/>
          <w:b/>
          <w:szCs w:val="20"/>
          <w:lang w:val="es-ES_tradnl" w:eastAsia="es-ES"/>
        </w:rPr>
        <w:t xml:space="preserve"> </w:t>
      </w:r>
      <w:proofErr w:type="spellStart"/>
      <w:r w:rsidR="004C647B" w:rsidRPr="0063170E">
        <w:rPr>
          <w:rFonts w:eastAsia="Times New Roman"/>
          <w:b/>
          <w:szCs w:val="20"/>
          <w:lang w:val="es-ES_tradnl" w:eastAsia="es-ES"/>
        </w:rPr>
        <w:t>Relationship</w:t>
      </w:r>
      <w:proofErr w:type="spellEnd"/>
      <w:r w:rsidR="004C647B" w:rsidRPr="0063170E">
        <w:rPr>
          <w:rFonts w:eastAsia="Times New Roman"/>
          <w:b/>
          <w:szCs w:val="20"/>
          <w:lang w:val="es-ES_tradnl" w:eastAsia="es-ES"/>
        </w:rPr>
        <w:t xml:space="preserve"> Management</w:t>
      </w:r>
      <w:r w:rsidR="004C647B" w:rsidRPr="0063170E">
        <w:rPr>
          <w:rFonts w:eastAsia="Times New Roman"/>
          <w:szCs w:val="20"/>
          <w:lang w:val="es-ES_tradnl" w:eastAsia="es-ES"/>
        </w:rPr>
        <w:t xml:space="preserve"> </w:t>
      </w:r>
      <w:r w:rsidR="001B4012" w:rsidRPr="0063170E">
        <w:rPr>
          <w:rFonts w:eastAsia="Times New Roman"/>
          <w:szCs w:val="20"/>
          <w:lang w:val="es-ES_tradnl" w:eastAsia="es-ES"/>
        </w:rPr>
        <w:t xml:space="preserve">(CRM) </w:t>
      </w:r>
      <w:r w:rsidR="001E49B8" w:rsidRPr="0063170E">
        <w:rPr>
          <w:rFonts w:eastAsia="Times New Roman"/>
          <w:szCs w:val="20"/>
          <w:lang w:val="es-ES_tradnl" w:eastAsia="es-ES"/>
        </w:rPr>
        <w:t>que</w:t>
      </w:r>
      <w:r w:rsidR="004C647B" w:rsidRPr="0063170E">
        <w:rPr>
          <w:rFonts w:eastAsia="Times New Roman"/>
          <w:szCs w:val="20"/>
          <w:lang w:val="es-ES_tradnl" w:eastAsia="es-ES"/>
        </w:rPr>
        <w:t xml:space="preserve"> ser</w:t>
      </w:r>
      <w:r w:rsidR="001E49B8" w:rsidRPr="0063170E">
        <w:rPr>
          <w:rFonts w:eastAsia="Times New Roman"/>
          <w:szCs w:val="20"/>
          <w:lang w:val="es-ES_tradnl" w:eastAsia="es-ES"/>
        </w:rPr>
        <w:t>á</w:t>
      </w:r>
      <w:r w:rsidR="00604B34">
        <w:rPr>
          <w:rFonts w:eastAsia="Times New Roman"/>
          <w:szCs w:val="20"/>
          <w:lang w:val="es-ES_tradnl" w:eastAsia="es-ES"/>
        </w:rPr>
        <w:t xml:space="preserve"> implantada</w:t>
      </w:r>
      <w:r w:rsidR="004C647B" w:rsidRPr="0063170E">
        <w:rPr>
          <w:rFonts w:eastAsia="Times New Roman"/>
          <w:szCs w:val="20"/>
          <w:lang w:val="es-ES_tradnl" w:eastAsia="es-ES"/>
        </w:rPr>
        <w:t xml:space="preserve"> en</w:t>
      </w:r>
      <w:r w:rsidR="002F08AC" w:rsidRPr="0063170E">
        <w:rPr>
          <w:rFonts w:eastAsia="Times New Roman"/>
          <w:szCs w:val="20"/>
          <w:lang w:val="es-ES_tradnl" w:eastAsia="es-ES"/>
        </w:rPr>
        <w:t xml:space="preserve"> el área </w:t>
      </w:r>
      <w:r w:rsidR="002F08AC" w:rsidRPr="0063170E">
        <w:rPr>
          <w:rFonts w:eastAsia="Times New Roman"/>
          <w:b/>
          <w:szCs w:val="20"/>
          <w:lang w:val="es-ES_tradnl" w:eastAsia="es-ES"/>
        </w:rPr>
        <w:t>Fotovoltaica</w:t>
      </w:r>
      <w:r w:rsidR="001B4012" w:rsidRPr="0063170E">
        <w:rPr>
          <w:rFonts w:eastAsia="Times New Roman"/>
          <w:b/>
          <w:szCs w:val="20"/>
          <w:lang w:val="es-ES_tradnl" w:eastAsia="es-ES"/>
        </w:rPr>
        <w:t xml:space="preserve"> </w:t>
      </w:r>
      <w:r w:rsidR="001B4012" w:rsidRPr="0063170E">
        <w:rPr>
          <w:rFonts w:eastAsia="Times New Roman"/>
          <w:szCs w:val="20"/>
          <w:lang w:val="es-ES_tradnl" w:eastAsia="es-ES"/>
        </w:rPr>
        <w:t>(FV)</w:t>
      </w:r>
      <w:r w:rsidR="002F08AC" w:rsidRPr="0063170E">
        <w:rPr>
          <w:rFonts w:eastAsia="Times New Roman"/>
          <w:szCs w:val="20"/>
          <w:lang w:val="es-ES_tradnl" w:eastAsia="es-ES"/>
        </w:rPr>
        <w:t xml:space="preserve"> de la división de </w:t>
      </w:r>
      <w:proofErr w:type="spellStart"/>
      <w:r w:rsidR="002F08AC" w:rsidRPr="0063170E">
        <w:rPr>
          <w:rFonts w:eastAsia="Times New Roman"/>
          <w:b/>
          <w:szCs w:val="20"/>
          <w:lang w:val="es-ES_tradnl" w:eastAsia="es-ES"/>
        </w:rPr>
        <w:t>Energy</w:t>
      </w:r>
      <w:proofErr w:type="spellEnd"/>
      <w:r w:rsidR="002F08AC" w:rsidRPr="0063170E">
        <w:rPr>
          <w:rFonts w:eastAsia="Times New Roman"/>
          <w:b/>
          <w:szCs w:val="20"/>
          <w:lang w:val="es-ES_tradnl" w:eastAsia="es-ES"/>
        </w:rPr>
        <w:t xml:space="preserve"> </w:t>
      </w:r>
      <w:r w:rsidR="002F08AC" w:rsidRPr="0063170E">
        <w:rPr>
          <w:rFonts w:eastAsia="Times New Roman"/>
          <w:szCs w:val="20"/>
          <w:lang w:val="es-ES_tradnl" w:eastAsia="es-ES"/>
        </w:rPr>
        <w:t>de</w:t>
      </w:r>
      <w:r w:rsidR="004C647B" w:rsidRPr="0063170E">
        <w:rPr>
          <w:rFonts w:eastAsia="Times New Roman"/>
          <w:b/>
          <w:szCs w:val="20"/>
          <w:lang w:val="es-ES_tradnl" w:eastAsia="es-ES"/>
        </w:rPr>
        <w:t xml:space="preserve"> </w:t>
      </w:r>
      <w:proofErr w:type="spellStart"/>
      <w:r w:rsidR="004C647B" w:rsidRPr="0063170E">
        <w:rPr>
          <w:rFonts w:eastAsia="Times New Roman"/>
          <w:b/>
          <w:szCs w:val="20"/>
          <w:lang w:val="es-ES_tradnl" w:eastAsia="es-ES"/>
        </w:rPr>
        <w:t>Ingeteam</w:t>
      </w:r>
      <w:proofErr w:type="spellEnd"/>
      <w:r w:rsidR="004C647B" w:rsidRPr="0063170E">
        <w:rPr>
          <w:rFonts w:eastAsia="Times New Roman"/>
          <w:b/>
          <w:szCs w:val="20"/>
          <w:lang w:val="es-ES_tradnl" w:eastAsia="es-ES"/>
        </w:rPr>
        <w:t xml:space="preserve"> </w:t>
      </w:r>
      <w:proofErr w:type="spellStart"/>
      <w:r w:rsidR="004C647B" w:rsidRPr="0063170E">
        <w:rPr>
          <w:rFonts w:eastAsia="Times New Roman"/>
          <w:b/>
          <w:szCs w:val="20"/>
          <w:lang w:val="es-ES_tradnl" w:eastAsia="es-ES"/>
        </w:rPr>
        <w:t>Power</w:t>
      </w:r>
      <w:proofErr w:type="spellEnd"/>
      <w:r w:rsidR="004C647B" w:rsidRPr="0063170E">
        <w:rPr>
          <w:rFonts w:eastAsia="Times New Roman"/>
          <w:b/>
          <w:szCs w:val="20"/>
          <w:lang w:val="es-ES_tradnl" w:eastAsia="es-ES"/>
        </w:rPr>
        <w:t xml:space="preserve"> </w:t>
      </w:r>
      <w:proofErr w:type="spellStart"/>
      <w:r w:rsidR="004C647B" w:rsidRPr="0063170E">
        <w:rPr>
          <w:rFonts w:eastAsia="Times New Roman"/>
          <w:b/>
          <w:szCs w:val="20"/>
          <w:lang w:val="es-ES_tradnl" w:eastAsia="es-ES"/>
        </w:rPr>
        <w:t>Technology</w:t>
      </w:r>
      <w:proofErr w:type="spellEnd"/>
      <w:r w:rsidR="004C647B" w:rsidRPr="0063170E">
        <w:rPr>
          <w:rFonts w:eastAsia="Times New Roman"/>
          <w:szCs w:val="20"/>
          <w:lang w:val="es-ES_tradnl" w:eastAsia="es-ES"/>
        </w:rPr>
        <w:t>.</w:t>
      </w:r>
      <w:r w:rsidR="0063170E">
        <w:rPr>
          <w:rFonts w:eastAsia="Times New Roman"/>
          <w:szCs w:val="20"/>
          <w:lang w:val="es-ES_tradnl" w:eastAsia="es-ES"/>
        </w:rPr>
        <w:t xml:space="preserve"> </w:t>
      </w:r>
      <w:r w:rsidR="0063170E" w:rsidRPr="0063170E">
        <w:rPr>
          <w:rFonts w:eastAsia="Times New Roman"/>
          <w:szCs w:val="20"/>
          <w:lang w:val="es-ES_tradnl" w:eastAsia="es-ES"/>
        </w:rPr>
        <w:t>Este documento es fruto de varios meses de análisis con los diferentes actores del Área Fotovoltaica.</w:t>
      </w:r>
    </w:p>
    <w:p w:rsidR="00451C75" w:rsidRPr="0063170E" w:rsidRDefault="00451C75" w:rsidP="0063170E">
      <w:pPr>
        <w:rPr>
          <w:rFonts w:eastAsia="Times New Roman"/>
          <w:szCs w:val="20"/>
          <w:lang w:val="es-ES_tradnl" w:eastAsia="es-ES"/>
        </w:rPr>
      </w:pPr>
    </w:p>
    <w:p w:rsidR="00451C75" w:rsidRDefault="00451C75" w:rsidP="0063170E">
      <w:pPr>
        <w:ind w:left="360"/>
        <w:rPr>
          <w:rFonts w:eastAsia="Times New Roman"/>
          <w:szCs w:val="20"/>
          <w:lang w:val="es-ES_tradnl" w:eastAsia="es-ES"/>
        </w:rPr>
      </w:pPr>
      <w:r w:rsidRPr="0063170E">
        <w:rPr>
          <w:rFonts w:eastAsia="Times New Roman"/>
          <w:szCs w:val="20"/>
          <w:lang w:val="es-ES_tradnl" w:eastAsia="es-ES"/>
        </w:rPr>
        <w:t>El destinatario de este documento</w:t>
      </w:r>
      <w:r w:rsidR="009A4FA4">
        <w:rPr>
          <w:rFonts w:eastAsia="Times New Roman"/>
          <w:szCs w:val="20"/>
          <w:lang w:val="es-ES_tradnl" w:eastAsia="es-ES"/>
        </w:rPr>
        <w:t xml:space="preserve"> </w:t>
      </w:r>
      <w:r w:rsidRPr="0063170E">
        <w:rPr>
          <w:rFonts w:eastAsia="Times New Roman"/>
          <w:szCs w:val="20"/>
          <w:lang w:val="es-ES_tradnl" w:eastAsia="es-ES"/>
        </w:rPr>
        <w:t>es la empresa integradora de la plataforma CRM</w:t>
      </w:r>
      <w:r w:rsidR="0063170E">
        <w:rPr>
          <w:rFonts w:eastAsia="Times New Roman"/>
          <w:szCs w:val="20"/>
          <w:lang w:val="es-ES_tradnl" w:eastAsia="es-ES"/>
        </w:rPr>
        <w:t>. La selección, tanto de la plataforma como de la empresa integradora, se llevará a cabo a lo largo de esta fase inicial</w:t>
      </w:r>
      <w:r w:rsidR="0063170E" w:rsidRPr="0063170E">
        <w:rPr>
          <w:rFonts w:eastAsia="Times New Roman"/>
          <w:szCs w:val="20"/>
          <w:lang w:val="es-ES_tradnl" w:eastAsia="es-ES"/>
        </w:rPr>
        <w:t>.</w:t>
      </w:r>
      <w:r w:rsidRPr="0063170E">
        <w:rPr>
          <w:rFonts w:eastAsia="Times New Roman"/>
          <w:szCs w:val="20"/>
          <w:lang w:val="es-ES_tradnl" w:eastAsia="es-ES"/>
        </w:rPr>
        <w:t xml:space="preserve"> </w:t>
      </w:r>
    </w:p>
    <w:p w:rsidR="0063170E" w:rsidRPr="0063170E" w:rsidRDefault="0063170E" w:rsidP="0063170E">
      <w:pPr>
        <w:ind w:left="360"/>
        <w:rPr>
          <w:rFonts w:eastAsia="Times New Roman"/>
          <w:szCs w:val="20"/>
          <w:lang w:val="es-ES_tradnl" w:eastAsia="es-ES"/>
        </w:rPr>
      </w:pPr>
    </w:p>
    <w:p w:rsidR="00451C75" w:rsidRPr="002E61EC" w:rsidRDefault="00451C75" w:rsidP="0063170E">
      <w:pPr>
        <w:ind w:left="360"/>
        <w:rPr>
          <w:rFonts w:eastAsia="Times New Roman"/>
          <w:szCs w:val="20"/>
          <w:lang w:val="es-ES_tradnl" w:eastAsia="es-ES"/>
        </w:rPr>
      </w:pPr>
      <w:r w:rsidRPr="0063170E">
        <w:rPr>
          <w:rFonts w:eastAsia="Times New Roman"/>
          <w:szCs w:val="20"/>
          <w:lang w:val="es-ES_tradnl" w:eastAsia="es-ES"/>
        </w:rPr>
        <w:t xml:space="preserve">Por lo tanto, y a diferencia de otras implantaciones de un CRM, la fase de análisis ya ha sido desarrollada por </w:t>
      </w:r>
      <w:proofErr w:type="spellStart"/>
      <w:r w:rsidRPr="0063170E">
        <w:rPr>
          <w:rFonts w:eastAsia="Times New Roman"/>
          <w:szCs w:val="20"/>
          <w:lang w:val="es-ES_tradnl" w:eastAsia="es-ES"/>
        </w:rPr>
        <w:t>Ingeteam</w:t>
      </w:r>
      <w:proofErr w:type="spellEnd"/>
      <w:r w:rsidRPr="0063170E">
        <w:rPr>
          <w:rFonts w:eastAsia="Times New Roman"/>
          <w:szCs w:val="20"/>
          <w:lang w:val="es-ES_tradnl" w:eastAsia="es-ES"/>
        </w:rPr>
        <w:t>, de forma amplia y exhaustiva. Por lo que se entiende que en la implantación del CRM</w:t>
      </w:r>
      <w:r w:rsidR="0063170E" w:rsidRPr="0063170E">
        <w:rPr>
          <w:rFonts w:eastAsia="Times New Roman"/>
          <w:szCs w:val="20"/>
          <w:lang w:val="es-ES_tradnl" w:eastAsia="es-ES"/>
        </w:rPr>
        <w:t>,</w:t>
      </w:r>
      <w:r w:rsidRPr="0063170E">
        <w:rPr>
          <w:rFonts w:eastAsia="Times New Roman"/>
          <w:szCs w:val="20"/>
          <w:lang w:val="es-ES_tradnl" w:eastAsia="es-ES"/>
        </w:rPr>
        <w:t xml:space="preserve"> por parte de la empresa integradora, ya no será necesaria la clásica fase de </w:t>
      </w:r>
      <w:r w:rsidRPr="002E61EC">
        <w:rPr>
          <w:rFonts w:eastAsia="Times New Roman"/>
          <w:szCs w:val="20"/>
          <w:lang w:val="es-ES_tradnl" w:eastAsia="es-ES"/>
        </w:rPr>
        <w:t xml:space="preserve">análisis </w:t>
      </w:r>
      <w:r w:rsidR="0063170E" w:rsidRPr="002E61EC">
        <w:rPr>
          <w:rFonts w:eastAsia="Times New Roman"/>
          <w:szCs w:val="20"/>
          <w:lang w:val="es-ES_tradnl" w:eastAsia="es-ES"/>
        </w:rPr>
        <w:t xml:space="preserve">al estar ya realizada en </w:t>
      </w:r>
      <w:r w:rsidR="00604B34">
        <w:rPr>
          <w:rFonts w:eastAsia="Times New Roman"/>
          <w:szCs w:val="20"/>
          <w:lang w:val="es-ES_tradnl" w:eastAsia="es-ES"/>
        </w:rPr>
        <w:t>su mayor parte.</w:t>
      </w:r>
    </w:p>
    <w:p w:rsidR="0063170E" w:rsidRPr="002E61EC" w:rsidRDefault="0063170E" w:rsidP="0063170E">
      <w:pPr>
        <w:ind w:left="360"/>
        <w:rPr>
          <w:rFonts w:eastAsia="Times New Roman"/>
          <w:szCs w:val="20"/>
          <w:lang w:val="es-ES_tradnl" w:eastAsia="es-ES"/>
        </w:rPr>
      </w:pPr>
    </w:p>
    <w:p w:rsidR="0063170E" w:rsidRPr="002E61EC" w:rsidRDefault="0063170E" w:rsidP="0063170E">
      <w:pPr>
        <w:ind w:left="360"/>
        <w:rPr>
          <w:rFonts w:eastAsia="Times New Roman"/>
          <w:szCs w:val="20"/>
          <w:lang w:val="es-ES_tradnl" w:eastAsia="es-ES"/>
        </w:rPr>
      </w:pPr>
      <w:r w:rsidRPr="002E61EC">
        <w:rPr>
          <w:rFonts w:eastAsia="Times New Roman"/>
          <w:szCs w:val="20"/>
          <w:lang w:val="es-ES_tradnl" w:eastAsia="es-ES"/>
        </w:rPr>
        <w:t xml:space="preserve">El documento se divide en </w:t>
      </w:r>
      <w:r w:rsidR="002E61EC" w:rsidRPr="002E61EC">
        <w:rPr>
          <w:rFonts w:eastAsia="Times New Roman"/>
          <w:szCs w:val="20"/>
          <w:lang w:val="es-ES_tradnl" w:eastAsia="es-ES"/>
        </w:rPr>
        <w:t xml:space="preserve">una serie de </w:t>
      </w:r>
      <w:r w:rsidR="00451C75" w:rsidRPr="002E61EC">
        <w:rPr>
          <w:rFonts w:eastAsia="Times New Roman"/>
          <w:szCs w:val="20"/>
          <w:lang w:val="es-ES_tradnl" w:eastAsia="es-ES"/>
        </w:rPr>
        <w:t>capítulos</w:t>
      </w:r>
      <w:r w:rsidR="002E61EC" w:rsidRPr="002E61EC">
        <w:rPr>
          <w:rFonts w:eastAsia="Times New Roman"/>
          <w:szCs w:val="20"/>
          <w:lang w:val="es-ES_tradnl" w:eastAsia="es-ES"/>
        </w:rPr>
        <w:t xml:space="preserve"> (ver índice)</w:t>
      </w:r>
      <w:r w:rsidRPr="002E61EC">
        <w:rPr>
          <w:rFonts w:eastAsia="Times New Roman"/>
          <w:szCs w:val="20"/>
          <w:lang w:val="es-ES_tradnl" w:eastAsia="es-ES"/>
        </w:rPr>
        <w:t xml:space="preserve">, en los que se recogen aspectos funcionales y técnicos que se han de tener en cuenta para la </w:t>
      </w:r>
      <w:r w:rsidR="002E61EC" w:rsidRPr="002E61EC">
        <w:rPr>
          <w:rFonts w:eastAsia="Times New Roman"/>
          <w:szCs w:val="20"/>
          <w:lang w:val="es-ES_tradnl" w:eastAsia="es-ES"/>
        </w:rPr>
        <w:t xml:space="preserve">correcta </w:t>
      </w:r>
      <w:r w:rsidRPr="002E61EC">
        <w:rPr>
          <w:rFonts w:eastAsia="Times New Roman"/>
          <w:szCs w:val="20"/>
          <w:lang w:val="es-ES_tradnl" w:eastAsia="es-ES"/>
        </w:rPr>
        <w:t xml:space="preserve">implantación del CRM. </w:t>
      </w:r>
    </w:p>
    <w:p w:rsidR="0063170E" w:rsidRPr="002E61EC" w:rsidRDefault="0063170E" w:rsidP="0063170E">
      <w:pPr>
        <w:ind w:left="360"/>
        <w:rPr>
          <w:rFonts w:eastAsia="Times New Roman"/>
          <w:szCs w:val="20"/>
          <w:lang w:val="es-ES_tradnl" w:eastAsia="es-ES"/>
        </w:rPr>
      </w:pPr>
    </w:p>
    <w:p w:rsidR="00451C75" w:rsidRPr="002E61EC" w:rsidRDefault="00451C75" w:rsidP="0063170E">
      <w:pPr>
        <w:ind w:left="360"/>
        <w:rPr>
          <w:rFonts w:eastAsia="Times New Roman"/>
          <w:szCs w:val="20"/>
          <w:lang w:val="es-ES_tradnl" w:eastAsia="es-ES"/>
        </w:rPr>
      </w:pPr>
      <w:r w:rsidRPr="002E61EC">
        <w:rPr>
          <w:rFonts w:eastAsia="Times New Roman"/>
          <w:szCs w:val="20"/>
          <w:lang w:val="es-ES_tradnl" w:eastAsia="es-ES"/>
        </w:rPr>
        <w:t>Cada</w:t>
      </w:r>
      <w:r w:rsidR="00604B34">
        <w:rPr>
          <w:rFonts w:eastAsia="Times New Roman"/>
          <w:szCs w:val="20"/>
          <w:lang w:val="es-ES_tradnl" w:eastAsia="es-ES"/>
        </w:rPr>
        <w:t xml:space="preserve"> capítulo contiene</w:t>
      </w:r>
      <w:r w:rsidRPr="002E61EC">
        <w:rPr>
          <w:rFonts w:eastAsia="Times New Roman"/>
          <w:szCs w:val="20"/>
          <w:lang w:val="es-ES_tradnl" w:eastAsia="es-ES"/>
        </w:rPr>
        <w:t xml:space="preserve"> un </w:t>
      </w:r>
      <w:proofErr w:type="spellStart"/>
      <w:r w:rsidRPr="002E61EC">
        <w:rPr>
          <w:rFonts w:eastAsia="Times New Roman"/>
          <w:i/>
          <w:szCs w:val="20"/>
          <w:lang w:val="es-ES_tradnl" w:eastAsia="es-ES"/>
        </w:rPr>
        <w:t>checklist</w:t>
      </w:r>
      <w:proofErr w:type="spellEnd"/>
      <w:r w:rsidRPr="002E61EC">
        <w:rPr>
          <w:rFonts w:eastAsia="Times New Roman"/>
          <w:szCs w:val="20"/>
          <w:lang w:val="es-ES_tradnl" w:eastAsia="es-ES"/>
        </w:rPr>
        <w:t xml:space="preserve"> para que el integrador identifique aquellos puntos sobre los que se va a realizar un chequeo de las principales funcionalidades que atañen al CRM. El desarrollador deberá aplicar especial atención a estos puntos y se valorará la calidad de la implantación teniendo en cuenta es</w:t>
      </w:r>
      <w:r w:rsidR="0063170E" w:rsidRPr="002E61EC">
        <w:rPr>
          <w:rFonts w:eastAsia="Times New Roman"/>
          <w:szCs w:val="20"/>
          <w:lang w:val="es-ES_tradnl" w:eastAsia="es-ES"/>
        </w:rPr>
        <w:t>tas funcionalidades destacadas.</w:t>
      </w:r>
    </w:p>
    <w:p w:rsidR="0063170E" w:rsidRPr="002E61EC" w:rsidRDefault="0063170E" w:rsidP="0063170E">
      <w:pPr>
        <w:ind w:left="360"/>
        <w:rPr>
          <w:rFonts w:eastAsia="Times New Roman"/>
          <w:szCs w:val="20"/>
          <w:lang w:val="es-ES_tradnl" w:eastAsia="es-ES"/>
        </w:rPr>
      </w:pPr>
    </w:p>
    <w:p w:rsidR="0063170E" w:rsidRPr="0063170E" w:rsidRDefault="0063170E" w:rsidP="0063170E">
      <w:pPr>
        <w:ind w:left="360"/>
        <w:rPr>
          <w:rFonts w:eastAsia="Times New Roman"/>
          <w:szCs w:val="20"/>
          <w:lang w:val="es-ES_tradnl" w:eastAsia="es-ES"/>
        </w:rPr>
      </w:pPr>
      <w:r>
        <w:rPr>
          <w:rFonts w:eastAsia="Times New Roman"/>
          <w:szCs w:val="20"/>
          <w:lang w:val="es-ES_tradnl" w:eastAsia="es-ES"/>
        </w:rPr>
        <w:t xml:space="preserve">Este documento, además, servirá como especificación de requisitos para la elaboración de las propuestas por parte de los integradores invitados. </w:t>
      </w:r>
      <w:r w:rsidR="002E61EC">
        <w:rPr>
          <w:rFonts w:eastAsia="Times New Roman"/>
          <w:szCs w:val="20"/>
          <w:lang w:val="es-ES_tradnl" w:eastAsia="es-ES"/>
        </w:rPr>
        <w:t>Pese a que este documento es la principal fuente de datos para la elaboración de la propuesta</w:t>
      </w:r>
      <w:r w:rsidR="009A4FA4">
        <w:rPr>
          <w:rFonts w:eastAsia="Times New Roman"/>
          <w:szCs w:val="20"/>
          <w:lang w:val="es-ES_tradnl" w:eastAsia="es-ES"/>
        </w:rPr>
        <w:t xml:space="preserve"> y posterior implementación</w:t>
      </w:r>
      <w:r w:rsidR="002E61EC">
        <w:rPr>
          <w:rFonts w:eastAsia="Times New Roman"/>
          <w:szCs w:val="20"/>
          <w:lang w:val="es-ES_tradnl" w:eastAsia="es-ES"/>
        </w:rPr>
        <w:t xml:space="preserve">, los integradores </w:t>
      </w:r>
      <w:r w:rsidR="009A4FA4">
        <w:rPr>
          <w:rFonts w:eastAsia="Times New Roman"/>
          <w:szCs w:val="20"/>
          <w:lang w:val="es-ES_tradnl" w:eastAsia="es-ES"/>
        </w:rPr>
        <w:t xml:space="preserve">podrán recibir especificaciones adicionales a través de posibles </w:t>
      </w:r>
      <w:r w:rsidR="00604B34">
        <w:rPr>
          <w:rFonts w:eastAsia="Times New Roman"/>
          <w:szCs w:val="20"/>
          <w:lang w:val="es-ES_tradnl" w:eastAsia="es-ES"/>
        </w:rPr>
        <w:t>reuniones</w:t>
      </w:r>
      <w:r w:rsidR="009A4FA4">
        <w:rPr>
          <w:rFonts w:eastAsia="Times New Roman"/>
          <w:szCs w:val="20"/>
          <w:lang w:val="es-ES_tradnl" w:eastAsia="es-ES"/>
        </w:rPr>
        <w:t>, correos electrónicos</w:t>
      </w:r>
      <w:r w:rsidR="00604B34">
        <w:rPr>
          <w:rFonts w:eastAsia="Times New Roman"/>
          <w:szCs w:val="20"/>
          <w:lang w:val="es-ES_tradnl" w:eastAsia="es-ES"/>
        </w:rPr>
        <w:t xml:space="preserve"> o</w:t>
      </w:r>
      <w:r w:rsidR="002E61EC">
        <w:rPr>
          <w:rFonts w:eastAsia="Times New Roman"/>
          <w:szCs w:val="20"/>
          <w:lang w:val="es-ES_tradnl" w:eastAsia="es-ES"/>
        </w:rPr>
        <w:t xml:space="preserve"> presentaciones</w:t>
      </w:r>
      <w:r w:rsidR="009A4FA4">
        <w:rPr>
          <w:rFonts w:eastAsia="Times New Roman"/>
          <w:szCs w:val="20"/>
          <w:lang w:val="es-ES_tradnl" w:eastAsia="es-ES"/>
        </w:rPr>
        <w:t>. Por lo tanto</w:t>
      </w:r>
      <w:r w:rsidR="002E61EC">
        <w:rPr>
          <w:rFonts w:eastAsia="Times New Roman"/>
          <w:szCs w:val="20"/>
          <w:lang w:val="es-ES_tradnl" w:eastAsia="es-ES"/>
        </w:rPr>
        <w:t xml:space="preserve"> se deberán responsabilizar de llevar a cabo las tomas de datos que consideren necesarias para complementar este documento de análisis, e incluir, en sus propuestas, las especificaciones adicionales que consideren oportunas para el éxito del proyecto de implantación del CRM.</w:t>
      </w:r>
    </w:p>
    <w:p w:rsidR="00DB0241" w:rsidRPr="0063170E" w:rsidRDefault="00DB0241" w:rsidP="0063170E">
      <w:pPr>
        <w:rPr>
          <w:rFonts w:eastAsia="Times New Roman"/>
          <w:szCs w:val="20"/>
          <w:lang w:eastAsia="es-ES"/>
        </w:rPr>
      </w:pPr>
    </w:p>
    <w:p w:rsidR="003663B9" w:rsidRDefault="003663B9">
      <w:pPr>
        <w:rPr>
          <w:rFonts w:eastAsia="Times New Roman"/>
          <w:szCs w:val="20"/>
          <w:lang w:eastAsia="es-ES"/>
        </w:rPr>
      </w:pPr>
      <w:r>
        <w:rPr>
          <w:rFonts w:eastAsia="Times New Roman"/>
          <w:szCs w:val="20"/>
          <w:lang w:eastAsia="es-ES"/>
        </w:rPr>
        <w:br w:type="page"/>
      </w:r>
    </w:p>
    <w:p w:rsidR="0031487B" w:rsidRPr="0067537D" w:rsidRDefault="0031487B" w:rsidP="00DB0241">
      <w:pPr>
        <w:rPr>
          <w:rFonts w:eastAsia="Times New Roman"/>
          <w:szCs w:val="20"/>
          <w:lang w:eastAsia="es-ES"/>
        </w:rPr>
      </w:pPr>
    </w:p>
    <w:p w:rsidR="00DB0241" w:rsidRDefault="001654D2" w:rsidP="00DB0241">
      <w:pPr>
        <w:pStyle w:val="Ttulo2"/>
        <w:rPr>
          <w:lang w:eastAsia="es-ES"/>
        </w:rPr>
      </w:pPr>
      <w:bookmarkStart w:id="3" w:name="_Toc416955471"/>
      <w:r>
        <w:rPr>
          <w:lang w:eastAsia="es-ES"/>
        </w:rPr>
        <w:t>Breve presentación de</w:t>
      </w:r>
      <w:r w:rsidR="00EC68A4">
        <w:rPr>
          <w:lang w:eastAsia="es-ES"/>
        </w:rPr>
        <w:t>l grupo</w:t>
      </w:r>
      <w:r>
        <w:rPr>
          <w:lang w:eastAsia="es-ES"/>
        </w:rPr>
        <w:t xml:space="preserve"> </w:t>
      </w:r>
      <w:proofErr w:type="spellStart"/>
      <w:r w:rsidR="00896A51" w:rsidRPr="00DB0241">
        <w:rPr>
          <w:lang w:eastAsia="es-ES"/>
        </w:rPr>
        <w:t>Ingeteam</w:t>
      </w:r>
      <w:proofErr w:type="spellEnd"/>
      <w:r w:rsidR="00F51001">
        <w:rPr>
          <w:lang w:eastAsia="es-ES"/>
        </w:rPr>
        <w:t xml:space="preserve">, </w:t>
      </w:r>
      <w:r w:rsidR="00EC68A4">
        <w:rPr>
          <w:lang w:eastAsia="es-ES"/>
        </w:rPr>
        <w:t xml:space="preserve">la </w:t>
      </w:r>
      <w:r w:rsidR="00F51001">
        <w:rPr>
          <w:lang w:eastAsia="es-ES"/>
        </w:rPr>
        <w:t>división Energía</w:t>
      </w:r>
      <w:r w:rsidR="00896A51" w:rsidRPr="00DB0241">
        <w:rPr>
          <w:lang w:eastAsia="es-ES"/>
        </w:rPr>
        <w:t xml:space="preserve"> y </w:t>
      </w:r>
      <w:r w:rsidR="00EC68A4">
        <w:rPr>
          <w:lang w:eastAsia="es-ES"/>
        </w:rPr>
        <w:t xml:space="preserve">la </w:t>
      </w:r>
      <w:r w:rsidR="00F51001">
        <w:rPr>
          <w:lang w:eastAsia="es-ES"/>
        </w:rPr>
        <w:t xml:space="preserve">unidad de negocio </w:t>
      </w:r>
      <w:r w:rsidR="00896A51" w:rsidRPr="00DB0241">
        <w:rPr>
          <w:lang w:eastAsia="es-ES"/>
        </w:rPr>
        <w:t>Fotovoltaica</w:t>
      </w:r>
      <w:bookmarkEnd w:id="3"/>
    </w:p>
    <w:p w:rsidR="00F51A75" w:rsidRDefault="00F51A75" w:rsidP="00F51A75">
      <w:pPr>
        <w:rPr>
          <w:lang w:eastAsia="es-ES"/>
        </w:rPr>
      </w:pPr>
    </w:p>
    <w:p w:rsidR="00F83602" w:rsidRDefault="00F83602" w:rsidP="00F83602">
      <w:proofErr w:type="spellStart"/>
      <w:r>
        <w:t>Ingeteam</w:t>
      </w:r>
      <w:proofErr w:type="spellEnd"/>
      <w:r>
        <w:t xml:space="preserve"> cuenta con una larga y probada trayectoria en los sectores energéticos e industriales, que ve sus inicios en 1972. Gracias a su estructura basada en divisiones – Energía, Industria, Naval, Tracción, Tecnologías Básicas, Servicios – y a una política de crecimiento sostenible, </w:t>
      </w:r>
      <w:proofErr w:type="spellStart"/>
      <w:r>
        <w:t>Ingeteam</w:t>
      </w:r>
      <w:proofErr w:type="spellEnd"/>
      <w:r>
        <w:t xml:space="preserve"> goza de una posición privilegiada y competitiva, estableciéndose como una de las </w:t>
      </w:r>
      <w:r w:rsidR="007261CC">
        <w:t xml:space="preserve">principales </w:t>
      </w:r>
      <w:r>
        <w:t xml:space="preserve">empresas en el sector </w:t>
      </w:r>
      <w:r w:rsidR="007261CC">
        <w:t>de electrónica de potencia</w:t>
      </w:r>
      <w:r>
        <w:t xml:space="preserve">. </w:t>
      </w:r>
      <w:proofErr w:type="spellStart"/>
      <w:r>
        <w:t>Ingeteam</w:t>
      </w:r>
      <w:proofErr w:type="spellEnd"/>
      <w:r>
        <w:t xml:space="preserve"> es un líder de mercado especializado en electrónicos de control y potencia (conversores de frecuencia, control de automatización y procesos), equipo eléctrico, generadores, motores, ingeniería eléctrica y centrales eléctricas.</w:t>
      </w:r>
    </w:p>
    <w:p w:rsidR="00F83602" w:rsidRDefault="00F83602" w:rsidP="00F83602"/>
    <w:p w:rsidR="00F83602" w:rsidRDefault="00F83602" w:rsidP="00901BB2">
      <w:proofErr w:type="spellStart"/>
      <w:r>
        <w:t>Ingeteam</w:t>
      </w:r>
      <w:proofErr w:type="spellEnd"/>
      <w:r>
        <w:t xml:space="preserve"> está compuesto por varias empresas que están organizadas en seis divisiones. Cuatro de las divisiones están agrupadas por sector de producto: </w:t>
      </w:r>
      <w:r w:rsidR="00901BB2">
        <w:t>Energía, Industria, N</w:t>
      </w:r>
      <w:r>
        <w:t>aval</w:t>
      </w:r>
      <w:r w:rsidR="00901BB2">
        <w:t>, y Tracción F</w:t>
      </w:r>
      <w:r>
        <w:t>erroviaria</w:t>
      </w:r>
      <w:r w:rsidR="00901BB2">
        <w:t>,</w:t>
      </w:r>
      <w:r>
        <w:t xml:space="preserve"> mientras que la división Tecnologías Básicas se enfoca en I+D y la división Servicios ofrece servicios de instalación y mantenimiento. </w:t>
      </w:r>
      <w:r w:rsidR="00901BB2">
        <w:t>La empresa cuenta con</w:t>
      </w:r>
      <w:r>
        <w:t xml:space="preserve"> laboratorios de investigación y desarrollo que complementan sus capacidades de producción tecnológica. </w:t>
      </w:r>
      <w:proofErr w:type="spellStart"/>
      <w:r>
        <w:t>Ingeteam</w:t>
      </w:r>
      <w:proofErr w:type="spellEnd"/>
      <w:r>
        <w:t xml:space="preserve"> ha fortalecido su posición enfocándose en dos objetivos claramente definidos: expansión internacional y diversificación de sectores.</w:t>
      </w:r>
    </w:p>
    <w:p w:rsidR="00F83602" w:rsidRDefault="00F83602" w:rsidP="00F83602"/>
    <w:p w:rsidR="00F83602" w:rsidRDefault="00F83602" w:rsidP="00F83602">
      <w:proofErr w:type="spellStart"/>
      <w:r>
        <w:t>Ingeteam</w:t>
      </w:r>
      <w:proofErr w:type="spellEnd"/>
      <w:r>
        <w:t xml:space="preserve"> continúa con su intensa actividad de explorar nuevos mercados y, donde es apropiado, establecerse en nuevos países donde el crecimiento es esperado en los sectores en los que está activamente involucrado. </w:t>
      </w:r>
      <w:r w:rsidR="00901BB2">
        <w:t>La</w:t>
      </w:r>
      <w:r>
        <w:t xml:space="preserve"> innovación es algo fundamental para </w:t>
      </w:r>
      <w:proofErr w:type="spellStart"/>
      <w:r>
        <w:t>Ingeteam</w:t>
      </w:r>
      <w:proofErr w:type="spellEnd"/>
      <w:r>
        <w:t>, que continua aplicándola a todos los sectores para mejorar la eficiencia energética en consum</w:t>
      </w:r>
      <w:r w:rsidR="00901BB2">
        <w:t>o</w:t>
      </w:r>
      <w:r>
        <w:t xml:space="preserve"> y generación. </w:t>
      </w:r>
      <w:proofErr w:type="spellStart"/>
      <w:r>
        <w:t>Ingeteam</w:t>
      </w:r>
      <w:proofErr w:type="spellEnd"/>
      <w:r w:rsidR="00675B47">
        <w:t xml:space="preserve"> </w:t>
      </w:r>
      <w:proofErr w:type="spellStart"/>
      <w:r w:rsidR="00675B47">
        <w:t>Energy</w:t>
      </w:r>
      <w:proofErr w:type="spellEnd"/>
      <w:r>
        <w:t xml:space="preserve"> está empezando a consolidar su posición en sectores donde se han hecho inversiones considerables en I+D: Smart </w:t>
      </w:r>
      <w:proofErr w:type="spellStart"/>
      <w:r>
        <w:t>Grids</w:t>
      </w:r>
      <w:proofErr w:type="spellEnd"/>
      <w:r>
        <w:t>, eficiencia energética, generación eólica, movilidad eléctrica, etc.</w:t>
      </w:r>
    </w:p>
    <w:p w:rsidR="00F83602" w:rsidRDefault="00F83602" w:rsidP="00F83602"/>
    <w:p w:rsidR="00F83602" w:rsidRDefault="00F83602" w:rsidP="00F83602">
      <w:r>
        <w:t xml:space="preserve">En cuanto a su relación con el mercado de los renovables, </w:t>
      </w:r>
      <w:proofErr w:type="spellStart"/>
      <w:r>
        <w:t>Ingeteam</w:t>
      </w:r>
      <w:proofErr w:type="spellEnd"/>
      <w:r w:rsidR="00675B47">
        <w:t xml:space="preserve"> </w:t>
      </w:r>
      <w:proofErr w:type="spellStart"/>
      <w:r w:rsidR="00675B47">
        <w:t>Energy</w:t>
      </w:r>
      <w:proofErr w:type="spellEnd"/>
      <w:r>
        <w:t xml:space="preserve"> tiene alrededor de 24 GW de capacidad de potencia eólica instalada por todo el mundo y 18 años de experiencia en la industria eólica. Casi </w:t>
      </w:r>
      <w:r w:rsidR="00901BB2">
        <w:t xml:space="preserve">el </w:t>
      </w:r>
      <w:r>
        <w:t xml:space="preserve">8% de todas las turbinas eólicas mundiales operan con tecnología </w:t>
      </w:r>
      <w:proofErr w:type="spellStart"/>
      <w:r>
        <w:t>Ingeteam</w:t>
      </w:r>
      <w:proofErr w:type="spellEnd"/>
      <w:r>
        <w:t xml:space="preserve">. En el sector fotovoltaico solar, diseña y produce inversores conectados a la red así como aislados, ofreciendo a sus clientes soluciones adaptadas a requerimientos específicos de control y generación para sistemas FV a escalas residenciales, comerciales, y </w:t>
      </w:r>
      <w:proofErr w:type="spellStart"/>
      <w:r w:rsidRPr="007F36E3">
        <w:t>utility</w:t>
      </w:r>
      <w:proofErr w:type="spellEnd"/>
      <w:r>
        <w:t>.</w:t>
      </w:r>
    </w:p>
    <w:p w:rsidR="00F83602" w:rsidRDefault="00F83602" w:rsidP="00F83602"/>
    <w:p w:rsidR="00F83602" w:rsidRDefault="00F83602" w:rsidP="00F83602">
      <w:r>
        <w:t xml:space="preserve">Hoy, la capacidad mundial acumulada de </w:t>
      </w:r>
      <w:proofErr w:type="spellStart"/>
      <w:r>
        <w:t>Ingeteam</w:t>
      </w:r>
      <w:proofErr w:type="spellEnd"/>
      <w:r>
        <w:t xml:space="preserve"> de inversores FV instalados es alrededor de 4.5 </w:t>
      </w:r>
      <w:proofErr w:type="spellStart"/>
      <w:r>
        <w:t>GWp</w:t>
      </w:r>
      <w:proofErr w:type="spellEnd"/>
      <w:r>
        <w:t>, gracias a un incremento de ventas internacionales</w:t>
      </w:r>
      <w:r w:rsidR="00901BB2">
        <w:t>.</w:t>
      </w:r>
    </w:p>
    <w:p w:rsidR="00F83602" w:rsidRDefault="00F83602" w:rsidP="00F83602"/>
    <w:p w:rsidR="00F83602" w:rsidRDefault="00F83602" w:rsidP="00F83602">
      <w:proofErr w:type="spellStart"/>
      <w:r>
        <w:t>Ingeteam</w:t>
      </w:r>
      <w:proofErr w:type="spellEnd"/>
      <w:r>
        <w:t xml:space="preserve"> es una empresa de primera categoría, presente en muchos mercados distintos con sus propias filiales. Para </w:t>
      </w:r>
      <w:proofErr w:type="spellStart"/>
      <w:r>
        <w:t>Ingeteam</w:t>
      </w:r>
      <w:proofErr w:type="spellEnd"/>
      <w:r>
        <w:t xml:space="preserve">, es esencial proveer productos y servicios cerca de sus clientes. Ofrecen apoyo a sus clientes en </w:t>
      </w:r>
      <w:r w:rsidR="00901BB2">
        <w:t>diferentes</w:t>
      </w:r>
      <w:r>
        <w:t xml:space="preserve"> países repartidos por los cinco continentes.</w:t>
      </w:r>
      <w:r w:rsidR="002E7D95">
        <w:t xml:space="preserve"> </w:t>
      </w:r>
      <w:r>
        <w:t xml:space="preserve">El establecimiento de </w:t>
      </w:r>
      <w:proofErr w:type="spellStart"/>
      <w:r>
        <w:t>Ingeteam</w:t>
      </w:r>
      <w:proofErr w:type="spellEnd"/>
      <w:r>
        <w:t xml:space="preserve"> en los países más importantes donde la previsión para los años venideros es de crecimiento significativo en el sector</w:t>
      </w:r>
      <w:r w:rsidR="002E7D95">
        <w:t>, permite</w:t>
      </w:r>
      <w:r>
        <w:t xml:space="preserve"> a </w:t>
      </w:r>
      <w:proofErr w:type="spellStart"/>
      <w:r>
        <w:t>Ingeteam</w:t>
      </w:r>
      <w:proofErr w:type="spellEnd"/>
      <w:r>
        <w:t xml:space="preserve"> mantener una posición importante en el mercado FV.</w:t>
      </w:r>
    </w:p>
    <w:p w:rsidR="00F83602" w:rsidRDefault="00F83602" w:rsidP="00F83602"/>
    <w:p w:rsidR="00F83602" w:rsidRDefault="00F83602" w:rsidP="00F83602">
      <w:r>
        <w:lastRenderedPageBreak/>
        <w:t>Datos clave de la empresa incluyen:</w:t>
      </w:r>
    </w:p>
    <w:p w:rsidR="00F83602" w:rsidRDefault="00F83602" w:rsidP="00E552C2">
      <w:pPr>
        <w:pStyle w:val="Prrafodelista"/>
        <w:numPr>
          <w:ilvl w:val="0"/>
          <w:numId w:val="49"/>
        </w:numPr>
        <w:contextualSpacing/>
      </w:pPr>
      <w:r>
        <w:t>16 años de experiencia en la industria solar</w:t>
      </w:r>
    </w:p>
    <w:p w:rsidR="00F83602" w:rsidRDefault="00F83602" w:rsidP="00E552C2">
      <w:pPr>
        <w:pStyle w:val="Prrafodelista"/>
        <w:numPr>
          <w:ilvl w:val="0"/>
          <w:numId w:val="49"/>
        </w:numPr>
        <w:contextualSpacing/>
      </w:pPr>
      <w:r>
        <w:t xml:space="preserve">4,5 </w:t>
      </w:r>
      <w:proofErr w:type="spellStart"/>
      <w:r>
        <w:t>GWp</w:t>
      </w:r>
      <w:proofErr w:type="spellEnd"/>
      <w:r>
        <w:t xml:space="preserve"> capacidad de potencia FV instalada mundialmente</w:t>
      </w:r>
    </w:p>
    <w:p w:rsidR="00F83602" w:rsidRDefault="00F83602" w:rsidP="00E552C2">
      <w:pPr>
        <w:pStyle w:val="Prrafodelista"/>
        <w:numPr>
          <w:ilvl w:val="0"/>
          <w:numId w:val="49"/>
        </w:numPr>
        <w:contextualSpacing/>
      </w:pPr>
      <w:r>
        <w:t xml:space="preserve">4% de todas las plantas FV mundiales operan con tecnología </w:t>
      </w:r>
      <w:proofErr w:type="spellStart"/>
      <w:r>
        <w:t>Ingeteam</w:t>
      </w:r>
      <w:proofErr w:type="spellEnd"/>
    </w:p>
    <w:p w:rsidR="00F83602" w:rsidRDefault="00F83602" w:rsidP="00E552C2">
      <w:pPr>
        <w:pStyle w:val="Prrafodelista"/>
        <w:numPr>
          <w:ilvl w:val="0"/>
          <w:numId w:val="49"/>
        </w:numPr>
        <w:contextualSpacing/>
      </w:pPr>
      <w:r>
        <w:t>22.500 inversores trifásicos FV y 47.500 inversores monofásicos instalados mundialmente</w:t>
      </w:r>
    </w:p>
    <w:p w:rsidR="00F83602" w:rsidRDefault="00F83602" w:rsidP="00E552C2">
      <w:pPr>
        <w:pStyle w:val="Prrafodelista"/>
        <w:numPr>
          <w:ilvl w:val="0"/>
          <w:numId w:val="49"/>
        </w:numPr>
        <w:contextualSpacing/>
      </w:pPr>
      <w:r>
        <w:t>7% de inversión anual de ventas netas en I+D</w:t>
      </w:r>
    </w:p>
    <w:p w:rsidR="00F83602" w:rsidRDefault="00F83602" w:rsidP="00E552C2">
      <w:pPr>
        <w:pStyle w:val="Prrafodelista"/>
        <w:numPr>
          <w:ilvl w:val="0"/>
          <w:numId w:val="49"/>
        </w:numPr>
        <w:contextualSpacing/>
      </w:pPr>
      <w:r>
        <w:t>2.973 empleados mundialmente</w:t>
      </w:r>
    </w:p>
    <w:p w:rsidR="00F83602" w:rsidRDefault="00F83602" w:rsidP="00E552C2">
      <w:pPr>
        <w:pStyle w:val="Prrafodelista"/>
        <w:numPr>
          <w:ilvl w:val="0"/>
          <w:numId w:val="49"/>
        </w:numPr>
        <w:contextualSpacing/>
      </w:pPr>
      <w:r>
        <w:t>3 instalaciones productoras (Europa, Norteamérica, Sudamérica)</w:t>
      </w:r>
    </w:p>
    <w:p w:rsidR="00F83602" w:rsidRDefault="00F83602" w:rsidP="00E552C2">
      <w:pPr>
        <w:pStyle w:val="Prrafodelista"/>
        <w:numPr>
          <w:ilvl w:val="0"/>
          <w:numId w:val="49"/>
        </w:numPr>
        <w:contextualSpacing/>
      </w:pPr>
      <w:r>
        <w:t>Filiales en los cinco continentes</w:t>
      </w:r>
    </w:p>
    <w:p w:rsidR="00F83602" w:rsidRDefault="00F83602" w:rsidP="00F83602"/>
    <w:p w:rsidR="00F83602" w:rsidRPr="00A32632" w:rsidRDefault="00F83602" w:rsidP="00F83602">
      <w:pPr>
        <w:rPr>
          <w:b/>
        </w:rPr>
      </w:pPr>
      <w:r w:rsidRPr="00A32632">
        <w:rPr>
          <w:b/>
        </w:rPr>
        <w:t>Productos y Servicios Solar FV</w:t>
      </w:r>
    </w:p>
    <w:p w:rsidR="00F83602" w:rsidRDefault="00F83602" w:rsidP="00F83602">
      <w:r>
        <w:t xml:space="preserve">Con sus instalaciones productoras para inversores solares en España, EE.UU y Brasil, </w:t>
      </w:r>
      <w:proofErr w:type="spellStart"/>
      <w:r>
        <w:t>Ingeteam</w:t>
      </w:r>
      <w:proofErr w:type="spellEnd"/>
      <w:r>
        <w:t xml:space="preserve"> ofrece inversores con un rango de potencia de salida de 2.5 kW a 1070 kW para </w:t>
      </w:r>
      <w:r w:rsidRPr="007F36E3">
        <w:t xml:space="preserve">sistemas conectados a la red, estaciones integradas para proyectos de escala </w:t>
      </w:r>
      <w:proofErr w:type="spellStart"/>
      <w:r w:rsidRPr="007F36E3">
        <w:t>utility</w:t>
      </w:r>
      <w:proofErr w:type="spellEnd"/>
      <w:r w:rsidRPr="007F36E3">
        <w:t xml:space="preserve"> (con transformador MV incluido), inversores híbridos para sistemas aislados, </w:t>
      </w:r>
      <w:proofErr w:type="spellStart"/>
      <w:r w:rsidRPr="007F36E3">
        <w:rPr>
          <w:i/>
        </w:rPr>
        <w:t>string</w:t>
      </w:r>
      <w:proofErr w:type="spellEnd"/>
      <w:r w:rsidRPr="007F36E3">
        <w:t xml:space="preserve"> </w:t>
      </w:r>
      <w:r>
        <w:t xml:space="preserve">boxes, y una gama de herramientas para interconectar inversores y visualización de parámetros del sistema vía web o PC. Todos estos productos están hecho a medida para satisfacer los requerimientos de cada cliente, en línea con los valores base de </w:t>
      </w:r>
      <w:proofErr w:type="spellStart"/>
      <w:r>
        <w:t>Ingeteam</w:t>
      </w:r>
      <w:proofErr w:type="spellEnd"/>
      <w:r>
        <w:t>: asistencia, servicio, y adaptabilidad al cliente.</w:t>
      </w:r>
    </w:p>
    <w:p w:rsidR="00F83602" w:rsidRDefault="00F83602" w:rsidP="00F83602"/>
    <w:p w:rsidR="00F83602" w:rsidRPr="00A32632" w:rsidRDefault="00F83602" w:rsidP="00F83602">
      <w:pPr>
        <w:rPr>
          <w:b/>
        </w:rPr>
      </w:pPr>
      <w:r w:rsidRPr="00A32632">
        <w:rPr>
          <w:b/>
        </w:rPr>
        <w:t>Sector Residencial</w:t>
      </w:r>
      <w:r w:rsidR="00675B47">
        <w:rPr>
          <w:b/>
        </w:rPr>
        <w:t xml:space="preserve"> (de 0 a 10 kW)</w:t>
      </w:r>
    </w:p>
    <w:p w:rsidR="00F83602" w:rsidRDefault="00F83602" w:rsidP="00F83602">
      <w:proofErr w:type="spellStart"/>
      <w:r>
        <w:t>Ingeteam</w:t>
      </w:r>
      <w:proofErr w:type="spellEnd"/>
      <w:r>
        <w:t xml:space="preserve"> ofrece una amplia gama de inversores monofásicos de 2,5 kW hasta 10 kW en configuraciones distintas, con aislamiento galvánico, sin transformador, y que cumplen con las regulaciones de los principales mercados mundiales.</w:t>
      </w:r>
    </w:p>
    <w:p w:rsidR="00F83602" w:rsidRDefault="00F83602" w:rsidP="00F83602"/>
    <w:p w:rsidR="00F83602" w:rsidRDefault="00F83602" w:rsidP="00F83602">
      <w:pPr>
        <w:rPr>
          <w:b/>
        </w:rPr>
      </w:pPr>
      <w:r>
        <w:rPr>
          <w:b/>
        </w:rPr>
        <w:t>Sector Comercial</w:t>
      </w:r>
      <w:r w:rsidR="00675B47">
        <w:rPr>
          <w:b/>
        </w:rPr>
        <w:t xml:space="preserve"> / Industrial (de 10 a 1000 kW)</w:t>
      </w:r>
    </w:p>
    <w:p w:rsidR="00F83602" w:rsidRDefault="00F83602" w:rsidP="00F83602">
      <w:r>
        <w:t xml:space="preserve">La oferta de </w:t>
      </w:r>
      <w:proofErr w:type="spellStart"/>
      <w:r>
        <w:t>Ingeteam</w:t>
      </w:r>
      <w:proofErr w:type="spellEnd"/>
      <w:r>
        <w:t xml:space="preserve"> para el sector comercial incluye los más novedosos inversores </w:t>
      </w:r>
      <w:proofErr w:type="spellStart"/>
      <w:r w:rsidRPr="007F36E3">
        <w:rPr>
          <w:i/>
        </w:rPr>
        <w:t>string</w:t>
      </w:r>
      <w:proofErr w:type="spellEnd"/>
      <w:r w:rsidRPr="007F36E3">
        <w:t xml:space="preserve"> </w:t>
      </w:r>
      <w:r>
        <w:t>sin transformador (</w:t>
      </w:r>
      <w:proofErr w:type="spellStart"/>
      <w:r>
        <w:t>Ingecon</w:t>
      </w:r>
      <w:proofErr w:type="spellEnd"/>
      <w:r>
        <w:t xml:space="preserve"> </w:t>
      </w:r>
      <w:proofErr w:type="spellStart"/>
      <w:r>
        <w:t>Sun</w:t>
      </w:r>
      <w:proofErr w:type="spellEnd"/>
      <w:r>
        <w:t xml:space="preserve"> 3Play 10kW a 20kW/ 24 kW UL), los modelos </w:t>
      </w:r>
      <w:proofErr w:type="spellStart"/>
      <w:r>
        <w:t>Ingecon</w:t>
      </w:r>
      <w:proofErr w:type="spellEnd"/>
      <w:r>
        <w:t xml:space="preserve"> </w:t>
      </w:r>
      <w:proofErr w:type="spellStart"/>
      <w:r>
        <w:t>Sun</w:t>
      </w:r>
      <w:proofErr w:type="spellEnd"/>
      <w:r>
        <w:t xml:space="preserve"> </w:t>
      </w:r>
      <w:proofErr w:type="spellStart"/>
      <w:r>
        <w:t>Power</w:t>
      </w:r>
      <w:proofErr w:type="spellEnd"/>
      <w:r>
        <w:t xml:space="preserve"> con potencias de salida desde los 50 kW a 250 kW y los modelos </w:t>
      </w:r>
      <w:proofErr w:type="spellStart"/>
      <w:r>
        <w:t>Ingecon</w:t>
      </w:r>
      <w:proofErr w:type="spellEnd"/>
      <w:r>
        <w:t xml:space="preserve"> </w:t>
      </w:r>
      <w:proofErr w:type="spellStart"/>
      <w:r>
        <w:t>Sun</w:t>
      </w:r>
      <w:proofErr w:type="spellEnd"/>
      <w:r>
        <w:t xml:space="preserve"> </w:t>
      </w:r>
      <w:proofErr w:type="spellStart"/>
      <w:r>
        <w:t>PowerMax</w:t>
      </w:r>
      <w:proofErr w:type="spellEnd"/>
      <w:r>
        <w:t xml:space="preserve"> U con aislamiento galvánico hasta los 500 kW.</w:t>
      </w:r>
    </w:p>
    <w:p w:rsidR="00F83602" w:rsidRDefault="00F83602" w:rsidP="00F83602"/>
    <w:p w:rsidR="00F83602" w:rsidRDefault="00F83602" w:rsidP="00F83602">
      <w:pPr>
        <w:rPr>
          <w:b/>
        </w:rPr>
      </w:pPr>
      <w:r>
        <w:rPr>
          <w:b/>
        </w:rPr>
        <w:t xml:space="preserve">Sector </w:t>
      </w:r>
      <w:proofErr w:type="spellStart"/>
      <w:r>
        <w:rPr>
          <w:b/>
        </w:rPr>
        <w:t>Utility</w:t>
      </w:r>
      <w:proofErr w:type="spellEnd"/>
      <w:r w:rsidR="00675B47">
        <w:rPr>
          <w:b/>
        </w:rPr>
        <w:t xml:space="preserve"> (más de 1 MW)</w:t>
      </w:r>
    </w:p>
    <w:p w:rsidR="00F83602" w:rsidRDefault="00F83602" w:rsidP="00F83602">
      <w:r>
        <w:t xml:space="preserve">La línea de productos orientada al sector de escala </w:t>
      </w:r>
      <w:proofErr w:type="spellStart"/>
      <w:r w:rsidRPr="007F36E3">
        <w:t>utility</w:t>
      </w:r>
      <w:proofErr w:type="spellEnd"/>
      <w:r w:rsidRPr="007F36E3">
        <w:t xml:space="preserve"> </w:t>
      </w:r>
      <w:r>
        <w:t xml:space="preserve">es la familia </w:t>
      </w:r>
      <w:proofErr w:type="spellStart"/>
      <w:r>
        <w:t>Ingecon</w:t>
      </w:r>
      <w:proofErr w:type="spellEnd"/>
      <w:r>
        <w:t xml:space="preserve"> </w:t>
      </w:r>
      <w:proofErr w:type="spellStart"/>
      <w:r>
        <w:t>Sun</w:t>
      </w:r>
      <w:proofErr w:type="spellEnd"/>
      <w:r>
        <w:t xml:space="preserve"> </w:t>
      </w:r>
      <w:proofErr w:type="spellStart"/>
      <w:r>
        <w:t>Power</w:t>
      </w:r>
      <w:proofErr w:type="spellEnd"/>
      <w:r>
        <w:t xml:space="preserve"> Max y la soluciones integradas MV </w:t>
      </w:r>
      <w:proofErr w:type="spellStart"/>
      <w:r>
        <w:t>Power</w:t>
      </w:r>
      <w:proofErr w:type="spellEnd"/>
      <w:r>
        <w:t xml:space="preserve"> </w:t>
      </w:r>
      <w:proofErr w:type="spellStart"/>
      <w:r>
        <w:t>Station</w:t>
      </w:r>
      <w:proofErr w:type="spellEnd"/>
      <w:r>
        <w:t xml:space="preserve"> desde 125 kW a 1070 MW. La gama </w:t>
      </w:r>
      <w:proofErr w:type="spellStart"/>
      <w:r>
        <w:t>PowerMax</w:t>
      </w:r>
      <w:proofErr w:type="spellEnd"/>
      <w:r>
        <w:t xml:space="preserve"> está disponible en versión modular (</w:t>
      </w:r>
      <w:proofErr w:type="spellStart"/>
      <w:r>
        <w:t>Multi</w:t>
      </w:r>
      <w:proofErr w:type="spellEnd"/>
      <w:r>
        <w:t xml:space="preserve"> MPPT/Master Slave) y la versión Monoblock. </w:t>
      </w:r>
      <w:proofErr w:type="spellStart"/>
      <w:r>
        <w:t>Ingeteam</w:t>
      </w:r>
      <w:proofErr w:type="spellEnd"/>
      <w:r>
        <w:t xml:space="preserve"> también ofrece una gran variedad de soluciones personalizadas </w:t>
      </w:r>
      <w:proofErr w:type="spellStart"/>
      <w:r>
        <w:t>Turn</w:t>
      </w:r>
      <w:proofErr w:type="spellEnd"/>
      <w:r>
        <w:t xml:space="preserve"> Key completas </w:t>
      </w:r>
      <w:proofErr w:type="gramStart"/>
      <w:r>
        <w:t>hasta  3.150</w:t>
      </w:r>
      <w:proofErr w:type="gramEnd"/>
      <w:r>
        <w:t xml:space="preserve"> KVA para todo tipo de entornos.</w:t>
      </w:r>
    </w:p>
    <w:p w:rsidR="00F83602" w:rsidRDefault="00F83602" w:rsidP="00F83602">
      <w:proofErr w:type="spellStart"/>
      <w:r>
        <w:t>Ingeteam</w:t>
      </w:r>
      <w:proofErr w:type="spellEnd"/>
      <w:r>
        <w:t xml:space="preserve"> ha desarrollado una solución llave en mano en media tensión que integra todo el equipo de conversión energética hasta 3.150 KVA, inversores FV, transformadores LV/MV, celdas de media tensión, panel de servicios auxiliares y equipo de monitorización que puede ser hecho a medida. Es entregado totalmente equipado con una integración completa de la carcasa, los inversores, los controles y el transformador en unidad única o en plataforma para su instalación Plug &amp; Play in situ. </w:t>
      </w:r>
    </w:p>
    <w:p w:rsidR="000B5607" w:rsidRDefault="000B5607">
      <w:pPr>
        <w:jc w:val="left"/>
      </w:pPr>
      <w:r>
        <w:br w:type="page"/>
      </w:r>
    </w:p>
    <w:p w:rsidR="00F83602" w:rsidRDefault="00F83602" w:rsidP="00F83602"/>
    <w:p w:rsidR="00F83602" w:rsidRPr="00675B47" w:rsidRDefault="00F83602" w:rsidP="00F83602">
      <w:pPr>
        <w:rPr>
          <w:b/>
        </w:rPr>
      </w:pPr>
      <w:r w:rsidRPr="00675B47">
        <w:rPr>
          <w:b/>
        </w:rPr>
        <w:t>Sector de Almacenamiento Energético</w:t>
      </w:r>
    </w:p>
    <w:p w:rsidR="00F83602" w:rsidRDefault="00F83602" w:rsidP="00F83602">
      <w:pPr>
        <w:rPr>
          <w:rFonts w:cs="Arial"/>
          <w:iCs/>
          <w:szCs w:val="24"/>
        </w:rPr>
      </w:pPr>
      <w:r>
        <w:t>El INGECON SUN</w:t>
      </w:r>
      <w:r w:rsidRPr="008E4F4C">
        <w:rPr>
          <w:rFonts w:cs="Arial"/>
          <w:iCs/>
          <w:szCs w:val="24"/>
        </w:rPr>
        <w:t xml:space="preserve">® STORAGE, disponible en </w:t>
      </w:r>
      <w:r>
        <w:rPr>
          <w:rFonts w:cs="Arial"/>
          <w:iCs/>
          <w:szCs w:val="24"/>
        </w:rPr>
        <w:t xml:space="preserve">1Play, </w:t>
      </w:r>
      <w:proofErr w:type="spellStart"/>
      <w:r>
        <w:rPr>
          <w:rFonts w:cs="Arial"/>
          <w:iCs/>
          <w:szCs w:val="24"/>
        </w:rPr>
        <w:t>Power</w:t>
      </w:r>
      <w:proofErr w:type="spellEnd"/>
      <w:r>
        <w:rPr>
          <w:rFonts w:cs="Arial"/>
          <w:iCs/>
          <w:szCs w:val="24"/>
        </w:rPr>
        <w:t xml:space="preserve"> y </w:t>
      </w:r>
      <w:proofErr w:type="spellStart"/>
      <w:r>
        <w:rPr>
          <w:rFonts w:cs="Arial"/>
          <w:iCs/>
          <w:szCs w:val="24"/>
        </w:rPr>
        <w:t>Power</w:t>
      </w:r>
      <w:proofErr w:type="spellEnd"/>
      <w:r>
        <w:rPr>
          <w:rFonts w:cs="Arial"/>
          <w:iCs/>
          <w:szCs w:val="24"/>
        </w:rPr>
        <w:t xml:space="preserve"> Max, es un</w:t>
      </w:r>
      <w:r w:rsidRPr="008E4F4C">
        <w:rPr>
          <w:rFonts w:cs="Arial"/>
          <w:iCs/>
          <w:szCs w:val="24"/>
        </w:rPr>
        <w:t xml:space="preserve"> inversor de bater</w:t>
      </w:r>
      <w:r>
        <w:rPr>
          <w:rFonts w:cs="Arial"/>
          <w:iCs/>
          <w:szCs w:val="24"/>
        </w:rPr>
        <w:t>ía trifásico bidireccional que puede ser usado en sistemas conectados a la red o aislados. Este inversor ofrece una alta densidad de potencia en un solo bloque de potencia, proveyendo diferentes modos de operación configurables.</w:t>
      </w:r>
    </w:p>
    <w:p w:rsidR="00F83602" w:rsidRDefault="00F83602" w:rsidP="00F83602">
      <w:pPr>
        <w:rPr>
          <w:rFonts w:cs="Arial"/>
          <w:iCs/>
          <w:szCs w:val="24"/>
        </w:rPr>
      </w:pPr>
    </w:p>
    <w:p w:rsidR="00675B47" w:rsidRPr="00675B47" w:rsidRDefault="00675B47" w:rsidP="00F83602">
      <w:pPr>
        <w:rPr>
          <w:rFonts w:cs="Arial"/>
          <w:b/>
          <w:iCs/>
          <w:szCs w:val="24"/>
        </w:rPr>
      </w:pPr>
      <w:proofErr w:type="spellStart"/>
      <w:r w:rsidRPr="00675B47">
        <w:rPr>
          <w:rFonts w:cs="Arial"/>
          <w:b/>
          <w:iCs/>
          <w:szCs w:val="24"/>
        </w:rPr>
        <w:t>Ingeteam</w:t>
      </w:r>
      <w:proofErr w:type="spellEnd"/>
      <w:r w:rsidRPr="00675B47">
        <w:rPr>
          <w:rFonts w:cs="Arial"/>
          <w:b/>
          <w:iCs/>
          <w:szCs w:val="24"/>
        </w:rPr>
        <w:t xml:space="preserve"> Service</w:t>
      </w:r>
    </w:p>
    <w:p w:rsidR="00F83602" w:rsidRPr="008E4F4C" w:rsidRDefault="00F83602" w:rsidP="00F83602">
      <w:proofErr w:type="spellStart"/>
      <w:r>
        <w:rPr>
          <w:rFonts w:cs="Arial"/>
          <w:iCs/>
          <w:szCs w:val="24"/>
        </w:rPr>
        <w:t>Ingeteam</w:t>
      </w:r>
      <w:proofErr w:type="spellEnd"/>
      <w:r>
        <w:rPr>
          <w:rFonts w:cs="Arial"/>
          <w:iCs/>
          <w:szCs w:val="24"/>
        </w:rPr>
        <w:t xml:space="preserve"> Service actualmente provee servicios de mantenimiento y operación a más de 90 plantas generadoras FV, acumulando un total de más de 700 MW en una gran parte del mundo.</w:t>
      </w:r>
    </w:p>
    <w:p w:rsidR="006C6BC0" w:rsidRDefault="006C6BC0">
      <w:pPr>
        <w:rPr>
          <w:rFonts w:cs="Arial"/>
          <w:iCs/>
          <w:szCs w:val="24"/>
        </w:rPr>
      </w:pPr>
    </w:p>
    <w:p w:rsidR="00675B47" w:rsidRDefault="00675B47">
      <w:pPr>
        <w:rPr>
          <w:rFonts w:cs="Arial"/>
          <w:iCs/>
          <w:szCs w:val="24"/>
        </w:rPr>
      </w:pPr>
      <w:r>
        <w:rPr>
          <w:rFonts w:cs="Arial"/>
          <w:iCs/>
          <w:szCs w:val="24"/>
        </w:rPr>
        <w:br w:type="page"/>
      </w:r>
    </w:p>
    <w:p w:rsidR="00675B47" w:rsidRPr="0067537D" w:rsidRDefault="00675B47" w:rsidP="00675B47">
      <w:pPr>
        <w:rPr>
          <w:rFonts w:eastAsia="Times New Roman"/>
          <w:szCs w:val="20"/>
          <w:lang w:eastAsia="es-ES"/>
        </w:rPr>
      </w:pPr>
    </w:p>
    <w:p w:rsidR="00675B47" w:rsidRDefault="00675B47" w:rsidP="00675B47">
      <w:pPr>
        <w:pStyle w:val="Ttulo2"/>
      </w:pPr>
      <w:bookmarkStart w:id="4" w:name="_Toc416955472"/>
      <w:r>
        <w:t>Organigramas</w:t>
      </w:r>
      <w:bookmarkEnd w:id="4"/>
    </w:p>
    <w:p w:rsidR="00675B47" w:rsidRDefault="00675B47">
      <w:pPr>
        <w:rPr>
          <w:rFonts w:cs="Arial"/>
          <w:iCs/>
          <w:szCs w:val="24"/>
        </w:rPr>
      </w:pPr>
    </w:p>
    <w:p w:rsidR="001C106C" w:rsidRDefault="007555D5" w:rsidP="00F004E9">
      <w:pPr>
        <w:rPr>
          <w:rFonts w:cs="Arial"/>
          <w:iCs/>
          <w:szCs w:val="24"/>
        </w:rPr>
      </w:pPr>
      <w:r w:rsidRPr="007555D5">
        <w:rPr>
          <w:rFonts w:cs="Arial"/>
          <w:iCs/>
          <w:szCs w:val="24"/>
        </w:rPr>
        <w:t>A continu</w:t>
      </w:r>
      <w:r>
        <w:rPr>
          <w:rFonts w:cs="Arial"/>
          <w:iCs/>
          <w:szCs w:val="24"/>
        </w:rPr>
        <w:t xml:space="preserve">ación presentamos los organigramas de </w:t>
      </w:r>
      <w:proofErr w:type="spellStart"/>
      <w:r w:rsidR="004D1313">
        <w:rPr>
          <w:rFonts w:cs="Arial"/>
          <w:iCs/>
          <w:szCs w:val="24"/>
        </w:rPr>
        <w:t>Ingeteam</w:t>
      </w:r>
      <w:proofErr w:type="spellEnd"/>
      <w:r w:rsidR="004D1313">
        <w:rPr>
          <w:rFonts w:cs="Arial"/>
          <w:iCs/>
          <w:szCs w:val="24"/>
        </w:rPr>
        <w:t xml:space="preserve"> </w:t>
      </w:r>
      <w:proofErr w:type="spellStart"/>
      <w:r w:rsidR="004D1313">
        <w:rPr>
          <w:rFonts w:cs="Arial"/>
          <w:iCs/>
          <w:szCs w:val="24"/>
        </w:rPr>
        <w:t>Power</w:t>
      </w:r>
      <w:proofErr w:type="spellEnd"/>
      <w:r w:rsidR="004D1313">
        <w:rPr>
          <w:rFonts w:cs="Arial"/>
          <w:iCs/>
          <w:szCs w:val="24"/>
        </w:rPr>
        <w:t xml:space="preserve"> </w:t>
      </w:r>
      <w:proofErr w:type="spellStart"/>
      <w:r w:rsidR="004D1313">
        <w:rPr>
          <w:rFonts w:cs="Arial"/>
          <w:iCs/>
          <w:szCs w:val="24"/>
        </w:rPr>
        <w:t>Technology</w:t>
      </w:r>
      <w:proofErr w:type="spellEnd"/>
      <w:r w:rsidR="004D1313">
        <w:rPr>
          <w:rFonts w:cs="Arial"/>
          <w:iCs/>
          <w:szCs w:val="24"/>
        </w:rPr>
        <w:t xml:space="preserve"> – </w:t>
      </w:r>
      <w:proofErr w:type="spellStart"/>
      <w:r w:rsidR="004D1313">
        <w:rPr>
          <w:rFonts w:cs="Arial"/>
          <w:iCs/>
          <w:szCs w:val="24"/>
        </w:rPr>
        <w:t>Energy</w:t>
      </w:r>
      <w:proofErr w:type="spellEnd"/>
      <w:r w:rsidR="004D1313">
        <w:rPr>
          <w:rFonts w:cs="Arial"/>
          <w:iCs/>
          <w:szCs w:val="24"/>
        </w:rPr>
        <w:t xml:space="preserve"> en su centro de trabajo de Pamplona</w:t>
      </w:r>
      <w:r>
        <w:rPr>
          <w:rFonts w:cs="Arial"/>
          <w:iCs/>
          <w:szCs w:val="24"/>
        </w:rPr>
        <w:t>:</w:t>
      </w:r>
    </w:p>
    <w:p w:rsidR="00675B47" w:rsidRDefault="00675B47" w:rsidP="00F004E9">
      <w:pPr>
        <w:rPr>
          <w:rFonts w:cs="Arial"/>
          <w:iCs/>
          <w:szCs w:val="24"/>
        </w:rPr>
      </w:pPr>
    </w:p>
    <w:p w:rsidR="007555D5" w:rsidRPr="007555D5" w:rsidRDefault="007555D5" w:rsidP="00F004E9">
      <w:pPr>
        <w:rPr>
          <w:rFonts w:cs="Arial"/>
          <w:iCs/>
          <w:szCs w:val="24"/>
        </w:rPr>
      </w:pPr>
    </w:p>
    <w:p w:rsidR="007555D5" w:rsidRDefault="007555D5" w:rsidP="001C106C">
      <w:pPr>
        <w:jc w:val="center"/>
        <w:rPr>
          <w:rFonts w:cs="Arial"/>
          <w:iCs/>
          <w:color w:val="FF0000"/>
          <w:szCs w:val="24"/>
        </w:rPr>
      </w:pPr>
      <w:r>
        <w:rPr>
          <w:rFonts w:cs="Arial"/>
          <w:iCs/>
          <w:noProof/>
          <w:color w:val="FF0000"/>
          <w:szCs w:val="24"/>
          <w:lang w:eastAsia="es-ES"/>
        </w:rPr>
        <w:drawing>
          <wp:inline distT="0" distB="0" distL="0" distR="0">
            <wp:extent cx="4932947" cy="1509395"/>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653" cy="1515731"/>
                    </a:xfrm>
                    <a:prstGeom prst="rect">
                      <a:avLst/>
                    </a:prstGeom>
                    <a:noFill/>
                  </pic:spPr>
                </pic:pic>
              </a:graphicData>
            </a:graphic>
          </wp:inline>
        </w:drawing>
      </w:r>
    </w:p>
    <w:p w:rsidR="007555D5" w:rsidRDefault="007555D5" w:rsidP="001C106C">
      <w:pPr>
        <w:jc w:val="center"/>
        <w:rPr>
          <w:rFonts w:cs="Arial"/>
          <w:iCs/>
          <w:color w:val="FF0000"/>
          <w:szCs w:val="24"/>
        </w:rPr>
      </w:pPr>
    </w:p>
    <w:p w:rsidR="007555D5" w:rsidRDefault="007555D5" w:rsidP="001C106C">
      <w:pPr>
        <w:jc w:val="center"/>
        <w:rPr>
          <w:rFonts w:cs="Arial"/>
          <w:iCs/>
          <w:color w:val="FF0000"/>
          <w:szCs w:val="24"/>
        </w:rPr>
      </w:pPr>
    </w:p>
    <w:p w:rsidR="00675B47" w:rsidRDefault="00675B47" w:rsidP="001C106C">
      <w:pPr>
        <w:jc w:val="center"/>
        <w:rPr>
          <w:rFonts w:cs="Arial"/>
          <w:iCs/>
          <w:color w:val="FF0000"/>
          <w:szCs w:val="24"/>
        </w:rPr>
      </w:pPr>
    </w:p>
    <w:p w:rsidR="00675B47" w:rsidRDefault="00675B47" w:rsidP="001C106C">
      <w:pPr>
        <w:jc w:val="center"/>
        <w:rPr>
          <w:rFonts w:cs="Arial"/>
          <w:iCs/>
          <w:color w:val="FF0000"/>
          <w:szCs w:val="24"/>
        </w:rPr>
      </w:pPr>
    </w:p>
    <w:p w:rsidR="004D1313" w:rsidRDefault="004D1313" w:rsidP="004D1313">
      <w:pPr>
        <w:rPr>
          <w:rFonts w:cs="Arial"/>
          <w:iCs/>
          <w:color w:val="FF0000"/>
          <w:szCs w:val="24"/>
        </w:rPr>
      </w:pPr>
    </w:p>
    <w:p w:rsidR="004D1313" w:rsidRDefault="004D1313" w:rsidP="004D1313">
      <w:pPr>
        <w:rPr>
          <w:rFonts w:cs="Arial"/>
          <w:iCs/>
          <w:szCs w:val="24"/>
        </w:rPr>
      </w:pPr>
      <w:r>
        <w:rPr>
          <w:rFonts w:cs="Arial"/>
          <w:iCs/>
          <w:szCs w:val="24"/>
        </w:rPr>
        <w:t>Organigrama del Área Fotovoltaica</w:t>
      </w:r>
      <w:proofErr w:type="gramStart"/>
      <w:r>
        <w:rPr>
          <w:rFonts w:cs="Arial"/>
          <w:iCs/>
          <w:szCs w:val="24"/>
        </w:rPr>
        <w:t>:</w:t>
      </w:r>
      <w:r w:rsidR="00DA3CD8">
        <w:rPr>
          <w:rFonts w:cs="Arial"/>
          <w:iCs/>
          <w:szCs w:val="24"/>
        </w:rPr>
        <w:t xml:space="preserve"> :</w:t>
      </w:r>
      <w:proofErr w:type="gramEnd"/>
      <w:r w:rsidR="00DA3CD8">
        <w:rPr>
          <w:rFonts w:cs="Arial"/>
          <w:iCs/>
          <w:szCs w:val="24"/>
        </w:rPr>
        <w:t xml:space="preserve">   </w:t>
      </w:r>
      <w:r w:rsidR="00DA3CD8" w:rsidRPr="00C57B8F">
        <w:rPr>
          <w:rFonts w:cs="Arial"/>
          <w:iCs/>
          <w:color w:val="FF0000"/>
          <w:szCs w:val="24"/>
        </w:rPr>
        <w:t>(necesita actualización Marzo 2015</w:t>
      </w:r>
      <w:r w:rsidR="00DA3CD8">
        <w:rPr>
          <w:rFonts w:cs="Arial"/>
          <w:iCs/>
          <w:color w:val="FF0000"/>
          <w:szCs w:val="24"/>
        </w:rPr>
        <w:t xml:space="preserve"> – SAT FV</w:t>
      </w:r>
      <w:r w:rsidR="00DA3CD8" w:rsidRPr="00C57B8F">
        <w:rPr>
          <w:rFonts w:cs="Arial"/>
          <w:iCs/>
          <w:color w:val="FF0000"/>
          <w:szCs w:val="24"/>
        </w:rPr>
        <w:t>)</w:t>
      </w:r>
    </w:p>
    <w:p w:rsidR="00675B47" w:rsidRDefault="00675B47" w:rsidP="004D1313">
      <w:pPr>
        <w:rPr>
          <w:rFonts w:cs="Arial"/>
          <w:iCs/>
          <w:color w:val="FF0000"/>
          <w:szCs w:val="24"/>
        </w:rPr>
      </w:pPr>
    </w:p>
    <w:p w:rsidR="00D816F5" w:rsidRDefault="00D816F5" w:rsidP="001C106C">
      <w:pPr>
        <w:jc w:val="center"/>
        <w:rPr>
          <w:rFonts w:cs="Arial"/>
          <w:iCs/>
          <w:color w:val="FF0000"/>
          <w:szCs w:val="24"/>
        </w:rPr>
      </w:pPr>
    </w:p>
    <w:p w:rsidR="007555D5" w:rsidRDefault="001C106C" w:rsidP="001C106C">
      <w:pPr>
        <w:jc w:val="center"/>
        <w:rPr>
          <w:rFonts w:cs="Arial"/>
          <w:iCs/>
          <w:color w:val="FF0000"/>
          <w:szCs w:val="24"/>
        </w:rPr>
      </w:pPr>
      <w:r>
        <w:rPr>
          <w:rFonts w:cs="Arial"/>
          <w:iCs/>
          <w:noProof/>
          <w:color w:val="FF0000"/>
          <w:szCs w:val="24"/>
          <w:lang w:eastAsia="es-ES"/>
        </w:rPr>
        <w:drawing>
          <wp:inline distT="0" distB="0" distL="0" distR="0">
            <wp:extent cx="5806262" cy="3243881"/>
            <wp:effectExtent l="0" t="0" r="4445" b="0"/>
            <wp:docPr id="1626" name="Imagen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0356" cy="3246168"/>
                    </a:xfrm>
                    <a:prstGeom prst="rect">
                      <a:avLst/>
                    </a:prstGeom>
                    <a:noFill/>
                  </pic:spPr>
                </pic:pic>
              </a:graphicData>
            </a:graphic>
          </wp:inline>
        </w:drawing>
      </w:r>
      <w:r w:rsidR="007555D5">
        <w:rPr>
          <w:rFonts w:cs="Arial"/>
          <w:iCs/>
          <w:color w:val="FF0000"/>
          <w:szCs w:val="24"/>
        </w:rPr>
        <w:br w:type="page"/>
      </w:r>
    </w:p>
    <w:p w:rsidR="00DA3CD8" w:rsidRPr="00657913" w:rsidRDefault="00DA3CD8" w:rsidP="00DA3CD8">
      <w:pPr>
        <w:rPr>
          <w:rFonts w:eastAsia="Times New Roman"/>
          <w:szCs w:val="20"/>
          <w:lang w:eastAsia="es-ES"/>
        </w:rPr>
      </w:pPr>
    </w:p>
    <w:p w:rsidR="00DA3CD8" w:rsidRDefault="00DA3CD8" w:rsidP="00DA3CD8">
      <w:pPr>
        <w:pStyle w:val="Ttulo2"/>
        <w:rPr>
          <w:lang w:eastAsia="es-ES"/>
        </w:rPr>
      </w:pPr>
      <w:bookmarkStart w:id="5" w:name="_Toc414217429"/>
      <w:bookmarkStart w:id="6" w:name="_Toc416955473"/>
      <w:r w:rsidRPr="00DB0241">
        <w:rPr>
          <w:lang w:eastAsia="es-ES"/>
        </w:rPr>
        <w:t>Breve presentación del portfolio de productos y servicios</w:t>
      </w:r>
      <w:bookmarkEnd w:id="5"/>
      <w:bookmarkEnd w:id="6"/>
    </w:p>
    <w:p w:rsidR="00DA3CD8" w:rsidRPr="002D6856" w:rsidRDefault="00DA3CD8" w:rsidP="00DA3CD8">
      <w:pPr>
        <w:rPr>
          <w:lang w:eastAsia="es-ES"/>
        </w:rPr>
      </w:pPr>
    </w:p>
    <w:p w:rsidR="00DA3CD8" w:rsidRDefault="00DA3CD8" w:rsidP="00DA3CD8">
      <w:pPr>
        <w:rPr>
          <w:rFonts w:cs="Arial"/>
          <w:iCs/>
          <w:szCs w:val="24"/>
        </w:rPr>
      </w:pPr>
      <w:r>
        <w:rPr>
          <w:rFonts w:cs="Arial"/>
          <w:iCs/>
          <w:szCs w:val="24"/>
        </w:rPr>
        <w:t xml:space="preserve">A continuación presentaremos los productos y servicios ofertados por INGETEAM, que están en el orden de </w:t>
      </w:r>
      <w:r w:rsidR="001576FF">
        <w:rPr>
          <w:rFonts w:cs="Arial"/>
          <w:iCs/>
          <w:szCs w:val="24"/>
        </w:rPr>
        <w:t>los 3.500 artículos creados a día de hoy.</w:t>
      </w:r>
    </w:p>
    <w:p w:rsidR="00371BCC" w:rsidRDefault="00371BCC" w:rsidP="00371BCC">
      <w:pPr>
        <w:rPr>
          <w:rFonts w:cs="Arial"/>
          <w:iCs/>
          <w:szCs w:val="24"/>
        </w:rPr>
      </w:pPr>
    </w:p>
    <w:p w:rsidR="00371BCC" w:rsidRDefault="00371BCC" w:rsidP="00371BCC">
      <w:pPr>
        <w:rPr>
          <w:rFonts w:cs="Arial"/>
          <w:iCs/>
          <w:szCs w:val="24"/>
        </w:rPr>
      </w:pPr>
      <w:r>
        <w:rPr>
          <w:rFonts w:cs="Arial"/>
          <w:iCs/>
          <w:szCs w:val="24"/>
        </w:rPr>
        <w:t>En modo simplificado podemos decir que existen productos "estándar" y productos "configurables" en función de las características de cada proyecto. En líneas generales los productos estándar atacan a mercados de rotación (residencial, comercial e industrial) y los configurables que generalmente van destinados a grandes proyectos que requieren un grado de configuración muy específico.</w:t>
      </w:r>
    </w:p>
    <w:p w:rsidR="00371BCC" w:rsidRDefault="00371BCC" w:rsidP="00371BCC">
      <w:pPr>
        <w:rPr>
          <w:rFonts w:cs="Arial"/>
          <w:iCs/>
          <w:szCs w:val="24"/>
        </w:rPr>
      </w:pPr>
    </w:p>
    <w:p w:rsidR="00371BCC" w:rsidRDefault="00371BCC" w:rsidP="00371BCC">
      <w:pPr>
        <w:rPr>
          <w:rFonts w:cs="Arial"/>
          <w:iCs/>
          <w:szCs w:val="24"/>
        </w:rPr>
      </w:pPr>
      <w:r>
        <w:rPr>
          <w:rFonts w:cs="Arial"/>
          <w:iCs/>
          <w:szCs w:val="24"/>
        </w:rPr>
        <w:t>Debemos tener en cuenta que por razones históricas y funcionales de la organización, los productos relacionados con el sector del vehículo eléctrico están gestionados dentro del Área Fotovoltaica.</w:t>
      </w:r>
    </w:p>
    <w:p w:rsidR="00E201EE" w:rsidRDefault="00E201EE" w:rsidP="00371BCC">
      <w:pPr>
        <w:rPr>
          <w:rFonts w:cs="Arial"/>
          <w:iCs/>
          <w:szCs w:val="24"/>
        </w:rPr>
      </w:pPr>
    </w:p>
    <w:p w:rsidR="00E201EE" w:rsidRDefault="00E201EE" w:rsidP="00E201EE">
      <w:r>
        <w:rPr>
          <w:rFonts w:cs="Arial"/>
          <w:iCs/>
          <w:szCs w:val="24"/>
        </w:rPr>
        <w:t>Todos los</w:t>
      </w:r>
      <w:r>
        <w:rPr>
          <w:rFonts w:cs="Arial"/>
          <w:iCs/>
          <w:color w:val="000000"/>
          <w:szCs w:val="24"/>
        </w:rPr>
        <w:t xml:space="preserve"> productos </w:t>
      </w:r>
      <w:r>
        <w:rPr>
          <w:rFonts w:cs="Arial"/>
          <w:iCs/>
          <w:color w:val="000000"/>
          <w:szCs w:val="24"/>
        </w:rPr>
        <w:t xml:space="preserve">y servicios </w:t>
      </w:r>
      <w:r>
        <w:rPr>
          <w:rFonts w:cs="Arial"/>
          <w:iCs/>
          <w:color w:val="000000"/>
          <w:szCs w:val="24"/>
        </w:rPr>
        <w:t>están categorizados de forma jerárquica en cuatro niveles:</w:t>
      </w:r>
    </w:p>
    <w:p w:rsidR="00E201EE" w:rsidRDefault="00E201EE" w:rsidP="00E201EE">
      <w:pPr>
        <w:rPr>
          <w:rFonts w:cs="Arial"/>
          <w:iCs/>
          <w:color w:val="000000"/>
          <w:szCs w:val="24"/>
        </w:rPr>
      </w:pPr>
    </w:p>
    <w:p w:rsidR="00E201EE" w:rsidRDefault="00E201EE" w:rsidP="00E201EE">
      <w:pPr>
        <w:ind w:left="1416"/>
        <w:rPr>
          <w:rFonts w:cs="Arial"/>
          <w:b/>
          <w:iCs/>
          <w:color w:val="FF0000"/>
          <w:szCs w:val="24"/>
        </w:rPr>
      </w:pPr>
      <w:r>
        <w:rPr>
          <w:rFonts w:cs="Arial"/>
          <w:b/>
          <w:iCs/>
          <w:color w:val="000000"/>
          <w:szCs w:val="24"/>
        </w:rPr>
        <w:t xml:space="preserve">- </w:t>
      </w:r>
      <w:proofErr w:type="spellStart"/>
      <w:r>
        <w:rPr>
          <w:rFonts w:cs="Arial"/>
          <w:b/>
          <w:iCs/>
          <w:color w:val="000000"/>
          <w:szCs w:val="24"/>
        </w:rPr>
        <w:t>Category</w:t>
      </w:r>
      <w:proofErr w:type="spellEnd"/>
    </w:p>
    <w:p w:rsidR="00E201EE" w:rsidRDefault="00E201EE" w:rsidP="00E201EE">
      <w:pPr>
        <w:ind w:left="1416"/>
        <w:rPr>
          <w:rFonts w:cs="Arial"/>
          <w:b/>
          <w:iCs/>
          <w:color w:val="FF0000"/>
          <w:szCs w:val="24"/>
        </w:rPr>
      </w:pPr>
      <w:r>
        <w:rPr>
          <w:rFonts w:cs="Arial"/>
          <w:b/>
          <w:iCs/>
          <w:color w:val="000000"/>
          <w:szCs w:val="24"/>
        </w:rPr>
        <w:tab/>
        <w:t xml:space="preserve">- </w:t>
      </w:r>
      <w:proofErr w:type="spellStart"/>
      <w:r>
        <w:rPr>
          <w:rFonts w:cs="Arial"/>
          <w:b/>
          <w:iCs/>
          <w:color w:val="000000"/>
          <w:szCs w:val="24"/>
        </w:rPr>
        <w:t>Family</w:t>
      </w:r>
      <w:proofErr w:type="spellEnd"/>
    </w:p>
    <w:p w:rsidR="00E201EE" w:rsidRDefault="00E201EE" w:rsidP="00E201EE">
      <w:pPr>
        <w:ind w:left="1416"/>
        <w:rPr>
          <w:rFonts w:cs="Arial"/>
          <w:b/>
          <w:iCs/>
          <w:color w:val="FF0000"/>
          <w:szCs w:val="24"/>
        </w:rPr>
      </w:pPr>
      <w:r>
        <w:rPr>
          <w:rFonts w:cs="Arial"/>
          <w:b/>
          <w:iCs/>
          <w:color w:val="000000"/>
          <w:szCs w:val="24"/>
        </w:rPr>
        <w:tab/>
      </w:r>
      <w:r>
        <w:rPr>
          <w:rFonts w:cs="Arial"/>
          <w:b/>
          <w:iCs/>
          <w:color w:val="000000"/>
          <w:szCs w:val="24"/>
        </w:rPr>
        <w:tab/>
        <w:t xml:space="preserve">- Series </w:t>
      </w:r>
    </w:p>
    <w:p w:rsidR="00E201EE" w:rsidRDefault="00E201EE" w:rsidP="00E201EE">
      <w:pPr>
        <w:ind w:left="1416"/>
        <w:rPr>
          <w:rFonts w:cs="Arial"/>
          <w:b/>
          <w:iCs/>
          <w:color w:val="FF0000"/>
          <w:szCs w:val="24"/>
        </w:rPr>
      </w:pPr>
      <w:r>
        <w:rPr>
          <w:rFonts w:cs="Arial"/>
          <w:b/>
          <w:iCs/>
          <w:color w:val="000000"/>
          <w:szCs w:val="24"/>
        </w:rPr>
        <w:tab/>
      </w:r>
      <w:r>
        <w:rPr>
          <w:rFonts w:cs="Arial"/>
          <w:b/>
          <w:iCs/>
          <w:color w:val="000000"/>
          <w:szCs w:val="24"/>
        </w:rPr>
        <w:tab/>
      </w:r>
      <w:r>
        <w:rPr>
          <w:rFonts w:cs="Arial"/>
          <w:b/>
          <w:iCs/>
          <w:color w:val="000000"/>
          <w:szCs w:val="24"/>
        </w:rPr>
        <w:tab/>
        <w:t xml:space="preserve">- </w:t>
      </w:r>
      <w:proofErr w:type="spellStart"/>
      <w:r>
        <w:rPr>
          <w:rFonts w:cs="Arial"/>
          <w:b/>
          <w:iCs/>
          <w:color w:val="000000"/>
          <w:szCs w:val="24"/>
        </w:rPr>
        <w:t>Model</w:t>
      </w:r>
      <w:proofErr w:type="spellEnd"/>
    </w:p>
    <w:p w:rsidR="00E201EE" w:rsidRDefault="00E201EE" w:rsidP="00E201EE">
      <w:pPr>
        <w:rPr>
          <w:rFonts w:cs="Arial"/>
          <w:iCs/>
          <w:color w:val="000000"/>
          <w:szCs w:val="24"/>
        </w:rPr>
      </w:pPr>
    </w:p>
    <w:p w:rsidR="00E201EE" w:rsidRDefault="00E201EE" w:rsidP="00E201EE">
      <w:pPr>
        <w:rPr>
          <w:rFonts w:cs="Arial"/>
          <w:iCs/>
          <w:szCs w:val="24"/>
        </w:rPr>
      </w:pPr>
    </w:p>
    <w:p w:rsidR="00371BCC" w:rsidRDefault="00371BCC" w:rsidP="00371BCC">
      <w:pPr>
        <w:rPr>
          <w:rFonts w:cs="Arial"/>
          <w:iCs/>
          <w:szCs w:val="24"/>
        </w:rPr>
      </w:pPr>
      <w:bookmarkStart w:id="7" w:name="_GoBack"/>
      <w:bookmarkEnd w:id="7"/>
    </w:p>
    <w:p w:rsidR="00371BCC" w:rsidRDefault="00371BCC" w:rsidP="00371BCC">
      <w:pPr>
        <w:rPr>
          <w:rFonts w:cs="Arial"/>
          <w:iCs/>
          <w:szCs w:val="24"/>
        </w:rPr>
      </w:pPr>
    </w:p>
    <w:p w:rsidR="00371BCC" w:rsidRDefault="00371BCC" w:rsidP="00371BCC">
      <w:pPr>
        <w:pStyle w:val="Encabezado3"/>
        <w:numPr>
          <w:ilvl w:val="2"/>
          <w:numId w:val="52"/>
        </w:numPr>
        <w:rPr>
          <w:rFonts w:cs="Times New Roman"/>
        </w:rPr>
      </w:pPr>
      <w:bookmarkStart w:id="8" w:name="_Toc414217430"/>
      <w:bookmarkStart w:id="9" w:name="_Toc416955474"/>
      <w:bookmarkEnd w:id="8"/>
      <w:r>
        <w:t>Productos del Área Fotovoltaica</w:t>
      </w:r>
      <w:bookmarkEnd w:id="9"/>
    </w:p>
    <w:p w:rsidR="00371BCC" w:rsidRDefault="00371BCC" w:rsidP="00371BCC">
      <w:pPr>
        <w:rPr>
          <w:rFonts w:cs="Arial"/>
          <w:iCs/>
          <w:szCs w:val="24"/>
        </w:rPr>
      </w:pPr>
    </w:p>
    <w:p w:rsidR="00371BCC" w:rsidRDefault="00371BCC" w:rsidP="00371BCC">
      <w:proofErr w:type="spellStart"/>
      <w:r>
        <w:rPr>
          <w:rFonts w:cs="Arial"/>
          <w:iCs/>
          <w:szCs w:val="24"/>
        </w:rPr>
        <w:t>Ingeteam</w:t>
      </w:r>
      <w:proofErr w:type="spellEnd"/>
      <w:r>
        <w:rPr>
          <w:rFonts w:cs="Arial"/>
          <w:iCs/>
          <w:szCs w:val="24"/>
        </w:rPr>
        <w:t xml:space="preserve"> FV trabaja con diferentes productos, como, por ejemplo, Inversores Fotovoltaicos, Inversores de Baterías, Inversores Micro-Eólicos, Soluciones para gestionar la energía, Soluciones Diésel-FV, Accesorios, Repuestos, UPS eólica (</w:t>
      </w:r>
      <w:proofErr w:type="spellStart"/>
      <w:r>
        <w:rPr>
          <w:rFonts w:cs="Arial"/>
          <w:iCs/>
          <w:szCs w:val="24"/>
        </w:rPr>
        <w:t>Uninterrupted</w:t>
      </w:r>
      <w:proofErr w:type="spellEnd"/>
      <w:r>
        <w:rPr>
          <w:rFonts w:cs="Arial"/>
          <w:iCs/>
          <w:szCs w:val="24"/>
        </w:rPr>
        <w:t xml:space="preserve"> </w:t>
      </w:r>
      <w:proofErr w:type="spellStart"/>
      <w:r>
        <w:rPr>
          <w:rFonts w:cs="Arial"/>
          <w:iCs/>
          <w:szCs w:val="24"/>
        </w:rPr>
        <w:t>Power</w:t>
      </w:r>
      <w:proofErr w:type="spellEnd"/>
      <w:r>
        <w:rPr>
          <w:rFonts w:cs="Arial"/>
          <w:iCs/>
          <w:szCs w:val="24"/>
        </w:rPr>
        <w:t xml:space="preserve"> </w:t>
      </w:r>
      <w:proofErr w:type="spellStart"/>
      <w:r>
        <w:rPr>
          <w:rFonts w:cs="Arial"/>
          <w:iCs/>
          <w:szCs w:val="24"/>
        </w:rPr>
        <w:t>Source</w:t>
      </w:r>
      <w:proofErr w:type="spellEnd"/>
      <w:r>
        <w:rPr>
          <w:rFonts w:cs="Arial"/>
          <w:iCs/>
          <w:szCs w:val="24"/>
        </w:rPr>
        <w:t xml:space="preserve">), LOC </w:t>
      </w:r>
      <w:proofErr w:type="spellStart"/>
      <w:r>
        <w:rPr>
          <w:rFonts w:cs="Arial"/>
          <w:iCs/>
          <w:szCs w:val="24"/>
        </w:rPr>
        <w:t>Termosolar</w:t>
      </w:r>
      <w:proofErr w:type="spellEnd"/>
      <w:r>
        <w:rPr>
          <w:rFonts w:cs="Arial"/>
          <w:iCs/>
          <w:szCs w:val="24"/>
        </w:rPr>
        <w:t xml:space="preserve"> y Productos Movilidad Eléctrica (cargadores VE).</w:t>
      </w:r>
    </w:p>
    <w:p w:rsidR="00371BCC" w:rsidRDefault="00371BCC" w:rsidP="00371BCC"/>
    <w:p w:rsidR="00371BCC" w:rsidRDefault="00371BCC" w:rsidP="00371BCC">
      <w:r>
        <w:rPr>
          <w:rFonts w:cs="Arial"/>
          <w:iCs/>
          <w:szCs w:val="24"/>
        </w:rPr>
        <w:t>Los productos están identificados con dos códigos principales:</w:t>
      </w:r>
    </w:p>
    <w:p w:rsidR="00371BCC" w:rsidRDefault="00371BCC" w:rsidP="00371BCC">
      <w:r>
        <w:rPr>
          <w:rFonts w:cs="Arial"/>
          <w:iCs/>
          <w:szCs w:val="24"/>
        </w:rPr>
        <w:t xml:space="preserve">- Código SAP </w:t>
      </w:r>
      <w:proofErr w:type="gramStart"/>
      <w:r>
        <w:rPr>
          <w:rFonts w:cs="Arial"/>
          <w:iCs/>
          <w:szCs w:val="24"/>
        </w:rPr>
        <w:t>-  procedente</w:t>
      </w:r>
      <w:proofErr w:type="gramEnd"/>
      <w:r>
        <w:rPr>
          <w:rFonts w:cs="Arial"/>
          <w:iCs/>
          <w:szCs w:val="24"/>
        </w:rPr>
        <w:t xml:space="preserve"> del sistema ERP SAP implantado en </w:t>
      </w:r>
      <w:proofErr w:type="spellStart"/>
      <w:r>
        <w:rPr>
          <w:rFonts w:cs="Arial"/>
          <w:iCs/>
          <w:szCs w:val="24"/>
        </w:rPr>
        <w:t>Ingeteam</w:t>
      </w:r>
      <w:proofErr w:type="spellEnd"/>
      <w:r>
        <w:rPr>
          <w:rFonts w:cs="Arial"/>
          <w:iCs/>
          <w:szCs w:val="24"/>
        </w:rPr>
        <w:t>.</w:t>
      </w:r>
    </w:p>
    <w:p w:rsidR="00371BCC" w:rsidRDefault="00371BCC" w:rsidP="00371BCC">
      <w:r>
        <w:rPr>
          <w:rFonts w:cs="Arial"/>
          <w:iCs/>
          <w:szCs w:val="24"/>
        </w:rPr>
        <w:t xml:space="preserve">- Código 25 - código diseñado por I+D para poder realizar configuraciones de productos. Permite configurar un producto a medida, incluso productos que no existen en SAP. Una vez configurado un producto, se puede calcular el coste de los mismos a partir del coste de los materiales utilizados para su configuración. Para poder configurar un producto con su Código 25, se dispondrá de un </w:t>
      </w:r>
      <w:r>
        <w:rPr>
          <w:rFonts w:cs="Arial"/>
          <w:b/>
          <w:iCs/>
          <w:szCs w:val="24"/>
        </w:rPr>
        <w:t>Configurador de Productos</w:t>
      </w:r>
      <w:r>
        <w:rPr>
          <w:rFonts w:cs="Arial"/>
          <w:iCs/>
          <w:szCs w:val="24"/>
        </w:rPr>
        <w:t>.</w:t>
      </w:r>
    </w:p>
    <w:p w:rsidR="00371BCC" w:rsidRDefault="00371BCC" w:rsidP="00371BCC">
      <w:pPr>
        <w:rPr>
          <w:rFonts w:cs="Arial"/>
          <w:iCs/>
          <w:szCs w:val="24"/>
        </w:rPr>
      </w:pPr>
    </w:p>
    <w:p w:rsidR="00371BCC" w:rsidRDefault="00371BCC" w:rsidP="00371BCC">
      <w:pPr>
        <w:rPr>
          <w:rFonts w:cs="Arial"/>
          <w:iCs/>
          <w:szCs w:val="24"/>
        </w:rPr>
      </w:pPr>
    </w:p>
    <w:p w:rsidR="00371BCC" w:rsidRDefault="00371BCC" w:rsidP="00371BCC">
      <w:pPr>
        <w:rPr>
          <w:rFonts w:cs="Arial"/>
          <w:iCs/>
          <w:szCs w:val="24"/>
        </w:rPr>
      </w:pPr>
      <w:r>
        <w:br w:type="page"/>
      </w:r>
    </w:p>
    <w:p w:rsidR="00371BCC" w:rsidRDefault="00371BCC" w:rsidP="00371BCC">
      <w:pPr>
        <w:rPr>
          <w:rFonts w:cs="Arial"/>
          <w:iCs/>
          <w:szCs w:val="24"/>
        </w:rPr>
      </w:pPr>
    </w:p>
    <w:p w:rsidR="00371BCC" w:rsidRDefault="00371BCC" w:rsidP="00371BCC">
      <w:pPr>
        <w:pStyle w:val="Encabezado3"/>
        <w:numPr>
          <w:ilvl w:val="2"/>
          <w:numId w:val="52"/>
        </w:numPr>
        <w:rPr>
          <w:rFonts w:cs="Times New Roman"/>
        </w:rPr>
      </w:pPr>
      <w:bookmarkStart w:id="10" w:name="_Toc414217432"/>
      <w:bookmarkStart w:id="11" w:name="_Toc416955475"/>
      <w:bookmarkEnd w:id="10"/>
      <w:r>
        <w:t>Servicios prestados por INGETEAM</w:t>
      </w:r>
      <w:bookmarkEnd w:id="11"/>
    </w:p>
    <w:p w:rsidR="00371BCC" w:rsidRDefault="00371BCC" w:rsidP="00371BCC"/>
    <w:p w:rsidR="00371BCC" w:rsidRDefault="00371BCC" w:rsidP="00371BCC">
      <w:r>
        <w:rPr>
          <w:rFonts w:cs="Arial"/>
          <w:iCs/>
          <w:szCs w:val="24"/>
        </w:rPr>
        <w:t xml:space="preserve">Aparte de los productos, </w:t>
      </w:r>
      <w:proofErr w:type="spellStart"/>
      <w:r>
        <w:rPr>
          <w:rFonts w:cs="Arial"/>
          <w:iCs/>
          <w:szCs w:val="24"/>
        </w:rPr>
        <w:t>Ingeteam</w:t>
      </w:r>
      <w:proofErr w:type="spellEnd"/>
      <w:r>
        <w:rPr>
          <w:rFonts w:cs="Arial"/>
          <w:iCs/>
          <w:szCs w:val="24"/>
        </w:rPr>
        <w:t xml:space="preserve"> FV ofrece también servicios de tres clases: extensión de garantía, puestas en marcha y reparación en fábrica. Estas actuaciones se deben ver como servicios de valor añadido, acompañado siempre de una venta previa de producto.</w:t>
      </w:r>
    </w:p>
    <w:p w:rsidR="00371BCC" w:rsidRDefault="00371BCC" w:rsidP="00371BCC"/>
    <w:tbl>
      <w:tblPr>
        <w:tblW w:w="8930" w:type="dxa"/>
        <w:tblInd w:w="1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4A0" w:firstRow="1" w:lastRow="0" w:firstColumn="1" w:lastColumn="0" w:noHBand="0" w:noVBand="1"/>
      </w:tblPr>
      <w:tblGrid>
        <w:gridCol w:w="1299"/>
        <w:gridCol w:w="2594"/>
        <w:gridCol w:w="5037"/>
      </w:tblGrid>
      <w:tr w:rsidR="00371BCC" w:rsidTr="00371BCC">
        <w:trPr>
          <w:cantSplit/>
          <w:trHeight w:val="300"/>
          <w:tblHeader/>
        </w:trPr>
        <w:tc>
          <w:tcPr>
            <w:tcW w:w="3893" w:type="dxa"/>
            <w:gridSpan w:val="2"/>
            <w:tcBorders>
              <w:top w:val="single" w:sz="4" w:space="0" w:color="00000A"/>
              <w:left w:val="single" w:sz="4" w:space="0" w:color="00000A"/>
              <w:bottom w:val="single" w:sz="4" w:space="0" w:color="00000A"/>
              <w:right w:val="single" w:sz="4" w:space="0" w:color="00000A"/>
            </w:tcBorders>
            <w:shd w:val="clear" w:color="auto" w:fill="C5D9F1"/>
            <w:hideMark/>
          </w:tcPr>
          <w:p w:rsidR="00371BCC" w:rsidRDefault="00371BCC">
            <w:pPr>
              <w:jc w:val="center"/>
            </w:pPr>
            <w:r>
              <w:rPr>
                <w:rFonts w:ascii="Calibri" w:eastAsia="Times New Roman" w:hAnsi="Calibri"/>
                <w:b/>
                <w:color w:val="000000"/>
                <w:sz w:val="22"/>
                <w:lang w:eastAsia="es-ES"/>
              </w:rPr>
              <w:t>Módulo</w:t>
            </w:r>
          </w:p>
        </w:tc>
        <w:tc>
          <w:tcPr>
            <w:tcW w:w="5037" w:type="dxa"/>
            <w:tcBorders>
              <w:top w:val="single" w:sz="4" w:space="0" w:color="00000A"/>
              <w:left w:val="single" w:sz="4" w:space="0" w:color="00000A"/>
              <w:bottom w:val="single" w:sz="4" w:space="0" w:color="00000A"/>
              <w:right w:val="single" w:sz="4" w:space="0" w:color="00000A"/>
            </w:tcBorders>
            <w:shd w:val="clear" w:color="auto" w:fill="C5D9F1"/>
            <w:hideMark/>
          </w:tcPr>
          <w:p w:rsidR="00371BCC" w:rsidRDefault="00371BCC">
            <w:pPr>
              <w:jc w:val="center"/>
              <w:rPr>
                <w:rFonts w:ascii="Calibri" w:eastAsia="Times New Roman" w:hAnsi="Calibri"/>
                <w:b/>
                <w:color w:val="000000"/>
                <w:sz w:val="22"/>
                <w:lang w:eastAsia="es-ES"/>
              </w:rPr>
            </w:pPr>
            <w:r>
              <w:rPr>
                <w:rFonts w:ascii="Calibri" w:eastAsia="Times New Roman" w:hAnsi="Calibri"/>
                <w:b/>
                <w:color w:val="000000"/>
                <w:sz w:val="22"/>
                <w:lang w:eastAsia="es-ES"/>
              </w:rPr>
              <w:t>Servicios de post-venta ofrecidos</w:t>
            </w:r>
          </w:p>
        </w:tc>
      </w:tr>
      <w:tr w:rsidR="00371BCC" w:rsidTr="00371BCC">
        <w:trPr>
          <w:cantSplit/>
          <w:trHeight w:val="1561"/>
          <w:tblHeader/>
        </w:trPr>
        <w:tc>
          <w:tcPr>
            <w:tcW w:w="1299"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pPr>
              <w:rPr>
                <w:rFonts w:ascii="Calibri" w:eastAsia="Times New Roman" w:hAnsi="Calibri"/>
                <w:b/>
                <w:color w:val="000000"/>
                <w:sz w:val="22"/>
                <w:lang w:eastAsia="es-ES"/>
              </w:rPr>
            </w:pPr>
            <w:r>
              <w:object w:dxaOrig="1155" w:dyaOrig="1110">
                <v:shape id="ole_rId4" o:spid="_x0000_i1031" style="width:58.35pt;height:55.85pt" coordsize="" o:spt="100" adj="0,,0" path="" stroked="f">
                  <v:stroke joinstyle="miter"/>
                  <v:imagedata r:id="rId10" o:title=""/>
                  <v:formulas/>
                  <v:path o:connecttype="segments"/>
                </v:shape>
                <o:OLEObject Type="Embed" ProgID="PBrush" ShapeID="ole_rId4" DrawAspect="Content" ObjectID="_1490698284" r:id="rId11"/>
              </w:object>
            </w:r>
          </w:p>
        </w:tc>
        <w:tc>
          <w:tcPr>
            <w:tcW w:w="2594"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pPr>
              <w:rPr>
                <w:rFonts w:ascii="Calibri" w:eastAsia="Times New Roman" w:hAnsi="Calibri"/>
                <w:b/>
                <w:color w:val="000000"/>
                <w:sz w:val="22"/>
                <w:lang w:eastAsia="es-ES"/>
              </w:rPr>
            </w:pPr>
            <w:r>
              <w:rPr>
                <w:rFonts w:ascii="Calibri" w:eastAsia="Times New Roman" w:hAnsi="Calibri"/>
                <w:b/>
                <w:color w:val="000000"/>
                <w:sz w:val="22"/>
                <w:lang w:eastAsia="es-ES"/>
              </w:rPr>
              <w:t>Extensión de garantía</w:t>
            </w:r>
          </w:p>
        </w:tc>
        <w:tc>
          <w:tcPr>
            <w:tcW w:w="5037"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rsidP="00371BCC">
            <w:pPr>
              <w:pStyle w:val="Prrafodelista"/>
              <w:numPr>
                <w:ilvl w:val="0"/>
                <w:numId w:val="53"/>
              </w:numPr>
              <w:suppressAutoHyphens/>
              <w:spacing w:before="48"/>
              <w:rPr>
                <w:rFonts w:ascii="Calibri" w:eastAsia="Times New Roman" w:hAnsi="Calibri"/>
                <w:color w:val="000000"/>
                <w:lang w:eastAsia="es-ES"/>
              </w:rPr>
            </w:pPr>
            <w:r>
              <w:rPr>
                <w:rFonts w:ascii="Calibri" w:eastAsia="Times New Roman" w:hAnsi="Calibri"/>
                <w:color w:val="000000"/>
                <w:lang w:eastAsia="es-ES"/>
              </w:rPr>
              <w:t>Prolongar la garantía de producto.</w:t>
            </w:r>
          </w:p>
          <w:p w:rsidR="00371BCC" w:rsidRDefault="00371BCC" w:rsidP="00371BCC">
            <w:pPr>
              <w:pStyle w:val="Prrafodelista"/>
              <w:numPr>
                <w:ilvl w:val="0"/>
                <w:numId w:val="53"/>
              </w:numPr>
              <w:suppressAutoHyphens/>
              <w:spacing w:before="48"/>
              <w:rPr>
                <w:rFonts w:ascii="Calibri" w:eastAsia="Times New Roman" w:hAnsi="Calibri"/>
                <w:color w:val="000000"/>
                <w:lang w:eastAsia="es-ES"/>
              </w:rPr>
            </w:pPr>
            <w:r>
              <w:rPr>
                <w:rFonts w:ascii="Calibri" w:eastAsia="Times New Roman" w:hAnsi="Calibri"/>
                <w:color w:val="000000"/>
                <w:lang w:eastAsia="es-ES"/>
              </w:rPr>
              <w:t>Gastos de devolución incluidos.</w:t>
            </w:r>
          </w:p>
        </w:tc>
      </w:tr>
      <w:tr w:rsidR="00371BCC" w:rsidTr="00371BCC">
        <w:trPr>
          <w:cantSplit/>
          <w:trHeight w:val="1298"/>
          <w:tblHeader/>
        </w:trPr>
        <w:tc>
          <w:tcPr>
            <w:tcW w:w="1299"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pPr>
              <w:rPr>
                <w:rFonts w:ascii="Calibri" w:eastAsia="Times New Roman" w:hAnsi="Calibri"/>
                <w:b/>
                <w:color w:val="000000"/>
                <w:sz w:val="22"/>
                <w:lang w:eastAsia="es-ES"/>
              </w:rPr>
            </w:pPr>
            <w:r>
              <w:object w:dxaOrig="1155" w:dyaOrig="1140">
                <v:shape id="ole_rId6" o:spid="_x0000_i1032" style="width:58.35pt;height:57.1pt" coordsize="" o:spt="100" adj="0,,0" path="" stroked="f">
                  <v:stroke joinstyle="miter"/>
                  <v:imagedata r:id="rId12" o:title=""/>
                  <v:formulas/>
                  <v:path o:connecttype="segments"/>
                </v:shape>
                <o:OLEObject Type="Embed" ProgID="PBrush" ShapeID="ole_rId6" DrawAspect="Content" ObjectID="_1490698285" r:id="rId13"/>
              </w:object>
            </w:r>
          </w:p>
        </w:tc>
        <w:tc>
          <w:tcPr>
            <w:tcW w:w="2594"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pPr>
              <w:rPr>
                <w:rFonts w:ascii="Calibri" w:eastAsia="Times New Roman" w:hAnsi="Calibri"/>
                <w:b/>
                <w:color w:val="000000"/>
                <w:sz w:val="22"/>
                <w:lang w:eastAsia="es-ES"/>
              </w:rPr>
            </w:pPr>
            <w:r>
              <w:rPr>
                <w:rFonts w:ascii="Calibri" w:eastAsia="Times New Roman" w:hAnsi="Calibri"/>
                <w:b/>
                <w:color w:val="000000"/>
                <w:sz w:val="22"/>
                <w:lang w:eastAsia="es-ES"/>
              </w:rPr>
              <w:t>Puesta en marcha</w:t>
            </w:r>
          </w:p>
        </w:tc>
        <w:tc>
          <w:tcPr>
            <w:tcW w:w="5037"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rsidP="00371BCC">
            <w:pPr>
              <w:pStyle w:val="Prrafodelista"/>
              <w:numPr>
                <w:ilvl w:val="0"/>
                <w:numId w:val="53"/>
              </w:numPr>
              <w:suppressAutoHyphens/>
              <w:spacing w:before="48"/>
              <w:rPr>
                <w:rFonts w:ascii="Calibri" w:eastAsia="Times New Roman" w:hAnsi="Calibri"/>
                <w:bCs/>
                <w:color w:val="000000"/>
                <w:lang w:eastAsia="es-ES"/>
              </w:rPr>
            </w:pPr>
            <w:r>
              <w:rPr>
                <w:rFonts w:ascii="Calibri" w:eastAsia="Times New Roman" w:hAnsi="Calibri"/>
                <w:bCs/>
                <w:color w:val="000000"/>
                <w:lang w:eastAsia="es-ES"/>
              </w:rPr>
              <w:t>PEM basada en los protocolos propios y del cliente.</w:t>
            </w:r>
          </w:p>
        </w:tc>
      </w:tr>
      <w:tr w:rsidR="00371BCC" w:rsidTr="00371BCC">
        <w:trPr>
          <w:cantSplit/>
          <w:trHeight w:val="1310"/>
          <w:tblHeader/>
        </w:trPr>
        <w:tc>
          <w:tcPr>
            <w:tcW w:w="1299"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pPr>
              <w:rPr>
                <w:rFonts w:ascii="Calibri" w:eastAsia="Times New Roman" w:hAnsi="Calibri"/>
                <w:b/>
                <w:color w:val="000000"/>
                <w:sz w:val="22"/>
                <w:lang w:eastAsia="es-ES"/>
              </w:rPr>
            </w:pPr>
            <w:r>
              <w:object w:dxaOrig="1080" w:dyaOrig="1080">
                <v:shape id="ole_rId8" o:spid="_x0000_i1033" style="width:54.6pt;height:54.6pt" coordsize="" o:spt="100" adj="0,,0" path="" stroked="f">
                  <v:stroke joinstyle="miter"/>
                  <v:imagedata r:id="rId14" o:title=""/>
                  <v:formulas/>
                  <v:path o:connecttype="segments"/>
                </v:shape>
                <o:OLEObject Type="Embed" ProgID="PBrush" ShapeID="ole_rId8" DrawAspect="Content" ObjectID="_1490698286" r:id="rId15"/>
              </w:object>
            </w:r>
          </w:p>
        </w:tc>
        <w:tc>
          <w:tcPr>
            <w:tcW w:w="2594"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pPr>
              <w:rPr>
                <w:rFonts w:ascii="Calibri" w:eastAsia="Times New Roman" w:hAnsi="Calibri"/>
                <w:b/>
                <w:color w:val="000000"/>
                <w:sz w:val="22"/>
                <w:lang w:eastAsia="es-ES"/>
              </w:rPr>
            </w:pPr>
            <w:r>
              <w:rPr>
                <w:rFonts w:ascii="Calibri" w:eastAsia="Times New Roman" w:hAnsi="Calibri"/>
                <w:b/>
                <w:color w:val="000000"/>
                <w:sz w:val="22"/>
                <w:lang w:eastAsia="es-ES"/>
              </w:rPr>
              <w:t>Diagnóstico y reparación</w:t>
            </w:r>
          </w:p>
        </w:tc>
        <w:tc>
          <w:tcPr>
            <w:tcW w:w="5037" w:type="dxa"/>
            <w:tcBorders>
              <w:top w:val="single" w:sz="4" w:space="0" w:color="00000A"/>
              <w:left w:val="single" w:sz="4" w:space="0" w:color="00000A"/>
              <w:bottom w:val="single" w:sz="4" w:space="0" w:color="00000A"/>
              <w:right w:val="single" w:sz="4" w:space="0" w:color="00000A"/>
            </w:tcBorders>
            <w:vAlign w:val="center"/>
            <w:hideMark/>
          </w:tcPr>
          <w:p w:rsidR="00371BCC" w:rsidRDefault="00371BCC" w:rsidP="00371BCC">
            <w:pPr>
              <w:pStyle w:val="Prrafodelista"/>
              <w:numPr>
                <w:ilvl w:val="0"/>
                <w:numId w:val="53"/>
              </w:numPr>
              <w:suppressAutoHyphens/>
              <w:spacing w:before="48"/>
              <w:rPr>
                <w:rFonts w:ascii="Calibri" w:eastAsia="Times New Roman" w:hAnsi="Calibri"/>
                <w:bCs/>
                <w:color w:val="000000"/>
                <w:lang w:eastAsia="es-ES"/>
              </w:rPr>
            </w:pPr>
            <w:r>
              <w:rPr>
                <w:rFonts w:ascii="Calibri" w:eastAsia="Times New Roman" w:hAnsi="Calibri"/>
                <w:bCs/>
                <w:color w:val="000000"/>
                <w:lang w:eastAsia="es-ES"/>
              </w:rPr>
              <w:t>Reparación en fábrica.</w:t>
            </w:r>
          </w:p>
        </w:tc>
      </w:tr>
    </w:tbl>
    <w:p w:rsidR="00371BCC" w:rsidRDefault="00371BCC" w:rsidP="00371BCC"/>
    <w:p w:rsidR="00371BCC" w:rsidRDefault="00371BCC" w:rsidP="00371BCC">
      <w:pPr>
        <w:rPr>
          <w:lang w:eastAsia="es-ES"/>
        </w:rPr>
      </w:pPr>
    </w:p>
    <w:p w:rsidR="00DA3CD8" w:rsidRDefault="00DA3CD8" w:rsidP="00DA3CD8">
      <w:pPr>
        <w:rPr>
          <w:lang w:val="es-ES_tradnl"/>
        </w:rPr>
      </w:pPr>
      <w:r>
        <w:rPr>
          <w:lang w:val="es-ES_tradnl"/>
        </w:rPr>
        <w:br w:type="page"/>
      </w:r>
    </w:p>
    <w:p w:rsidR="00DA3CD8" w:rsidRDefault="00DA3CD8" w:rsidP="00DA3CD8">
      <w:pPr>
        <w:pStyle w:val="Ttulo2"/>
        <w:rPr>
          <w:lang w:eastAsia="es-ES"/>
        </w:rPr>
      </w:pPr>
      <w:bookmarkStart w:id="12" w:name="_Toc414217433"/>
      <w:bookmarkStart w:id="13" w:name="_Toc416955476"/>
      <w:r w:rsidRPr="00DB0241">
        <w:rPr>
          <w:lang w:eastAsia="es-ES"/>
        </w:rPr>
        <w:lastRenderedPageBreak/>
        <w:t xml:space="preserve">Breve presentación </w:t>
      </w:r>
      <w:r>
        <w:rPr>
          <w:lang w:eastAsia="es-ES"/>
        </w:rPr>
        <w:t xml:space="preserve">del </w:t>
      </w:r>
      <w:r w:rsidRPr="00DB0241">
        <w:rPr>
          <w:lang w:eastAsia="es-ES"/>
        </w:rPr>
        <w:t xml:space="preserve">porfolio de clientes y sus diferentes </w:t>
      </w:r>
      <w:r w:rsidRPr="00C84348">
        <w:rPr>
          <w:lang w:eastAsia="es-ES"/>
        </w:rPr>
        <w:t>perfiles</w:t>
      </w:r>
      <w:r w:rsidRPr="00DB0241">
        <w:rPr>
          <w:lang w:eastAsia="es-ES"/>
        </w:rPr>
        <w:t xml:space="preserve"> (B2B)</w:t>
      </w:r>
      <w:bookmarkEnd w:id="12"/>
      <w:bookmarkEnd w:id="13"/>
    </w:p>
    <w:p w:rsidR="00DA3CD8" w:rsidRDefault="00DA3CD8" w:rsidP="00DA3CD8">
      <w:pPr>
        <w:rPr>
          <w:lang w:eastAsia="es-ES"/>
        </w:rPr>
      </w:pPr>
    </w:p>
    <w:p w:rsidR="00DA3CD8" w:rsidRDefault="00DA3CD8" w:rsidP="00DA3CD8">
      <w:pPr>
        <w:rPr>
          <w:lang w:eastAsia="es-ES"/>
        </w:rPr>
      </w:pPr>
      <w:proofErr w:type="spellStart"/>
      <w:r>
        <w:rPr>
          <w:lang w:eastAsia="es-ES"/>
        </w:rPr>
        <w:t>Ingeteam</w:t>
      </w:r>
      <w:proofErr w:type="spellEnd"/>
      <w:r>
        <w:rPr>
          <w:lang w:eastAsia="es-ES"/>
        </w:rPr>
        <w:t xml:space="preserve"> FV segmenta el mercado con respecto a la dimensión de las instalaciones. Existen tres segmentos de mercado: Canal Residencial, Canal Comercial/Industrial y   Canal </w:t>
      </w:r>
      <w:proofErr w:type="spellStart"/>
      <w:r>
        <w:rPr>
          <w:lang w:eastAsia="es-ES"/>
        </w:rPr>
        <w:t>Landscape</w:t>
      </w:r>
      <w:proofErr w:type="spellEnd"/>
      <w:r>
        <w:rPr>
          <w:lang w:eastAsia="es-ES"/>
        </w:rPr>
        <w:t>/</w:t>
      </w:r>
      <w:proofErr w:type="spellStart"/>
      <w:r>
        <w:rPr>
          <w:lang w:eastAsia="es-ES"/>
        </w:rPr>
        <w:t>Utilities</w:t>
      </w:r>
      <w:proofErr w:type="spellEnd"/>
      <w:r>
        <w:rPr>
          <w:lang w:eastAsia="es-ES"/>
        </w:rPr>
        <w:t>. Por norma general los actores en cada uno de los segmentos son diferentes, pero no excluyentes.</w:t>
      </w:r>
    </w:p>
    <w:p w:rsidR="00DA3CD8" w:rsidRPr="000B16B2" w:rsidRDefault="00DA3CD8" w:rsidP="00DA3CD8">
      <w:pPr>
        <w:rPr>
          <w:lang w:eastAsia="es-ES"/>
        </w:rPr>
      </w:pPr>
    </w:p>
    <w:p w:rsidR="00371BCC" w:rsidRDefault="00371BCC" w:rsidP="00371BCC">
      <w:r>
        <w:rPr>
          <w:lang w:eastAsia="es-ES"/>
        </w:rPr>
        <w:t>Estos segmentos son:</w:t>
      </w:r>
    </w:p>
    <w:p w:rsidR="00371BCC" w:rsidRDefault="00371BCC" w:rsidP="00371BCC">
      <w:pPr>
        <w:rPr>
          <w:lang w:eastAsia="es-ES"/>
        </w:rPr>
      </w:pPr>
    </w:p>
    <w:p w:rsidR="00371BCC" w:rsidRDefault="00371BCC" w:rsidP="00371BCC">
      <w:pPr>
        <w:numPr>
          <w:ilvl w:val="0"/>
          <w:numId w:val="54"/>
        </w:numPr>
        <w:suppressAutoHyphens/>
        <w:rPr>
          <w:b/>
          <w:lang w:eastAsia="es-ES"/>
        </w:rPr>
      </w:pPr>
      <w:r>
        <w:rPr>
          <w:b/>
          <w:lang w:eastAsia="es-ES"/>
        </w:rPr>
        <w:t xml:space="preserve">Canal Residencial </w:t>
      </w:r>
    </w:p>
    <w:p w:rsidR="00371BCC" w:rsidRDefault="00371BCC" w:rsidP="00371BCC">
      <w:pPr>
        <w:numPr>
          <w:ilvl w:val="1"/>
          <w:numId w:val="54"/>
        </w:numPr>
        <w:suppressAutoHyphens/>
        <w:rPr>
          <w:lang w:eastAsia="es-ES"/>
        </w:rPr>
      </w:pPr>
      <w:r>
        <w:rPr>
          <w:lang w:eastAsia="es-ES"/>
        </w:rPr>
        <w:t xml:space="preserve">Rango: 0-10 </w:t>
      </w:r>
      <w:proofErr w:type="spellStart"/>
      <w:r>
        <w:rPr>
          <w:lang w:eastAsia="es-ES"/>
        </w:rPr>
        <w:t>kWp</w:t>
      </w:r>
      <w:proofErr w:type="spellEnd"/>
    </w:p>
    <w:p w:rsidR="00371BCC" w:rsidRDefault="00371BCC" w:rsidP="00371BCC">
      <w:pPr>
        <w:numPr>
          <w:ilvl w:val="1"/>
          <w:numId w:val="54"/>
        </w:numPr>
        <w:suppressAutoHyphens/>
        <w:rPr>
          <w:lang w:eastAsia="es-ES"/>
        </w:rPr>
      </w:pPr>
      <w:r>
        <w:rPr>
          <w:lang w:eastAsia="es-ES"/>
        </w:rPr>
        <w:t>Productos: 1-Play</w:t>
      </w:r>
    </w:p>
    <w:p w:rsidR="00371BCC" w:rsidRDefault="00371BCC" w:rsidP="00371BCC">
      <w:pPr>
        <w:numPr>
          <w:ilvl w:val="1"/>
          <w:numId w:val="54"/>
        </w:numPr>
        <w:suppressAutoHyphens/>
      </w:pPr>
      <w:r>
        <w:rPr>
          <w:lang w:eastAsia="es-ES"/>
        </w:rPr>
        <w:t>Actores principales: Instaladores, Distribuidores (generalmente locales o nacionales)</w:t>
      </w:r>
    </w:p>
    <w:p w:rsidR="00371BCC" w:rsidRDefault="00371BCC" w:rsidP="00371BCC">
      <w:pPr>
        <w:rPr>
          <w:lang w:eastAsia="es-ES"/>
        </w:rPr>
      </w:pPr>
    </w:p>
    <w:p w:rsidR="00371BCC" w:rsidRDefault="00371BCC" w:rsidP="00371BCC">
      <w:pPr>
        <w:numPr>
          <w:ilvl w:val="0"/>
          <w:numId w:val="54"/>
        </w:numPr>
        <w:suppressAutoHyphens/>
        <w:rPr>
          <w:lang w:eastAsia="es-ES"/>
        </w:rPr>
      </w:pPr>
      <w:r>
        <w:rPr>
          <w:b/>
          <w:lang w:eastAsia="es-ES"/>
        </w:rPr>
        <w:t>Canal Comercial/Industrial</w:t>
      </w:r>
      <w:r>
        <w:rPr>
          <w:lang w:eastAsia="es-ES"/>
        </w:rPr>
        <w:t xml:space="preserve">   </w:t>
      </w:r>
    </w:p>
    <w:p w:rsidR="00371BCC" w:rsidRDefault="00371BCC" w:rsidP="00371BCC">
      <w:pPr>
        <w:numPr>
          <w:ilvl w:val="1"/>
          <w:numId w:val="54"/>
        </w:numPr>
        <w:suppressAutoHyphens/>
        <w:rPr>
          <w:lang w:eastAsia="es-ES"/>
        </w:rPr>
      </w:pPr>
      <w:r>
        <w:rPr>
          <w:lang w:eastAsia="es-ES"/>
        </w:rPr>
        <w:t xml:space="preserve">Rango: 10 </w:t>
      </w:r>
      <w:proofErr w:type="spellStart"/>
      <w:r>
        <w:rPr>
          <w:lang w:eastAsia="es-ES"/>
        </w:rPr>
        <w:t>kWp</w:t>
      </w:r>
      <w:proofErr w:type="spellEnd"/>
      <w:r>
        <w:rPr>
          <w:lang w:eastAsia="es-ES"/>
        </w:rPr>
        <w:t xml:space="preserve"> – 1 </w:t>
      </w:r>
      <w:proofErr w:type="spellStart"/>
      <w:r>
        <w:rPr>
          <w:lang w:eastAsia="es-ES"/>
        </w:rPr>
        <w:t>MWp</w:t>
      </w:r>
      <w:proofErr w:type="spellEnd"/>
    </w:p>
    <w:p w:rsidR="00371BCC" w:rsidRDefault="00371BCC" w:rsidP="00371BCC">
      <w:pPr>
        <w:numPr>
          <w:ilvl w:val="1"/>
          <w:numId w:val="54"/>
        </w:numPr>
        <w:suppressAutoHyphens/>
        <w:rPr>
          <w:lang w:eastAsia="es-ES"/>
        </w:rPr>
      </w:pPr>
      <w:r>
        <w:rPr>
          <w:lang w:eastAsia="es-ES"/>
        </w:rPr>
        <w:t>Productos: 3-Play</w:t>
      </w:r>
    </w:p>
    <w:p w:rsidR="00371BCC" w:rsidRDefault="00371BCC" w:rsidP="00371BCC">
      <w:pPr>
        <w:numPr>
          <w:ilvl w:val="1"/>
          <w:numId w:val="54"/>
        </w:numPr>
        <w:suppressAutoHyphens/>
      </w:pPr>
      <w:r>
        <w:rPr>
          <w:lang w:eastAsia="es-ES"/>
        </w:rPr>
        <w:t>Actores principales: Centros Comerciales, Fabricantes/Distribuidores de coches</w:t>
      </w:r>
    </w:p>
    <w:p w:rsidR="00371BCC" w:rsidRDefault="00371BCC" w:rsidP="00371BCC">
      <w:pPr>
        <w:rPr>
          <w:lang w:eastAsia="es-ES"/>
        </w:rPr>
      </w:pPr>
    </w:p>
    <w:p w:rsidR="00371BCC" w:rsidRDefault="00371BCC" w:rsidP="00371BCC">
      <w:pPr>
        <w:numPr>
          <w:ilvl w:val="0"/>
          <w:numId w:val="54"/>
        </w:numPr>
        <w:suppressAutoHyphens/>
        <w:rPr>
          <w:b/>
          <w:lang w:eastAsia="es-ES"/>
        </w:rPr>
      </w:pPr>
      <w:r>
        <w:rPr>
          <w:b/>
          <w:lang w:eastAsia="es-ES"/>
        </w:rPr>
        <w:t xml:space="preserve">Canal </w:t>
      </w:r>
      <w:proofErr w:type="spellStart"/>
      <w:r>
        <w:rPr>
          <w:b/>
          <w:lang w:eastAsia="es-ES"/>
        </w:rPr>
        <w:t>Landscape</w:t>
      </w:r>
      <w:proofErr w:type="spellEnd"/>
      <w:r>
        <w:rPr>
          <w:b/>
          <w:lang w:eastAsia="es-ES"/>
        </w:rPr>
        <w:t>/</w:t>
      </w:r>
      <w:proofErr w:type="spellStart"/>
      <w:r>
        <w:rPr>
          <w:b/>
          <w:lang w:eastAsia="es-ES"/>
        </w:rPr>
        <w:t>Utilities</w:t>
      </w:r>
      <w:proofErr w:type="spellEnd"/>
    </w:p>
    <w:p w:rsidR="00371BCC" w:rsidRDefault="00371BCC" w:rsidP="00371BCC">
      <w:pPr>
        <w:numPr>
          <w:ilvl w:val="1"/>
          <w:numId w:val="54"/>
        </w:numPr>
        <w:suppressAutoHyphens/>
        <w:rPr>
          <w:lang w:eastAsia="es-ES"/>
        </w:rPr>
      </w:pPr>
      <w:r>
        <w:rPr>
          <w:lang w:eastAsia="es-ES"/>
        </w:rPr>
        <w:t>Rango: &gt; 1MWp</w:t>
      </w:r>
    </w:p>
    <w:p w:rsidR="00371BCC" w:rsidRDefault="00371BCC" w:rsidP="00371BCC">
      <w:pPr>
        <w:numPr>
          <w:ilvl w:val="1"/>
          <w:numId w:val="54"/>
        </w:numPr>
        <w:suppressAutoHyphens/>
        <w:rPr>
          <w:lang w:eastAsia="es-ES"/>
        </w:rPr>
      </w:pPr>
      <w:r>
        <w:rPr>
          <w:lang w:eastAsia="es-ES"/>
        </w:rPr>
        <w:t xml:space="preserve">Productos: </w:t>
      </w:r>
      <w:proofErr w:type="spellStart"/>
      <w:r>
        <w:rPr>
          <w:lang w:eastAsia="es-ES"/>
        </w:rPr>
        <w:t>Power</w:t>
      </w:r>
      <w:proofErr w:type="spellEnd"/>
      <w:r>
        <w:rPr>
          <w:lang w:eastAsia="es-ES"/>
        </w:rPr>
        <w:t xml:space="preserve"> </w:t>
      </w:r>
      <w:proofErr w:type="spellStart"/>
      <w:r>
        <w:rPr>
          <w:lang w:eastAsia="es-ES"/>
        </w:rPr>
        <w:t>Stations</w:t>
      </w:r>
      <w:proofErr w:type="spellEnd"/>
      <w:r>
        <w:rPr>
          <w:lang w:eastAsia="es-ES"/>
        </w:rPr>
        <w:t xml:space="preserve">, Central </w:t>
      </w:r>
      <w:proofErr w:type="spellStart"/>
      <w:r>
        <w:rPr>
          <w:lang w:eastAsia="es-ES"/>
        </w:rPr>
        <w:t>Inverters</w:t>
      </w:r>
      <w:proofErr w:type="spellEnd"/>
    </w:p>
    <w:p w:rsidR="00371BCC" w:rsidRDefault="00371BCC" w:rsidP="00371BCC">
      <w:pPr>
        <w:numPr>
          <w:ilvl w:val="1"/>
          <w:numId w:val="54"/>
        </w:numPr>
        <w:suppressAutoHyphens/>
        <w:rPr>
          <w:lang w:eastAsia="es-ES"/>
        </w:rPr>
      </w:pPr>
      <w:r>
        <w:rPr>
          <w:lang w:eastAsia="es-ES"/>
        </w:rPr>
        <w:t xml:space="preserve">Actores principales: </w:t>
      </w:r>
      <w:proofErr w:type="spellStart"/>
      <w:r>
        <w:rPr>
          <w:lang w:eastAsia="es-ES"/>
        </w:rPr>
        <w:t>EPCistas</w:t>
      </w:r>
      <w:proofErr w:type="spellEnd"/>
      <w:r>
        <w:rPr>
          <w:lang w:eastAsia="es-ES"/>
        </w:rPr>
        <w:t xml:space="preserve">, </w:t>
      </w:r>
      <w:proofErr w:type="spellStart"/>
      <w:r>
        <w:rPr>
          <w:lang w:eastAsia="es-ES"/>
        </w:rPr>
        <w:t>Developers</w:t>
      </w:r>
      <w:proofErr w:type="spellEnd"/>
      <w:r>
        <w:rPr>
          <w:lang w:eastAsia="es-ES"/>
        </w:rPr>
        <w:t>/Promotores (generalmente empresas internacionales), Desarrolladore</w:t>
      </w:r>
      <w:r>
        <w:rPr>
          <w:lang w:eastAsia="es-ES"/>
        </w:rPr>
        <w:t xml:space="preserve">s (ACS, Cobra, Acciona, etc.), </w:t>
      </w:r>
      <w:r>
        <w:rPr>
          <w:lang w:eastAsia="es-ES"/>
        </w:rPr>
        <w:t>Promotores (FRV)</w:t>
      </w:r>
    </w:p>
    <w:p w:rsidR="00371BCC" w:rsidRDefault="00371BCC" w:rsidP="00371BCC">
      <w:pPr>
        <w:pStyle w:val="Prrafodelista"/>
        <w:ind w:left="0"/>
        <w:rPr>
          <w:rFonts w:cs="Times New Roman"/>
          <w:lang w:eastAsia="es-ES"/>
        </w:rPr>
      </w:pPr>
    </w:p>
    <w:p w:rsidR="00371BCC" w:rsidRDefault="00371BCC" w:rsidP="00371BCC">
      <w:pPr>
        <w:pStyle w:val="Prrafodelista"/>
        <w:ind w:left="0"/>
        <w:rPr>
          <w:rFonts w:cs="Times New Roman"/>
          <w:lang w:eastAsia="es-ES"/>
        </w:rPr>
      </w:pPr>
    </w:p>
    <w:p w:rsidR="00371BCC" w:rsidRDefault="00371BCC" w:rsidP="00371BCC">
      <w:pPr>
        <w:pStyle w:val="Prrafodelista"/>
        <w:ind w:left="0"/>
      </w:pPr>
      <w:r>
        <w:rPr>
          <w:rFonts w:cs="Times New Roman"/>
          <w:lang w:eastAsia="es-ES"/>
        </w:rPr>
        <w:t>Para profundizar en la catalogación de los clientes, se utilizan los siguientes criterios (que se describirán en detalle en el capítulo de base de Datos):</w:t>
      </w:r>
    </w:p>
    <w:p w:rsidR="00371BCC" w:rsidRDefault="00371BCC" w:rsidP="00371BCC">
      <w:pPr>
        <w:pStyle w:val="Prrafodelista"/>
        <w:ind w:left="0"/>
        <w:rPr>
          <w:rFonts w:cs="Times New Roman"/>
          <w:lang w:eastAsia="es-ES"/>
        </w:rPr>
      </w:pPr>
    </w:p>
    <w:p w:rsidR="00371BCC" w:rsidRDefault="00371BCC" w:rsidP="00371BCC">
      <w:pPr>
        <w:pStyle w:val="Prrafodelista"/>
        <w:numPr>
          <w:ilvl w:val="0"/>
          <w:numId w:val="55"/>
        </w:numPr>
        <w:suppressAutoHyphens/>
        <w:spacing w:after="200" w:line="276" w:lineRule="auto"/>
        <w:contextualSpacing/>
      </w:pPr>
      <w:r>
        <w:rPr>
          <w:b/>
        </w:rPr>
        <w:t xml:space="preserve">Company </w:t>
      </w:r>
      <w:proofErr w:type="spellStart"/>
      <w:r>
        <w:rPr>
          <w:b/>
        </w:rPr>
        <w:t>Value</w:t>
      </w:r>
      <w:proofErr w:type="spellEnd"/>
      <w:r>
        <w:rPr>
          <w:b/>
        </w:rPr>
        <w:t xml:space="preserve"> </w:t>
      </w:r>
      <w:proofErr w:type="spellStart"/>
      <w:r>
        <w:rPr>
          <w:b/>
        </w:rPr>
        <w:t>Chain</w:t>
      </w:r>
      <w:proofErr w:type="spellEnd"/>
      <w:r>
        <w:rPr>
          <w:b/>
        </w:rPr>
        <w:t xml:space="preserve"> Position</w:t>
      </w:r>
      <w:r>
        <w:t xml:space="preserve">: </w:t>
      </w:r>
    </w:p>
    <w:p w:rsidR="00371BCC" w:rsidRDefault="00371BCC" w:rsidP="00371BCC">
      <w:pPr>
        <w:pStyle w:val="Prrafodelista"/>
        <w:numPr>
          <w:ilvl w:val="1"/>
          <w:numId w:val="55"/>
        </w:numPr>
        <w:suppressAutoHyphens/>
        <w:spacing w:after="200" w:line="276" w:lineRule="auto"/>
        <w:ind w:left="1985" w:hanging="557"/>
        <w:contextualSpacing/>
      </w:pPr>
      <w:r>
        <w:t xml:space="preserve">Este criterio define la actividad concreta que realiza la empresa dentro de la cadena de valor. Éste es </w:t>
      </w:r>
      <w:proofErr w:type="spellStart"/>
      <w:r>
        <w:t>multi</w:t>
      </w:r>
      <w:proofErr w:type="spellEnd"/>
      <w:r>
        <w:t>-valor ya que una determinada empresa puede desempeñar una o más de las funciones enumeradas.</w:t>
      </w:r>
    </w:p>
    <w:p w:rsidR="00371BCC" w:rsidRDefault="00371BCC" w:rsidP="00371BCC">
      <w:pPr>
        <w:pStyle w:val="Prrafodelista"/>
        <w:spacing w:after="200" w:line="276" w:lineRule="auto"/>
        <w:ind w:left="1985" w:hanging="557"/>
        <w:contextualSpacing/>
      </w:pPr>
    </w:p>
    <w:p w:rsidR="00371BCC" w:rsidRDefault="00371BCC" w:rsidP="00371BCC">
      <w:pPr>
        <w:pStyle w:val="Prrafodelista"/>
        <w:numPr>
          <w:ilvl w:val="0"/>
          <w:numId w:val="55"/>
        </w:numPr>
        <w:suppressAutoHyphens/>
        <w:spacing w:after="200" w:line="276" w:lineRule="auto"/>
        <w:contextualSpacing/>
        <w:rPr>
          <w:b/>
        </w:rPr>
      </w:pPr>
      <w:r>
        <w:rPr>
          <w:b/>
        </w:rPr>
        <w:t>Company Status:</w:t>
      </w:r>
    </w:p>
    <w:p w:rsidR="00371BCC" w:rsidRDefault="00371BCC" w:rsidP="00371BCC">
      <w:pPr>
        <w:pStyle w:val="Prrafodelista"/>
        <w:numPr>
          <w:ilvl w:val="1"/>
          <w:numId w:val="55"/>
        </w:numPr>
        <w:suppressAutoHyphens/>
        <w:spacing w:after="200" w:line="276" w:lineRule="auto"/>
        <w:ind w:left="1985" w:hanging="557"/>
        <w:contextualSpacing/>
      </w:pPr>
      <w:r>
        <w:t>Describe si la empresa está activa o inactiva en el sector FV, o si ya no realiza actividad comercial.</w:t>
      </w:r>
    </w:p>
    <w:p w:rsidR="00371BCC" w:rsidRDefault="00371BCC" w:rsidP="00371BCC">
      <w:pPr>
        <w:pStyle w:val="Prrafodelista"/>
        <w:spacing w:after="200" w:line="276" w:lineRule="auto"/>
        <w:ind w:left="1985" w:hanging="557"/>
        <w:contextualSpacing/>
      </w:pPr>
      <w:r>
        <w:br w:type="page"/>
      </w:r>
    </w:p>
    <w:p w:rsidR="00371BCC" w:rsidRDefault="00371BCC" w:rsidP="00371BCC">
      <w:pPr>
        <w:pStyle w:val="Prrafodelista"/>
        <w:spacing w:after="200" w:line="276" w:lineRule="auto"/>
        <w:ind w:left="1985" w:hanging="557"/>
        <w:contextualSpacing/>
        <w:rPr>
          <w:b/>
        </w:rPr>
      </w:pPr>
    </w:p>
    <w:p w:rsidR="00371BCC" w:rsidRDefault="00371BCC" w:rsidP="00371BCC">
      <w:pPr>
        <w:pStyle w:val="Prrafodelista"/>
        <w:numPr>
          <w:ilvl w:val="0"/>
          <w:numId w:val="55"/>
        </w:numPr>
        <w:suppressAutoHyphens/>
        <w:rPr>
          <w:b/>
          <w:lang w:val="en-US"/>
        </w:rPr>
      </w:pPr>
      <w:proofErr w:type="spellStart"/>
      <w:r>
        <w:rPr>
          <w:b/>
        </w:rPr>
        <w:t>Relation</w:t>
      </w:r>
      <w:proofErr w:type="spellEnd"/>
      <w:r>
        <w:rPr>
          <w:b/>
        </w:rPr>
        <w:t xml:space="preserve"> </w:t>
      </w:r>
      <w:r>
        <w:rPr>
          <w:b/>
          <w:lang w:val="en-US"/>
        </w:rPr>
        <w:t xml:space="preserve">with </w:t>
      </w:r>
      <w:proofErr w:type="spellStart"/>
      <w:r>
        <w:rPr>
          <w:b/>
          <w:lang w:val="en-US"/>
        </w:rPr>
        <w:t>Ingeteam</w:t>
      </w:r>
      <w:proofErr w:type="spellEnd"/>
      <w:r>
        <w:rPr>
          <w:b/>
          <w:lang w:val="en-US"/>
        </w:rPr>
        <w:t xml:space="preserve">: </w:t>
      </w:r>
    </w:p>
    <w:p w:rsidR="00371BCC" w:rsidRDefault="00371BCC" w:rsidP="00371BCC">
      <w:pPr>
        <w:pStyle w:val="Prrafodelista"/>
        <w:numPr>
          <w:ilvl w:val="1"/>
          <w:numId w:val="55"/>
        </w:numPr>
        <w:suppressAutoHyphens/>
        <w:ind w:left="1985" w:hanging="557"/>
      </w:pPr>
      <w:r>
        <w:t>Aquí se clasifican las empresas de acuerdo a su relación legal/organizacional con respecto a INGETEAM (</w:t>
      </w:r>
      <w:proofErr w:type="spellStart"/>
      <w:r>
        <w:t>e.j</w:t>
      </w:r>
      <w:proofErr w:type="spellEnd"/>
      <w:r>
        <w:t>: filial).</w:t>
      </w:r>
    </w:p>
    <w:p w:rsidR="00371BCC" w:rsidRDefault="00371BCC" w:rsidP="00371BCC">
      <w:pPr>
        <w:pStyle w:val="Prrafodelista"/>
        <w:ind w:left="1985" w:hanging="557"/>
      </w:pPr>
    </w:p>
    <w:p w:rsidR="00371BCC" w:rsidRDefault="00371BCC" w:rsidP="00371BCC">
      <w:pPr>
        <w:pStyle w:val="Prrafodelista"/>
        <w:numPr>
          <w:ilvl w:val="0"/>
          <w:numId w:val="55"/>
        </w:numPr>
        <w:suppressAutoHyphens/>
        <w:rPr>
          <w:b/>
          <w:lang w:val="en-US"/>
        </w:rPr>
      </w:pPr>
      <w:proofErr w:type="spellStart"/>
      <w:r>
        <w:rPr>
          <w:b/>
        </w:rPr>
        <w:t>Activity</w:t>
      </w:r>
      <w:proofErr w:type="spellEnd"/>
      <w:r>
        <w:rPr>
          <w:b/>
        </w:rPr>
        <w:t xml:space="preserve"> </w:t>
      </w:r>
      <w:proofErr w:type="spellStart"/>
      <w:r>
        <w:rPr>
          <w:b/>
        </w:rPr>
        <w:t>Level</w:t>
      </w:r>
      <w:proofErr w:type="spellEnd"/>
      <w:r>
        <w:rPr>
          <w:b/>
        </w:rPr>
        <w:t>:</w:t>
      </w:r>
    </w:p>
    <w:p w:rsidR="00371BCC" w:rsidRDefault="00371BCC" w:rsidP="00371BCC">
      <w:pPr>
        <w:pStyle w:val="Prrafodelista"/>
        <w:numPr>
          <w:ilvl w:val="1"/>
          <w:numId w:val="55"/>
        </w:numPr>
        <w:suppressAutoHyphens/>
        <w:ind w:left="1985" w:hanging="557"/>
      </w:pPr>
      <w:r>
        <w:t>Clasifica al cliente de acuerdo a su relación histórica con INGETEAM (si ha sido contactado, si es un cliente nuevo o antiguo, etc...).</w:t>
      </w:r>
    </w:p>
    <w:p w:rsidR="00371BCC" w:rsidRDefault="00371BCC" w:rsidP="00371BCC">
      <w:pPr>
        <w:pStyle w:val="Prrafodelista"/>
        <w:ind w:left="1985" w:hanging="557"/>
        <w:rPr>
          <w:b/>
        </w:rPr>
      </w:pPr>
    </w:p>
    <w:p w:rsidR="00371BCC" w:rsidRDefault="00371BCC" w:rsidP="00371BCC">
      <w:pPr>
        <w:pStyle w:val="Prrafodelista"/>
        <w:numPr>
          <w:ilvl w:val="0"/>
          <w:numId w:val="55"/>
        </w:numPr>
        <w:suppressAutoHyphens/>
        <w:rPr>
          <w:b/>
          <w:lang w:val="en-US"/>
        </w:rPr>
      </w:pPr>
      <w:proofErr w:type="spellStart"/>
      <w:r>
        <w:rPr>
          <w:b/>
        </w:rPr>
        <w:t>Commercial</w:t>
      </w:r>
      <w:proofErr w:type="spellEnd"/>
      <w:r>
        <w:rPr>
          <w:b/>
        </w:rPr>
        <w:t xml:space="preserve"> </w:t>
      </w:r>
      <w:proofErr w:type="spellStart"/>
      <w:r>
        <w:rPr>
          <w:b/>
        </w:rPr>
        <w:t>Importance</w:t>
      </w:r>
      <w:proofErr w:type="spellEnd"/>
      <w:r>
        <w:rPr>
          <w:b/>
        </w:rPr>
        <w:t xml:space="preserve"> </w:t>
      </w:r>
      <w:proofErr w:type="spellStart"/>
      <w:r>
        <w:rPr>
          <w:b/>
        </w:rPr>
        <w:t>for</w:t>
      </w:r>
      <w:proofErr w:type="spellEnd"/>
      <w:r>
        <w:rPr>
          <w:b/>
        </w:rPr>
        <w:t xml:space="preserve"> IPT:</w:t>
      </w:r>
    </w:p>
    <w:p w:rsidR="00371BCC" w:rsidRDefault="00371BCC" w:rsidP="00371BCC">
      <w:pPr>
        <w:pStyle w:val="Prrafodelista"/>
        <w:numPr>
          <w:ilvl w:val="1"/>
          <w:numId w:val="55"/>
        </w:numPr>
        <w:suppressAutoHyphens/>
        <w:ind w:left="1985" w:hanging="557"/>
        <w:rPr>
          <w:b/>
        </w:rPr>
      </w:pPr>
      <w:r>
        <w:t>En este criterio se clasifican las empresas de acuerdo al impacto comercial que tienen en la actividad comercial de INGETEAM.</w:t>
      </w:r>
    </w:p>
    <w:p w:rsidR="00371BCC" w:rsidRDefault="00371BCC" w:rsidP="00371BCC">
      <w:pPr>
        <w:pStyle w:val="Piedepgina"/>
      </w:pPr>
    </w:p>
    <w:p w:rsidR="00371BCC" w:rsidRDefault="00371BCC" w:rsidP="00371BCC">
      <w:pPr>
        <w:pStyle w:val="Piedepgina"/>
        <w:ind w:right="360"/>
      </w:pPr>
    </w:p>
    <w:p w:rsidR="00371BCC" w:rsidRDefault="00371BCC">
      <w:pPr>
        <w:jc w:val="left"/>
        <w:rPr>
          <w:b/>
        </w:rPr>
      </w:pPr>
      <w:r>
        <w:rPr>
          <w:b/>
        </w:rPr>
        <w:br w:type="page"/>
      </w: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blPrEx>
          <w:tblCellMar>
            <w:top w:w="0" w:type="dxa"/>
            <w:bottom w:w="0" w:type="dxa"/>
          </w:tblCellMar>
        </w:tblPrEx>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965419" w:rsidP="00CA2071">
            <w:pPr>
              <w:pStyle w:val="TDC1"/>
              <w:spacing w:before="60" w:after="60"/>
            </w:pPr>
            <w:bookmarkStart w:id="14" w:name="_Ref515364360"/>
            <w:r>
              <w:t>Resumen de Identificación:</w:t>
            </w:r>
            <w:bookmarkEnd w:id="14"/>
          </w:p>
        </w:tc>
      </w:tr>
      <w:tr w:rsidR="00965419" w:rsidRPr="00965419" w:rsidTr="00965419">
        <w:tblPrEx>
          <w:tblCellMar>
            <w:top w:w="0" w:type="dxa"/>
            <w:bottom w:w="0" w:type="dxa"/>
          </w:tblCellMar>
        </w:tblPrEx>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CA2071">
            <w:pPr>
              <w:rPr>
                <w:sz w:val="22"/>
              </w:rPr>
            </w:pPr>
            <w:r w:rsidRPr="00965419">
              <w:rPr>
                <w:sz w:val="22"/>
              </w:rPr>
              <w:t xml:space="preserve">Proyecto CRM </w:t>
            </w:r>
            <w:proofErr w:type="spellStart"/>
            <w:r w:rsidRPr="00965419">
              <w:rPr>
                <w:sz w:val="22"/>
              </w:rPr>
              <w:t>Ingeteam</w:t>
            </w:r>
            <w:proofErr w:type="spellEnd"/>
            <w:r w:rsidRPr="00965419">
              <w:rPr>
                <w:sz w:val="22"/>
              </w:rPr>
              <w:t xml:space="preserve"> FV</w:t>
            </w:r>
          </w:p>
          <w:p w:rsidR="00965419" w:rsidRPr="00965419" w:rsidRDefault="00965419" w:rsidP="00CA2071">
            <w:pPr>
              <w:rPr>
                <w:sz w:val="22"/>
              </w:rPr>
            </w:pPr>
            <w:r w:rsidRPr="00965419">
              <w:rPr>
                <w:sz w:val="22"/>
              </w:rPr>
              <w:t>Documento de Análisis (DA)</w:t>
            </w:r>
          </w:p>
          <w:p w:rsidR="00965419" w:rsidRPr="00965419" w:rsidRDefault="00965419" w:rsidP="00CA2071">
            <w:pPr>
              <w:rPr>
                <w:sz w:val="22"/>
              </w:rPr>
            </w:pPr>
            <w:r w:rsidRPr="00965419">
              <w:rPr>
                <w:sz w:val="22"/>
              </w:rPr>
              <w:t>Capítulo 1</w:t>
            </w:r>
          </w:p>
        </w:tc>
      </w:tr>
      <w:tr w:rsidR="00965419" w:rsidTr="00965419">
        <w:tblPrEx>
          <w:tblCellMar>
            <w:top w:w="0" w:type="dxa"/>
            <w:bottom w:w="0" w:type="dxa"/>
          </w:tblCellMar>
        </w:tblPrEx>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965419" w:rsidP="00965419">
            <w:pPr>
              <w:pStyle w:val="TDC1"/>
              <w:spacing w:before="60" w:after="60"/>
            </w:pPr>
            <w:r w:rsidRPr="00965419">
              <w:t>Destinatarios / Lista de Distribución</w:t>
            </w:r>
            <w:r>
              <w:t>:</w:t>
            </w:r>
          </w:p>
        </w:tc>
      </w:tr>
      <w:tr w:rsidR="00965419" w:rsidRPr="00965419" w:rsidTr="00965419">
        <w:tblPrEx>
          <w:tblCellMar>
            <w:top w:w="0" w:type="dxa"/>
            <w:bottom w:w="0" w:type="dxa"/>
          </w:tblCellMar>
        </w:tblPrEx>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CA2071">
            <w:pPr>
              <w:spacing w:before="20" w:after="20"/>
              <w:rPr>
                <w:sz w:val="22"/>
              </w:rPr>
            </w:pPr>
            <w:r w:rsidRPr="00965419">
              <w:rPr>
                <w:sz w:val="22"/>
              </w:rPr>
              <w:t>NO APLICA – Este documento e integrará como parte del DA</w:t>
            </w:r>
          </w:p>
        </w:tc>
      </w:tr>
      <w:tr w:rsidR="00965419" w:rsidRPr="00965419" w:rsidTr="00965419">
        <w:tblPrEx>
          <w:tblCellMar>
            <w:top w:w="0" w:type="dxa"/>
            <w:bottom w:w="0" w:type="dxa"/>
          </w:tblCellMar>
        </w:tblPrEx>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CA2071">
            <w:pPr>
              <w:spacing w:before="20" w:after="20"/>
              <w:rPr>
                <w:sz w:val="22"/>
              </w:rPr>
            </w:pPr>
          </w:p>
        </w:tc>
      </w:tr>
      <w:tr w:rsidR="00965419" w:rsidTr="00965419">
        <w:tblPrEx>
          <w:tblCellMar>
            <w:top w:w="0" w:type="dxa"/>
            <w:bottom w:w="0" w:type="dxa"/>
          </w:tblCellMar>
        </w:tblPrEx>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r>
              <w:rPr>
                <w:b/>
              </w:rPr>
              <w:t>:</w:t>
            </w:r>
          </w:p>
        </w:tc>
      </w:tr>
      <w:tr w:rsidR="00965419" w:rsidTr="00965419">
        <w:tblPrEx>
          <w:tblCellMar>
            <w:top w:w="0" w:type="dxa"/>
            <w:bottom w:w="0" w:type="dxa"/>
          </w:tblCellMar>
        </w:tblPrEx>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blPrEx>
          <w:tblCellMar>
            <w:top w:w="0" w:type="dxa"/>
            <w:bottom w:w="0" w:type="dxa"/>
          </w:tblCellMar>
        </w:tblPrEx>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 xml:space="preserve">Juan Carlos </w:t>
            </w:r>
            <w:proofErr w:type="spellStart"/>
            <w:r>
              <w:rPr>
                <w:b/>
              </w:rPr>
              <w:t>Jadraque</w:t>
            </w:r>
            <w:proofErr w:type="spellEnd"/>
          </w:p>
        </w:tc>
        <w:tc>
          <w:tcPr>
            <w:tcW w:w="3260"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José Luis Gutiérrez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blPrEx>
          <w:tblCellMar>
            <w:top w:w="0" w:type="dxa"/>
            <w:bottom w:w="0" w:type="dxa"/>
          </w:tblCellMar>
        </w:tblPrEx>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CA2071">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965419">
      <w:pPr>
        <w:pStyle w:val="TDC1"/>
        <w:spacing w:before="60" w:after="60"/>
      </w:pPr>
    </w:p>
    <w:sectPr w:rsidR="00E44C0F" w:rsidRPr="00965419" w:rsidSect="00C87CDB">
      <w:headerReference w:type="default" r:id="rId16"/>
      <w:footerReference w:type="even" r:id="rId17"/>
      <w:footerReference w:type="default" r:id="rId18"/>
      <w:headerReference w:type="first" r:id="rId19"/>
      <w:footerReference w:type="first" r:id="rId20"/>
      <w:pgSz w:w="11906" w:h="16838" w:code="9"/>
      <w:pgMar w:top="1702" w:right="1418" w:bottom="1276" w:left="1276"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945" w:rsidRDefault="005E4945">
      <w:r>
        <w:separator/>
      </w:r>
    </w:p>
  </w:endnote>
  <w:endnote w:type="continuationSeparator" w:id="0">
    <w:p w:rsidR="005E4945" w:rsidRDefault="005E4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D17765" w:rsidRPr="00C272DD">
      <w:tc>
        <w:tcPr>
          <w:tcW w:w="2720" w:type="dxa"/>
        </w:tcPr>
        <w:p w:rsidR="00D17765" w:rsidRPr="00AA722F" w:rsidRDefault="00D17765">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sidR="00371BCC">
            <w:rPr>
              <w:noProof/>
              <w:sz w:val="14"/>
              <w:szCs w:val="16"/>
              <w:lang w:val="en-US" w:eastAsia="es-ES"/>
            </w:rPr>
            <w:t>IPT_ACRM_DA_Cap01_150416.docx</w:t>
          </w:r>
          <w:r w:rsidRPr="00C272DD">
            <w:rPr>
              <w:sz w:val="14"/>
              <w:szCs w:val="16"/>
              <w:lang w:eastAsia="es-ES"/>
            </w:rPr>
            <w:fldChar w:fldCharType="end"/>
          </w:r>
        </w:p>
      </w:tc>
      <w:tc>
        <w:tcPr>
          <w:tcW w:w="4546" w:type="dxa"/>
        </w:tcPr>
        <w:p w:rsidR="00D17765" w:rsidRPr="00AA722F" w:rsidRDefault="00D17765">
          <w:pPr>
            <w:pStyle w:val="Piedepgina"/>
            <w:spacing w:before="60"/>
            <w:jc w:val="center"/>
            <w:rPr>
              <w:b/>
              <w:color w:val="FF0000"/>
              <w:lang w:val="en-US"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E201EE">
            <w:rPr>
              <w:noProof/>
              <w:sz w:val="18"/>
              <w:lang w:eastAsia="es-ES"/>
            </w:rPr>
            <w:t>13</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E201EE">
            <w:rPr>
              <w:noProof/>
              <w:sz w:val="14"/>
              <w:szCs w:val="16"/>
              <w:lang w:eastAsia="es-ES"/>
            </w:rPr>
            <w:t>13</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1</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945" w:rsidRDefault="005E4945">
      <w:r>
        <w:separator/>
      </w:r>
    </w:p>
  </w:footnote>
  <w:footnote w:type="continuationSeparator" w:id="0">
    <w:p w:rsidR="005E4945" w:rsidRDefault="005E49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lang w:eastAsia="es-ES"/>
            </w:rPr>
            <w:t xml:space="preserve">Proyecto CRM </w:t>
          </w:r>
          <w:proofErr w:type="spellStart"/>
          <w:r w:rsidRPr="00064459">
            <w:rPr>
              <w:b/>
              <w:snapToGrid w:val="0"/>
              <w:lang w:eastAsia="es-ES"/>
            </w:rPr>
            <w:t>Ingeteam</w:t>
          </w:r>
          <w:proofErr w:type="spellEnd"/>
          <w:r w:rsidRPr="00064459">
            <w:rPr>
              <w:b/>
              <w:snapToGrid w:val="0"/>
              <w:lang w:eastAsia="es-ES"/>
            </w:rPr>
            <w:t xml:space="preserve"> FV</w:t>
          </w:r>
        </w:p>
        <w:p w:rsidR="00D17765" w:rsidRPr="001024B1" w:rsidRDefault="00F12F84" w:rsidP="00EF71BE">
          <w:pPr>
            <w:pStyle w:val="Encabezado"/>
            <w:spacing w:before="60"/>
            <w:jc w:val="center"/>
            <w:rPr>
              <w:b/>
              <w:lang w:val="es-ES_tradnl" w:eastAsia="es-ES"/>
            </w:rPr>
          </w:pPr>
          <w:r>
            <w:rPr>
              <w:b/>
              <w:snapToGrid w:val="0"/>
              <w:lang w:val="es-ES_tradnl" w:eastAsia="es-ES"/>
            </w:rPr>
            <w:t>Documento de Análisis</w:t>
          </w:r>
          <w:r w:rsidR="00AA722F">
            <w:rPr>
              <w:b/>
              <w:snapToGrid w:val="0"/>
              <w:lang w:val="es-ES_tradnl" w:eastAsia="es-ES"/>
            </w:rPr>
            <w:t xml:space="preserve"> – Cap</w:t>
          </w:r>
          <w:r w:rsidR="00EF71BE">
            <w:rPr>
              <w:b/>
              <w:snapToGrid w:val="0"/>
              <w:lang w:val="es-ES_tradnl" w:eastAsia="es-ES"/>
            </w:rPr>
            <w:t>ítulo</w:t>
          </w:r>
          <w:r w:rsidR="00AA722F">
            <w:rPr>
              <w:b/>
              <w:snapToGrid w:val="0"/>
              <w:lang w:val="es-ES_tradnl" w:eastAsia="es-ES"/>
            </w:rPr>
            <w:t xml:space="preserve"> 01</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nsid w:val="0E30005E"/>
    <w:multiLevelType w:val="multilevel"/>
    <w:tmpl w:val="64E061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9">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1">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2">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4">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6">
    <w:nsid w:val="24C2632F"/>
    <w:multiLevelType w:val="hybridMultilevel"/>
    <w:tmpl w:val="B9B6F01C"/>
    <w:lvl w:ilvl="0" w:tplc="74D47DA0">
      <w:start w:val="1"/>
      <w:numFmt w:val="decimal"/>
      <w:lvlText w:val="%1."/>
      <w:lvlJc w:val="left"/>
      <w:pPr>
        <w:ind w:left="1985" w:hanging="55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8">
    <w:nsid w:val="2A2A5446"/>
    <w:multiLevelType w:val="multilevel"/>
    <w:tmpl w:val="8370E15C"/>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Arial" w:hAnsi="Arial" w:cs="Arial"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9">
    <w:nsid w:val="2C796975"/>
    <w:multiLevelType w:val="hybridMultilevel"/>
    <w:tmpl w:val="FF703A24"/>
    <w:lvl w:ilvl="0" w:tplc="6CC08C5E">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343E5CDA"/>
    <w:multiLevelType w:val="multilevel"/>
    <w:tmpl w:val="D908AD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6">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4">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6">
    <w:nsid w:val="50EE1127"/>
    <w:multiLevelType w:val="multilevel"/>
    <w:tmpl w:val="46581906"/>
    <w:lvl w:ilvl="0">
      <w:start w:val="1"/>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7">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9">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1">
    <w:nsid w:val="558B0E1F"/>
    <w:multiLevelType w:val="hybridMultilevel"/>
    <w:tmpl w:val="C6D46866"/>
    <w:lvl w:ilvl="0" w:tplc="74D47DA0">
      <w:start w:val="1"/>
      <w:numFmt w:val="decimal"/>
      <w:lvlText w:val="%1."/>
      <w:lvlJc w:val="left"/>
      <w:pPr>
        <w:ind w:left="720" w:hanging="360"/>
      </w:pPr>
      <w:rPr>
        <w:rFonts w:hint="default"/>
      </w:rPr>
    </w:lvl>
    <w:lvl w:ilvl="1" w:tplc="0C0A0003">
      <w:start w:val="1"/>
      <w:numFmt w:val="bullet"/>
      <w:lvlText w:val="o"/>
      <w:lvlJc w:val="left"/>
      <w:pPr>
        <w:ind w:left="807" w:hanging="360"/>
      </w:pPr>
      <w:rPr>
        <w:rFonts w:ascii="Courier New" w:hAnsi="Courier New" w:cs="Courier New" w:hint="default"/>
      </w:rPr>
    </w:lvl>
    <w:lvl w:ilvl="2" w:tplc="0C0A0005">
      <w:start w:val="1"/>
      <w:numFmt w:val="bullet"/>
      <w:lvlText w:val=""/>
      <w:lvlJc w:val="left"/>
      <w:pPr>
        <w:ind w:left="1527" w:hanging="360"/>
      </w:pPr>
      <w:rPr>
        <w:rFonts w:ascii="Wingdings" w:hAnsi="Wingdings" w:hint="default"/>
      </w:rPr>
    </w:lvl>
    <w:lvl w:ilvl="3" w:tplc="0C0A0001">
      <w:start w:val="1"/>
      <w:numFmt w:val="bullet"/>
      <w:lvlText w:val=""/>
      <w:lvlJc w:val="left"/>
      <w:pPr>
        <w:ind w:left="2247" w:hanging="360"/>
      </w:pPr>
      <w:rPr>
        <w:rFonts w:ascii="Symbol" w:hAnsi="Symbol" w:hint="default"/>
      </w:rPr>
    </w:lvl>
    <w:lvl w:ilvl="4" w:tplc="0C0A0003" w:tentative="1">
      <w:start w:val="1"/>
      <w:numFmt w:val="bullet"/>
      <w:lvlText w:val="o"/>
      <w:lvlJc w:val="left"/>
      <w:pPr>
        <w:ind w:left="2967" w:hanging="360"/>
      </w:pPr>
      <w:rPr>
        <w:rFonts w:ascii="Courier New" w:hAnsi="Courier New" w:cs="Courier New" w:hint="default"/>
      </w:rPr>
    </w:lvl>
    <w:lvl w:ilvl="5" w:tplc="0C0A0005" w:tentative="1">
      <w:start w:val="1"/>
      <w:numFmt w:val="bullet"/>
      <w:lvlText w:val=""/>
      <w:lvlJc w:val="left"/>
      <w:pPr>
        <w:ind w:left="3687" w:hanging="360"/>
      </w:pPr>
      <w:rPr>
        <w:rFonts w:ascii="Wingdings" w:hAnsi="Wingdings" w:hint="default"/>
      </w:rPr>
    </w:lvl>
    <w:lvl w:ilvl="6" w:tplc="0C0A0001" w:tentative="1">
      <w:start w:val="1"/>
      <w:numFmt w:val="bullet"/>
      <w:lvlText w:val=""/>
      <w:lvlJc w:val="left"/>
      <w:pPr>
        <w:ind w:left="4407" w:hanging="360"/>
      </w:pPr>
      <w:rPr>
        <w:rFonts w:ascii="Symbol" w:hAnsi="Symbol" w:hint="default"/>
      </w:rPr>
    </w:lvl>
    <w:lvl w:ilvl="7" w:tplc="0C0A0003" w:tentative="1">
      <w:start w:val="1"/>
      <w:numFmt w:val="bullet"/>
      <w:lvlText w:val="o"/>
      <w:lvlJc w:val="left"/>
      <w:pPr>
        <w:ind w:left="5127" w:hanging="360"/>
      </w:pPr>
      <w:rPr>
        <w:rFonts w:ascii="Courier New" w:hAnsi="Courier New" w:cs="Courier New" w:hint="default"/>
      </w:rPr>
    </w:lvl>
    <w:lvl w:ilvl="8" w:tplc="0C0A0005" w:tentative="1">
      <w:start w:val="1"/>
      <w:numFmt w:val="bullet"/>
      <w:lvlText w:val=""/>
      <w:lvlJc w:val="left"/>
      <w:pPr>
        <w:ind w:left="5847" w:hanging="360"/>
      </w:pPr>
      <w:rPr>
        <w:rFonts w:ascii="Wingdings" w:hAnsi="Wingdings" w:hint="default"/>
      </w:rPr>
    </w:lvl>
  </w:abstractNum>
  <w:abstractNum w:abstractNumId="42">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3">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4">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5F2B4983"/>
    <w:multiLevelType w:val="hybridMultilevel"/>
    <w:tmpl w:val="F7E6C2EE"/>
    <w:lvl w:ilvl="0" w:tplc="3B7698E4">
      <w:numFmt w:val="bullet"/>
      <w:lvlText w:val="-"/>
      <w:lvlJc w:val="left"/>
      <w:pPr>
        <w:ind w:left="787" w:hanging="360"/>
      </w:pPr>
      <w:rPr>
        <w:rFonts w:ascii="Arial" w:eastAsia="Calibri" w:hAnsi="Arial" w:cs="Aria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46">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8">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9">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1">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2">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3">
    <w:nsid w:val="756578F5"/>
    <w:multiLevelType w:val="multilevel"/>
    <w:tmpl w:val="368C1346"/>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23"/>
  </w:num>
  <w:num w:numId="2">
    <w:abstractNumId w:val="12"/>
  </w:num>
  <w:num w:numId="3">
    <w:abstractNumId w:val="37"/>
  </w:num>
  <w:num w:numId="4">
    <w:abstractNumId w:val="27"/>
  </w:num>
  <w:num w:numId="5">
    <w:abstractNumId w:val="13"/>
  </w:num>
  <w:num w:numId="6">
    <w:abstractNumId w:val="17"/>
  </w:num>
  <w:num w:numId="7">
    <w:abstractNumId w:val="51"/>
  </w:num>
  <w:num w:numId="8">
    <w:abstractNumId w:val="47"/>
  </w:num>
  <w:num w:numId="9">
    <w:abstractNumId w:val="22"/>
  </w:num>
  <w:num w:numId="10">
    <w:abstractNumId w:val="20"/>
  </w:num>
  <w:num w:numId="11">
    <w:abstractNumId w:val="39"/>
  </w:num>
  <w:num w:numId="12">
    <w:abstractNumId w:val="28"/>
  </w:num>
  <w:num w:numId="13">
    <w:abstractNumId w:val="24"/>
  </w:num>
  <w:num w:numId="14">
    <w:abstractNumId w:val="25"/>
  </w:num>
  <w:num w:numId="15">
    <w:abstractNumId w:val="50"/>
  </w:num>
  <w:num w:numId="16">
    <w:abstractNumId w:val="38"/>
  </w:num>
  <w:num w:numId="17">
    <w:abstractNumId w:val="31"/>
  </w:num>
  <w:num w:numId="18">
    <w:abstractNumId w:val="30"/>
  </w:num>
  <w:num w:numId="19">
    <w:abstractNumId w:val="40"/>
  </w:num>
  <w:num w:numId="20">
    <w:abstractNumId w:val="9"/>
  </w:num>
  <w:num w:numId="21">
    <w:abstractNumId w:val="14"/>
  </w:num>
  <w:num w:numId="22">
    <w:abstractNumId w:val="1"/>
  </w:num>
  <w:num w:numId="23">
    <w:abstractNumId w:val="49"/>
  </w:num>
  <w:num w:numId="24">
    <w:abstractNumId w:val="15"/>
  </w:num>
  <w:num w:numId="25">
    <w:abstractNumId w:val="26"/>
  </w:num>
  <w:num w:numId="26">
    <w:abstractNumId w:val="6"/>
  </w:num>
  <w:num w:numId="27">
    <w:abstractNumId w:val="7"/>
  </w:num>
  <w:num w:numId="28">
    <w:abstractNumId w:val="52"/>
  </w:num>
  <w:num w:numId="29">
    <w:abstractNumId w:val="48"/>
  </w:num>
  <w:num w:numId="30">
    <w:abstractNumId w:val="43"/>
  </w:num>
  <w:num w:numId="31">
    <w:abstractNumId w:val="35"/>
  </w:num>
  <w:num w:numId="32">
    <w:abstractNumId w:val="8"/>
  </w:num>
  <w:num w:numId="33">
    <w:abstractNumId w:val="33"/>
  </w:num>
  <w:num w:numId="34">
    <w:abstractNumId w:val="10"/>
  </w:num>
  <w:num w:numId="35">
    <w:abstractNumId w:val="46"/>
  </w:num>
  <w:num w:numId="36">
    <w:abstractNumId w:val="29"/>
  </w:num>
  <w:num w:numId="37">
    <w:abstractNumId w:val="44"/>
  </w:num>
  <w:num w:numId="38">
    <w:abstractNumId w:val="2"/>
  </w:num>
  <w:num w:numId="39">
    <w:abstractNumId w:val="0"/>
  </w:num>
  <w:num w:numId="40">
    <w:abstractNumId w:val="3"/>
  </w:num>
  <w:num w:numId="41">
    <w:abstractNumId w:val="4"/>
  </w:num>
  <w:num w:numId="42">
    <w:abstractNumId w:val="42"/>
  </w:num>
  <w:num w:numId="43">
    <w:abstractNumId w:val="11"/>
  </w:num>
  <w:num w:numId="44">
    <w:abstractNumId w:val="34"/>
  </w:num>
  <w:num w:numId="45">
    <w:abstractNumId w:val="36"/>
  </w:num>
  <w:num w:numId="46">
    <w:abstractNumId w:val="32"/>
  </w:num>
  <w:num w:numId="47">
    <w:abstractNumId w:val="36"/>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num>
  <w:num w:numId="49">
    <w:abstractNumId w:val="45"/>
  </w:num>
  <w:num w:numId="50">
    <w:abstractNumId w:val="16"/>
  </w:num>
  <w:num w:numId="51">
    <w:abstractNumId w:val="41"/>
  </w:num>
  <w:num w:numId="5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
    <w:lvlOverride w:ilvl="0"/>
    <w:lvlOverride w:ilvl="1"/>
    <w:lvlOverride w:ilvl="2"/>
    <w:lvlOverride w:ilvl="3"/>
    <w:lvlOverride w:ilvl="4"/>
    <w:lvlOverride w:ilvl="5"/>
    <w:lvlOverride w:ilvl="6"/>
    <w:lvlOverride w:ilvl="7"/>
    <w:lvlOverride w:ilvl="8"/>
  </w:num>
  <w:num w:numId="54">
    <w:abstractNumId w:val="21"/>
    <w:lvlOverride w:ilvl="0"/>
    <w:lvlOverride w:ilvl="1"/>
    <w:lvlOverride w:ilvl="2"/>
    <w:lvlOverride w:ilvl="3"/>
    <w:lvlOverride w:ilvl="4"/>
    <w:lvlOverride w:ilvl="5"/>
    <w:lvlOverride w:ilvl="6"/>
    <w:lvlOverride w:ilvl="7"/>
    <w:lvlOverride w:ilvl="8"/>
  </w:num>
  <w:num w:numId="55">
    <w:abstractNumId w:val="18"/>
    <w:lvlOverride w:ilvl="0"/>
    <w:lvlOverride w:ilvl="1"/>
    <w:lvlOverride w:ilvl="2"/>
    <w:lvlOverride w:ilvl="3"/>
    <w:lvlOverride w:ilvl="4"/>
    <w:lvlOverride w:ilvl="5"/>
    <w:lvlOverride w:ilvl="6"/>
    <w:lvlOverride w:ilvl="7"/>
    <w:lvlOverride w:ilvl="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409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9D9"/>
    <w:rsid w:val="000131A8"/>
    <w:rsid w:val="0001472C"/>
    <w:rsid w:val="00014B6B"/>
    <w:rsid w:val="000150E0"/>
    <w:rsid w:val="000174F1"/>
    <w:rsid w:val="00024B3A"/>
    <w:rsid w:val="00025CFE"/>
    <w:rsid w:val="0002681A"/>
    <w:rsid w:val="000333DC"/>
    <w:rsid w:val="000337DF"/>
    <w:rsid w:val="0003546E"/>
    <w:rsid w:val="000372F6"/>
    <w:rsid w:val="000378FF"/>
    <w:rsid w:val="000407E4"/>
    <w:rsid w:val="000424F7"/>
    <w:rsid w:val="00044D64"/>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3408"/>
    <w:rsid w:val="0008549C"/>
    <w:rsid w:val="00085D99"/>
    <w:rsid w:val="00090A14"/>
    <w:rsid w:val="00091637"/>
    <w:rsid w:val="00092BF4"/>
    <w:rsid w:val="00092C88"/>
    <w:rsid w:val="0009407C"/>
    <w:rsid w:val="000946E2"/>
    <w:rsid w:val="0009514C"/>
    <w:rsid w:val="00096146"/>
    <w:rsid w:val="000A0247"/>
    <w:rsid w:val="000A21B9"/>
    <w:rsid w:val="000A2280"/>
    <w:rsid w:val="000A3B7A"/>
    <w:rsid w:val="000A6296"/>
    <w:rsid w:val="000A674D"/>
    <w:rsid w:val="000B04D9"/>
    <w:rsid w:val="000B3D77"/>
    <w:rsid w:val="000B48E3"/>
    <w:rsid w:val="000B5607"/>
    <w:rsid w:val="000B6E3A"/>
    <w:rsid w:val="000B7F97"/>
    <w:rsid w:val="000C1F56"/>
    <w:rsid w:val="000C7AF5"/>
    <w:rsid w:val="000C7EE1"/>
    <w:rsid w:val="000D07AA"/>
    <w:rsid w:val="000D11A2"/>
    <w:rsid w:val="000D3761"/>
    <w:rsid w:val="000D6A1B"/>
    <w:rsid w:val="000D76B7"/>
    <w:rsid w:val="000E02C0"/>
    <w:rsid w:val="000E65DC"/>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CB"/>
    <w:rsid w:val="0014378E"/>
    <w:rsid w:val="00144E6C"/>
    <w:rsid w:val="00146D12"/>
    <w:rsid w:val="0015105F"/>
    <w:rsid w:val="00151378"/>
    <w:rsid w:val="001558E3"/>
    <w:rsid w:val="00155FEF"/>
    <w:rsid w:val="001576FF"/>
    <w:rsid w:val="00162234"/>
    <w:rsid w:val="001624F2"/>
    <w:rsid w:val="00162B62"/>
    <w:rsid w:val="00163587"/>
    <w:rsid w:val="0016388C"/>
    <w:rsid w:val="001641D4"/>
    <w:rsid w:val="001654D2"/>
    <w:rsid w:val="00165AC5"/>
    <w:rsid w:val="00166F49"/>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666E"/>
    <w:rsid w:val="001B0857"/>
    <w:rsid w:val="001B3B5C"/>
    <w:rsid w:val="001B4012"/>
    <w:rsid w:val="001B57E7"/>
    <w:rsid w:val="001B670D"/>
    <w:rsid w:val="001B7DF4"/>
    <w:rsid w:val="001C106C"/>
    <w:rsid w:val="001C1BA5"/>
    <w:rsid w:val="001C7A9E"/>
    <w:rsid w:val="001D297D"/>
    <w:rsid w:val="001D2DC9"/>
    <w:rsid w:val="001D373F"/>
    <w:rsid w:val="001D3A1C"/>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6951"/>
    <w:rsid w:val="001F7083"/>
    <w:rsid w:val="00200ACC"/>
    <w:rsid w:val="002010F1"/>
    <w:rsid w:val="00202DDC"/>
    <w:rsid w:val="002035C1"/>
    <w:rsid w:val="00206346"/>
    <w:rsid w:val="0021119C"/>
    <w:rsid w:val="0021564E"/>
    <w:rsid w:val="002158F8"/>
    <w:rsid w:val="002161AD"/>
    <w:rsid w:val="00220692"/>
    <w:rsid w:val="00223B69"/>
    <w:rsid w:val="0022500E"/>
    <w:rsid w:val="00225C42"/>
    <w:rsid w:val="00226FFA"/>
    <w:rsid w:val="002352C6"/>
    <w:rsid w:val="002369A0"/>
    <w:rsid w:val="0023721D"/>
    <w:rsid w:val="00241474"/>
    <w:rsid w:val="00243040"/>
    <w:rsid w:val="0024637A"/>
    <w:rsid w:val="00247C22"/>
    <w:rsid w:val="002506F1"/>
    <w:rsid w:val="00250827"/>
    <w:rsid w:val="00252506"/>
    <w:rsid w:val="00253412"/>
    <w:rsid w:val="00255114"/>
    <w:rsid w:val="0025588A"/>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58CB"/>
    <w:rsid w:val="00297DF7"/>
    <w:rsid w:val="002A022F"/>
    <w:rsid w:val="002A185B"/>
    <w:rsid w:val="002A341D"/>
    <w:rsid w:val="002A5FC0"/>
    <w:rsid w:val="002A70C1"/>
    <w:rsid w:val="002B4151"/>
    <w:rsid w:val="002B7D71"/>
    <w:rsid w:val="002C38C4"/>
    <w:rsid w:val="002C6B09"/>
    <w:rsid w:val="002C74D0"/>
    <w:rsid w:val="002D01C9"/>
    <w:rsid w:val="002D1ABC"/>
    <w:rsid w:val="002D1F62"/>
    <w:rsid w:val="002D39E1"/>
    <w:rsid w:val="002D3FD8"/>
    <w:rsid w:val="002D6658"/>
    <w:rsid w:val="002D6856"/>
    <w:rsid w:val="002D7AD7"/>
    <w:rsid w:val="002E2A64"/>
    <w:rsid w:val="002E2ADD"/>
    <w:rsid w:val="002E31E1"/>
    <w:rsid w:val="002E61EC"/>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CB5"/>
    <w:rsid w:val="00395BE4"/>
    <w:rsid w:val="003A14B7"/>
    <w:rsid w:val="003A4DC8"/>
    <w:rsid w:val="003A5ABE"/>
    <w:rsid w:val="003A77C2"/>
    <w:rsid w:val="003A7B0C"/>
    <w:rsid w:val="003B131B"/>
    <w:rsid w:val="003B1ED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6C69"/>
    <w:rsid w:val="00446FEE"/>
    <w:rsid w:val="00447A5E"/>
    <w:rsid w:val="00450F92"/>
    <w:rsid w:val="004512DE"/>
    <w:rsid w:val="00451C75"/>
    <w:rsid w:val="00453DB7"/>
    <w:rsid w:val="00454AD7"/>
    <w:rsid w:val="00461037"/>
    <w:rsid w:val="00462391"/>
    <w:rsid w:val="00463AE0"/>
    <w:rsid w:val="004704B7"/>
    <w:rsid w:val="00471562"/>
    <w:rsid w:val="004727A3"/>
    <w:rsid w:val="00473C1E"/>
    <w:rsid w:val="004755E0"/>
    <w:rsid w:val="004774E0"/>
    <w:rsid w:val="00480051"/>
    <w:rsid w:val="004803F5"/>
    <w:rsid w:val="00480A86"/>
    <w:rsid w:val="0048216F"/>
    <w:rsid w:val="004822DB"/>
    <w:rsid w:val="0048294E"/>
    <w:rsid w:val="00484746"/>
    <w:rsid w:val="0049173D"/>
    <w:rsid w:val="004954D9"/>
    <w:rsid w:val="00496DC4"/>
    <w:rsid w:val="00496F76"/>
    <w:rsid w:val="00497FA7"/>
    <w:rsid w:val="004A0837"/>
    <w:rsid w:val="004A0E8B"/>
    <w:rsid w:val="004A350C"/>
    <w:rsid w:val="004A5B9C"/>
    <w:rsid w:val="004A71B6"/>
    <w:rsid w:val="004A741C"/>
    <w:rsid w:val="004A75B0"/>
    <w:rsid w:val="004A7BB2"/>
    <w:rsid w:val="004A7C81"/>
    <w:rsid w:val="004B7C2E"/>
    <w:rsid w:val="004C3259"/>
    <w:rsid w:val="004C3E1D"/>
    <w:rsid w:val="004C4754"/>
    <w:rsid w:val="004C6310"/>
    <w:rsid w:val="004C647B"/>
    <w:rsid w:val="004D1313"/>
    <w:rsid w:val="004D226F"/>
    <w:rsid w:val="004D5807"/>
    <w:rsid w:val="004D6285"/>
    <w:rsid w:val="004E230C"/>
    <w:rsid w:val="004E68B4"/>
    <w:rsid w:val="004E7A56"/>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FF7"/>
    <w:rsid w:val="0057611C"/>
    <w:rsid w:val="0057731F"/>
    <w:rsid w:val="00580386"/>
    <w:rsid w:val="0058051B"/>
    <w:rsid w:val="00581E56"/>
    <w:rsid w:val="00581E8F"/>
    <w:rsid w:val="00581F8A"/>
    <w:rsid w:val="00583E04"/>
    <w:rsid w:val="00583F07"/>
    <w:rsid w:val="0058625E"/>
    <w:rsid w:val="00592035"/>
    <w:rsid w:val="00592404"/>
    <w:rsid w:val="00592F90"/>
    <w:rsid w:val="005947C3"/>
    <w:rsid w:val="00597917"/>
    <w:rsid w:val="005A055D"/>
    <w:rsid w:val="005A07C9"/>
    <w:rsid w:val="005A6B8E"/>
    <w:rsid w:val="005B0F68"/>
    <w:rsid w:val="005B348B"/>
    <w:rsid w:val="005C245F"/>
    <w:rsid w:val="005C32AF"/>
    <w:rsid w:val="005C38C6"/>
    <w:rsid w:val="005C3FC0"/>
    <w:rsid w:val="005C53B2"/>
    <w:rsid w:val="005C6480"/>
    <w:rsid w:val="005C69F2"/>
    <w:rsid w:val="005D60F6"/>
    <w:rsid w:val="005E0609"/>
    <w:rsid w:val="005E481A"/>
    <w:rsid w:val="005E4945"/>
    <w:rsid w:val="005E4F90"/>
    <w:rsid w:val="005E7E18"/>
    <w:rsid w:val="005F0EE1"/>
    <w:rsid w:val="005F17F3"/>
    <w:rsid w:val="005F23D5"/>
    <w:rsid w:val="005F2DD2"/>
    <w:rsid w:val="005F444D"/>
    <w:rsid w:val="005F6AA4"/>
    <w:rsid w:val="00604B34"/>
    <w:rsid w:val="00604B5D"/>
    <w:rsid w:val="0061027F"/>
    <w:rsid w:val="00611C91"/>
    <w:rsid w:val="00613E66"/>
    <w:rsid w:val="00615BB5"/>
    <w:rsid w:val="006164E8"/>
    <w:rsid w:val="00620180"/>
    <w:rsid w:val="006202B2"/>
    <w:rsid w:val="00621C19"/>
    <w:rsid w:val="00622401"/>
    <w:rsid w:val="00624315"/>
    <w:rsid w:val="00625B2C"/>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DD4"/>
    <w:rsid w:val="00657913"/>
    <w:rsid w:val="006610F4"/>
    <w:rsid w:val="00662B31"/>
    <w:rsid w:val="00663EA0"/>
    <w:rsid w:val="00665D11"/>
    <w:rsid w:val="0066686D"/>
    <w:rsid w:val="00667871"/>
    <w:rsid w:val="0067169C"/>
    <w:rsid w:val="00671B99"/>
    <w:rsid w:val="00672F06"/>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D2D5E"/>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DA0"/>
    <w:rsid w:val="007555D5"/>
    <w:rsid w:val="00755C78"/>
    <w:rsid w:val="00755D25"/>
    <w:rsid w:val="00755E57"/>
    <w:rsid w:val="0076026B"/>
    <w:rsid w:val="00760411"/>
    <w:rsid w:val="00761A32"/>
    <w:rsid w:val="00761FE2"/>
    <w:rsid w:val="00763388"/>
    <w:rsid w:val="0076551E"/>
    <w:rsid w:val="00766187"/>
    <w:rsid w:val="00767BA0"/>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6C0B"/>
    <w:rsid w:val="007D7B22"/>
    <w:rsid w:val="007E0723"/>
    <w:rsid w:val="007E15C8"/>
    <w:rsid w:val="007E1613"/>
    <w:rsid w:val="007E39FA"/>
    <w:rsid w:val="007E5278"/>
    <w:rsid w:val="007E5706"/>
    <w:rsid w:val="007E6E34"/>
    <w:rsid w:val="007E7796"/>
    <w:rsid w:val="007E7AC3"/>
    <w:rsid w:val="007F0594"/>
    <w:rsid w:val="007F2B55"/>
    <w:rsid w:val="007F6437"/>
    <w:rsid w:val="007F7DDA"/>
    <w:rsid w:val="00800880"/>
    <w:rsid w:val="008011EA"/>
    <w:rsid w:val="00803136"/>
    <w:rsid w:val="00806370"/>
    <w:rsid w:val="00807CB9"/>
    <w:rsid w:val="008117D1"/>
    <w:rsid w:val="00811DEC"/>
    <w:rsid w:val="00813F12"/>
    <w:rsid w:val="00816EB8"/>
    <w:rsid w:val="00817C34"/>
    <w:rsid w:val="00824A9C"/>
    <w:rsid w:val="00825F69"/>
    <w:rsid w:val="00827121"/>
    <w:rsid w:val="008272F3"/>
    <w:rsid w:val="00835E47"/>
    <w:rsid w:val="00836C8E"/>
    <w:rsid w:val="00844C63"/>
    <w:rsid w:val="00844D29"/>
    <w:rsid w:val="0085014F"/>
    <w:rsid w:val="00851672"/>
    <w:rsid w:val="0085235A"/>
    <w:rsid w:val="0085667A"/>
    <w:rsid w:val="0085742F"/>
    <w:rsid w:val="00860818"/>
    <w:rsid w:val="00862DB5"/>
    <w:rsid w:val="0086314D"/>
    <w:rsid w:val="00863DE9"/>
    <w:rsid w:val="00864948"/>
    <w:rsid w:val="008651BB"/>
    <w:rsid w:val="008661C3"/>
    <w:rsid w:val="00866C66"/>
    <w:rsid w:val="00867E81"/>
    <w:rsid w:val="00870A81"/>
    <w:rsid w:val="00870AF4"/>
    <w:rsid w:val="00871374"/>
    <w:rsid w:val="00884EB7"/>
    <w:rsid w:val="008909D9"/>
    <w:rsid w:val="00891BA1"/>
    <w:rsid w:val="00895BB5"/>
    <w:rsid w:val="00896A51"/>
    <w:rsid w:val="00896D52"/>
    <w:rsid w:val="008A022C"/>
    <w:rsid w:val="008A1593"/>
    <w:rsid w:val="008A4536"/>
    <w:rsid w:val="008A46CF"/>
    <w:rsid w:val="008B0470"/>
    <w:rsid w:val="008B2686"/>
    <w:rsid w:val="008B506A"/>
    <w:rsid w:val="008B74FD"/>
    <w:rsid w:val="008C0BD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6FA1"/>
    <w:rsid w:val="00920680"/>
    <w:rsid w:val="00920725"/>
    <w:rsid w:val="00921577"/>
    <w:rsid w:val="00925980"/>
    <w:rsid w:val="00925FC0"/>
    <w:rsid w:val="00931AA3"/>
    <w:rsid w:val="00932089"/>
    <w:rsid w:val="00937D4D"/>
    <w:rsid w:val="00937E42"/>
    <w:rsid w:val="0094022A"/>
    <w:rsid w:val="0094066D"/>
    <w:rsid w:val="0094134E"/>
    <w:rsid w:val="009440BE"/>
    <w:rsid w:val="00945AFD"/>
    <w:rsid w:val="00947DBC"/>
    <w:rsid w:val="0095160B"/>
    <w:rsid w:val="009532F5"/>
    <w:rsid w:val="00954266"/>
    <w:rsid w:val="0095780E"/>
    <w:rsid w:val="0096155E"/>
    <w:rsid w:val="00965419"/>
    <w:rsid w:val="0096647A"/>
    <w:rsid w:val="00967CCC"/>
    <w:rsid w:val="00974217"/>
    <w:rsid w:val="0097449C"/>
    <w:rsid w:val="009747EB"/>
    <w:rsid w:val="00976676"/>
    <w:rsid w:val="00977A67"/>
    <w:rsid w:val="009841ED"/>
    <w:rsid w:val="00985313"/>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D9B"/>
    <w:rsid w:val="009C7278"/>
    <w:rsid w:val="009C775F"/>
    <w:rsid w:val="009C7FE1"/>
    <w:rsid w:val="009D0075"/>
    <w:rsid w:val="009D04DD"/>
    <w:rsid w:val="009D0C14"/>
    <w:rsid w:val="009D16AC"/>
    <w:rsid w:val="009D5DBB"/>
    <w:rsid w:val="009D62D5"/>
    <w:rsid w:val="009E2C6B"/>
    <w:rsid w:val="009E2E0D"/>
    <w:rsid w:val="009E2EB9"/>
    <w:rsid w:val="009E3BAB"/>
    <w:rsid w:val="009F05F6"/>
    <w:rsid w:val="009F17AF"/>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3141A"/>
    <w:rsid w:val="00A31832"/>
    <w:rsid w:val="00A335FB"/>
    <w:rsid w:val="00A33DE3"/>
    <w:rsid w:val="00A364C4"/>
    <w:rsid w:val="00A4190E"/>
    <w:rsid w:val="00A43208"/>
    <w:rsid w:val="00A444A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EFD"/>
    <w:rsid w:val="00A75A74"/>
    <w:rsid w:val="00A80ED5"/>
    <w:rsid w:val="00A82B61"/>
    <w:rsid w:val="00A865CB"/>
    <w:rsid w:val="00A92964"/>
    <w:rsid w:val="00A943AC"/>
    <w:rsid w:val="00A94FBB"/>
    <w:rsid w:val="00A963CA"/>
    <w:rsid w:val="00A97D0A"/>
    <w:rsid w:val="00AA0280"/>
    <w:rsid w:val="00AA2345"/>
    <w:rsid w:val="00AA26A3"/>
    <w:rsid w:val="00AA2C85"/>
    <w:rsid w:val="00AA2CBE"/>
    <w:rsid w:val="00AA5415"/>
    <w:rsid w:val="00AA5E7D"/>
    <w:rsid w:val="00AA722F"/>
    <w:rsid w:val="00AB2092"/>
    <w:rsid w:val="00AB349D"/>
    <w:rsid w:val="00AB3E5B"/>
    <w:rsid w:val="00AB5804"/>
    <w:rsid w:val="00AC0667"/>
    <w:rsid w:val="00AC4DCE"/>
    <w:rsid w:val="00AC72DE"/>
    <w:rsid w:val="00AD0CC5"/>
    <w:rsid w:val="00AD35FD"/>
    <w:rsid w:val="00AD4D1B"/>
    <w:rsid w:val="00AD4F04"/>
    <w:rsid w:val="00AD5A34"/>
    <w:rsid w:val="00AE260D"/>
    <w:rsid w:val="00AE4FEC"/>
    <w:rsid w:val="00AE56A1"/>
    <w:rsid w:val="00AE7BD8"/>
    <w:rsid w:val="00AE7FE3"/>
    <w:rsid w:val="00AF080F"/>
    <w:rsid w:val="00AF33F1"/>
    <w:rsid w:val="00AF3FB4"/>
    <w:rsid w:val="00AF68B3"/>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317E4"/>
    <w:rsid w:val="00B31D00"/>
    <w:rsid w:val="00B31EB2"/>
    <w:rsid w:val="00B32BF2"/>
    <w:rsid w:val="00B415EE"/>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70271"/>
    <w:rsid w:val="00B70535"/>
    <w:rsid w:val="00B7087E"/>
    <w:rsid w:val="00B713CF"/>
    <w:rsid w:val="00B72267"/>
    <w:rsid w:val="00B7322D"/>
    <w:rsid w:val="00B76EC5"/>
    <w:rsid w:val="00B83C34"/>
    <w:rsid w:val="00B83ED1"/>
    <w:rsid w:val="00B903ED"/>
    <w:rsid w:val="00B91E65"/>
    <w:rsid w:val="00B93082"/>
    <w:rsid w:val="00B94952"/>
    <w:rsid w:val="00B966C2"/>
    <w:rsid w:val="00BA38D1"/>
    <w:rsid w:val="00BA4A64"/>
    <w:rsid w:val="00BA4B37"/>
    <w:rsid w:val="00BA62E2"/>
    <w:rsid w:val="00BA643F"/>
    <w:rsid w:val="00BA722E"/>
    <w:rsid w:val="00BA723B"/>
    <w:rsid w:val="00BB0C6F"/>
    <w:rsid w:val="00BB5CE8"/>
    <w:rsid w:val="00BC367E"/>
    <w:rsid w:val="00BC401A"/>
    <w:rsid w:val="00BC587D"/>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4927"/>
    <w:rsid w:val="00C0544B"/>
    <w:rsid w:val="00C06965"/>
    <w:rsid w:val="00C07F45"/>
    <w:rsid w:val="00C10F4F"/>
    <w:rsid w:val="00C11D7F"/>
    <w:rsid w:val="00C146C6"/>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80149"/>
    <w:rsid w:val="00C8027A"/>
    <w:rsid w:val="00C81081"/>
    <w:rsid w:val="00C81EDD"/>
    <w:rsid w:val="00C82F2B"/>
    <w:rsid w:val="00C83C59"/>
    <w:rsid w:val="00C84348"/>
    <w:rsid w:val="00C853DF"/>
    <w:rsid w:val="00C86271"/>
    <w:rsid w:val="00C872F5"/>
    <w:rsid w:val="00C87357"/>
    <w:rsid w:val="00C87CDB"/>
    <w:rsid w:val="00C90D46"/>
    <w:rsid w:val="00C91E82"/>
    <w:rsid w:val="00C9432D"/>
    <w:rsid w:val="00C94432"/>
    <w:rsid w:val="00CA4D69"/>
    <w:rsid w:val="00CA558D"/>
    <w:rsid w:val="00CA71FC"/>
    <w:rsid w:val="00CB293D"/>
    <w:rsid w:val="00CB2E87"/>
    <w:rsid w:val="00CB4F31"/>
    <w:rsid w:val="00CB5127"/>
    <w:rsid w:val="00CB7247"/>
    <w:rsid w:val="00CB754E"/>
    <w:rsid w:val="00CC2E10"/>
    <w:rsid w:val="00CC412C"/>
    <w:rsid w:val="00CC4C6E"/>
    <w:rsid w:val="00CC777E"/>
    <w:rsid w:val="00CD1837"/>
    <w:rsid w:val="00CD288C"/>
    <w:rsid w:val="00CD3061"/>
    <w:rsid w:val="00CD4FAB"/>
    <w:rsid w:val="00CD51AB"/>
    <w:rsid w:val="00CD5FBF"/>
    <w:rsid w:val="00CD6F93"/>
    <w:rsid w:val="00CD7586"/>
    <w:rsid w:val="00CE13A3"/>
    <w:rsid w:val="00CE1918"/>
    <w:rsid w:val="00CE2032"/>
    <w:rsid w:val="00CE3BBD"/>
    <w:rsid w:val="00CE4BD4"/>
    <w:rsid w:val="00CE52E3"/>
    <w:rsid w:val="00CE58E2"/>
    <w:rsid w:val="00CE5B56"/>
    <w:rsid w:val="00CF3516"/>
    <w:rsid w:val="00CF35B8"/>
    <w:rsid w:val="00CF7C1A"/>
    <w:rsid w:val="00D006AC"/>
    <w:rsid w:val="00D00985"/>
    <w:rsid w:val="00D04243"/>
    <w:rsid w:val="00D04886"/>
    <w:rsid w:val="00D05731"/>
    <w:rsid w:val="00D078EE"/>
    <w:rsid w:val="00D100F5"/>
    <w:rsid w:val="00D1043E"/>
    <w:rsid w:val="00D12F48"/>
    <w:rsid w:val="00D157DC"/>
    <w:rsid w:val="00D166FB"/>
    <w:rsid w:val="00D16ACE"/>
    <w:rsid w:val="00D17765"/>
    <w:rsid w:val="00D2154B"/>
    <w:rsid w:val="00D223A1"/>
    <w:rsid w:val="00D22A60"/>
    <w:rsid w:val="00D22C5E"/>
    <w:rsid w:val="00D26BEF"/>
    <w:rsid w:val="00D37514"/>
    <w:rsid w:val="00D41425"/>
    <w:rsid w:val="00D43595"/>
    <w:rsid w:val="00D43FDB"/>
    <w:rsid w:val="00D443DC"/>
    <w:rsid w:val="00D50E0A"/>
    <w:rsid w:val="00D50F41"/>
    <w:rsid w:val="00D51D32"/>
    <w:rsid w:val="00D52310"/>
    <w:rsid w:val="00D576A5"/>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F14"/>
    <w:rsid w:val="00DC07E7"/>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E02"/>
    <w:rsid w:val="00DF0064"/>
    <w:rsid w:val="00DF14F8"/>
    <w:rsid w:val="00DF3DCD"/>
    <w:rsid w:val="00E007FE"/>
    <w:rsid w:val="00E0189D"/>
    <w:rsid w:val="00E03108"/>
    <w:rsid w:val="00E044DB"/>
    <w:rsid w:val="00E0604B"/>
    <w:rsid w:val="00E06A98"/>
    <w:rsid w:val="00E06CD4"/>
    <w:rsid w:val="00E1109D"/>
    <w:rsid w:val="00E114D4"/>
    <w:rsid w:val="00E12264"/>
    <w:rsid w:val="00E124DA"/>
    <w:rsid w:val="00E124E5"/>
    <w:rsid w:val="00E132D9"/>
    <w:rsid w:val="00E15957"/>
    <w:rsid w:val="00E15A4F"/>
    <w:rsid w:val="00E15CD0"/>
    <w:rsid w:val="00E165F1"/>
    <w:rsid w:val="00E17E51"/>
    <w:rsid w:val="00E201EE"/>
    <w:rsid w:val="00E21462"/>
    <w:rsid w:val="00E233E0"/>
    <w:rsid w:val="00E247B5"/>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247B"/>
    <w:rsid w:val="00E42BE0"/>
    <w:rsid w:val="00E4353B"/>
    <w:rsid w:val="00E44C0F"/>
    <w:rsid w:val="00E47ABD"/>
    <w:rsid w:val="00E521A6"/>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5446"/>
    <w:rsid w:val="00EA0286"/>
    <w:rsid w:val="00EA172C"/>
    <w:rsid w:val="00EA2A26"/>
    <w:rsid w:val="00EA4338"/>
    <w:rsid w:val="00EA5C71"/>
    <w:rsid w:val="00EA6B92"/>
    <w:rsid w:val="00EB236A"/>
    <w:rsid w:val="00EB2B4C"/>
    <w:rsid w:val="00EB367A"/>
    <w:rsid w:val="00EB4F09"/>
    <w:rsid w:val="00EC0F0A"/>
    <w:rsid w:val="00EC68A4"/>
    <w:rsid w:val="00ED00EC"/>
    <w:rsid w:val="00ED0CB8"/>
    <w:rsid w:val="00ED1116"/>
    <w:rsid w:val="00ED116D"/>
    <w:rsid w:val="00ED1D3A"/>
    <w:rsid w:val="00ED28C2"/>
    <w:rsid w:val="00ED3027"/>
    <w:rsid w:val="00ED3AF5"/>
    <w:rsid w:val="00ED649B"/>
    <w:rsid w:val="00ED69B8"/>
    <w:rsid w:val="00EE0840"/>
    <w:rsid w:val="00EE1451"/>
    <w:rsid w:val="00EE16B1"/>
    <w:rsid w:val="00EF0599"/>
    <w:rsid w:val="00EF1FFA"/>
    <w:rsid w:val="00EF2DF4"/>
    <w:rsid w:val="00EF5BAB"/>
    <w:rsid w:val="00EF71BE"/>
    <w:rsid w:val="00EF78A6"/>
    <w:rsid w:val="00EF7F27"/>
    <w:rsid w:val="00F004E9"/>
    <w:rsid w:val="00F01DF0"/>
    <w:rsid w:val="00F02D56"/>
    <w:rsid w:val="00F04C90"/>
    <w:rsid w:val="00F0710A"/>
    <w:rsid w:val="00F0730E"/>
    <w:rsid w:val="00F10EDE"/>
    <w:rsid w:val="00F128C9"/>
    <w:rsid w:val="00F12D85"/>
    <w:rsid w:val="00F12F84"/>
    <w:rsid w:val="00F153AE"/>
    <w:rsid w:val="00F204A7"/>
    <w:rsid w:val="00F21043"/>
    <w:rsid w:val="00F21BD5"/>
    <w:rsid w:val="00F26544"/>
    <w:rsid w:val="00F270A3"/>
    <w:rsid w:val="00F275A8"/>
    <w:rsid w:val="00F27DE3"/>
    <w:rsid w:val="00F37634"/>
    <w:rsid w:val="00F410FB"/>
    <w:rsid w:val="00F4359A"/>
    <w:rsid w:val="00F50ADE"/>
    <w:rsid w:val="00F50AE1"/>
    <w:rsid w:val="00F50D3A"/>
    <w:rsid w:val="00F51001"/>
    <w:rsid w:val="00F51A75"/>
    <w:rsid w:val="00F52567"/>
    <w:rsid w:val="00F52649"/>
    <w:rsid w:val="00F55566"/>
    <w:rsid w:val="00F56146"/>
    <w:rsid w:val="00F565B8"/>
    <w:rsid w:val="00F57F38"/>
    <w:rsid w:val="00F6446E"/>
    <w:rsid w:val="00F700B9"/>
    <w:rsid w:val="00F70129"/>
    <w:rsid w:val="00F73F7B"/>
    <w:rsid w:val="00F745CF"/>
    <w:rsid w:val="00F82A5E"/>
    <w:rsid w:val="00F83602"/>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55F3"/>
    <w:rsid w:val="00FE71FF"/>
    <w:rsid w:val="00FF0857"/>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45"/>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45"/>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45"/>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45"/>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45"/>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45"/>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45"/>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45"/>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45"/>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9"/>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8FBA6-6EE1-4E54-9BDA-94EFD9AD8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2247</Words>
  <Characters>12363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Ignacio Parres</cp:lastModifiedBy>
  <cp:revision>7</cp:revision>
  <cp:lastPrinted>2014-11-11T20:01:00Z</cp:lastPrinted>
  <dcterms:created xsi:type="dcterms:W3CDTF">2015-04-16T11:46:00Z</dcterms:created>
  <dcterms:modified xsi:type="dcterms:W3CDTF">2015-04-16T12:05:00Z</dcterms:modified>
</cp:coreProperties>
</file>