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EC1F3A"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EC1F3A">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EC1F3A">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EC1F3A">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EC1F3A">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EC1F3A"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EC1F3A"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6699715"/>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6699716"/>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6699717"/>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End w:id="6"/>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Start w:id="13" w:name="_Toc416699719"/>
      <w:bookmarkEnd w:id="10"/>
      <w:bookmarkEnd w:id="11"/>
      <w:bookmarkEnd w:id="12"/>
      <w:bookmarkEnd w:id="13"/>
    </w:p>
    <w:p w:rsidR="0051170F" w:rsidRPr="0051170F" w:rsidRDefault="0051170F" w:rsidP="0051170F">
      <w:pPr>
        <w:pStyle w:val="Prrafodelista"/>
        <w:numPr>
          <w:ilvl w:val="1"/>
          <w:numId w:val="6"/>
        </w:numPr>
        <w:contextualSpacing w:val="0"/>
        <w:outlineLvl w:val="2"/>
        <w:rPr>
          <w:b/>
          <w:vanish/>
          <w:sz w:val="28"/>
        </w:rPr>
      </w:pPr>
      <w:bookmarkStart w:id="14" w:name="_Toc416686031"/>
      <w:bookmarkStart w:id="15" w:name="_Toc416686272"/>
      <w:bookmarkStart w:id="16" w:name="_Toc416695894"/>
      <w:bookmarkStart w:id="17" w:name="_Toc416699720"/>
      <w:bookmarkEnd w:id="14"/>
      <w:bookmarkEnd w:id="15"/>
      <w:bookmarkEnd w:id="16"/>
      <w:bookmarkEnd w:id="17"/>
    </w:p>
    <w:p w:rsidR="00EC2A74" w:rsidRDefault="00EC2A74" w:rsidP="0051170F">
      <w:pPr>
        <w:pStyle w:val="Subsection"/>
      </w:pPr>
      <w:bookmarkStart w:id="18" w:name="_Toc416699721"/>
      <w:r>
        <w:t>Descripción</w:t>
      </w:r>
      <w:bookmarkEnd w:id="18"/>
    </w:p>
    <w:p w:rsidR="006F0432" w:rsidRDefault="006F0432" w:rsidP="00167994">
      <w:pPr>
        <w:rPr>
          <w:color w:val="FF0000"/>
        </w:rPr>
      </w:pPr>
    </w:p>
    <w:p w:rsidR="00A66542" w:rsidRDefault="00EC2A74" w:rsidP="00167994">
      <w:pPr>
        <w:rPr>
          <w:color w:val="FF0000"/>
        </w:rPr>
      </w:pPr>
      <w:r w:rsidRPr="00EC2A74">
        <w:rPr>
          <w:color w:val="FF0000"/>
        </w:rPr>
        <w:t>PENDIENTE</w:t>
      </w:r>
    </w:p>
    <w:p w:rsidR="006F0432" w:rsidRPr="0036391F" w:rsidRDefault="006F0432" w:rsidP="00167994">
      <w:pPr>
        <w:rPr>
          <w:color w:val="FF0000"/>
        </w:rPr>
      </w:pPr>
    </w:p>
    <w:p w:rsidR="0036391F" w:rsidRDefault="00EC2A74" w:rsidP="0036391F">
      <w:pPr>
        <w:pStyle w:val="Subsection"/>
      </w:pPr>
      <w:bookmarkStart w:id="19" w:name="_Toc416699722"/>
      <w:r>
        <w:t>Pasos</w:t>
      </w:r>
      <w:bookmarkEnd w:id="19"/>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0" w:name="_Toc416699723"/>
      <w:r>
        <w:t>Origen y destino</w:t>
      </w:r>
      <w:bookmarkEnd w:id="20"/>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1" w:name="_Toc416699724"/>
      <w:r>
        <w:t>Áreas involucradas</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2" w:name="_Toc416699725"/>
      <w:r>
        <w:t>Diagrama general</w:t>
      </w:r>
      <w:bookmarkEnd w:id="22"/>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3" w:name="_Toc416699726"/>
      <w:r>
        <w:t>Herramientas</w:t>
      </w:r>
      <w:bookmarkEnd w:id="23"/>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4" w:name="_Toc416699727"/>
      <w:r>
        <w:t>Documentos</w:t>
      </w:r>
      <w:bookmarkEnd w:id="24"/>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5" w:name="_Toc416699728"/>
      <w:r>
        <w:lastRenderedPageBreak/>
        <w:t>Dependencias y limitaciones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6" w:name="_Toc416437183"/>
      <w:bookmarkStart w:id="27" w:name="_Toc416439230"/>
      <w:bookmarkStart w:id="28" w:name="_Toc416440177"/>
      <w:bookmarkStart w:id="29" w:name="_Toc416440282"/>
      <w:bookmarkStart w:id="30" w:name="_Toc416442254"/>
      <w:bookmarkStart w:id="31" w:name="_Toc416449139"/>
      <w:bookmarkStart w:id="32" w:name="_Toc416699729"/>
      <w:bookmarkEnd w:id="26"/>
      <w:bookmarkEnd w:id="27"/>
      <w:bookmarkEnd w:id="28"/>
      <w:bookmarkEnd w:id="29"/>
      <w:bookmarkEnd w:id="30"/>
      <w:bookmarkEnd w:id="31"/>
      <w:r>
        <w:t>ACTIVIDAD: Gestión de Leads y Oportunidades</w:t>
      </w:r>
      <w:bookmarkEnd w:id="32"/>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3" w:name="_Toc416439232"/>
      <w:bookmarkStart w:id="34" w:name="_Toc416440179"/>
      <w:bookmarkStart w:id="35" w:name="_Toc416440284"/>
      <w:bookmarkStart w:id="36" w:name="_Toc416442256"/>
      <w:bookmarkStart w:id="37" w:name="_Toc416449141"/>
      <w:bookmarkStart w:id="38" w:name="_Toc416686041"/>
      <w:bookmarkStart w:id="39" w:name="_Toc416686282"/>
      <w:bookmarkStart w:id="40" w:name="_Toc416695904"/>
      <w:bookmarkStart w:id="41" w:name="_Toc416699730"/>
      <w:bookmarkEnd w:id="33"/>
      <w:bookmarkEnd w:id="34"/>
      <w:bookmarkEnd w:id="35"/>
      <w:bookmarkEnd w:id="36"/>
      <w:bookmarkEnd w:id="37"/>
      <w:bookmarkEnd w:id="38"/>
      <w:bookmarkEnd w:id="39"/>
      <w:bookmarkEnd w:id="40"/>
      <w:bookmarkEnd w:id="41"/>
    </w:p>
    <w:p w:rsidR="0051170F" w:rsidRPr="0051170F" w:rsidRDefault="0051170F" w:rsidP="0051170F">
      <w:pPr>
        <w:pStyle w:val="Prrafodelista"/>
        <w:numPr>
          <w:ilvl w:val="1"/>
          <w:numId w:val="12"/>
        </w:numPr>
        <w:contextualSpacing w:val="0"/>
        <w:outlineLvl w:val="2"/>
        <w:rPr>
          <w:b/>
          <w:vanish/>
          <w:sz w:val="28"/>
        </w:rPr>
      </w:pPr>
      <w:bookmarkStart w:id="42" w:name="_Toc416686042"/>
      <w:bookmarkStart w:id="43" w:name="_Toc416686283"/>
      <w:bookmarkStart w:id="44" w:name="_Toc416695905"/>
      <w:bookmarkStart w:id="45" w:name="_Toc416699731"/>
      <w:bookmarkEnd w:id="42"/>
      <w:bookmarkEnd w:id="43"/>
      <w:bookmarkEnd w:id="44"/>
      <w:bookmarkEnd w:id="45"/>
    </w:p>
    <w:p w:rsidR="00EC60E1" w:rsidRDefault="00EC60E1" w:rsidP="0051170F">
      <w:pPr>
        <w:pStyle w:val="Subsection"/>
        <w:numPr>
          <w:ilvl w:val="2"/>
          <w:numId w:val="12"/>
        </w:numPr>
      </w:pPr>
      <w:bookmarkStart w:id="46" w:name="_Toc416699732"/>
      <w:r>
        <w:t>Descripción</w:t>
      </w:r>
      <w:bookmarkEnd w:id="46"/>
    </w:p>
    <w:p w:rsidR="00EC60E1" w:rsidRDefault="00EC60E1" w:rsidP="00EC60E1"/>
    <w:p w:rsidR="00B12546" w:rsidRDefault="00B12546" w:rsidP="00B12546">
      <w:pPr>
        <w:rPr>
          <w:szCs w:val="24"/>
        </w:rPr>
      </w:pPr>
      <w:r>
        <w:t>El proceso se inicia cuando se agrega una empresa a la base de datos “</w:t>
      </w:r>
      <w:r>
        <w:rPr>
          <w:i/>
          <w:iCs/>
        </w:rPr>
        <w:t>BD 1 Companies</w:t>
      </w:r>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Company Importance</w:t>
      </w:r>
      <w:r>
        <w:t xml:space="preserve"> de “0 – To be defined”,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Company Importance</w:t>
      </w:r>
      <w:r w:rsidR="00C641DF">
        <w:t xml:space="preserve"> es A, B o C. </w:t>
      </w:r>
      <w:r w:rsidR="00AE071C">
        <w:t xml:space="preserve">Si es </w:t>
      </w:r>
      <w:r w:rsidR="00AE071C">
        <w:rPr>
          <w:i/>
        </w:rPr>
        <w:t>None</w:t>
      </w:r>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7" w:name="_Toc416699733"/>
      <w:r>
        <w:t>Pasos</w:t>
      </w:r>
      <w:bookmarkEnd w:id="47"/>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8" w:name="_Toc416699734"/>
      <w:r>
        <w:lastRenderedPageBreak/>
        <w:t>Origen y destino</w:t>
      </w:r>
      <w:bookmarkEnd w:id="48"/>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49" w:name="_Toc416699735"/>
      <w:r>
        <w:t>Áreas involucradas</w:t>
      </w:r>
      <w:bookmarkEnd w:id="49"/>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0" w:name="_Toc416699736"/>
      <w:r>
        <w:t>Diagrama general</w:t>
      </w:r>
      <w:bookmarkEnd w:id="50"/>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1" w:name="_Toc416699737"/>
      <w:r>
        <w:t>Herramientas</w:t>
      </w:r>
      <w:bookmarkEnd w:id="51"/>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2" w:name="_Toc416699738"/>
      <w:r>
        <w:t>Documentos</w:t>
      </w:r>
      <w:bookmarkEnd w:id="52"/>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3" w:name="_Toc416699739"/>
      <w:r>
        <w:t>Dependencias y limitaciones</w:t>
      </w:r>
      <w:bookmarkEnd w:id="53"/>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4" w:name="_Toc416437062"/>
      <w:bookmarkStart w:id="55" w:name="_Toc416437185"/>
      <w:bookmarkStart w:id="56" w:name="_Toc416439243"/>
      <w:bookmarkStart w:id="57" w:name="_Toc416440190"/>
      <w:bookmarkStart w:id="58" w:name="_Toc416440295"/>
      <w:bookmarkStart w:id="59" w:name="_Toc416442267"/>
      <w:bookmarkStart w:id="60" w:name="_Toc416449152"/>
      <w:bookmarkStart w:id="61" w:name="_Toc416699740"/>
      <w:bookmarkEnd w:id="54"/>
      <w:bookmarkEnd w:id="55"/>
      <w:bookmarkEnd w:id="56"/>
      <w:bookmarkEnd w:id="57"/>
      <w:bookmarkEnd w:id="58"/>
      <w:bookmarkEnd w:id="59"/>
      <w:bookmarkEnd w:id="60"/>
      <w:r>
        <w:t xml:space="preserve">ACTIVIDAD: </w:t>
      </w:r>
      <w:r w:rsidR="002A4A10" w:rsidRPr="002A4A10">
        <w:t>Flujo de Ventas</w:t>
      </w:r>
      <w:bookmarkEnd w:id="61"/>
    </w:p>
    <w:p w:rsidR="002A4A10" w:rsidRDefault="002A4A10" w:rsidP="002A4A10">
      <w:bookmarkStart w:id="62" w:name="_GoBack"/>
      <w:bookmarkEnd w:id="62"/>
    </w:p>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 problemas que implican la necesidad de acudir a otros</w:t>
      </w:r>
      <w:r w:rsidR="009D2EC9">
        <w:t xml:space="preserve"> departamentos para su resolución. En específico existen las siguientes áreas problemáticas:</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C62FC5" w:rsidP="00C62FC5">
      <w:pPr>
        <w:pStyle w:val="Prrafodelista"/>
      </w:pPr>
    </w:p>
    <w:p w:rsidR="00232665" w:rsidRDefault="008D41B3" w:rsidP="007C3341">
      <w:r>
        <w:t>Una vez resueltos los problemas (</w:t>
      </w:r>
      <w:r w:rsidR="00232665">
        <w:t>en el caso de haber</w:t>
      </w:r>
      <w:r>
        <w:t>),</w:t>
      </w:r>
      <w:r w:rsidR="00232665">
        <w:t xml:space="preserve"> se prosigue con la elaboración de la oferta que concluye en un documento Oferta.</w:t>
      </w:r>
      <w:r>
        <w:t xml:space="preserve"> </w:t>
      </w:r>
      <w:r w:rsidR="00232665">
        <w:t xml:space="preserve">Finalmente habrá que </w:t>
      </w:r>
      <w:r>
        <w:rPr>
          <w:b/>
        </w:rPr>
        <w:t xml:space="preserve">Guardar PDF y Enviar Oferta </w:t>
      </w:r>
      <w:r>
        <w:t>(VTA.030.10</w:t>
      </w:r>
      <w:r w:rsidR="00232665">
        <w:t xml:space="preserve">). </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r w:rsidRPr="00547BA3">
        <w:rPr>
          <w:i/>
        </w:rPr>
        <w:t>Order Confirmation</w:t>
      </w:r>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lastRenderedPageBreak/>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314BFC">
      <w:pPr>
        <w:spacing w:after="160" w:line="259" w:lineRule="auto"/>
      </w:pPr>
      <w:r>
        <w:rPr>
          <w:noProof/>
          <w:lang w:eastAsia="es-ES"/>
        </w:rPr>
        <w:drawing>
          <wp:anchor distT="0" distB="0" distL="114300" distR="114300" simplePos="0" relativeHeight="251660288" behindDoc="0" locked="0" layoutInCell="1" allowOverlap="1" wp14:anchorId="7C33D8FB" wp14:editId="6C180D97">
            <wp:simplePos x="0" y="0"/>
            <wp:positionH relativeFrom="column">
              <wp:posOffset>-711200</wp:posOffset>
            </wp:positionH>
            <wp:positionV relativeFrom="paragraph">
              <wp:posOffset>428038</wp:posOffset>
            </wp:positionV>
            <wp:extent cx="6890736" cy="6277970"/>
            <wp:effectExtent l="0" t="0" r="571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deventas.png"/>
                    <pic:cNvPicPr/>
                  </pic:nvPicPr>
                  <pic:blipFill>
                    <a:blip r:embed="rId15">
                      <a:extLst>
                        <a:ext uri="{28A0092B-C50C-407E-A947-70E740481C1C}">
                          <a14:useLocalDpi xmlns:a14="http://schemas.microsoft.com/office/drawing/2010/main" val="0"/>
                        </a:ext>
                      </a:extLst>
                    </a:blip>
                    <a:stretch>
                      <a:fillRect/>
                    </a:stretch>
                  </pic:blipFill>
                  <pic:spPr>
                    <a:xfrm>
                      <a:off x="0" y="0"/>
                      <a:ext cx="6890736" cy="6277970"/>
                    </a:xfrm>
                    <a:prstGeom prst="rect">
                      <a:avLst/>
                    </a:prstGeom>
                  </pic:spPr>
                </pic:pic>
              </a:graphicData>
            </a:graphic>
            <wp14:sizeRelH relativeFrom="margin">
              <wp14:pctWidth>0</wp14:pctWidth>
            </wp14:sizeRelH>
            <wp14:sizeRelV relativeFrom="margin">
              <wp14:pctHeight>0</wp14:pctHeight>
            </wp14:sizeRelV>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r w:rsidRPr="00B1397B">
        <w:t>Order Confirmation</w:t>
      </w:r>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3A" w:rsidRDefault="00EC1F3A" w:rsidP="00167994">
      <w:r>
        <w:separator/>
      </w:r>
    </w:p>
  </w:endnote>
  <w:endnote w:type="continuationSeparator" w:id="0">
    <w:p w:rsidR="00EC1F3A" w:rsidRDefault="00EC1F3A"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p w:rsidR="007E3F20" w:rsidRPr="00A96440" w:rsidRDefault="007E3F2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68482A">
      <w:rPr>
        <w:rFonts w:ascii="Arial" w:eastAsia="Times New Roman" w:hAnsi="Arial"/>
        <w:noProof/>
        <w:sz w:val="20"/>
        <w:szCs w:val="20"/>
        <w:lang w:val="x-none"/>
      </w:rPr>
      <w:t>11</w:t>
    </w:r>
    <w:r w:rsidRPr="00A96440">
      <w:rPr>
        <w:rFonts w:ascii="Arial" w:eastAsia="Times New Roman" w:hAnsi="Arial"/>
        <w:sz w:val="20"/>
        <w:szCs w:val="20"/>
        <w:lang w:val="x-none"/>
      </w:rPr>
      <w:fldChar w:fldCharType="end"/>
    </w:r>
  </w:p>
  <w:p w:rsidR="007E3F20" w:rsidRPr="00A96440" w:rsidRDefault="007E3F20" w:rsidP="00A96440">
    <w:pPr>
      <w:rPr>
        <w:rFonts w:ascii="Arial" w:hAnsi="Arial"/>
        <w:lang w:eastAsia="en-US"/>
      </w:rPr>
    </w:pPr>
  </w:p>
  <w:p w:rsidR="007E3F20" w:rsidRPr="00A96440" w:rsidRDefault="007E3F2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2755"/>
      <w:gridCol w:w="4519"/>
      <w:gridCol w:w="2028"/>
    </w:tblGrid>
    <w:tr w:rsidR="007E3F20" w:rsidRPr="00A96440" w:rsidTr="007E3F20">
      <w:tc>
        <w:tcPr>
          <w:tcW w:w="2720" w:type="dxa"/>
        </w:tcPr>
        <w:p w:rsidR="007E3F20" w:rsidRPr="00A96440" w:rsidRDefault="007E3F2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sidR="00C23F58">
            <w:rPr>
              <w:rFonts w:ascii="Arial" w:eastAsia="Times New Roman" w:hAnsi="Arial"/>
              <w:noProof/>
              <w:sz w:val="14"/>
              <w:szCs w:val="16"/>
              <w:lang w:val="en-US" w:eastAsia="es-ES"/>
            </w:rPr>
            <w:t>IPT_ACRM_ProcesoVentas_150413.docx</w:t>
          </w:r>
          <w:r w:rsidRPr="00A96440">
            <w:rPr>
              <w:rFonts w:ascii="Arial" w:eastAsia="Times New Roman" w:hAnsi="Arial"/>
              <w:sz w:val="14"/>
              <w:szCs w:val="16"/>
              <w:lang w:eastAsia="es-ES"/>
            </w:rPr>
            <w:fldChar w:fldCharType="end"/>
          </w:r>
        </w:p>
      </w:tc>
      <w:tc>
        <w:tcPr>
          <w:tcW w:w="4546" w:type="dxa"/>
        </w:tcPr>
        <w:p w:rsidR="007E3F20" w:rsidRPr="00A96440" w:rsidRDefault="007E3F2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E3F20" w:rsidRPr="00A96440" w:rsidRDefault="007E3F2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68482A">
            <w:rPr>
              <w:rFonts w:ascii="Arial" w:eastAsia="Times New Roman" w:hAnsi="Arial"/>
              <w:noProof/>
              <w:sz w:val="18"/>
              <w:szCs w:val="20"/>
              <w:lang w:eastAsia="es-ES"/>
            </w:rPr>
            <w:t>11</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68482A">
            <w:rPr>
              <w:rFonts w:ascii="Arial" w:eastAsia="Times New Roman" w:hAnsi="Arial"/>
              <w:noProof/>
              <w:sz w:val="14"/>
              <w:szCs w:val="16"/>
              <w:lang w:eastAsia="es-ES"/>
            </w:rPr>
            <w:t>21</w:t>
          </w:r>
          <w:r w:rsidRPr="00A96440">
            <w:rPr>
              <w:rFonts w:ascii="Arial" w:eastAsia="Times New Roman" w:hAnsi="Arial"/>
              <w:sz w:val="14"/>
              <w:szCs w:val="16"/>
              <w:lang w:eastAsia="es-ES"/>
            </w:rPr>
            <w:fldChar w:fldCharType="end"/>
          </w:r>
        </w:p>
      </w:tc>
    </w:tr>
  </w:tbl>
  <w:p w:rsidR="007E3F20" w:rsidRPr="00A96440" w:rsidRDefault="007E3F20" w:rsidP="00A96440">
    <w:pPr>
      <w:tabs>
        <w:tab w:val="center" w:pos="4252"/>
        <w:tab w:val="right" w:pos="8504"/>
      </w:tabs>
      <w:rPr>
        <w:rFonts w:ascii="Calibri" w:hAnsi="Calibri"/>
        <w:lang w:eastAsia="en-US"/>
      </w:rPr>
    </w:pPr>
  </w:p>
  <w:p w:rsidR="007E3F20" w:rsidRDefault="007E3F2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3A" w:rsidRDefault="00EC1F3A" w:rsidP="00167994">
      <w:r>
        <w:separator/>
      </w:r>
    </w:p>
  </w:footnote>
  <w:footnote w:type="continuationSeparator" w:id="0">
    <w:p w:rsidR="00EC1F3A" w:rsidRDefault="00EC1F3A"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E3F20" w:rsidRPr="00A96440" w:rsidTr="007E3F20">
      <w:trPr>
        <w:cantSplit/>
        <w:trHeight w:val="847"/>
      </w:trPr>
      <w:tc>
        <w:tcPr>
          <w:tcW w:w="2268" w:type="dxa"/>
          <w:vAlign w:val="center"/>
        </w:tcPr>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E3F20" w:rsidRPr="00A96440" w:rsidRDefault="007E3F2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E3F20" w:rsidRPr="00A96440" w:rsidRDefault="007E3F2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E3F20" w:rsidRPr="00A96440" w:rsidRDefault="007E3F2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E3F20" w:rsidRDefault="007E3F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379BC"/>
    <w:rsid w:val="00646E57"/>
    <w:rsid w:val="006550DC"/>
    <w:rsid w:val="0066456C"/>
    <w:rsid w:val="00667AC3"/>
    <w:rsid w:val="0068482A"/>
    <w:rsid w:val="00691895"/>
    <w:rsid w:val="006936B1"/>
    <w:rsid w:val="006A1FA0"/>
    <w:rsid w:val="006A3FB9"/>
    <w:rsid w:val="006C2271"/>
    <w:rsid w:val="006D70B1"/>
    <w:rsid w:val="006E7AE6"/>
    <w:rsid w:val="006F01EC"/>
    <w:rsid w:val="006F0432"/>
    <w:rsid w:val="006F5B78"/>
    <w:rsid w:val="006F6A79"/>
    <w:rsid w:val="00710ADF"/>
    <w:rsid w:val="00717DFD"/>
    <w:rsid w:val="00725FA6"/>
    <w:rsid w:val="00736E3C"/>
    <w:rsid w:val="0074380C"/>
    <w:rsid w:val="00752ED4"/>
    <w:rsid w:val="00763348"/>
    <w:rsid w:val="00777271"/>
    <w:rsid w:val="00791465"/>
    <w:rsid w:val="00794B87"/>
    <w:rsid w:val="007B4530"/>
    <w:rsid w:val="007C3341"/>
    <w:rsid w:val="007D0071"/>
    <w:rsid w:val="007E3F20"/>
    <w:rsid w:val="007F142E"/>
    <w:rsid w:val="008264C7"/>
    <w:rsid w:val="0083281B"/>
    <w:rsid w:val="00837D3E"/>
    <w:rsid w:val="00861540"/>
    <w:rsid w:val="008647FB"/>
    <w:rsid w:val="008D41B3"/>
    <w:rsid w:val="008E31E7"/>
    <w:rsid w:val="008F745F"/>
    <w:rsid w:val="00904E4E"/>
    <w:rsid w:val="00906A7C"/>
    <w:rsid w:val="009210C6"/>
    <w:rsid w:val="00923F99"/>
    <w:rsid w:val="00936261"/>
    <w:rsid w:val="0095446E"/>
    <w:rsid w:val="00995072"/>
    <w:rsid w:val="009A72B6"/>
    <w:rsid w:val="009D2EC9"/>
    <w:rsid w:val="009D4D93"/>
    <w:rsid w:val="009E226E"/>
    <w:rsid w:val="009E6725"/>
    <w:rsid w:val="009F664E"/>
    <w:rsid w:val="009F67C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E48AD"/>
    <w:rsid w:val="00C23F58"/>
    <w:rsid w:val="00C259D8"/>
    <w:rsid w:val="00C274F7"/>
    <w:rsid w:val="00C323A7"/>
    <w:rsid w:val="00C51A48"/>
    <w:rsid w:val="00C53C2A"/>
    <w:rsid w:val="00C62FC5"/>
    <w:rsid w:val="00C641DF"/>
    <w:rsid w:val="00C648A5"/>
    <w:rsid w:val="00C740B2"/>
    <w:rsid w:val="00C87E99"/>
    <w:rsid w:val="00C917FD"/>
    <w:rsid w:val="00CA7307"/>
    <w:rsid w:val="00CB0258"/>
    <w:rsid w:val="00D258FF"/>
    <w:rsid w:val="00D3203B"/>
    <w:rsid w:val="00D74E38"/>
    <w:rsid w:val="00DA0164"/>
    <w:rsid w:val="00E0554D"/>
    <w:rsid w:val="00E156B1"/>
    <w:rsid w:val="00E16DF9"/>
    <w:rsid w:val="00E17267"/>
    <w:rsid w:val="00E342C4"/>
    <w:rsid w:val="00E349C0"/>
    <w:rsid w:val="00E3677A"/>
    <w:rsid w:val="00E73602"/>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9560-9AE5-4F71-88E0-96FAE18C4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2099</Words>
  <Characters>11546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45</cp:revision>
  <cp:lastPrinted>2015-04-13T11:43:00Z</cp:lastPrinted>
  <dcterms:created xsi:type="dcterms:W3CDTF">2015-04-13T08:31:00Z</dcterms:created>
  <dcterms:modified xsi:type="dcterms:W3CDTF">2015-04-13T13:12:00Z</dcterms:modified>
</cp:coreProperties>
</file>