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w:t>
      </w:r>
      <w:r w:rsidR="009657C8">
        <w:rPr>
          <w:rFonts w:eastAsia="Times New Roman" w:cs="Arial"/>
          <w:b/>
          <w:sz w:val="40"/>
          <w:szCs w:val="40"/>
          <w:lang w:val="es-ES_tradnl" w:eastAsia="es-ES"/>
        </w:rPr>
        <w:t xml:space="preserve"> REQUERIMIENTOS Y ESPECIFICACIONES DE UNA SOLUCIÓN CRM</w:t>
      </w:r>
      <w:bookmarkStart w:id="0" w:name="_GoBack"/>
      <w:bookmarkEnd w:id="0"/>
    </w:p>
    <w:p w:rsidR="009C53E0" w:rsidRPr="009C53E0" w:rsidRDefault="009C53E0" w:rsidP="00462391">
      <w:pPr>
        <w:spacing w:before="240"/>
        <w:jc w:val="center"/>
        <w:outlineLvl w:val="0"/>
        <w:rPr>
          <w:rFonts w:eastAsia="Times New Roman" w:cs="Arial"/>
          <w:b/>
          <w:sz w:val="36"/>
          <w:szCs w:val="36"/>
          <w:lang w:val="es-ES_tradnl" w:eastAsia="es-ES"/>
        </w:rPr>
      </w:pPr>
      <w:r w:rsidRPr="009C53E0">
        <w:rPr>
          <w:rFonts w:eastAsia="Times New Roman" w:cs="Arial"/>
          <w:b/>
          <w:sz w:val="36"/>
          <w:szCs w:val="36"/>
          <w:lang w:val="es-ES_tradnl" w:eastAsia="es-ES"/>
        </w:rPr>
        <w:t>Capítulo 2 – Presentación del Proyecto CRM</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66D9A" w:rsidRDefault="00766D9A" w:rsidP="0070212E">
      <w:pPr>
        <w:jc w:val="center"/>
        <w:outlineLvl w:val="0"/>
        <w:rPr>
          <w:rFonts w:eastAsia="Times New Roman"/>
          <w:b/>
          <w:sz w:val="28"/>
          <w:szCs w:val="20"/>
          <w:lang w:val="es-ES_tradnl" w:eastAsia="es-ES"/>
        </w:rPr>
      </w:pPr>
    </w:p>
    <w:p w:rsidR="00766D9A" w:rsidRDefault="00766D9A"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E6411B"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E6411B" w:rsidRPr="00924D07">
        <w:rPr>
          <w:noProof/>
          <w:lang w:val="es-ES_tradnl"/>
        </w:rPr>
        <w:t>2</w:t>
      </w:r>
      <w:r w:rsidR="00E6411B">
        <w:rPr>
          <w:rFonts w:asciiTheme="minorHAnsi" w:eastAsiaTheme="minorEastAsia" w:hAnsiTheme="minorHAnsi" w:cstheme="minorBidi"/>
          <w:b w:val="0"/>
          <w:noProof/>
          <w:sz w:val="22"/>
          <w:szCs w:val="22"/>
        </w:rPr>
        <w:tab/>
      </w:r>
      <w:r w:rsidR="00E6411B" w:rsidRPr="00924D07">
        <w:rPr>
          <w:noProof/>
          <w:lang w:val="es-ES_tradnl"/>
        </w:rPr>
        <w:t>PRESENTACIÓN DEL PROYECTO CRM (IPT FOTOVOLTAICA)</w:t>
      </w:r>
      <w:r w:rsidR="00E6411B">
        <w:rPr>
          <w:noProof/>
        </w:rPr>
        <w:tab/>
      </w:r>
      <w:r w:rsidR="00E6411B">
        <w:rPr>
          <w:noProof/>
        </w:rPr>
        <w:fldChar w:fldCharType="begin"/>
      </w:r>
      <w:r w:rsidR="00E6411B">
        <w:rPr>
          <w:noProof/>
        </w:rPr>
        <w:instrText xml:space="preserve"> PAGEREF _Toc417298592 \h </w:instrText>
      </w:r>
      <w:r w:rsidR="00E6411B">
        <w:rPr>
          <w:noProof/>
        </w:rPr>
      </w:r>
      <w:r w:rsidR="00E6411B">
        <w:rPr>
          <w:noProof/>
        </w:rPr>
        <w:fldChar w:fldCharType="separate"/>
      </w:r>
      <w:r w:rsidR="00E6411B">
        <w:rPr>
          <w:noProof/>
        </w:rPr>
        <w:t>4</w:t>
      </w:r>
      <w:r w:rsidR="00E6411B">
        <w:rPr>
          <w:noProof/>
        </w:rPr>
        <w:fldChar w:fldCharType="end"/>
      </w:r>
    </w:p>
    <w:p w:rsidR="00E6411B" w:rsidRDefault="00E6411B">
      <w:pPr>
        <w:pStyle w:val="TDC2"/>
        <w:tabs>
          <w:tab w:val="left" w:pos="720"/>
          <w:tab w:val="right" w:leader="dot" w:pos="9202"/>
        </w:tabs>
        <w:rPr>
          <w:rFonts w:asciiTheme="minorHAnsi" w:eastAsiaTheme="minorEastAsia" w:hAnsiTheme="minorHAnsi" w:cstheme="minorBidi"/>
          <w:noProof/>
          <w:sz w:val="22"/>
          <w:szCs w:val="22"/>
        </w:rPr>
      </w:pPr>
      <w:r w:rsidRPr="00924D07">
        <w:rPr>
          <w:noProof/>
          <w:lang w:val="es-ES_tradnl"/>
        </w:rPr>
        <w:t>2.1</w:t>
      </w:r>
      <w:r>
        <w:rPr>
          <w:rFonts w:asciiTheme="minorHAnsi" w:eastAsiaTheme="minorEastAsia" w:hAnsiTheme="minorHAnsi" w:cstheme="minorBidi"/>
          <w:noProof/>
          <w:sz w:val="22"/>
          <w:szCs w:val="22"/>
        </w:rPr>
        <w:tab/>
      </w:r>
      <w:r w:rsidRPr="00924D07">
        <w:rPr>
          <w:noProof/>
          <w:lang w:val="es-ES_tradnl"/>
        </w:rPr>
        <w:t>Ámbito de Aplicación/Actuación</w:t>
      </w:r>
      <w:r>
        <w:rPr>
          <w:noProof/>
        </w:rPr>
        <w:tab/>
      </w:r>
      <w:r>
        <w:rPr>
          <w:noProof/>
        </w:rPr>
        <w:fldChar w:fldCharType="begin"/>
      </w:r>
      <w:r>
        <w:rPr>
          <w:noProof/>
        </w:rPr>
        <w:instrText xml:space="preserve"> PAGEREF _Toc417298593 \h </w:instrText>
      </w:r>
      <w:r>
        <w:rPr>
          <w:noProof/>
        </w:rPr>
      </w:r>
      <w:r>
        <w:rPr>
          <w:noProof/>
        </w:rPr>
        <w:fldChar w:fldCharType="separate"/>
      </w:r>
      <w:r>
        <w:rPr>
          <w:noProof/>
        </w:rPr>
        <w:t>4</w:t>
      </w:r>
      <w:r>
        <w:rPr>
          <w:noProof/>
        </w:rPr>
        <w:fldChar w:fldCharType="end"/>
      </w:r>
    </w:p>
    <w:p w:rsidR="00E6411B" w:rsidRDefault="00E6411B">
      <w:pPr>
        <w:pStyle w:val="TDC2"/>
        <w:tabs>
          <w:tab w:val="left" w:pos="720"/>
          <w:tab w:val="right" w:leader="dot" w:pos="9202"/>
        </w:tabs>
        <w:rPr>
          <w:rFonts w:asciiTheme="minorHAnsi" w:eastAsiaTheme="minorEastAsia" w:hAnsiTheme="minorHAnsi" w:cstheme="minorBidi"/>
          <w:noProof/>
          <w:sz w:val="22"/>
          <w:szCs w:val="22"/>
        </w:rPr>
      </w:pPr>
      <w:r w:rsidRPr="00924D07">
        <w:rPr>
          <w:noProof/>
          <w:lang w:val="es-ES_tradnl"/>
        </w:rPr>
        <w:t>2.2</w:t>
      </w:r>
      <w:r>
        <w:rPr>
          <w:rFonts w:asciiTheme="minorHAnsi" w:eastAsiaTheme="minorEastAsia" w:hAnsiTheme="minorHAnsi" w:cstheme="minorBidi"/>
          <w:noProof/>
          <w:sz w:val="22"/>
          <w:szCs w:val="22"/>
        </w:rPr>
        <w:tab/>
      </w:r>
      <w:r>
        <w:rPr>
          <w:noProof/>
        </w:rPr>
        <w:t>Objetivos Generales del Proyecto CRM</w:t>
      </w:r>
      <w:r>
        <w:rPr>
          <w:noProof/>
        </w:rPr>
        <w:tab/>
      </w:r>
      <w:r>
        <w:rPr>
          <w:noProof/>
        </w:rPr>
        <w:fldChar w:fldCharType="begin"/>
      </w:r>
      <w:r>
        <w:rPr>
          <w:noProof/>
        </w:rPr>
        <w:instrText xml:space="preserve"> PAGEREF _Toc417298594 \h </w:instrText>
      </w:r>
      <w:r>
        <w:rPr>
          <w:noProof/>
        </w:rPr>
      </w:r>
      <w:r>
        <w:rPr>
          <w:noProof/>
        </w:rPr>
        <w:fldChar w:fldCharType="separate"/>
      </w:r>
      <w:r>
        <w:rPr>
          <w:noProof/>
        </w:rPr>
        <w:t>6</w:t>
      </w:r>
      <w:r>
        <w:rPr>
          <w:noProof/>
        </w:rPr>
        <w:fldChar w:fldCharType="end"/>
      </w:r>
    </w:p>
    <w:p w:rsidR="00E6411B" w:rsidRDefault="00E6411B">
      <w:pPr>
        <w:pStyle w:val="TDC2"/>
        <w:tabs>
          <w:tab w:val="left" w:pos="720"/>
          <w:tab w:val="right" w:leader="dot" w:pos="9202"/>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Objetivos Funcionales del CRM</w:t>
      </w:r>
      <w:r>
        <w:rPr>
          <w:noProof/>
        </w:rPr>
        <w:tab/>
      </w:r>
      <w:r>
        <w:rPr>
          <w:noProof/>
        </w:rPr>
        <w:fldChar w:fldCharType="begin"/>
      </w:r>
      <w:r>
        <w:rPr>
          <w:noProof/>
        </w:rPr>
        <w:instrText xml:space="preserve"> PAGEREF _Toc417298595 \h </w:instrText>
      </w:r>
      <w:r>
        <w:rPr>
          <w:noProof/>
        </w:rPr>
      </w:r>
      <w:r>
        <w:rPr>
          <w:noProof/>
        </w:rPr>
        <w:fldChar w:fldCharType="separate"/>
      </w:r>
      <w:r>
        <w:rPr>
          <w:noProof/>
        </w:rPr>
        <w:t>8</w:t>
      </w:r>
      <w:r>
        <w:rPr>
          <w:noProof/>
        </w:rPr>
        <w:fldChar w:fldCharType="end"/>
      </w:r>
    </w:p>
    <w:p w:rsidR="00E6411B" w:rsidRDefault="00E6411B">
      <w:pPr>
        <w:pStyle w:val="TDC2"/>
        <w:tabs>
          <w:tab w:val="left" w:pos="720"/>
          <w:tab w:val="right" w:leader="dot" w:pos="9202"/>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Metodología de Desarrollo del Software para el CRM</w:t>
      </w:r>
      <w:r>
        <w:rPr>
          <w:noProof/>
        </w:rPr>
        <w:tab/>
      </w:r>
      <w:r>
        <w:rPr>
          <w:noProof/>
        </w:rPr>
        <w:fldChar w:fldCharType="begin"/>
      </w:r>
      <w:r>
        <w:rPr>
          <w:noProof/>
        </w:rPr>
        <w:instrText xml:space="preserve"> PAGEREF _Toc417298596 \h </w:instrText>
      </w:r>
      <w:r>
        <w:rPr>
          <w:noProof/>
        </w:rPr>
      </w:r>
      <w:r>
        <w:rPr>
          <w:noProof/>
        </w:rPr>
        <w:fldChar w:fldCharType="separate"/>
      </w:r>
      <w:r>
        <w:rPr>
          <w:noProof/>
        </w:rPr>
        <w:t>8</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1" w:name="_Toc133634258"/>
      <w:bookmarkStart w:id="2" w:name="_Toc133733752"/>
    </w:p>
    <w:p w:rsidR="00766D9A" w:rsidRPr="00471562" w:rsidRDefault="0070212E" w:rsidP="00766D9A">
      <w:pPr>
        <w:rPr>
          <w:rFonts w:eastAsia="Times New Roman"/>
          <w:b/>
          <w:szCs w:val="20"/>
          <w:lang w:val="es-ES_tradnl" w:eastAsia="es-ES"/>
        </w:rPr>
      </w:pPr>
      <w:r w:rsidRPr="00471562">
        <w:rPr>
          <w:rFonts w:eastAsia="Times New Roman"/>
          <w:szCs w:val="20"/>
          <w:lang w:val="es-ES_tradnl" w:eastAsia="es-ES"/>
        </w:rPr>
        <w:br w:type="page"/>
      </w:r>
      <w:bookmarkEnd w:id="1"/>
      <w:bookmarkEnd w:id="2"/>
      <w:r w:rsidR="00766D9A" w:rsidRPr="00471562">
        <w:rPr>
          <w:rFonts w:eastAsia="Times New Roman"/>
          <w:b/>
          <w:szCs w:val="20"/>
          <w:lang w:val="es-ES_tradnl" w:eastAsia="es-ES"/>
        </w:rPr>
        <w:lastRenderedPageBreak/>
        <w:t>CONTROL DE ACTUALIZACIONES</w:t>
      </w:r>
    </w:p>
    <w:p w:rsidR="00766D9A" w:rsidRPr="00371BCC" w:rsidRDefault="00766D9A" w:rsidP="00766D9A">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66D9A" w:rsidRPr="00395BE4" w:rsidTr="009321E6">
        <w:trPr>
          <w:trHeight w:val="622"/>
          <w:jc w:val="center"/>
        </w:trPr>
        <w:tc>
          <w:tcPr>
            <w:tcW w:w="1330"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766D9A" w:rsidRDefault="00766D9A"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Gutiérrez</w:t>
            </w:r>
          </w:p>
          <w:p w:rsidR="00766D9A" w:rsidRPr="00395BE4" w:rsidRDefault="00766D9A"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766D9A" w:rsidRPr="00395BE4"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766D9A" w:rsidRPr="00395BE4"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bl>
    <w:p w:rsidR="00766D9A" w:rsidRDefault="00766D9A" w:rsidP="00766D9A">
      <w:pPr>
        <w:rPr>
          <w:rFonts w:eastAsia="Times New Roman"/>
          <w:szCs w:val="24"/>
          <w:lang w:val="es-ES_tradnl" w:eastAsia="es-ES"/>
        </w:rPr>
      </w:pPr>
    </w:p>
    <w:p w:rsidR="00766D9A" w:rsidRDefault="00766D9A" w:rsidP="00766D9A">
      <w:pPr>
        <w:rPr>
          <w:rFonts w:eastAsia="Times New Roman"/>
          <w:szCs w:val="24"/>
          <w:lang w:val="es-ES_tradnl" w:eastAsia="es-ES"/>
        </w:rPr>
      </w:pPr>
    </w:p>
    <w:p w:rsidR="00766D9A" w:rsidRDefault="00766D9A" w:rsidP="00766D9A">
      <w:pPr>
        <w:rPr>
          <w:rFonts w:eastAsia="Times New Roman"/>
          <w:szCs w:val="24"/>
          <w:lang w:val="es-ES_tradnl" w:eastAsia="es-ES"/>
        </w:rPr>
      </w:pPr>
    </w:p>
    <w:p w:rsidR="00766D9A" w:rsidRPr="00471562" w:rsidRDefault="00766D9A" w:rsidP="00766D9A">
      <w:pPr>
        <w:rPr>
          <w:rFonts w:eastAsia="Times New Roman"/>
          <w:szCs w:val="24"/>
          <w:lang w:val="es-ES_tradnl" w:eastAsia="es-ES"/>
        </w:rPr>
      </w:pPr>
    </w:p>
    <w:p w:rsidR="00766D9A" w:rsidRPr="00471562" w:rsidRDefault="00766D9A" w:rsidP="00766D9A">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66D9A" w:rsidRPr="00471562" w:rsidTr="009321E6">
        <w:trPr>
          <w:trHeight w:val="304"/>
          <w:jc w:val="center"/>
        </w:trPr>
        <w:tc>
          <w:tcPr>
            <w:tcW w:w="1559" w:type="dxa"/>
            <w:shd w:val="clear" w:color="auto" w:fill="000000"/>
            <w:vAlign w:val="center"/>
          </w:tcPr>
          <w:p w:rsidR="00766D9A" w:rsidRPr="00471562" w:rsidRDefault="00766D9A" w:rsidP="009321E6">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66D9A" w:rsidRPr="00471562" w:rsidRDefault="00766D9A" w:rsidP="009321E6">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trHeight w:val="79"/>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trHeight w:val="137"/>
          <w:jc w:val="center"/>
        </w:trPr>
        <w:tc>
          <w:tcPr>
            <w:tcW w:w="1559" w:type="dxa"/>
            <w:vAlign w:val="center"/>
          </w:tcPr>
          <w:p w:rsidR="00766D9A" w:rsidRPr="00471562" w:rsidRDefault="00766D9A" w:rsidP="009321E6">
            <w:pP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bl>
    <w:p w:rsidR="00766D9A" w:rsidRPr="00471562" w:rsidRDefault="00766D9A" w:rsidP="00766D9A">
      <w:pPr>
        <w:jc w:val="center"/>
        <w:rPr>
          <w:rFonts w:eastAsia="Times New Roman"/>
          <w:szCs w:val="24"/>
          <w:lang w:val="es-ES_tradnl" w:eastAsia="es-ES"/>
        </w:rPr>
      </w:pPr>
      <w:r w:rsidRPr="00471562">
        <w:rPr>
          <w:rFonts w:eastAsia="Times New Roman"/>
          <w:szCs w:val="24"/>
          <w:lang w:val="es-ES_tradnl" w:eastAsia="es-ES"/>
        </w:rPr>
        <w:t xml:space="preserve"> </w:t>
      </w:r>
    </w:p>
    <w:p w:rsidR="00766D9A" w:rsidRPr="00471562" w:rsidRDefault="00766D9A" w:rsidP="00766D9A">
      <w:pPr>
        <w:jc w:val="center"/>
        <w:rPr>
          <w:rFonts w:eastAsia="Times New Roman"/>
          <w:szCs w:val="24"/>
          <w:lang w:val="es-ES_tradnl" w:eastAsia="es-ES"/>
        </w:rPr>
      </w:pPr>
    </w:p>
    <w:p w:rsidR="0070212E" w:rsidRPr="00471562" w:rsidRDefault="0070212E" w:rsidP="00766D9A">
      <w:pP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DA3CD8" w:rsidRPr="00471562" w:rsidRDefault="00DA3CD8" w:rsidP="00DA3CD8">
      <w:pPr>
        <w:rPr>
          <w:rFonts w:eastAsia="Times New Roman"/>
          <w:szCs w:val="20"/>
          <w:lang w:val="es-ES_tradnl" w:eastAsia="es-ES"/>
        </w:rPr>
      </w:pPr>
    </w:p>
    <w:p w:rsidR="00DA3CD8" w:rsidRPr="00AE7FE3" w:rsidRDefault="00DA3CD8" w:rsidP="00A21F1D">
      <w:pPr>
        <w:pStyle w:val="Ttulo1"/>
        <w:rPr>
          <w:lang w:val="es-ES_tradnl"/>
        </w:rPr>
      </w:pPr>
      <w:bookmarkStart w:id="3" w:name="_Toc414217434"/>
      <w:bookmarkStart w:id="4" w:name="_Toc417298592"/>
      <w:r>
        <w:rPr>
          <w:lang w:val="es-ES_tradnl"/>
        </w:rPr>
        <w:t>PRESENTACIÓN DEL PROYECTO CRM (IPT FOTOVOLTAICA)</w:t>
      </w:r>
      <w:bookmarkEnd w:id="3"/>
      <w:bookmarkEnd w:id="4"/>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5" w:name="_Toc414217435"/>
      <w:bookmarkStart w:id="6" w:name="_Toc417298593"/>
      <w:r>
        <w:rPr>
          <w:lang w:val="es-ES_tradnl"/>
        </w:rPr>
        <w:t>Ámbito de Aplicación/Actuación</w:t>
      </w:r>
      <w:bookmarkEnd w:id="5"/>
      <w:bookmarkEnd w:id="6"/>
    </w:p>
    <w:p w:rsidR="00DA3CD8" w:rsidRPr="00471562" w:rsidRDefault="00DA3CD8" w:rsidP="00DA3CD8">
      <w:pPr>
        <w:jc w:val="center"/>
        <w:rPr>
          <w:rFonts w:eastAsia="Times New Roman"/>
          <w:szCs w:val="20"/>
          <w:lang w:val="es-ES_tradnl" w:eastAsia="es-ES"/>
        </w:rPr>
      </w:pPr>
    </w:p>
    <w:p w:rsidR="00DA3CD8" w:rsidRPr="009949BA" w:rsidRDefault="00DA3CD8" w:rsidP="00DA3CD8">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DA3CD8" w:rsidRDefault="00DA3CD8" w:rsidP="00766D9A">
      <w:pPr>
        <w:pStyle w:val="Prrafodelista"/>
        <w:numPr>
          <w:ilvl w:val="0"/>
          <w:numId w:val="52"/>
        </w:numPr>
      </w:pPr>
      <w:r>
        <w:rPr>
          <w:noProof/>
          <w:lang w:eastAsia="es-ES"/>
        </w:rPr>
        <w:drawing>
          <wp:anchor distT="0" distB="0" distL="114300" distR="114300" simplePos="0" relativeHeight="251686912" behindDoc="0" locked="0" layoutInCell="1" allowOverlap="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Pr="00766D9A">
        <w:rPr>
          <w:b/>
        </w:rPr>
        <w:t xml:space="preserve">Business Unit </w:t>
      </w:r>
      <w:r w:rsidRPr="00014B6B">
        <w:t>-</w:t>
      </w:r>
      <w:r w:rsidRPr="00766D9A">
        <w:rPr>
          <w:b/>
        </w:rPr>
        <w:t xml:space="preserve"> </w:t>
      </w:r>
      <w:r w:rsidRPr="002F6764">
        <w:t>El ámbito de actuación de este</w:t>
      </w:r>
      <w:r>
        <w:t xml:space="preserve"> proyecto</w:t>
      </w:r>
      <w:r w:rsidRPr="002F6764">
        <w:t xml:space="preserve"> a</w:t>
      </w:r>
      <w:r>
        <w:t xml:space="preserve">barca la unidad de negocio fotovoltaica (FV), </w:t>
      </w:r>
      <w:r w:rsidRPr="002F6764">
        <w:t>independientemente</w:t>
      </w:r>
      <w:r>
        <w:t xml:space="preserve"> de</w:t>
      </w:r>
      <w:r w:rsidRPr="002F6764">
        <w:t xml:space="preserve"> que </w:t>
      </w:r>
      <w:r>
        <w:t>más adelante</w:t>
      </w:r>
      <w:r w:rsidRPr="002F6764">
        <w:t xml:space="preserve"> el proyecto se amplíe a otras</w:t>
      </w:r>
      <w:r>
        <w:t xml:space="preserve"> unidades de negocio.</w:t>
      </w:r>
    </w:p>
    <w:p w:rsidR="00DA3CD8" w:rsidRPr="002F6764" w:rsidRDefault="00DA3CD8" w:rsidP="00DA3CD8">
      <w:pPr>
        <w:pStyle w:val="Prrafodelista"/>
        <w:ind w:left="0"/>
      </w:pPr>
    </w:p>
    <w:p w:rsidR="00DA3CD8" w:rsidRDefault="00DA3CD8" w:rsidP="00766D9A">
      <w:pPr>
        <w:pStyle w:val="Prrafodelista"/>
        <w:numPr>
          <w:ilvl w:val="0"/>
          <w:numId w:val="52"/>
        </w:numPr>
      </w:pPr>
      <w:r w:rsidRPr="00766D9A">
        <w:rPr>
          <w:b/>
        </w:rPr>
        <w:t xml:space="preserve">Delegaciones </w:t>
      </w:r>
      <w:r>
        <w:t xml:space="preserve">– Ciertos mercados se abordan de forma directa con empleados propios a través de </w:t>
      </w:r>
      <w:r w:rsidRPr="002F6764">
        <w:t xml:space="preserve">delegaciones </w:t>
      </w:r>
      <w:r>
        <w:t xml:space="preserve">y home-offices </w:t>
      </w:r>
      <w:r w:rsidRPr="002F6764">
        <w:t>donde (a día</w:t>
      </w:r>
      <w:r>
        <w:t xml:space="preserve"> de hoy) el área</w:t>
      </w:r>
      <w:r w:rsidRPr="002F6764">
        <w:t xml:space="preserve"> fotovoltaica est</w:t>
      </w:r>
      <w:r>
        <w:t>á</w:t>
      </w:r>
      <w:r w:rsidRPr="002F6764">
        <w:t xml:space="preserve"> activa: </w:t>
      </w:r>
    </w:p>
    <w:p w:rsidR="00DA3CD8" w:rsidRDefault="00DA3CD8" w:rsidP="00E552C2">
      <w:pPr>
        <w:pStyle w:val="Prrafodelista"/>
        <w:numPr>
          <w:ilvl w:val="1"/>
          <w:numId w:val="38"/>
        </w:numPr>
        <w:ind w:left="1985" w:hanging="557"/>
      </w:pPr>
      <w:r>
        <w:t>USA</w:t>
      </w:r>
    </w:p>
    <w:p w:rsidR="00DA3CD8" w:rsidRDefault="00DA3CD8" w:rsidP="00E552C2">
      <w:pPr>
        <w:pStyle w:val="Prrafodelista"/>
        <w:numPr>
          <w:ilvl w:val="1"/>
          <w:numId w:val="38"/>
        </w:numPr>
        <w:ind w:left="1985" w:hanging="557"/>
      </w:pPr>
      <w:r w:rsidRPr="002F6764">
        <w:t>Mé</w:t>
      </w:r>
      <w:r>
        <w:t>j</w:t>
      </w:r>
      <w:r w:rsidRPr="002F6764">
        <w:t>ico</w:t>
      </w:r>
    </w:p>
    <w:p w:rsidR="00DA3CD8" w:rsidRDefault="00DA3CD8" w:rsidP="00E552C2">
      <w:pPr>
        <w:pStyle w:val="Prrafodelista"/>
        <w:numPr>
          <w:ilvl w:val="1"/>
          <w:numId w:val="38"/>
        </w:numPr>
        <w:ind w:left="1985" w:hanging="557"/>
      </w:pPr>
      <w:r w:rsidRPr="002F6764">
        <w:t>Chile</w:t>
      </w:r>
    </w:p>
    <w:p w:rsidR="00DA3CD8" w:rsidRDefault="00DA3CD8" w:rsidP="00E552C2">
      <w:pPr>
        <w:pStyle w:val="Prrafodelista"/>
        <w:numPr>
          <w:ilvl w:val="1"/>
          <w:numId w:val="38"/>
        </w:numPr>
        <w:ind w:left="1985" w:hanging="557"/>
      </w:pPr>
      <w:r>
        <w:t>Bras</w:t>
      </w:r>
      <w:r w:rsidRPr="002F6764">
        <w:t>il</w:t>
      </w:r>
    </w:p>
    <w:p w:rsidR="00DA3CD8" w:rsidRDefault="00DA3CD8" w:rsidP="00E552C2">
      <w:pPr>
        <w:pStyle w:val="Prrafodelista"/>
        <w:numPr>
          <w:ilvl w:val="1"/>
          <w:numId w:val="38"/>
        </w:numPr>
        <w:ind w:left="1985" w:hanging="557"/>
      </w:pPr>
      <w:r w:rsidRPr="002F6764">
        <w:t>Francia</w:t>
      </w:r>
    </w:p>
    <w:p w:rsidR="00DA3CD8" w:rsidRDefault="00DA3CD8" w:rsidP="00E552C2">
      <w:pPr>
        <w:pStyle w:val="Prrafodelista"/>
        <w:numPr>
          <w:ilvl w:val="1"/>
          <w:numId w:val="38"/>
        </w:numPr>
        <w:ind w:left="1985" w:hanging="557"/>
      </w:pPr>
      <w:r w:rsidRPr="002F6764">
        <w:t>Italia</w:t>
      </w:r>
    </w:p>
    <w:p w:rsidR="00DA3CD8" w:rsidRDefault="00DA3CD8" w:rsidP="00E552C2">
      <w:pPr>
        <w:pStyle w:val="Prrafodelista"/>
        <w:numPr>
          <w:ilvl w:val="1"/>
          <w:numId w:val="38"/>
        </w:numPr>
        <w:ind w:left="1985" w:hanging="557"/>
      </w:pPr>
      <w:r w:rsidRPr="002F6764">
        <w:t>Alemania</w:t>
      </w:r>
    </w:p>
    <w:p w:rsidR="00DA3CD8" w:rsidRPr="00DE7E02" w:rsidRDefault="00DA3CD8" w:rsidP="00E552C2">
      <w:pPr>
        <w:pStyle w:val="Prrafodelista"/>
        <w:numPr>
          <w:ilvl w:val="1"/>
          <w:numId w:val="38"/>
        </w:numPr>
        <w:ind w:left="1985" w:hanging="557"/>
      </w:pPr>
      <w:r w:rsidRPr="00DE7E02">
        <w:rPr>
          <w:lang w:val="en-US"/>
        </w:rPr>
        <w:t>España</w:t>
      </w:r>
    </w:p>
    <w:p w:rsidR="00DA3CD8" w:rsidRPr="00DE7E02" w:rsidRDefault="00DA3CD8" w:rsidP="00E552C2">
      <w:pPr>
        <w:pStyle w:val="Prrafodelista"/>
        <w:numPr>
          <w:ilvl w:val="1"/>
          <w:numId w:val="38"/>
        </w:numPr>
        <w:ind w:left="1985" w:hanging="557"/>
      </w:pPr>
      <w:r w:rsidRPr="00DE7E02">
        <w:rPr>
          <w:lang w:val="en-US"/>
        </w:rPr>
        <w:t>Marruecos (</w:t>
      </w:r>
      <w:r w:rsidRPr="00DE7E02">
        <w:rPr>
          <w:i/>
          <w:lang w:val="en-US"/>
        </w:rPr>
        <w:t>Home Office</w:t>
      </w:r>
      <w:r w:rsidRPr="00DE7E02">
        <w:rPr>
          <w:lang w:val="en-US"/>
        </w:rPr>
        <w:t>)</w:t>
      </w:r>
    </w:p>
    <w:p w:rsidR="00DA3CD8" w:rsidRPr="00DE7E02" w:rsidRDefault="00DA3CD8" w:rsidP="00E552C2">
      <w:pPr>
        <w:pStyle w:val="Prrafodelista"/>
        <w:numPr>
          <w:ilvl w:val="1"/>
          <w:numId w:val="38"/>
        </w:numPr>
        <w:ind w:left="1985" w:hanging="557"/>
      </w:pPr>
      <w:r>
        <w:rPr>
          <w:lang w:val="en-US"/>
        </w:rPr>
        <w:t>Sudáfrica</w:t>
      </w:r>
    </w:p>
    <w:p w:rsidR="00DA3CD8" w:rsidRPr="00DE7E02" w:rsidRDefault="00DA3CD8" w:rsidP="00E552C2">
      <w:pPr>
        <w:pStyle w:val="Prrafodelista"/>
        <w:numPr>
          <w:ilvl w:val="1"/>
          <w:numId w:val="38"/>
        </w:numPr>
        <w:ind w:left="1985" w:hanging="557"/>
      </w:pPr>
      <w:r w:rsidRPr="00DE7E02">
        <w:rPr>
          <w:lang w:val="en-US"/>
        </w:rPr>
        <w:t>India</w:t>
      </w:r>
    </w:p>
    <w:p w:rsidR="00DA3CD8" w:rsidRPr="00DE7E02" w:rsidRDefault="00DA3CD8" w:rsidP="00E552C2">
      <w:pPr>
        <w:pStyle w:val="Prrafodelista"/>
        <w:numPr>
          <w:ilvl w:val="1"/>
          <w:numId w:val="38"/>
        </w:numPr>
        <w:ind w:left="1985" w:hanging="557"/>
      </w:pPr>
      <w:r w:rsidRPr="00DE7E02">
        <w:rPr>
          <w:lang w:val="en-US"/>
        </w:rPr>
        <w:t>China</w:t>
      </w:r>
    </w:p>
    <w:p w:rsidR="00DA3CD8" w:rsidRDefault="00DA3CD8" w:rsidP="00E552C2">
      <w:pPr>
        <w:pStyle w:val="Prrafodelista"/>
        <w:numPr>
          <w:ilvl w:val="1"/>
          <w:numId w:val="38"/>
        </w:numPr>
        <w:ind w:left="1985" w:hanging="557"/>
        <w:rPr>
          <w:lang w:val="en-US"/>
        </w:rPr>
      </w:pPr>
      <w:r w:rsidRPr="00DE7E02">
        <w:rPr>
          <w:lang w:val="en-US"/>
        </w:rPr>
        <w:t>Vietnam (</w:t>
      </w:r>
      <w:r w:rsidRPr="00DE7E02">
        <w:rPr>
          <w:i/>
          <w:lang w:val="en-US"/>
        </w:rPr>
        <w:t>Home Office</w:t>
      </w:r>
      <w:r>
        <w:rPr>
          <w:lang w:val="en-US"/>
        </w:rPr>
        <w:t>)</w:t>
      </w:r>
    </w:p>
    <w:p w:rsidR="00DA3CD8" w:rsidRPr="00370720" w:rsidRDefault="00DA3CD8" w:rsidP="00E552C2">
      <w:pPr>
        <w:pStyle w:val="Prrafodelista"/>
        <w:numPr>
          <w:ilvl w:val="1"/>
          <w:numId w:val="38"/>
        </w:numPr>
        <w:ind w:left="1985" w:hanging="557"/>
        <w:rPr>
          <w:lang w:val="en-US"/>
        </w:rPr>
      </w:pPr>
      <w:r>
        <w:rPr>
          <w:lang w:val="en-US"/>
        </w:rPr>
        <w:t>Australia</w:t>
      </w:r>
    </w:p>
    <w:p w:rsidR="00DA3CD8" w:rsidRDefault="00DA3CD8" w:rsidP="00DA3CD8">
      <w:pPr>
        <w:ind w:left="1428"/>
      </w:pPr>
    </w:p>
    <w:p w:rsidR="00DA3CD8" w:rsidRDefault="00DA3CD8" w:rsidP="00DA3CD8">
      <w:pPr>
        <w:ind w:left="708" w:firstLine="708"/>
      </w:pPr>
      <w:r w:rsidRPr="002F6764">
        <w:t>Futuribles 2016</w:t>
      </w:r>
      <w:r>
        <w:t>:</w:t>
      </w:r>
    </w:p>
    <w:p w:rsidR="00DA3CD8" w:rsidRDefault="00DA3CD8" w:rsidP="00E552C2">
      <w:pPr>
        <w:pStyle w:val="Prrafodelista"/>
        <w:numPr>
          <w:ilvl w:val="2"/>
          <w:numId w:val="38"/>
        </w:numPr>
      </w:pPr>
      <w:r w:rsidRPr="002F6764">
        <w:t>Panamá</w:t>
      </w:r>
    </w:p>
    <w:p w:rsidR="00DA3CD8" w:rsidRDefault="00DA3CD8" w:rsidP="00E552C2">
      <w:pPr>
        <w:pStyle w:val="Prrafodelista"/>
        <w:numPr>
          <w:ilvl w:val="2"/>
          <w:numId w:val="38"/>
        </w:numPr>
      </w:pPr>
      <w:r w:rsidRPr="002F6764">
        <w:t>Japón</w:t>
      </w:r>
    </w:p>
    <w:p w:rsidR="00DA3CD8" w:rsidRDefault="00DA3CD8" w:rsidP="00E552C2">
      <w:pPr>
        <w:pStyle w:val="Prrafodelista"/>
        <w:numPr>
          <w:ilvl w:val="2"/>
          <w:numId w:val="38"/>
        </w:numPr>
      </w:pPr>
      <w:r>
        <w:t>Colombia</w:t>
      </w:r>
    </w:p>
    <w:p w:rsidR="00DA3CD8" w:rsidRDefault="00DA3CD8" w:rsidP="00E552C2">
      <w:pPr>
        <w:pStyle w:val="Prrafodelista"/>
        <w:numPr>
          <w:ilvl w:val="2"/>
          <w:numId w:val="38"/>
        </w:numPr>
      </w:pPr>
      <w:r w:rsidRPr="002F6764">
        <w:t>UK</w:t>
      </w:r>
      <w:r>
        <w:t xml:space="preserve"> (2015)</w:t>
      </w:r>
    </w:p>
    <w:p w:rsidR="00DA3CD8" w:rsidRDefault="00DA3CD8" w:rsidP="00766D9A"/>
    <w:p w:rsidR="00DA3CD8" w:rsidRPr="002F6764" w:rsidRDefault="00DA3CD8" w:rsidP="00DA3CD8">
      <w:r>
        <w:t xml:space="preserve">  </w:t>
      </w:r>
      <w:r>
        <w:tab/>
      </w:r>
      <w:r>
        <w:tab/>
      </w:r>
    </w:p>
    <w:p w:rsidR="00DA3CD8" w:rsidRPr="00356FF2" w:rsidRDefault="00DA3CD8" w:rsidP="00DA3CD8">
      <w:pPr>
        <w:pStyle w:val="Prrafodelista"/>
        <w:ind w:left="708"/>
      </w:pPr>
    </w:p>
    <w:p w:rsidR="00DA3CD8" w:rsidRDefault="00DA3CD8" w:rsidP="00E552C2">
      <w:pPr>
        <w:pStyle w:val="Prrafodelista"/>
        <w:numPr>
          <w:ilvl w:val="0"/>
          <w:numId w:val="40"/>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r>
        <w:rPr>
          <w:color w:val="FF0000"/>
        </w:rPr>
        <w:t xml:space="preserve"> Sí, pero de manera muy limitada – POR DEFINIR -</w:t>
      </w:r>
    </w:p>
    <w:p w:rsidR="00DA3CD8" w:rsidRDefault="00DA3CD8" w:rsidP="00DA3CD8">
      <w:pPr>
        <w:rPr>
          <w:rFonts w:cs="Calibri"/>
        </w:rPr>
      </w:pPr>
    </w:p>
    <w:p w:rsidR="00DA3CD8" w:rsidRDefault="00DA3CD8" w:rsidP="00DA3CD8">
      <w:pPr>
        <w:rPr>
          <w:b/>
        </w:rPr>
      </w:pPr>
      <w:r>
        <w:rPr>
          <w:b/>
        </w:rPr>
        <w:br w:type="page"/>
      </w:r>
    </w:p>
    <w:p w:rsidR="00DA3CD8" w:rsidRDefault="00DA3CD8" w:rsidP="00DA3CD8">
      <w:pPr>
        <w:rPr>
          <w:b/>
        </w:rPr>
      </w:pPr>
    </w:p>
    <w:p w:rsidR="00DA3CD8" w:rsidRDefault="00DA3CD8" w:rsidP="00E552C2">
      <w:pPr>
        <w:pStyle w:val="Prrafodelista"/>
        <w:numPr>
          <w:ilvl w:val="0"/>
          <w:numId w:val="40"/>
        </w:numPr>
      </w:pPr>
      <w:r w:rsidRPr="00766187">
        <w:rPr>
          <w:b/>
        </w:rPr>
        <w:t>Funciones</w:t>
      </w:r>
      <w:r>
        <w:t xml:space="preserve"> - </w:t>
      </w:r>
      <w:r w:rsidRPr="002F6764">
        <w:t xml:space="preserve"> </w:t>
      </w:r>
      <w:r>
        <w:t>Las funciones principales son comercial y ventas como el núcleo de negocio. No obstante habrá otras funciones no comerciales que implicarán a los grupos siguientes</w:t>
      </w:r>
      <w:r w:rsidRPr="002F6764">
        <w:t xml:space="preserve">: </w:t>
      </w:r>
    </w:p>
    <w:p w:rsidR="00DA3CD8" w:rsidRDefault="00DA3CD8" w:rsidP="00E552C2">
      <w:pPr>
        <w:pStyle w:val="Prrafodelista"/>
        <w:numPr>
          <w:ilvl w:val="0"/>
          <w:numId w:val="50"/>
        </w:numPr>
      </w:pPr>
      <w:r w:rsidRPr="002F6764">
        <w:t>SAT Fábrica</w:t>
      </w:r>
    </w:p>
    <w:p w:rsidR="00DA3CD8" w:rsidRDefault="00DA3CD8" w:rsidP="00E552C2">
      <w:pPr>
        <w:pStyle w:val="Prrafodelista"/>
        <w:numPr>
          <w:ilvl w:val="0"/>
          <w:numId w:val="50"/>
        </w:numPr>
      </w:pPr>
      <w:r w:rsidRPr="002F6764">
        <w:t>SAT FV</w:t>
      </w:r>
    </w:p>
    <w:p w:rsidR="00DA3CD8" w:rsidRDefault="00DA3CD8" w:rsidP="00E552C2">
      <w:pPr>
        <w:pStyle w:val="Prrafodelista"/>
        <w:numPr>
          <w:ilvl w:val="0"/>
          <w:numId w:val="50"/>
        </w:numPr>
      </w:pPr>
      <w:r w:rsidRPr="002F6764">
        <w:t>I+D</w:t>
      </w:r>
    </w:p>
    <w:p w:rsidR="00DA3CD8" w:rsidRDefault="00DA3CD8" w:rsidP="00E552C2">
      <w:pPr>
        <w:pStyle w:val="Prrafodelista"/>
        <w:numPr>
          <w:ilvl w:val="0"/>
          <w:numId w:val="50"/>
        </w:numPr>
      </w:pPr>
      <w:r w:rsidRPr="002F6764">
        <w:t>Pedidos</w:t>
      </w:r>
    </w:p>
    <w:p w:rsidR="00DA3CD8" w:rsidRDefault="00DA3CD8" w:rsidP="00E552C2">
      <w:pPr>
        <w:pStyle w:val="Prrafodelista"/>
        <w:numPr>
          <w:ilvl w:val="0"/>
          <w:numId w:val="50"/>
        </w:numPr>
      </w:pPr>
      <w:r w:rsidRPr="002F6764">
        <w:t>Planificación</w:t>
      </w:r>
    </w:p>
    <w:p w:rsidR="00DA3CD8" w:rsidRDefault="00DA3CD8" w:rsidP="00E552C2">
      <w:pPr>
        <w:pStyle w:val="Prrafodelista"/>
        <w:numPr>
          <w:ilvl w:val="0"/>
          <w:numId w:val="50"/>
        </w:numPr>
      </w:pPr>
      <w:r w:rsidRPr="002F6764">
        <w:t>Producción</w:t>
      </w:r>
    </w:p>
    <w:p w:rsidR="00DA3CD8" w:rsidRDefault="00DA3CD8" w:rsidP="00E552C2">
      <w:pPr>
        <w:pStyle w:val="Prrafodelista"/>
        <w:numPr>
          <w:ilvl w:val="0"/>
          <w:numId w:val="50"/>
        </w:numPr>
      </w:pPr>
      <w:r w:rsidRPr="002F6764">
        <w:t>Compras</w:t>
      </w:r>
    </w:p>
    <w:p w:rsidR="00DA3CD8" w:rsidRDefault="00DA3CD8" w:rsidP="00E552C2">
      <w:pPr>
        <w:pStyle w:val="Prrafodelista"/>
        <w:numPr>
          <w:ilvl w:val="0"/>
          <w:numId w:val="50"/>
        </w:numPr>
      </w:pPr>
      <w:r w:rsidRPr="002F6764">
        <w:t>Logística/Operaciones</w:t>
      </w:r>
    </w:p>
    <w:p w:rsidR="00DA3CD8" w:rsidRDefault="00DA3CD8" w:rsidP="00E552C2">
      <w:pPr>
        <w:pStyle w:val="Prrafodelista"/>
        <w:numPr>
          <w:ilvl w:val="0"/>
          <w:numId w:val="50"/>
        </w:numPr>
      </w:pPr>
      <w:r w:rsidRPr="002F6764">
        <w:t>Management (Responsables España y filiales)</w:t>
      </w:r>
    </w:p>
    <w:p w:rsidR="00DA3CD8" w:rsidRDefault="00DA3CD8" w:rsidP="00E552C2">
      <w:pPr>
        <w:pStyle w:val="Prrafodelista"/>
        <w:numPr>
          <w:ilvl w:val="0"/>
          <w:numId w:val="50"/>
        </w:numPr>
      </w:pPr>
      <w:r w:rsidRPr="002F6764">
        <w:t>Marketing</w:t>
      </w:r>
    </w:p>
    <w:p w:rsidR="00DA3CD8" w:rsidRDefault="00DA3CD8" w:rsidP="00E552C2">
      <w:pPr>
        <w:pStyle w:val="Prrafodelista"/>
        <w:numPr>
          <w:ilvl w:val="0"/>
          <w:numId w:val="50"/>
        </w:numPr>
      </w:pPr>
      <w:r w:rsidRPr="002F6764">
        <w:t>Finanzas</w:t>
      </w:r>
    </w:p>
    <w:p w:rsidR="00DA3CD8" w:rsidRDefault="00DA3CD8" w:rsidP="00E552C2">
      <w:pPr>
        <w:pStyle w:val="Prrafodelista"/>
        <w:numPr>
          <w:ilvl w:val="0"/>
          <w:numId w:val="50"/>
        </w:numPr>
      </w:pPr>
      <w:r w:rsidRPr="002F6764">
        <w:t>APG (no FV)</w:t>
      </w:r>
    </w:p>
    <w:p w:rsidR="00DA3CD8" w:rsidRDefault="00DA3CD8" w:rsidP="00E552C2">
      <w:pPr>
        <w:pStyle w:val="Prrafodelista"/>
        <w:numPr>
          <w:ilvl w:val="0"/>
          <w:numId w:val="50"/>
        </w:numPr>
      </w:pPr>
      <w:r w:rsidRPr="002F6764">
        <w:t>IPT Service (no FV)</w:t>
      </w:r>
    </w:p>
    <w:p w:rsidR="00DA3CD8" w:rsidRPr="000B04D9" w:rsidRDefault="00DA3CD8" w:rsidP="00DA3CD8">
      <w:pPr>
        <w:rPr>
          <w:color w:val="FF0000"/>
        </w:rPr>
      </w:pPr>
      <w:r w:rsidRPr="000B04D9">
        <w:rPr>
          <w:color w:val="FF0000"/>
        </w:rPr>
        <w:t>Revisar en función de los grupos de usuario que se definan</w:t>
      </w:r>
    </w:p>
    <w:p w:rsidR="00DA3CD8" w:rsidRDefault="00DA3CD8" w:rsidP="00DA3CD8">
      <w:pPr>
        <w:ind w:left="1428"/>
      </w:pPr>
    </w:p>
    <w:p w:rsidR="00DA3CD8" w:rsidRDefault="00DA3CD8" w:rsidP="00DA3CD8">
      <w:pPr>
        <w:rPr>
          <w:rFonts w:eastAsia="Times New Roman"/>
          <w:szCs w:val="20"/>
          <w:lang w:val="es-ES_tradnl" w:eastAsia="es-ES"/>
        </w:rPr>
      </w:pPr>
      <w:r>
        <w:rPr>
          <w:rFonts w:eastAsia="Times New Roman"/>
          <w:szCs w:val="20"/>
          <w:lang w:val="es-ES_tradnl" w:eastAsia="es-ES"/>
        </w:rPr>
        <w:br w:type="page"/>
      </w:r>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7" w:name="_Toc414217436"/>
      <w:bookmarkStart w:id="8" w:name="_Toc417298594"/>
      <w:r>
        <w:t>Objetivos Generales del Proyecto CRM</w:t>
      </w:r>
      <w:bookmarkEnd w:id="7"/>
      <w:bookmarkEnd w:id="8"/>
    </w:p>
    <w:p w:rsidR="00DA3CD8" w:rsidRPr="00471562" w:rsidRDefault="00DA3CD8" w:rsidP="00DA3CD8">
      <w:pPr>
        <w:rPr>
          <w:rFonts w:eastAsia="Times New Roman"/>
          <w:szCs w:val="20"/>
          <w:lang w:val="es-ES_tradnl" w:eastAsia="es-ES"/>
        </w:rPr>
      </w:pPr>
    </w:p>
    <w:p w:rsidR="00DA3CD8" w:rsidRDefault="00DA3CD8" w:rsidP="00DA3CD8">
      <w:pPr>
        <w:rPr>
          <w:rFonts w:eastAsia="Times New Roman"/>
          <w:szCs w:val="20"/>
          <w:lang w:val="es-ES_tradnl" w:eastAsia="es-ES"/>
        </w:rPr>
      </w:pPr>
      <w:r>
        <w:rPr>
          <w:rFonts w:eastAsia="Times New Roman"/>
          <w:szCs w:val="20"/>
          <w:lang w:val="es-ES_tradnl" w:eastAsia="es-ES"/>
        </w:rPr>
        <w:t>La implementación del sistema CRM tiene como fin cumplir los siguientes objetivos generales:</w:t>
      </w:r>
    </w:p>
    <w:p w:rsidR="00DA3CD8" w:rsidRDefault="00DA3CD8" w:rsidP="00DA3CD8">
      <w:pPr>
        <w:rPr>
          <w:rFonts w:eastAsia="Times New Roman"/>
          <w:szCs w:val="20"/>
          <w:lang w:val="es-ES_tradnl" w:eastAsia="es-ES"/>
        </w:rPr>
      </w:pPr>
      <w:r>
        <w:rPr>
          <w:rFonts w:eastAsia="Times New Roman"/>
          <w:szCs w:val="20"/>
          <w:lang w:val="es-ES_tradnl" w:eastAsia="es-ES"/>
        </w:rPr>
        <w:t xml:space="preserve"> </w:t>
      </w:r>
    </w:p>
    <w:p w:rsidR="00DA3CD8" w:rsidRPr="00567EDF" w:rsidRDefault="00DA3CD8" w:rsidP="00E552C2">
      <w:pPr>
        <w:pStyle w:val="Prrafodelista"/>
        <w:numPr>
          <w:ilvl w:val="0"/>
          <w:numId w:val="51"/>
        </w:numPr>
        <w:spacing w:after="200" w:line="276" w:lineRule="auto"/>
        <w:contextualSpacing/>
      </w:pPr>
      <w:r w:rsidRPr="00554068">
        <w:rPr>
          <w:rFonts w:eastAsia="Times New Roman" w:cs="Arial"/>
          <w:b/>
          <w:color w:val="000000"/>
          <w:szCs w:val="20"/>
          <w:lang w:eastAsia="es-ES"/>
        </w:rPr>
        <w:t>Estandarización y mecanización de procesos</w:t>
      </w:r>
      <w:r>
        <w:rPr>
          <w:rFonts w:eastAsia="Times New Roman" w:cs="Arial"/>
          <w:b/>
          <w:color w:val="000000"/>
          <w:szCs w:val="20"/>
          <w:lang w:eastAsia="es-ES"/>
        </w:rPr>
        <w:t xml:space="preserve"> de venta</w:t>
      </w:r>
      <w:r>
        <w:rPr>
          <w:rFonts w:eastAsia="Times New Roman" w:cs="Arial"/>
          <w:color w:val="000000"/>
          <w:szCs w:val="20"/>
          <w:lang w:eastAsia="es-ES"/>
        </w:rPr>
        <w:t xml:space="preserve"> (internos y de cara al cliente). </w:t>
      </w:r>
      <w:r w:rsidRPr="00554068">
        <w:rPr>
          <w:rFonts w:eastAsia="Times New Roman" w:cs="Arial"/>
          <w:color w:val="000000"/>
          <w:szCs w:val="20"/>
          <w:lang w:eastAsia="es-ES"/>
        </w:rPr>
        <w:t xml:space="preserve">Un objetivo imprescindible, pues tener procesos homogéneos facilita no sólo la </w:t>
      </w:r>
      <w:r>
        <w:rPr>
          <w:rFonts w:eastAsia="Times New Roman" w:cs="Arial"/>
          <w:color w:val="000000"/>
          <w:szCs w:val="20"/>
          <w:lang w:eastAsia="es-ES"/>
        </w:rPr>
        <w:t xml:space="preserve">correcta </w:t>
      </w:r>
      <w:r w:rsidRPr="00554068">
        <w:rPr>
          <w:rFonts w:eastAsia="Times New Roman" w:cs="Arial"/>
          <w:color w:val="000000"/>
          <w:szCs w:val="20"/>
          <w:lang w:eastAsia="es-ES"/>
        </w:rPr>
        <w:t xml:space="preserve">aplicación de ellos, sino también </w:t>
      </w:r>
      <w:r>
        <w:rPr>
          <w:rFonts w:eastAsia="Times New Roman" w:cs="Arial"/>
          <w:color w:val="000000"/>
          <w:szCs w:val="20"/>
          <w:lang w:eastAsia="es-ES"/>
        </w:rPr>
        <w:t>la interacción interproceso y poder aplicar herramientas para su monitorización y seguimiento.</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calidad de la información</w:t>
      </w:r>
      <w:r>
        <w:rPr>
          <w:rFonts w:eastAsia="Times New Roman" w:cs="Arial"/>
          <w:b/>
          <w:color w:val="000000"/>
          <w:szCs w:val="20"/>
          <w:lang w:eastAsia="es-ES"/>
        </w:rPr>
        <w:t xml:space="preserve">. </w:t>
      </w:r>
      <w:r>
        <w:rPr>
          <w:rFonts w:eastAsia="Times New Roman" w:cs="Arial"/>
          <w:color w:val="000000"/>
          <w:szCs w:val="20"/>
          <w:lang w:eastAsia="es-ES"/>
        </w:rPr>
        <w:t>Al centralizar el manejo de la información empresarial a través del CRM, se podrá aplicar una serie de controles estrictos sobre la información que conducirán a una calidad más elevada.</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coordinación entre departamentos</w:t>
      </w:r>
      <w:r>
        <w:rPr>
          <w:rFonts w:eastAsia="Times New Roman" w:cs="Arial"/>
          <w:b/>
          <w:color w:val="000000"/>
          <w:szCs w:val="20"/>
          <w:lang w:eastAsia="es-ES"/>
        </w:rPr>
        <w:t xml:space="preserve">. </w:t>
      </w:r>
      <w:r w:rsidRPr="00F82A5E">
        <w:rPr>
          <w:rFonts w:eastAsia="Times New Roman" w:cs="Arial"/>
          <w:color w:val="000000"/>
          <w:szCs w:val="20"/>
          <w:lang w:eastAsia="es-ES"/>
        </w:rPr>
        <w:t>Un factor</w:t>
      </w:r>
      <w:r>
        <w:rPr>
          <w:rFonts w:eastAsia="Times New Roman" w:cs="Arial"/>
          <w:color w:val="000000"/>
          <w:szCs w:val="20"/>
          <w:lang w:eastAsia="es-ES"/>
        </w:rPr>
        <w:t xml:space="preserve"> clave para el correcto desempeño de la actividad comercial de IPT-FV de forma organizada.</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Reducción de carga administrativa a los vendedores</w:t>
      </w:r>
      <w:r>
        <w:rPr>
          <w:rFonts w:eastAsia="Times New Roman" w:cs="Arial"/>
          <w:b/>
          <w:color w:val="000000"/>
          <w:szCs w:val="20"/>
          <w:lang w:eastAsia="es-ES"/>
        </w:rPr>
        <w:t xml:space="preserve">. </w:t>
      </w:r>
      <w:r>
        <w:rPr>
          <w:rFonts w:eastAsia="Times New Roman" w:cs="Arial"/>
          <w:color w:val="000000"/>
          <w:szCs w:val="20"/>
          <w:lang w:eastAsia="es-ES"/>
        </w:rPr>
        <w:t>El sistema CRM permitirá a los vendedores dedicar más tiempo a sus labores comerciales, incrementando su productividad.</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Incrementar el control sobre el progreso de las oportunidades</w:t>
      </w:r>
      <w:r>
        <w:rPr>
          <w:rFonts w:eastAsia="Times New Roman" w:cs="Arial"/>
          <w:b/>
          <w:color w:val="000000"/>
          <w:szCs w:val="20"/>
          <w:lang w:eastAsia="es-ES"/>
        </w:rPr>
        <w:t xml:space="preserve">. </w:t>
      </w:r>
      <w:r>
        <w:rPr>
          <w:rFonts w:eastAsia="Times New Roman" w:cs="Arial"/>
          <w:color w:val="000000"/>
          <w:szCs w:val="20"/>
          <w:lang w:eastAsia="es-ES"/>
        </w:rPr>
        <w:t>Un objetivo esencial que ayudará a IPT-FV ser más competitivo en su sector frente a la competencia y de cara a sus clientes.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Acortar ciclo de vida de ventas</w:t>
      </w:r>
      <w:r>
        <w:rPr>
          <w:rFonts w:eastAsia="Times New Roman" w:cs="Arial"/>
          <w:b/>
          <w:color w:val="000000"/>
          <w:szCs w:val="20"/>
          <w:lang w:eastAsia="es-ES"/>
        </w:rPr>
        <w:t xml:space="preserve">. </w:t>
      </w:r>
      <w:r>
        <w:rPr>
          <w:rFonts w:eastAsia="Times New Roman" w:cs="Arial"/>
          <w:color w:val="000000"/>
          <w:szCs w:val="20"/>
          <w:lang w:eastAsia="es-ES"/>
        </w:rPr>
        <w:t>Será consecuencia de la automatización de diversos procesos de venta, que permitirá un mayor control de cuellos de botella, y tiempos muertos.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Mejora del ratio de conversión</w:t>
      </w:r>
      <w:r>
        <w:rPr>
          <w:rFonts w:eastAsia="Times New Roman" w:cs="Arial"/>
          <w:b/>
          <w:color w:val="000000"/>
          <w:szCs w:val="20"/>
          <w:lang w:eastAsia="es-ES"/>
        </w:rPr>
        <w:t xml:space="preserve">. </w:t>
      </w:r>
      <w:r>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DA3CD8" w:rsidRPr="00E4247B" w:rsidRDefault="00DA3CD8" w:rsidP="00E552C2">
      <w:pPr>
        <w:pStyle w:val="Prrafodelista"/>
        <w:numPr>
          <w:ilvl w:val="0"/>
          <w:numId w:val="51"/>
        </w:numPr>
        <w:spacing w:after="200" w:line="276" w:lineRule="auto"/>
        <w:contextualSpacing/>
        <w:rPr>
          <w:b/>
        </w:rPr>
      </w:pPr>
      <w:r w:rsidRPr="00E4247B">
        <w:rPr>
          <w:rFonts w:eastAsia="Times New Roman" w:cs="Arial"/>
          <w:b/>
          <w:color w:val="000000"/>
          <w:szCs w:val="20"/>
          <w:lang w:eastAsia="es-ES"/>
        </w:rPr>
        <w:t>Medir el desempeño comercial</w:t>
      </w:r>
      <w:r>
        <w:rPr>
          <w:rFonts w:eastAsia="Times New Roman" w:cs="Arial"/>
          <w:b/>
          <w:color w:val="000000"/>
          <w:szCs w:val="20"/>
          <w:lang w:eastAsia="es-ES"/>
        </w:rPr>
        <w:t>.</w:t>
      </w:r>
      <w:r w:rsidRPr="00E4247B">
        <w:rPr>
          <w:rFonts w:eastAsia="Times New Roman" w:cs="Arial"/>
          <w:b/>
          <w:color w:val="000000"/>
          <w:szCs w:val="20"/>
          <w:lang w:eastAsia="es-ES"/>
        </w:rPr>
        <w:t xml:space="preserve"> </w:t>
      </w:r>
      <w:r>
        <w:rPr>
          <w:rFonts w:eastAsia="Times New Roman" w:cs="Arial"/>
          <w:color w:val="000000"/>
          <w:szCs w:val="20"/>
          <w:lang w:eastAsia="es-ES"/>
        </w:rPr>
        <w:t xml:space="preserve">Finalmente la implementación del sistema CRM desembocará en una </w:t>
      </w:r>
      <w:r w:rsidRPr="00E4247B">
        <w:rPr>
          <w:rFonts w:eastAsia="Times New Roman" w:cs="Arial"/>
          <w:color w:val="000000"/>
          <w:szCs w:val="20"/>
          <w:lang w:eastAsia="es-ES"/>
        </w:rPr>
        <w:t>mejora de resultados personales</w:t>
      </w:r>
      <w:r>
        <w:rPr>
          <w:rFonts w:eastAsia="Times New Roman" w:cs="Arial"/>
          <w:color w:val="000000"/>
          <w:szCs w:val="20"/>
          <w:lang w:eastAsia="es-ES"/>
        </w:rPr>
        <w:t xml:space="preserve"> de los comerciales y más generalmente de IPT-FV como tal, para lo cual será imprescindible poder realizar un seguimiento de la actividad comercial. </w:t>
      </w:r>
    </w:p>
    <w:p w:rsidR="00DA3CD8" w:rsidRPr="005C3FC0" w:rsidRDefault="00DA3CD8" w:rsidP="00DA3CD8">
      <w:pPr>
        <w:pStyle w:val="Prrafodelista"/>
        <w:spacing w:after="200" w:line="276" w:lineRule="auto"/>
        <w:contextualSpacing/>
        <w:rPr>
          <w:rFonts w:eastAsia="Times New Roman" w:cs="Arial"/>
          <w:color w:val="FF0000"/>
          <w:szCs w:val="20"/>
          <w:lang w:eastAsia="es-ES"/>
        </w:rPr>
      </w:pPr>
    </w:p>
    <w:p w:rsidR="00DA3CD8" w:rsidRDefault="00DA3CD8" w:rsidP="00DA3CD8">
      <w:pPr>
        <w:pStyle w:val="Prrafodelista"/>
        <w:spacing w:after="200" w:line="276" w:lineRule="auto"/>
        <w:contextualSpacing/>
      </w:pPr>
    </w:p>
    <w:p w:rsidR="00DA3CD8" w:rsidRDefault="00DA3CD8" w:rsidP="00DA3CD8">
      <w:r>
        <w:br w:type="page"/>
      </w:r>
      <w:r>
        <w:rPr>
          <w:noProof/>
          <w:lang w:eastAsia="es-ES"/>
        </w:rPr>
        <w:lastRenderedPageBreak/>
        <w:drawing>
          <wp:anchor distT="0" distB="0" distL="114300" distR="114300" simplePos="0" relativeHeight="251687936" behindDoc="0" locked="0" layoutInCell="1" allowOverlap="0">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br w:type="page"/>
      </w:r>
    </w:p>
    <w:p w:rsidR="00DA3CD8" w:rsidRDefault="00DA3CD8" w:rsidP="00DA3CD8">
      <w:pPr>
        <w:rPr>
          <w:rFonts w:cs="Calibri"/>
        </w:rPr>
      </w:pPr>
    </w:p>
    <w:p w:rsidR="00DA3CD8" w:rsidRDefault="00DA3CD8" w:rsidP="00DA3CD8">
      <w:pPr>
        <w:pStyle w:val="Prrafodelista"/>
        <w:spacing w:after="200" w:line="276" w:lineRule="auto"/>
        <w:contextualSpacing/>
      </w:pPr>
    </w:p>
    <w:p w:rsidR="00DA3CD8" w:rsidRDefault="00DA3CD8" w:rsidP="00DA3CD8">
      <w:pPr>
        <w:rPr>
          <w:rFonts w:eastAsia="Times New Roman"/>
          <w:szCs w:val="20"/>
          <w:lang w:val="es-ES_tradnl" w:eastAsia="es-ES"/>
        </w:rPr>
      </w:pPr>
    </w:p>
    <w:p w:rsidR="00DA3CD8" w:rsidRDefault="00DA3CD8" w:rsidP="00DA3CD8">
      <w:pPr>
        <w:pStyle w:val="Ttulo2"/>
      </w:pPr>
      <w:bookmarkStart w:id="9" w:name="_Toc414217437"/>
      <w:bookmarkStart w:id="10" w:name="_Toc417298595"/>
      <w:r>
        <w:t>Objetivos Funcionales del CRM</w:t>
      </w:r>
      <w:bookmarkEnd w:id="9"/>
      <w:bookmarkEnd w:id="10"/>
    </w:p>
    <w:p w:rsidR="00DA3CD8" w:rsidRDefault="00DA3CD8" w:rsidP="00DA3CD8"/>
    <w:p w:rsidR="00DA3CD8" w:rsidRDefault="00DA3CD8" w:rsidP="00DA3CD8">
      <w:r>
        <w:t>Existen una serie de objetivos funcionales para los cuales la expectativa es que el CRM los cumpla:</w:t>
      </w:r>
    </w:p>
    <w:p w:rsidR="00DA3CD8" w:rsidRDefault="00DA3CD8" w:rsidP="00DA3CD8"/>
    <w:p w:rsidR="00DA3CD8" w:rsidRPr="00B213D8"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Realización de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Elaborar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Productos y servicios disponibles</w:t>
      </w:r>
    </w:p>
    <w:p w:rsidR="00DA3CD8" w:rsidRPr="003D0449"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Plazos (puede ser complejo)</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Asistente para los procesos de venta (basado en el capítulo workflow).</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Outlook</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SAP</w:t>
      </w:r>
    </w:p>
    <w:p w:rsidR="00DA3CD8" w:rsidRPr="00B213D8"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Informes (indicadores, dimensiones)</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objetivos de facturación</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márgenes</w:t>
      </w:r>
    </w:p>
    <w:p w:rsidR="00DA3CD8" w:rsidRPr="00137CB4" w:rsidRDefault="00DA3CD8" w:rsidP="00E552C2">
      <w:pPr>
        <w:pStyle w:val="Prrafodelista"/>
        <w:numPr>
          <w:ilvl w:val="1"/>
          <w:numId w:val="42"/>
        </w:numPr>
        <w:spacing w:after="200" w:line="276" w:lineRule="auto"/>
        <w:contextualSpacing/>
      </w:pPr>
      <w:r>
        <w:t>ratio de uso de la herramienta (por, funciones, grupos y usuarios)</w:t>
      </w:r>
    </w:p>
    <w:p w:rsidR="00DA3CD8" w:rsidRPr="00567EDF" w:rsidRDefault="00DA3CD8" w:rsidP="00E552C2">
      <w:pPr>
        <w:pStyle w:val="Prrafodelista"/>
        <w:numPr>
          <w:ilvl w:val="1"/>
          <w:numId w:val="42"/>
        </w:numPr>
        <w:spacing w:after="200" w:line="276" w:lineRule="auto"/>
        <w:contextualSpacing/>
      </w:pPr>
      <w:r>
        <w:t>etc.</w:t>
      </w:r>
    </w:p>
    <w:p w:rsidR="00DA3CD8" w:rsidRDefault="00DA3CD8" w:rsidP="00DA3CD8">
      <w:pPr>
        <w:rPr>
          <w:rFonts w:eastAsia="Times New Roman"/>
          <w:szCs w:val="20"/>
          <w:lang w:val="es-ES_tradnl" w:eastAsia="es-ES"/>
        </w:rPr>
      </w:pPr>
    </w:p>
    <w:p w:rsidR="00DA3CD8" w:rsidRDefault="00DA3CD8" w:rsidP="00DA3CD8">
      <w:pPr>
        <w:rPr>
          <w:rFonts w:eastAsia="Times New Roman"/>
          <w:szCs w:val="20"/>
          <w:lang w:val="es-ES_tradnl" w:eastAsia="es-ES"/>
        </w:rPr>
      </w:pPr>
    </w:p>
    <w:p w:rsidR="00DA3CD8" w:rsidRDefault="00DA3CD8" w:rsidP="00DA3CD8">
      <w:pPr>
        <w:rPr>
          <w:rFonts w:eastAsia="Times New Roman"/>
          <w:szCs w:val="20"/>
          <w:lang w:val="es-ES_tradnl" w:eastAsia="es-ES"/>
        </w:rPr>
      </w:pPr>
    </w:p>
    <w:p w:rsidR="00DA3CD8" w:rsidRDefault="00DA3CD8" w:rsidP="00DA3CD8">
      <w:pPr>
        <w:pStyle w:val="Ttulo2"/>
      </w:pPr>
      <w:bookmarkStart w:id="11" w:name="_Toc414217438"/>
      <w:bookmarkStart w:id="12" w:name="_Toc417298596"/>
      <w:r>
        <w:t>Metodología de Desarrollo del Software para el CRM</w:t>
      </w:r>
      <w:bookmarkEnd w:id="11"/>
      <w:bookmarkEnd w:id="12"/>
    </w:p>
    <w:p w:rsidR="00DA3CD8" w:rsidRDefault="00DA3CD8" w:rsidP="00DA3CD8"/>
    <w:p w:rsidR="00DA3CD8" w:rsidRDefault="00DA3CD8" w:rsidP="00DA3CD8">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DA3CD8" w:rsidRDefault="00DA3CD8" w:rsidP="00DA3CD8"/>
    <w:p w:rsidR="00DA3CD8" w:rsidRPr="005A055D" w:rsidRDefault="00DA3CD8" w:rsidP="00DA3CD8"/>
    <w:p w:rsidR="00766D9A" w:rsidRDefault="00766D9A" w:rsidP="00766D9A">
      <w:pPr>
        <w:jc w:val="left"/>
        <w:rPr>
          <w:b/>
        </w:rPr>
      </w:pPr>
      <w:r>
        <w:rPr>
          <w:b/>
        </w:rPr>
        <w:br w:type="page"/>
      </w: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r>
        <w:rPr>
          <w:b/>
        </w:rPr>
        <w:t>CONTROL DE FIRMAS DE APROBACIÓN</w:t>
      </w:r>
    </w:p>
    <w:p w:rsidR="00766D9A" w:rsidRDefault="00766D9A" w:rsidP="00766D9A">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766D9A"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766D9A" w:rsidRDefault="00766D9A" w:rsidP="009321E6">
            <w:pPr>
              <w:pStyle w:val="TDC1"/>
              <w:spacing w:before="60" w:after="60"/>
            </w:pPr>
            <w:bookmarkStart w:id="13" w:name="_Ref515364360"/>
            <w:r>
              <w:t>Resumen de Identificación:</w:t>
            </w:r>
            <w:bookmarkEnd w:id="13"/>
          </w:p>
        </w:tc>
      </w:tr>
      <w:tr w:rsidR="00766D9A" w:rsidRPr="00965419" w:rsidTr="009321E6">
        <w:trPr>
          <w:cantSplit/>
          <w:trHeight w:val="280"/>
        </w:trPr>
        <w:tc>
          <w:tcPr>
            <w:tcW w:w="9426" w:type="dxa"/>
            <w:gridSpan w:val="3"/>
            <w:tcBorders>
              <w:top w:val="nil"/>
              <w:left w:val="single" w:sz="4" w:space="0" w:color="auto"/>
              <w:bottom w:val="nil"/>
              <w:right w:val="single" w:sz="4" w:space="0" w:color="auto"/>
            </w:tcBorders>
          </w:tcPr>
          <w:p w:rsidR="00766D9A" w:rsidRPr="00965419" w:rsidRDefault="00766D9A" w:rsidP="009321E6">
            <w:pPr>
              <w:rPr>
                <w:sz w:val="22"/>
              </w:rPr>
            </w:pPr>
            <w:r w:rsidRPr="00965419">
              <w:rPr>
                <w:sz w:val="22"/>
              </w:rPr>
              <w:t>Proyecto CRM Ingeteam FV</w:t>
            </w:r>
          </w:p>
          <w:p w:rsidR="00766D9A" w:rsidRPr="00965419" w:rsidRDefault="00766D9A" w:rsidP="009321E6">
            <w:pPr>
              <w:rPr>
                <w:sz w:val="22"/>
              </w:rPr>
            </w:pPr>
            <w:r w:rsidRPr="00965419">
              <w:rPr>
                <w:sz w:val="22"/>
              </w:rPr>
              <w:t>Documento de Análisis (DA)</w:t>
            </w:r>
          </w:p>
          <w:p w:rsidR="00766D9A" w:rsidRPr="00965419" w:rsidRDefault="00C970C1" w:rsidP="009321E6">
            <w:pPr>
              <w:rPr>
                <w:sz w:val="22"/>
              </w:rPr>
            </w:pPr>
            <w:r>
              <w:rPr>
                <w:sz w:val="22"/>
              </w:rPr>
              <w:t>Capítulo 2</w:t>
            </w:r>
          </w:p>
        </w:tc>
      </w:tr>
      <w:tr w:rsidR="00766D9A"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766D9A" w:rsidRDefault="00766D9A" w:rsidP="009321E6">
            <w:pPr>
              <w:pStyle w:val="TDC1"/>
              <w:spacing w:before="60" w:after="60"/>
            </w:pPr>
            <w:r w:rsidRPr="00965419">
              <w:t>Destinatarios / Lista de Distribución</w:t>
            </w:r>
            <w:r>
              <w:t>:</w:t>
            </w:r>
          </w:p>
        </w:tc>
      </w:tr>
      <w:tr w:rsidR="00766D9A" w:rsidRPr="00965419" w:rsidTr="009321E6">
        <w:trPr>
          <w:cantSplit/>
          <w:trHeight w:val="280"/>
        </w:trPr>
        <w:tc>
          <w:tcPr>
            <w:tcW w:w="9426" w:type="dxa"/>
            <w:gridSpan w:val="3"/>
            <w:tcBorders>
              <w:top w:val="nil"/>
              <w:left w:val="single" w:sz="4" w:space="0" w:color="auto"/>
              <w:bottom w:val="nil"/>
              <w:right w:val="single" w:sz="4" w:space="0" w:color="auto"/>
            </w:tcBorders>
          </w:tcPr>
          <w:p w:rsidR="00766D9A" w:rsidRPr="00965419" w:rsidRDefault="00766D9A" w:rsidP="009321E6">
            <w:pPr>
              <w:spacing w:before="20" w:after="20"/>
              <w:rPr>
                <w:sz w:val="22"/>
              </w:rPr>
            </w:pPr>
            <w:r w:rsidRPr="00965419">
              <w:rPr>
                <w:sz w:val="22"/>
              </w:rPr>
              <w:t xml:space="preserve">NO APLICA – Este documento </w:t>
            </w:r>
            <w:r w:rsidR="00C970C1">
              <w:rPr>
                <w:sz w:val="22"/>
              </w:rPr>
              <w:t>s</w:t>
            </w:r>
            <w:r w:rsidRPr="00965419">
              <w:rPr>
                <w:sz w:val="22"/>
              </w:rPr>
              <w:t>e integrará como parte del DA</w:t>
            </w:r>
          </w:p>
        </w:tc>
      </w:tr>
      <w:tr w:rsidR="00766D9A" w:rsidRPr="00965419" w:rsidTr="009321E6">
        <w:trPr>
          <w:cantSplit/>
          <w:trHeight w:val="280"/>
        </w:trPr>
        <w:tc>
          <w:tcPr>
            <w:tcW w:w="9426" w:type="dxa"/>
            <w:gridSpan w:val="3"/>
            <w:tcBorders>
              <w:top w:val="nil"/>
              <w:left w:val="single" w:sz="4" w:space="0" w:color="auto"/>
              <w:bottom w:val="single" w:sz="4" w:space="0" w:color="auto"/>
              <w:right w:val="single" w:sz="4" w:space="0" w:color="auto"/>
            </w:tcBorders>
          </w:tcPr>
          <w:p w:rsidR="00766D9A" w:rsidRPr="00965419" w:rsidRDefault="00766D9A" w:rsidP="009321E6">
            <w:pPr>
              <w:spacing w:before="20" w:after="20"/>
              <w:rPr>
                <w:sz w:val="22"/>
              </w:rPr>
            </w:pPr>
          </w:p>
        </w:tc>
      </w:tr>
      <w:tr w:rsidR="00766D9A" w:rsidTr="009321E6">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766D9A" w:rsidRDefault="00766D9A" w:rsidP="009321E6">
            <w:r w:rsidRPr="00965419">
              <w:rPr>
                <w:b/>
              </w:rPr>
              <w:t>Firmas de aprobación</w:t>
            </w:r>
            <w:r>
              <w:rPr>
                <w:b/>
              </w:rPr>
              <w:t>:</w:t>
            </w:r>
          </w:p>
        </w:tc>
      </w:tr>
      <w:tr w:rsidR="00766D9A" w:rsidTr="009321E6">
        <w:trPr>
          <w:cantSplit/>
          <w:trHeight w:val="976"/>
        </w:trPr>
        <w:tc>
          <w:tcPr>
            <w:tcW w:w="3114"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p w:rsidR="00766D9A" w:rsidRPr="00965419" w:rsidRDefault="00766D9A" w:rsidP="009321E6">
            <w:pPr>
              <w:pStyle w:val="Encabezado"/>
              <w:tabs>
                <w:tab w:val="clear" w:pos="4252"/>
                <w:tab w:val="clear" w:pos="8504"/>
              </w:tabs>
              <w:spacing w:before="60" w:after="60"/>
              <w:rPr>
                <w:b/>
              </w:rPr>
            </w:pPr>
          </w:p>
          <w:p w:rsidR="00766D9A" w:rsidRPr="00965419" w:rsidRDefault="00766D9A" w:rsidP="009321E6">
            <w:pPr>
              <w:pStyle w:val="Encabezado"/>
              <w:tabs>
                <w:tab w:val="clear" w:pos="4252"/>
                <w:tab w:val="clear" w:pos="8504"/>
              </w:tabs>
              <w:spacing w:before="60" w:after="60"/>
              <w:rPr>
                <w:b/>
              </w:rPr>
            </w:pPr>
          </w:p>
          <w:p w:rsidR="00766D9A" w:rsidRPr="00965419" w:rsidRDefault="00766D9A" w:rsidP="009321E6">
            <w:pPr>
              <w:pStyle w:val="Encabezado"/>
              <w:tabs>
                <w:tab w:val="clear" w:pos="4252"/>
                <w:tab w:val="clear" w:pos="8504"/>
              </w:tabs>
              <w:spacing w:before="60" w:after="60"/>
              <w:rPr>
                <w:b/>
              </w:rPr>
            </w:pPr>
          </w:p>
        </w:tc>
        <w:tc>
          <w:tcPr>
            <w:tcW w:w="3260"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tc>
      </w:tr>
      <w:tr w:rsidR="00766D9A" w:rsidTr="009321E6">
        <w:trPr>
          <w:cantSplit/>
          <w:trHeight w:val="498"/>
        </w:trPr>
        <w:tc>
          <w:tcPr>
            <w:tcW w:w="3114"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José Luis Gutiérrez</w:t>
            </w:r>
          </w:p>
        </w:tc>
        <w:tc>
          <w:tcPr>
            <w:tcW w:w="3052"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Javier Villanueva</w:t>
            </w:r>
          </w:p>
        </w:tc>
      </w:tr>
      <w:tr w:rsidR="00766D9A" w:rsidRPr="00965419" w:rsidTr="009321E6">
        <w:trPr>
          <w:trHeight w:val="280"/>
        </w:trPr>
        <w:tc>
          <w:tcPr>
            <w:tcW w:w="3114" w:type="dxa"/>
            <w:tcBorders>
              <w:top w:val="single" w:sz="4" w:space="0" w:color="auto"/>
              <w:left w:val="single" w:sz="4" w:space="0" w:color="auto"/>
              <w:bottom w:val="single" w:sz="4" w:space="0" w:color="auto"/>
            </w:tcBorders>
          </w:tcPr>
          <w:p w:rsidR="00766D9A" w:rsidRDefault="00766D9A" w:rsidP="009321E6">
            <w:pPr>
              <w:pStyle w:val="TDC1"/>
              <w:spacing w:before="60" w:after="60"/>
            </w:pPr>
            <w:r>
              <w:t xml:space="preserve">Fecha: </w:t>
            </w:r>
          </w:p>
        </w:tc>
        <w:tc>
          <w:tcPr>
            <w:tcW w:w="3260" w:type="dxa"/>
            <w:tcBorders>
              <w:top w:val="single" w:sz="4" w:space="0" w:color="auto"/>
              <w:bottom w:val="single" w:sz="4" w:space="0" w:color="auto"/>
            </w:tcBorders>
          </w:tcPr>
          <w:p w:rsidR="00766D9A" w:rsidRDefault="00766D9A" w:rsidP="009321E6">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766D9A" w:rsidRPr="00965419" w:rsidRDefault="00766D9A" w:rsidP="009321E6">
            <w:pPr>
              <w:pStyle w:val="TDC1"/>
              <w:spacing w:before="60" w:after="60"/>
            </w:pPr>
            <w:r w:rsidRPr="00965419">
              <w:t xml:space="preserve">Fecha: </w:t>
            </w:r>
          </w:p>
        </w:tc>
      </w:tr>
    </w:tbl>
    <w:p w:rsidR="00766D9A" w:rsidRPr="00965419" w:rsidRDefault="00766D9A" w:rsidP="00766D9A">
      <w:pPr>
        <w:pStyle w:val="TDC1"/>
        <w:spacing w:before="60" w:after="60"/>
      </w:pPr>
    </w:p>
    <w:p w:rsidR="00DA3CD8" w:rsidRDefault="00DA3CD8">
      <w:pPr>
        <w:rPr>
          <w:rFonts w:eastAsia="Times New Roman"/>
          <w:szCs w:val="20"/>
          <w:lang w:val="es-ES_tradnl" w:eastAsia="es-ES"/>
        </w:rPr>
      </w:pPr>
    </w:p>
    <w:sectPr w:rsidR="00DA3CD8" w:rsidSect="00C87CDB">
      <w:headerReference w:type="even" r:id="rId18"/>
      <w:headerReference w:type="default" r:id="rId19"/>
      <w:footerReference w:type="even" r:id="rId20"/>
      <w:footerReference w:type="default" r:id="rId21"/>
      <w:headerReference w:type="first" r:id="rId22"/>
      <w:footerReference w:type="first" r:id="rId23"/>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69B" w:rsidRDefault="007C469B">
      <w:r>
        <w:separator/>
      </w:r>
    </w:p>
  </w:endnote>
  <w:endnote w:type="continuationSeparator" w:id="0">
    <w:p w:rsidR="007C469B" w:rsidRDefault="007C4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9C53E0" w:rsidRDefault="00D17765">
          <w:pPr>
            <w:pStyle w:val="Piedepgina"/>
            <w:spacing w:before="60"/>
            <w:rPr>
              <w:sz w:val="16"/>
              <w:szCs w:val="16"/>
              <w:lang w:val="en-US" w:eastAsia="es-ES"/>
            </w:rPr>
          </w:pPr>
          <w:r w:rsidRPr="00C272DD">
            <w:rPr>
              <w:sz w:val="14"/>
              <w:szCs w:val="16"/>
              <w:lang w:eastAsia="es-ES"/>
            </w:rPr>
            <w:fldChar w:fldCharType="begin"/>
          </w:r>
          <w:r w:rsidRPr="009C53E0">
            <w:rPr>
              <w:sz w:val="14"/>
              <w:szCs w:val="16"/>
              <w:lang w:val="en-US" w:eastAsia="es-ES"/>
            </w:rPr>
            <w:instrText xml:space="preserve"> FILENAME </w:instrText>
          </w:r>
          <w:r w:rsidRPr="00C272DD">
            <w:rPr>
              <w:sz w:val="14"/>
              <w:szCs w:val="16"/>
              <w:lang w:eastAsia="es-ES"/>
            </w:rPr>
            <w:fldChar w:fldCharType="separate"/>
          </w:r>
          <w:r w:rsidR="009C53E0" w:rsidRPr="009C53E0">
            <w:rPr>
              <w:noProof/>
              <w:sz w:val="14"/>
              <w:szCs w:val="16"/>
              <w:lang w:val="en-US" w:eastAsia="es-ES"/>
            </w:rPr>
            <w:t>IPT_ACRM_DA_Cap02_150413.docx</w:t>
          </w:r>
          <w:r w:rsidRPr="00C272DD">
            <w:rPr>
              <w:sz w:val="14"/>
              <w:szCs w:val="16"/>
              <w:lang w:eastAsia="es-ES"/>
            </w:rPr>
            <w:fldChar w:fldCharType="end"/>
          </w:r>
        </w:p>
      </w:tc>
      <w:tc>
        <w:tcPr>
          <w:tcW w:w="4546" w:type="dxa"/>
        </w:tcPr>
        <w:p w:rsidR="00D17765" w:rsidRPr="009C53E0"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9657C8">
            <w:rPr>
              <w:noProof/>
              <w:sz w:val="18"/>
              <w:lang w:eastAsia="es-ES"/>
            </w:rPr>
            <w:t>9</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9657C8">
            <w:rPr>
              <w:noProof/>
              <w:sz w:val="14"/>
              <w:szCs w:val="16"/>
              <w:lang w:eastAsia="es-ES"/>
            </w:rPr>
            <w:t>9</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69B" w:rsidRDefault="007C469B">
      <w:r>
        <w:separator/>
      </w:r>
    </w:p>
  </w:footnote>
  <w:footnote w:type="continuationSeparator" w:id="0">
    <w:p w:rsidR="007C469B" w:rsidRDefault="007C46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FB0" w:rsidRDefault="00A91FB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color w:val="FF0000"/>
              <w:lang w:eastAsia="es-ES"/>
            </w:rPr>
            <w:t>BORRADOR –</w:t>
          </w:r>
          <w:r w:rsidRPr="00064459">
            <w:rPr>
              <w:b/>
              <w:snapToGrid w:val="0"/>
              <w:lang w:eastAsia="es-ES"/>
            </w:rPr>
            <w:t>Proyecto CRM Ingeteam FV</w:t>
          </w:r>
        </w:p>
        <w:p w:rsidR="00D17765" w:rsidRPr="001024B1" w:rsidRDefault="00F12F84" w:rsidP="00435C9C">
          <w:pPr>
            <w:pStyle w:val="Encabezado"/>
            <w:spacing w:before="60"/>
            <w:jc w:val="center"/>
            <w:rPr>
              <w:b/>
              <w:lang w:val="es-ES_tradnl" w:eastAsia="es-ES"/>
            </w:rPr>
          </w:pPr>
          <w:r>
            <w:rPr>
              <w:b/>
              <w:snapToGrid w:val="0"/>
              <w:lang w:val="es-ES_tradnl" w:eastAsia="es-ES"/>
            </w:rPr>
            <w:t>Documento de Análisis</w:t>
          </w:r>
          <w:r w:rsidR="00A91FB0">
            <w:rPr>
              <w:b/>
              <w:snapToGrid w:val="0"/>
              <w:lang w:val="es-ES_tradnl" w:eastAsia="es-ES"/>
            </w:rPr>
            <w:t xml:space="preserve"> –</w:t>
          </w:r>
          <w:r w:rsidR="008061D3">
            <w:rPr>
              <w:b/>
              <w:snapToGrid w:val="0"/>
              <w:lang w:val="es-ES_tradnl" w:eastAsia="es-ES"/>
            </w:rPr>
            <w:t xml:space="preserve"> Capítulo</w:t>
          </w:r>
          <w:r w:rsidR="00A91FB0">
            <w:rPr>
              <w:b/>
              <w:snapToGrid w:val="0"/>
              <w:lang w:val="es-ES_tradnl" w:eastAsia="es-ES"/>
            </w:rPr>
            <w:t xml:space="preserve"> 02</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02" w:hanging="360"/>
      </w:pPr>
      <w:rPr>
        <w:rFonts w:ascii="Symbol" w:hAnsi="Symbol" w:hint="default"/>
      </w:rPr>
    </w:lvl>
    <w:lvl w:ilvl="1" w:tplc="0C0A0003">
      <w:start w:val="1"/>
      <w:numFmt w:val="bullet"/>
      <w:lvlText w:val="o"/>
      <w:lvlJc w:val="left"/>
      <w:pPr>
        <w:ind w:left="1722" w:hanging="360"/>
      </w:pPr>
      <w:rPr>
        <w:rFonts w:ascii="Courier New" w:hAnsi="Courier New" w:cs="Courier New" w:hint="default"/>
      </w:rPr>
    </w:lvl>
    <w:lvl w:ilvl="2" w:tplc="C208684E">
      <w:numFmt w:val="bullet"/>
      <w:lvlText w:val="-"/>
      <w:lvlJc w:val="left"/>
      <w:pPr>
        <w:ind w:left="2442" w:hanging="360"/>
      </w:pPr>
      <w:rPr>
        <w:rFonts w:ascii="Arial" w:eastAsia="Calibri" w:hAnsi="Arial" w:cs="Arial" w:hint="default"/>
      </w:rPr>
    </w:lvl>
    <w:lvl w:ilvl="3" w:tplc="0C0A0001" w:tentative="1">
      <w:start w:val="1"/>
      <w:numFmt w:val="bullet"/>
      <w:lvlText w:val=""/>
      <w:lvlJc w:val="left"/>
      <w:pPr>
        <w:ind w:left="3162" w:hanging="360"/>
      </w:pPr>
      <w:rPr>
        <w:rFonts w:ascii="Symbol" w:hAnsi="Symbol" w:hint="default"/>
      </w:rPr>
    </w:lvl>
    <w:lvl w:ilvl="4" w:tplc="0C0A0003" w:tentative="1">
      <w:start w:val="1"/>
      <w:numFmt w:val="bullet"/>
      <w:lvlText w:val="o"/>
      <w:lvlJc w:val="left"/>
      <w:pPr>
        <w:ind w:left="3882" w:hanging="360"/>
      </w:pPr>
      <w:rPr>
        <w:rFonts w:ascii="Courier New" w:hAnsi="Courier New" w:cs="Courier New" w:hint="default"/>
      </w:rPr>
    </w:lvl>
    <w:lvl w:ilvl="5" w:tplc="0C0A0005" w:tentative="1">
      <w:start w:val="1"/>
      <w:numFmt w:val="bullet"/>
      <w:lvlText w:val=""/>
      <w:lvlJc w:val="left"/>
      <w:pPr>
        <w:ind w:left="4602" w:hanging="360"/>
      </w:pPr>
      <w:rPr>
        <w:rFonts w:ascii="Wingdings" w:hAnsi="Wingdings" w:hint="default"/>
      </w:rPr>
    </w:lvl>
    <w:lvl w:ilvl="6" w:tplc="0C0A0001" w:tentative="1">
      <w:start w:val="1"/>
      <w:numFmt w:val="bullet"/>
      <w:lvlText w:val=""/>
      <w:lvlJc w:val="left"/>
      <w:pPr>
        <w:ind w:left="5322" w:hanging="360"/>
      </w:pPr>
      <w:rPr>
        <w:rFonts w:ascii="Symbol" w:hAnsi="Symbol" w:hint="default"/>
      </w:rPr>
    </w:lvl>
    <w:lvl w:ilvl="7" w:tplc="0C0A0003" w:tentative="1">
      <w:start w:val="1"/>
      <w:numFmt w:val="bullet"/>
      <w:lvlText w:val="o"/>
      <w:lvlJc w:val="left"/>
      <w:pPr>
        <w:ind w:left="6042" w:hanging="360"/>
      </w:pPr>
      <w:rPr>
        <w:rFonts w:ascii="Courier New" w:hAnsi="Courier New" w:cs="Courier New" w:hint="default"/>
      </w:rPr>
    </w:lvl>
    <w:lvl w:ilvl="8" w:tplc="0C0A0005" w:tentative="1">
      <w:start w:val="1"/>
      <w:numFmt w:val="bullet"/>
      <w:lvlText w:val=""/>
      <w:lvlJc w:val="left"/>
      <w:pPr>
        <w:ind w:left="6762"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5144CA3"/>
    <w:multiLevelType w:val="hybridMultilevel"/>
    <w:tmpl w:val="3CE20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0EE1127"/>
    <w:multiLevelType w:val="multilevel"/>
    <w:tmpl w:val="68EEE010"/>
    <w:lvl w:ilvl="0">
      <w:start w:val="2"/>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40">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2">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4">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6">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5"/>
  </w:num>
  <w:num w:numId="4">
    <w:abstractNumId w:val="24"/>
  </w:num>
  <w:num w:numId="5">
    <w:abstractNumId w:val="12"/>
  </w:num>
  <w:num w:numId="6">
    <w:abstractNumId w:val="16"/>
  </w:num>
  <w:num w:numId="7">
    <w:abstractNumId w:val="49"/>
  </w:num>
  <w:num w:numId="8">
    <w:abstractNumId w:val="45"/>
  </w:num>
  <w:num w:numId="9">
    <w:abstractNumId w:val="19"/>
  </w:num>
  <w:num w:numId="10">
    <w:abstractNumId w:val="18"/>
  </w:num>
  <w:num w:numId="11">
    <w:abstractNumId w:val="37"/>
  </w:num>
  <w:num w:numId="12">
    <w:abstractNumId w:val="25"/>
  </w:num>
  <w:num w:numId="13">
    <w:abstractNumId w:val="21"/>
  </w:num>
  <w:num w:numId="14">
    <w:abstractNumId w:val="22"/>
  </w:num>
  <w:num w:numId="15">
    <w:abstractNumId w:val="48"/>
  </w:num>
  <w:num w:numId="16">
    <w:abstractNumId w:val="36"/>
  </w:num>
  <w:num w:numId="17">
    <w:abstractNumId w:val="29"/>
  </w:num>
  <w:num w:numId="18">
    <w:abstractNumId w:val="28"/>
  </w:num>
  <w:num w:numId="19">
    <w:abstractNumId w:val="38"/>
  </w:num>
  <w:num w:numId="20">
    <w:abstractNumId w:val="8"/>
  </w:num>
  <w:num w:numId="21">
    <w:abstractNumId w:val="13"/>
  </w:num>
  <w:num w:numId="22">
    <w:abstractNumId w:val="1"/>
  </w:num>
  <w:num w:numId="23">
    <w:abstractNumId w:val="47"/>
  </w:num>
  <w:num w:numId="24">
    <w:abstractNumId w:val="14"/>
  </w:num>
  <w:num w:numId="25">
    <w:abstractNumId w:val="23"/>
  </w:num>
  <w:num w:numId="26">
    <w:abstractNumId w:val="5"/>
  </w:num>
  <w:num w:numId="27">
    <w:abstractNumId w:val="6"/>
  </w:num>
  <w:num w:numId="28">
    <w:abstractNumId w:val="50"/>
  </w:num>
  <w:num w:numId="29">
    <w:abstractNumId w:val="46"/>
  </w:num>
  <w:num w:numId="30">
    <w:abstractNumId w:val="41"/>
  </w:num>
  <w:num w:numId="31">
    <w:abstractNumId w:val="33"/>
  </w:num>
  <w:num w:numId="32">
    <w:abstractNumId w:val="7"/>
  </w:num>
  <w:num w:numId="33">
    <w:abstractNumId w:val="31"/>
  </w:num>
  <w:num w:numId="34">
    <w:abstractNumId w:val="9"/>
  </w:num>
  <w:num w:numId="35">
    <w:abstractNumId w:val="44"/>
  </w:num>
  <w:num w:numId="36">
    <w:abstractNumId w:val="26"/>
  </w:num>
  <w:num w:numId="37">
    <w:abstractNumId w:val="42"/>
  </w:num>
  <w:num w:numId="38">
    <w:abstractNumId w:val="2"/>
  </w:num>
  <w:num w:numId="39">
    <w:abstractNumId w:val="0"/>
  </w:num>
  <w:num w:numId="40">
    <w:abstractNumId w:val="3"/>
  </w:num>
  <w:num w:numId="41">
    <w:abstractNumId w:val="4"/>
  </w:num>
  <w:num w:numId="42">
    <w:abstractNumId w:val="40"/>
  </w:num>
  <w:num w:numId="43">
    <w:abstractNumId w:val="10"/>
  </w:num>
  <w:num w:numId="44">
    <w:abstractNumId w:val="32"/>
  </w:num>
  <w:num w:numId="45">
    <w:abstractNumId w:val="34"/>
  </w:num>
  <w:num w:numId="46">
    <w:abstractNumId w:val="30"/>
  </w:num>
  <w:num w:numId="47">
    <w:abstractNumId w:val="3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3"/>
  </w:num>
  <w:num w:numId="50">
    <w:abstractNumId w:val="15"/>
  </w:num>
  <w:num w:numId="51">
    <w:abstractNumId w:val="39"/>
  </w:num>
  <w:num w:numId="52">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2905"/>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3040"/>
    <w:rsid w:val="0024637A"/>
    <w:rsid w:val="00247C22"/>
    <w:rsid w:val="002506F1"/>
    <w:rsid w:val="00250827"/>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37B6"/>
    <w:rsid w:val="00484746"/>
    <w:rsid w:val="00484B38"/>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FF7"/>
    <w:rsid w:val="0057611C"/>
    <w:rsid w:val="0057731F"/>
    <w:rsid w:val="00580386"/>
    <w:rsid w:val="0058051B"/>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1BBC"/>
    <w:rsid w:val="005C245F"/>
    <w:rsid w:val="005C32AF"/>
    <w:rsid w:val="005C38C6"/>
    <w:rsid w:val="005C3FC0"/>
    <w:rsid w:val="005C53B2"/>
    <w:rsid w:val="005C6480"/>
    <w:rsid w:val="005C69F2"/>
    <w:rsid w:val="005D60F6"/>
    <w:rsid w:val="005E0609"/>
    <w:rsid w:val="005E481A"/>
    <w:rsid w:val="005E4F90"/>
    <w:rsid w:val="005E7E18"/>
    <w:rsid w:val="005F0EE1"/>
    <w:rsid w:val="005F17F3"/>
    <w:rsid w:val="005F23D5"/>
    <w:rsid w:val="005F2DD2"/>
    <w:rsid w:val="005F444D"/>
    <w:rsid w:val="005F6AA4"/>
    <w:rsid w:val="00604B34"/>
    <w:rsid w:val="00604B5D"/>
    <w:rsid w:val="0061027F"/>
    <w:rsid w:val="00611C91"/>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40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66D9A"/>
    <w:rsid w:val="00771B65"/>
    <w:rsid w:val="00773CC3"/>
    <w:rsid w:val="00773DE2"/>
    <w:rsid w:val="00775E42"/>
    <w:rsid w:val="0077694D"/>
    <w:rsid w:val="007814BD"/>
    <w:rsid w:val="00781CDC"/>
    <w:rsid w:val="00781E2C"/>
    <w:rsid w:val="00784309"/>
    <w:rsid w:val="00785F42"/>
    <w:rsid w:val="00785FA0"/>
    <w:rsid w:val="00786746"/>
    <w:rsid w:val="00791432"/>
    <w:rsid w:val="00792CA9"/>
    <w:rsid w:val="0079317B"/>
    <w:rsid w:val="00794C28"/>
    <w:rsid w:val="0079582A"/>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C469B"/>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1D3"/>
    <w:rsid w:val="00806370"/>
    <w:rsid w:val="00807CB9"/>
    <w:rsid w:val="008117D1"/>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7E81"/>
    <w:rsid w:val="00870A81"/>
    <w:rsid w:val="00870AF4"/>
    <w:rsid w:val="00871374"/>
    <w:rsid w:val="00884EB7"/>
    <w:rsid w:val="008909D9"/>
    <w:rsid w:val="00891BA1"/>
    <w:rsid w:val="00895BB5"/>
    <w:rsid w:val="00896A51"/>
    <w:rsid w:val="00896D52"/>
    <w:rsid w:val="0089773B"/>
    <w:rsid w:val="008A022C"/>
    <w:rsid w:val="008A15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57C8"/>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3E0"/>
    <w:rsid w:val="009C597A"/>
    <w:rsid w:val="009C5D9B"/>
    <w:rsid w:val="009C7278"/>
    <w:rsid w:val="009C775F"/>
    <w:rsid w:val="009C7FE1"/>
    <w:rsid w:val="009D0075"/>
    <w:rsid w:val="009D04DD"/>
    <w:rsid w:val="009D0C14"/>
    <w:rsid w:val="009D16AC"/>
    <w:rsid w:val="009D5DBB"/>
    <w:rsid w:val="009D62D5"/>
    <w:rsid w:val="009E2C6B"/>
    <w:rsid w:val="009E2E0D"/>
    <w:rsid w:val="009E2EB9"/>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1F1D"/>
    <w:rsid w:val="00A2206B"/>
    <w:rsid w:val="00A26A4E"/>
    <w:rsid w:val="00A3141A"/>
    <w:rsid w:val="00A31832"/>
    <w:rsid w:val="00A335FB"/>
    <w:rsid w:val="00A33DE3"/>
    <w:rsid w:val="00A364C4"/>
    <w:rsid w:val="00A4190E"/>
    <w:rsid w:val="00A43208"/>
    <w:rsid w:val="00A444A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75A74"/>
    <w:rsid w:val="00A80ED5"/>
    <w:rsid w:val="00A82B61"/>
    <w:rsid w:val="00A865CB"/>
    <w:rsid w:val="00A91FB0"/>
    <w:rsid w:val="00A92964"/>
    <w:rsid w:val="00A943AC"/>
    <w:rsid w:val="00A94FBB"/>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3973"/>
    <w:rsid w:val="00AC4DCE"/>
    <w:rsid w:val="00AC72DE"/>
    <w:rsid w:val="00AD0CC5"/>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970C1"/>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24E"/>
    <w:rsid w:val="00CD288C"/>
    <w:rsid w:val="00CD3061"/>
    <w:rsid w:val="00CD4FAB"/>
    <w:rsid w:val="00CD51AB"/>
    <w:rsid w:val="00CD5FBF"/>
    <w:rsid w:val="00CD6F93"/>
    <w:rsid w:val="00CD7586"/>
    <w:rsid w:val="00CE13A3"/>
    <w:rsid w:val="00CE1918"/>
    <w:rsid w:val="00CE2032"/>
    <w:rsid w:val="00CE3BBD"/>
    <w:rsid w:val="00CE4BD4"/>
    <w:rsid w:val="00CE52E3"/>
    <w:rsid w:val="00CE58E2"/>
    <w:rsid w:val="00CE5B56"/>
    <w:rsid w:val="00CF3516"/>
    <w:rsid w:val="00CF35B8"/>
    <w:rsid w:val="00CF7C1A"/>
    <w:rsid w:val="00D006AC"/>
    <w:rsid w:val="00D00985"/>
    <w:rsid w:val="00D04243"/>
    <w:rsid w:val="00D04886"/>
    <w:rsid w:val="00D05731"/>
    <w:rsid w:val="00D078EE"/>
    <w:rsid w:val="00D100F5"/>
    <w:rsid w:val="00D1043E"/>
    <w:rsid w:val="00D12F48"/>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2716"/>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21A6"/>
    <w:rsid w:val="00E54F7C"/>
    <w:rsid w:val="00E552C2"/>
    <w:rsid w:val="00E61026"/>
    <w:rsid w:val="00E61C9E"/>
    <w:rsid w:val="00E632AB"/>
    <w:rsid w:val="00E6411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5446"/>
    <w:rsid w:val="00EA0286"/>
    <w:rsid w:val="00EA172C"/>
    <w:rsid w:val="00EA4338"/>
    <w:rsid w:val="00EA5C71"/>
    <w:rsid w:val="00EA6B92"/>
    <w:rsid w:val="00EB236A"/>
    <w:rsid w:val="00EB2B4C"/>
    <w:rsid w:val="00EB367A"/>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1DF0"/>
    <w:rsid w:val="00F02D56"/>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D9A"/>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7A0B1D58-1920-40B2-9B14-8AB903E411EF}" srcId="{1D68D5CB-D839-4BC3-AF2D-8D6B39BD9EFD}" destId="{24833AD9-0E0C-4197-9845-E7C45B9D2D9B}" srcOrd="3" destOrd="0" parTransId="{732512C4-0A19-4744-8D92-14AC02AAB41D}" sibTransId="{9E4C9640-BA10-4ABA-AB3F-5A26CDF7F215}"/>
    <dgm:cxn modelId="{45775727-9C7E-46C4-A1B4-2820705F7221}" type="presOf" srcId="{66FC08AF-E6E9-466D-8E4D-C175707A883F}" destId="{97A91AF4-4269-4A16-B78A-6631366DEFA6}" srcOrd="0" destOrd="0" presId="urn:microsoft.com/office/officeart/2005/8/layout/radial1"/>
    <dgm:cxn modelId="{FD30095B-113F-4529-B611-E8DA3F133512}" type="presOf" srcId="{24833AD9-0E0C-4197-9845-E7C45B9D2D9B}" destId="{63767140-CA71-4361-B410-FA74A3B44E24}" srcOrd="0" destOrd="0" presId="urn:microsoft.com/office/officeart/2005/8/layout/radial1"/>
    <dgm:cxn modelId="{D8464B8D-EEA2-4220-B7FF-1FCA41BD66B0}" type="presOf" srcId="{8B70A983-986E-4064-B744-4DF6D0DCEB7E}" destId="{3DF261EE-E0E9-4C73-B3EA-ACE25FAACB56}" srcOrd="1" destOrd="0" presId="urn:microsoft.com/office/officeart/2005/8/layout/radial1"/>
    <dgm:cxn modelId="{40B47270-1074-41BC-8FDB-8E947C5A014B}" type="presOf" srcId="{6B87D981-F6AF-4EDF-AD4B-01CA9FD52720}" destId="{F4F602E8-33AC-410D-99DF-E71EB674B20A}" srcOrd="0" destOrd="0" presId="urn:microsoft.com/office/officeart/2005/8/layout/radial1"/>
    <dgm:cxn modelId="{5D0DF49A-E45D-4A70-A9A2-7E50DA3D9531}" type="presOf" srcId="{58845A1D-42FC-407A-A25F-60373C78C4AB}" destId="{EAA56543-3CB6-4CB0-8ECC-6528D350BAD5}" srcOrd="1" destOrd="0" presId="urn:microsoft.com/office/officeart/2005/8/layout/radial1"/>
    <dgm:cxn modelId="{DFD5F15A-FE67-4AA1-9414-A4AE9D88CFA7}" type="presOf" srcId="{F3A58A28-9A73-4A3A-A044-373A6982561F}" destId="{69B7A1E2-A9C4-455C-A798-CD5A29942CA0}" srcOrd="0" destOrd="0" presId="urn:microsoft.com/office/officeart/2005/8/layout/radial1"/>
    <dgm:cxn modelId="{50DFF421-C87E-48B8-8762-DD1EB22923AE}" type="presOf" srcId="{732512C4-0A19-4744-8D92-14AC02AAB41D}" destId="{BD0D724D-68D2-4446-94CB-73D45F297E6D}" srcOrd="1" destOrd="0" presId="urn:microsoft.com/office/officeart/2005/8/layout/radial1"/>
    <dgm:cxn modelId="{79CC53CA-12C4-4457-89A2-273D81CA4C7D}" type="presOf" srcId="{625FF793-5612-43C9-AFFD-640B616EF0AD}" destId="{5FEB876D-EBE1-4F3C-B528-900CC7A0A880}" srcOrd="1" destOrd="0" presId="urn:microsoft.com/office/officeart/2005/8/layout/radial1"/>
    <dgm:cxn modelId="{38A9264C-FEC6-4DE2-91E7-595D8FAD61DE}" type="presOf" srcId="{58845A1D-42FC-407A-A25F-60373C78C4AB}" destId="{487C1409-0640-4E54-ACC8-8AC2F1D0D586}" srcOrd="0" destOrd="0" presId="urn:microsoft.com/office/officeart/2005/8/layout/radial1"/>
    <dgm:cxn modelId="{90730DAF-8800-4800-91E4-B05A0564A1F2}" type="presOf" srcId="{EAC953CE-CB8D-4F59-9457-C22A2BE7917B}" destId="{441D33A2-068D-48B5-B4E2-544AE8256D9F}" srcOrd="0" destOrd="0" presId="urn:microsoft.com/office/officeart/2005/8/layout/radial1"/>
    <dgm:cxn modelId="{19C83453-C144-4EAA-BF05-8171CAC387DA}" type="presOf" srcId="{1D68D5CB-D839-4BC3-AF2D-8D6B39BD9EFD}" destId="{E085ADC8-7695-4E34-8CA2-C26528EDDFF7}"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CCDDFA44-CBC5-4EA7-971C-B49947EBB35A}" type="presOf" srcId="{8B70A983-986E-4064-B744-4DF6D0DCEB7E}" destId="{B77E6B6B-BA00-4EAB-9C80-CDEBEE0330B0}" srcOrd="0" destOrd="0" presId="urn:microsoft.com/office/officeart/2005/8/layout/radial1"/>
    <dgm:cxn modelId="{C5DD6943-354F-4CDC-BBE0-EF4EE3D838CA}" type="presOf" srcId="{66FC08AF-E6E9-466D-8E4D-C175707A883F}" destId="{5E6979D2-9606-4BF0-A2B6-8E1100362F0A}" srcOrd="1" destOrd="0" presId="urn:microsoft.com/office/officeart/2005/8/layout/radial1"/>
    <dgm:cxn modelId="{D15AB66E-FB26-49A2-9CBF-BF708B69604E}" type="presOf" srcId="{732512C4-0A19-4744-8D92-14AC02AAB41D}" destId="{D80E202F-99DD-443F-925E-D08D9EFF945C}" srcOrd="0" destOrd="0" presId="urn:microsoft.com/office/officeart/2005/8/layout/radial1"/>
    <dgm:cxn modelId="{455E4A07-C93C-4798-9FAD-75BFABAAD085}" type="presOf" srcId="{2B681A95-8CD6-4A14-8BD0-173FFA936EA9}" destId="{889D2746-DEF9-4CD7-89A1-9C92260B57CE}"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F8709311-FC9E-48DA-B1A0-F6A76023F660}" srcId="{1D68D5CB-D839-4BC3-AF2D-8D6B39BD9EFD}" destId="{6B87D981-F6AF-4EDF-AD4B-01CA9FD52720}" srcOrd="0" destOrd="0" parTransId="{66FC08AF-E6E9-466D-8E4D-C175707A883F}" sibTransId="{2FCDDDC4-AEB0-45FC-ACA5-E033239B1CD7}"/>
    <dgm:cxn modelId="{7499FB7D-176F-45C1-8AE6-25D132AC5E3F}" type="presOf" srcId="{F97EF826-CAAF-475A-9E2A-DE1FB35024D0}" destId="{01363AC6-550F-4CB8-A16A-3D4A6EB74024}" srcOrd="0" destOrd="0" presId="urn:microsoft.com/office/officeart/2005/8/layout/radial1"/>
    <dgm:cxn modelId="{80B190D5-7F18-4055-B25B-18772927521B}" srcId="{F3A58A28-9A73-4A3A-A044-373A6982561F}" destId="{1D68D5CB-D839-4BC3-AF2D-8D6B39BD9EFD}" srcOrd="0" destOrd="0" parTransId="{C1F8615E-9E34-4744-BD8B-0DC95945E46B}" sibTransId="{F77F85CC-6DDD-46A8-B243-0991FDA26516}"/>
    <dgm:cxn modelId="{964322DE-E19A-4727-B71F-6DE5E4893349}" type="presOf" srcId="{625FF793-5612-43C9-AFFD-640B616EF0AD}" destId="{8183BFAD-3B74-4F71-B638-400EE6EF2C8A}" srcOrd="0" destOrd="0" presId="urn:microsoft.com/office/officeart/2005/8/layout/radial1"/>
    <dgm:cxn modelId="{BBF9946A-7072-4BCB-8E83-A6D2AF578DCD}" srcId="{1D68D5CB-D839-4BC3-AF2D-8D6B39BD9EFD}" destId="{F97EF826-CAAF-475A-9E2A-DE1FB35024D0}" srcOrd="4" destOrd="0" parTransId="{58845A1D-42FC-407A-A25F-60373C78C4AB}" sibTransId="{08919C3A-B3FC-48D7-8DDD-81C78505A63F}"/>
    <dgm:cxn modelId="{80BFFDD8-A314-495D-9E2B-E2C2D74A37C4}" type="presParOf" srcId="{69B7A1E2-A9C4-455C-A798-CD5A29942CA0}" destId="{E085ADC8-7695-4E34-8CA2-C26528EDDFF7}" srcOrd="0" destOrd="0" presId="urn:microsoft.com/office/officeart/2005/8/layout/radial1"/>
    <dgm:cxn modelId="{24933978-A598-4BBE-A8C5-476821B2D0D9}" type="presParOf" srcId="{69B7A1E2-A9C4-455C-A798-CD5A29942CA0}" destId="{97A91AF4-4269-4A16-B78A-6631366DEFA6}" srcOrd="1" destOrd="0" presId="urn:microsoft.com/office/officeart/2005/8/layout/radial1"/>
    <dgm:cxn modelId="{E89235C0-12F2-4768-A1B9-71BB42E8AF83}" type="presParOf" srcId="{97A91AF4-4269-4A16-B78A-6631366DEFA6}" destId="{5E6979D2-9606-4BF0-A2B6-8E1100362F0A}" srcOrd="0" destOrd="0" presId="urn:microsoft.com/office/officeart/2005/8/layout/radial1"/>
    <dgm:cxn modelId="{F831EC51-9FC5-4C0C-BAB1-6A6E1B7CBC11}" type="presParOf" srcId="{69B7A1E2-A9C4-455C-A798-CD5A29942CA0}" destId="{F4F602E8-33AC-410D-99DF-E71EB674B20A}" srcOrd="2" destOrd="0" presId="urn:microsoft.com/office/officeart/2005/8/layout/radial1"/>
    <dgm:cxn modelId="{5355230B-856A-432C-9FC4-3DFB6614F34B}" type="presParOf" srcId="{69B7A1E2-A9C4-455C-A798-CD5A29942CA0}" destId="{B77E6B6B-BA00-4EAB-9C80-CDEBEE0330B0}" srcOrd="3" destOrd="0" presId="urn:microsoft.com/office/officeart/2005/8/layout/radial1"/>
    <dgm:cxn modelId="{63A124D5-F479-4DCF-8D3D-7337272257B9}" type="presParOf" srcId="{B77E6B6B-BA00-4EAB-9C80-CDEBEE0330B0}" destId="{3DF261EE-E0E9-4C73-B3EA-ACE25FAACB56}" srcOrd="0" destOrd="0" presId="urn:microsoft.com/office/officeart/2005/8/layout/radial1"/>
    <dgm:cxn modelId="{2407C61E-EB58-42F3-8162-35D024959F2E}" type="presParOf" srcId="{69B7A1E2-A9C4-455C-A798-CD5A29942CA0}" destId="{889D2746-DEF9-4CD7-89A1-9C92260B57CE}" srcOrd="4" destOrd="0" presId="urn:microsoft.com/office/officeart/2005/8/layout/radial1"/>
    <dgm:cxn modelId="{3DA93736-6CBD-4D7D-B7D5-B7BED544769C}" type="presParOf" srcId="{69B7A1E2-A9C4-455C-A798-CD5A29942CA0}" destId="{8183BFAD-3B74-4F71-B638-400EE6EF2C8A}" srcOrd="5" destOrd="0" presId="urn:microsoft.com/office/officeart/2005/8/layout/radial1"/>
    <dgm:cxn modelId="{820A1844-EEDF-453E-96F6-B85B40EE7A72}" type="presParOf" srcId="{8183BFAD-3B74-4F71-B638-400EE6EF2C8A}" destId="{5FEB876D-EBE1-4F3C-B528-900CC7A0A880}" srcOrd="0" destOrd="0" presId="urn:microsoft.com/office/officeart/2005/8/layout/radial1"/>
    <dgm:cxn modelId="{9C0D9DB6-7CDF-45C8-AA9D-17B504F64ACE}" type="presParOf" srcId="{69B7A1E2-A9C4-455C-A798-CD5A29942CA0}" destId="{441D33A2-068D-48B5-B4E2-544AE8256D9F}" srcOrd="6" destOrd="0" presId="urn:microsoft.com/office/officeart/2005/8/layout/radial1"/>
    <dgm:cxn modelId="{7DC940C1-14C0-4955-89BF-0B4F53456251}" type="presParOf" srcId="{69B7A1E2-A9C4-455C-A798-CD5A29942CA0}" destId="{D80E202F-99DD-443F-925E-D08D9EFF945C}" srcOrd="7" destOrd="0" presId="urn:microsoft.com/office/officeart/2005/8/layout/radial1"/>
    <dgm:cxn modelId="{D5F65064-3616-4DA1-9D5C-021C09B4C19A}" type="presParOf" srcId="{D80E202F-99DD-443F-925E-D08D9EFF945C}" destId="{BD0D724D-68D2-4446-94CB-73D45F297E6D}" srcOrd="0" destOrd="0" presId="urn:microsoft.com/office/officeart/2005/8/layout/radial1"/>
    <dgm:cxn modelId="{D08511E9-37A2-493D-9BC0-332C3ECEFF2F}" type="presParOf" srcId="{69B7A1E2-A9C4-455C-A798-CD5A29942CA0}" destId="{63767140-CA71-4361-B410-FA74A3B44E24}" srcOrd="8" destOrd="0" presId="urn:microsoft.com/office/officeart/2005/8/layout/radial1"/>
    <dgm:cxn modelId="{F7DC806B-001E-4DD2-AE7D-C1CD0D933148}" type="presParOf" srcId="{69B7A1E2-A9C4-455C-A798-CD5A29942CA0}" destId="{487C1409-0640-4E54-ACC8-8AC2F1D0D586}" srcOrd="9" destOrd="0" presId="urn:microsoft.com/office/officeart/2005/8/layout/radial1"/>
    <dgm:cxn modelId="{390E111F-0315-451B-80E0-A6C097AB741E}" type="presParOf" srcId="{487C1409-0640-4E54-ACC8-8AC2F1D0D586}" destId="{EAA56543-3CB6-4CB0-8ECC-6528D350BAD5}" srcOrd="0" destOrd="0" presId="urn:microsoft.com/office/officeart/2005/8/layout/radial1"/>
    <dgm:cxn modelId="{A31AE39F-9E92-498A-BDE5-C7FCCC488F1E}"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A9D97161-7A5A-4136-85FE-84A2DD8346FA}" type="presOf" srcId="{8C7CA1B9-AF09-4BF0-8DA3-D47477CE14AF}" destId="{82033438-DC5E-446F-A881-F87E440A2F80}" srcOrd="1"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0AE4F394-F5B8-496F-83CF-DAF496733EF1}" type="presOf" srcId="{B1232D3A-1177-4567-AC84-A2193DA64270}" destId="{3557B5FD-010B-4360-8ECC-5F0CD0CE5D93}" srcOrd="0" destOrd="0" presId="urn:microsoft.com/office/officeart/2005/8/layout/radial1"/>
    <dgm:cxn modelId="{200745CB-B0C5-47BB-8EBA-576662ABBE5F}" type="presOf" srcId="{549FB034-A7B0-4034-823E-50D8950BE6C8}" destId="{1DE75ECB-A43C-4269-B4D9-50472DD1D912}" srcOrd="0" destOrd="0" presId="urn:microsoft.com/office/officeart/2005/8/layout/radial1"/>
    <dgm:cxn modelId="{871089E3-2BD1-409D-B724-11A6CB46BC31}" type="presOf" srcId="{DD53E2F8-7530-43E2-BF11-74F4A65E8071}" destId="{772C7A5D-AF62-4079-9590-3C888B5364B0}" srcOrd="0" destOrd="0" presId="urn:microsoft.com/office/officeart/2005/8/layout/radial1"/>
    <dgm:cxn modelId="{91C15668-6AA6-4589-A4CF-EA7C20EB6474}" type="presOf" srcId="{FF9954A5-6F76-4F1B-8442-B3A8C6FFAF21}" destId="{9C1D9066-1FB3-4EC9-A1DF-F66F0A11CCE8}" srcOrd="0"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192E940E-6FA8-4697-8A44-0F1761E6BE10}" type="presOf" srcId="{D7EF8700-1D4B-4E5E-A3AB-B0538F12BCF1}" destId="{8B1C08B1-CAB6-4688-96F1-39C4B99716F5}" srcOrd="0"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ADFE2155-2166-4EB6-98D6-EF86BD1D2A87}" type="presOf" srcId="{0A264E12-A690-4EB1-84E4-84DFA87BFB93}" destId="{3D526088-4D6D-4593-B8C5-D37DEAA235C5}" srcOrd="0" destOrd="0" presId="urn:microsoft.com/office/officeart/2005/8/layout/radial1"/>
    <dgm:cxn modelId="{635A0A6C-3791-4073-BFC1-392BDA9FDC67}" type="presOf" srcId="{C6E95321-E7B9-4446-A608-00B730CFF95A}" destId="{DC4BD9DA-F315-443F-A4F6-21DDAA60BA09}" srcOrd="0" destOrd="0" presId="urn:microsoft.com/office/officeart/2005/8/layout/radial1"/>
    <dgm:cxn modelId="{C71B2C8A-6843-4A2D-A773-5D6BF2BB1E12}" srcId="{5E041545-9CD5-4C90-93CB-A12414C66F1C}" destId="{1E9922E8-E24A-4A9D-9275-EC0447F65168}" srcOrd="2" destOrd="0" parTransId="{A7EBA2E4-07B6-41F9-9AFC-3A4615E6E006}" sibTransId="{245848E9-013D-4913-8DE7-02E165D7B92B}"/>
    <dgm:cxn modelId="{767B80E4-38D5-43B5-AB1F-107F3297A85B}" type="presOf" srcId="{C0001D5B-2CA1-46EE-8E60-5F09F3501164}" destId="{F9B700F5-FE53-4898-8473-E41BA622770A}" srcOrd="0" destOrd="0" presId="urn:microsoft.com/office/officeart/2005/8/layout/radial1"/>
    <dgm:cxn modelId="{BCBBA77A-A827-495F-9289-CD8F1C6EDED3}" type="presOf" srcId="{F4E2CBB8-6E84-47D9-9DDA-8B64B10D1083}" destId="{9C9B17F3-E666-4A38-99BE-B0666A3E7631}" srcOrd="0" destOrd="0" presId="urn:microsoft.com/office/officeart/2005/8/layout/radial1"/>
    <dgm:cxn modelId="{8F10836F-FDFE-43B9-89B7-05C6B6BE375E}" type="presOf" srcId="{A7EBA2E4-07B6-41F9-9AFC-3A4615E6E006}" destId="{345B5FE1-6C8C-471D-A881-057D426F8145}" srcOrd="1" destOrd="0" presId="urn:microsoft.com/office/officeart/2005/8/layout/radial1"/>
    <dgm:cxn modelId="{2FA3AE35-02AB-49C1-A184-863B6202C1D4}" type="presOf" srcId="{4F37C6BC-0DE1-4CBD-BA6B-E26C17B45431}" destId="{04E17C38-6FBF-48F3-B04A-2303E14F89B4}" srcOrd="0"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67F8C87A-8635-4C13-B4D9-1D999D50FA47}" srcId="{5E041545-9CD5-4C90-93CB-A12414C66F1C}" destId="{D7EF8700-1D4B-4E5E-A3AB-B0538F12BCF1}" srcOrd="7" destOrd="0" parTransId="{34D9B9DB-6FAF-4DA3-9DFB-975A53BACF21}" sibTransId="{CA7AF749-987F-44B7-91E8-8E06CF05AAD8}"/>
    <dgm:cxn modelId="{390E3A54-C36E-45E5-946B-62EA4D92FB4F}" type="presOf" srcId="{D242AC3A-3151-4E89-A5FF-73E2DB7234F4}" destId="{DC0AB66C-A6A9-44D3-B2B9-41CEEFDB1ED0}" srcOrd="1" destOrd="0" presId="urn:microsoft.com/office/officeart/2005/8/layout/radial1"/>
    <dgm:cxn modelId="{E4405312-DB5B-4FD5-AF62-75957A16AB4F}" type="presOf" srcId="{B1232D3A-1177-4567-AC84-A2193DA64270}" destId="{C899BCF8-16F7-443C-9454-8A46C45852FE}" srcOrd="1" destOrd="0" presId="urn:microsoft.com/office/officeart/2005/8/layout/radial1"/>
    <dgm:cxn modelId="{C27373FC-04AB-4FFB-9E6A-C4041378F9D5}" type="presOf" srcId="{1E9922E8-E24A-4A9D-9275-EC0447F65168}" destId="{011D7E36-EF66-41CA-94B9-B2C644379AFE}" srcOrd="0" destOrd="0" presId="urn:microsoft.com/office/officeart/2005/8/layout/radial1"/>
    <dgm:cxn modelId="{50972E45-1CE5-4AF2-A6A1-E8BE6AA6F734}" type="presOf" srcId="{34D9B9DB-6FAF-4DA3-9DFB-975A53BACF21}" destId="{11D1338D-BDBD-4DAB-A8CC-C508D5BB0D05}" srcOrd="0" destOrd="0" presId="urn:microsoft.com/office/officeart/2005/8/layout/radial1"/>
    <dgm:cxn modelId="{B041762C-7A3C-4928-8AF8-8C5B709565DD}" type="presOf" srcId="{CAFFE48E-62CC-4A4E-8AAD-350AE152CF67}" destId="{DABF4047-AD71-411C-AE3F-2AEC90D4014C}"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C06443D5-683A-49F1-9E33-BBC415D5FF76}" srcId="{5E041545-9CD5-4C90-93CB-A12414C66F1C}" destId="{C0001D5B-2CA1-46EE-8E60-5F09F3501164}" srcOrd="6" destOrd="0" parTransId="{B1232D3A-1177-4567-AC84-A2193DA64270}" sibTransId="{8BD93969-0B58-4F4E-9A0D-7A4D05807411}"/>
    <dgm:cxn modelId="{91A3F734-79F1-4B9B-AD0D-CC9A2D06BF6C}" type="presOf" srcId="{8C7CA1B9-AF09-4BF0-8DA3-D47477CE14AF}" destId="{84E60963-CCF6-4F49-ADF4-4E0B92E2FD50}" srcOrd="0" destOrd="0" presId="urn:microsoft.com/office/officeart/2005/8/layout/radial1"/>
    <dgm:cxn modelId="{3273240D-83C1-49C0-B946-9A8ED5217777}" type="presOf" srcId="{D242AC3A-3151-4E89-A5FF-73E2DB7234F4}" destId="{F14CEF6E-B1EF-42D8-B171-92FB75335BF2}" srcOrd="0" destOrd="0" presId="urn:microsoft.com/office/officeart/2005/8/layout/radial1"/>
    <dgm:cxn modelId="{7F308564-5F76-49F2-8E3B-F9F4FA4E6637}" type="presOf" srcId="{5E041545-9CD5-4C90-93CB-A12414C66F1C}" destId="{57C88D13-C3DC-4ADF-9B33-B33BECC96F4A}" srcOrd="0" destOrd="0" presId="urn:microsoft.com/office/officeart/2005/8/layout/radial1"/>
    <dgm:cxn modelId="{A5F87B4A-5B87-4353-A254-F7A278E95CBF}" type="presOf" srcId="{549FB034-A7B0-4034-823E-50D8950BE6C8}" destId="{438F1B6A-2155-45AB-8517-E89518D6DA1D}" srcOrd="1"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0046E3F5-A6E4-4B89-805A-24A32E19D02B}" type="presOf" srcId="{97F211C9-D6CD-493D-A7CF-9E2E2EE194CD}" destId="{1372E371-53B4-4528-B770-3CC03FDE05EC}" srcOrd="0" destOrd="0" presId="urn:microsoft.com/office/officeart/2005/8/layout/radial1"/>
    <dgm:cxn modelId="{7DC730A5-C1B8-46E2-8204-3A7746FADB5B}" type="presOf" srcId="{F4E2CBB8-6E84-47D9-9DDA-8B64B10D1083}" destId="{14D7ED0C-9451-4F8F-9A91-497F794C01C8}" srcOrd="1" destOrd="0" presId="urn:microsoft.com/office/officeart/2005/8/layout/radial1"/>
    <dgm:cxn modelId="{CF3EE68B-112D-4BEA-85C8-F74D7D312C55}" type="presOf" srcId="{34D9B9DB-6FAF-4DA3-9DFB-975A53BACF21}" destId="{682A739A-AF51-47D6-B208-4967666448FA}" srcOrd="1" destOrd="0" presId="urn:microsoft.com/office/officeart/2005/8/layout/radial1"/>
    <dgm:cxn modelId="{29CEB935-FCDB-4A9A-BA73-E994AD38B63B}" type="presOf" srcId="{DD53E2F8-7530-43E2-BF11-74F4A65E8071}" destId="{CDB4E705-7568-43A1-81EA-ADD623EF0937}" srcOrd="1" destOrd="0" presId="urn:microsoft.com/office/officeart/2005/8/layout/radial1"/>
    <dgm:cxn modelId="{C0C21701-125A-4FFC-9159-4D70625740B8}" type="presOf" srcId="{A7EBA2E4-07B6-41F9-9AFC-3A4615E6E006}" destId="{89B7C4FC-22B3-4A39-B8A4-0601801F536E}" srcOrd="0" destOrd="0" presId="urn:microsoft.com/office/officeart/2005/8/layout/radial1"/>
    <dgm:cxn modelId="{B361ABC8-D7BC-4CEE-8610-52CE1DD1E645}" type="presParOf" srcId="{3D526088-4D6D-4593-B8C5-D37DEAA235C5}" destId="{57C88D13-C3DC-4ADF-9B33-B33BECC96F4A}" srcOrd="0" destOrd="0" presId="urn:microsoft.com/office/officeart/2005/8/layout/radial1"/>
    <dgm:cxn modelId="{B4CD47BF-0CD7-47FD-8ACE-EC71320BA90E}" type="presParOf" srcId="{3D526088-4D6D-4593-B8C5-D37DEAA235C5}" destId="{1DE75ECB-A43C-4269-B4D9-50472DD1D912}" srcOrd="1" destOrd="0" presId="urn:microsoft.com/office/officeart/2005/8/layout/radial1"/>
    <dgm:cxn modelId="{EED4F013-31FD-42E5-94A8-AE05BDDEBC0F}" type="presParOf" srcId="{1DE75ECB-A43C-4269-B4D9-50472DD1D912}" destId="{438F1B6A-2155-45AB-8517-E89518D6DA1D}" srcOrd="0" destOrd="0" presId="urn:microsoft.com/office/officeart/2005/8/layout/radial1"/>
    <dgm:cxn modelId="{E0ECA550-2E0E-401F-A81A-1F68479074E9}" type="presParOf" srcId="{3D526088-4D6D-4593-B8C5-D37DEAA235C5}" destId="{DC4BD9DA-F315-443F-A4F6-21DDAA60BA09}" srcOrd="2" destOrd="0" presId="urn:microsoft.com/office/officeart/2005/8/layout/radial1"/>
    <dgm:cxn modelId="{737DE692-99DB-4A76-89D7-9FB448FD5FAB}" type="presParOf" srcId="{3D526088-4D6D-4593-B8C5-D37DEAA235C5}" destId="{F14CEF6E-B1EF-42D8-B171-92FB75335BF2}" srcOrd="3" destOrd="0" presId="urn:microsoft.com/office/officeart/2005/8/layout/radial1"/>
    <dgm:cxn modelId="{FEBD9D6B-0A10-4B2F-8E06-89052A380B49}" type="presParOf" srcId="{F14CEF6E-B1EF-42D8-B171-92FB75335BF2}" destId="{DC0AB66C-A6A9-44D3-B2B9-41CEEFDB1ED0}" srcOrd="0" destOrd="0" presId="urn:microsoft.com/office/officeart/2005/8/layout/radial1"/>
    <dgm:cxn modelId="{5FFAF85E-1748-4611-B1C3-DB06FECE9004}" type="presParOf" srcId="{3D526088-4D6D-4593-B8C5-D37DEAA235C5}" destId="{9C1D9066-1FB3-4EC9-A1DF-F66F0A11CCE8}" srcOrd="4" destOrd="0" presId="urn:microsoft.com/office/officeart/2005/8/layout/radial1"/>
    <dgm:cxn modelId="{FB60E350-C2EE-408B-8B50-C06447743BC3}" type="presParOf" srcId="{3D526088-4D6D-4593-B8C5-D37DEAA235C5}" destId="{89B7C4FC-22B3-4A39-B8A4-0601801F536E}" srcOrd="5" destOrd="0" presId="urn:microsoft.com/office/officeart/2005/8/layout/radial1"/>
    <dgm:cxn modelId="{7FAEAA82-B455-4C4B-950D-2EDA22D103A0}" type="presParOf" srcId="{89B7C4FC-22B3-4A39-B8A4-0601801F536E}" destId="{345B5FE1-6C8C-471D-A881-057D426F8145}" srcOrd="0" destOrd="0" presId="urn:microsoft.com/office/officeart/2005/8/layout/radial1"/>
    <dgm:cxn modelId="{DA7CBA2B-34E0-4D50-82AE-B61D55D28442}" type="presParOf" srcId="{3D526088-4D6D-4593-B8C5-D37DEAA235C5}" destId="{011D7E36-EF66-41CA-94B9-B2C644379AFE}" srcOrd="6" destOrd="0" presId="urn:microsoft.com/office/officeart/2005/8/layout/radial1"/>
    <dgm:cxn modelId="{85876C50-1BFD-4CF8-937F-5A572D02B58C}" type="presParOf" srcId="{3D526088-4D6D-4593-B8C5-D37DEAA235C5}" destId="{9C9B17F3-E666-4A38-99BE-B0666A3E7631}" srcOrd="7" destOrd="0" presId="urn:microsoft.com/office/officeart/2005/8/layout/radial1"/>
    <dgm:cxn modelId="{FCD743DC-AFC5-4119-ABDA-96A6DDE5CA14}" type="presParOf" srcId="{9C9B17F3-E666-4A38-99BE-B0666A3E7631}" destId="{14D7ED0C-9451-4F8F-9A91-497F794C01C8}" srcOrd="0" destOrd="0" presId="urn:microsoft.com/office/officeart/2005/8/layout/radial1"/>
    <dgm:cxn modelId="{1B3F7338-A952-4A1D-8CB9-D4469D0191AD}" type="presParOf" srcId="{3D526088-4D6D-4593-B8C5-D37DEAA235C5}" destId="{1372E371-53B4-4528-B770-3CC03FDE05EC}" srcOrd="8" destOrd="0" presId="urn:microsoft.com/office/officeart/2005/8/layout/radial1"/>
    <dgm:cxn modelId="{42C231E4-7CF1-4B28-A7EE-2DDD75095A15}" type="presParOf" srcId="{3D526088-4D6D-4593-B8C5-D37DEAA235C5}" destId="{772C7A5D-AF62-4079-9590-3C888B5364B0}" srcOrd="9" destOrd="0" presId="urn:microsoft.com/office/officeart/2005/8/layout/radial1"/>
    <dgm:cxn modelId="{598CBAFC-9C95-4B38-9FE2-261D252FBDDB}" type="presParOf" srcId="{772C7A5D-AF62-4079-9590-3C888B5364B0}" destId="{CDB4E705-7568-43A1-81EA-ADD623EF0937}" srcOrd="0" destOrd="0" presId="urn:microsoft.com/office/officeart/2005/8/layout/radial1"/>
    <dgm:cxn modelId="{1137AA7A-1315-4A98-A0F5-385CE896F8DE}" type="presParOf" srcId="{3D526088-4D6D-4593-B8C5-D37DEAA235C5}" destId="{04E17C38-6FBF-48F3-B04A-2303E14F89B4}" srcOrd="10" destOrd="0" presId="urn:microsoft.com/office/officeart/2005/8/layout/radial1"/>
    <dgm:cxn modelId="{93D09FAF-DDB9-4160-A0D6-86047B81822C}" type="presParOf" srcId="{3D526088-4D6D-4593-B8C5-D37DEAA235C5}" destId="{84E60963-CCF6-4F49-ADF4-4E0B92E2FD50}" srcOrd="11" destOrd="0" presId="urn:microsoft.com/office/officeart/2005/8/layout/radial1"/>
    <dgm:cxn modelId="{D2DAE4E6-5E5F-44A7-A0E9-DD4E14925FC8}" type="presParOf" srcId="{84E60963-CCF6-4F49-ADF4-4E0B92E2FD50}" destId="{82033438-DC5E-446F-A881-F87E440A2F80}" srcOrd="0" destOrd="0" presId="urn:microsoft.com/office/officeart/2005/8/layout/radial1"/>
    <dgm:cxn modelId="{F9084AC2-396F-481F-92E0-D127910F10B4}" type="presParOf" srcId="{3D526088-4D6D-4593-B8C5-D37DEAA235C5}" destId="{DABF4047-AD71-411C-AE3F-2AEC90D4014C}" srcOrd="12" destOrd="0" presId="urn:microsoft.com/office/officeart/2005/8/layout/radial1"/>
    <dgm:cxn modelId="{C20B39EF-8359-4518-8D99-A74C23AFA356}" type="presParOf" srcId="{3D526088-4D6D-4593-B8C5-D37DEAA235C5}" destId="{3557B5FD-010B-4360-8ECC-5F0CD0CE5D93}" srcOrd="13" destOrd="0" presId="urn:microsoft.com/office/officeart/2005/8/layout/radial1"/>
    <dgm:cxn modelId="{FDE84CF6-20C6-40BF-9CE9-D08F9CD36B9F}" type="presParOf" srcId="{3557B5FD-010B-4360-8ECC-5F0CD0CE5D93}" destId="{C899BCF8-16F7-443C-9454-8A46C45852FE}" srcOrd="0" destOrd="0" presId="urn:microsoft.com/office/officeart/2005/8/layout/radial1"/>
    <dgm:cxn modelId="{917A3C11-0AF1-4895-977F-2D5CDADC46C2}" type="presParOf" srcId="{3D526088-4D6D-4593-B8C5-D37DEAA235C5}" destId="{F9B700F5-FE53-4898-8473-E41BA622770A}" srcOrd="14" destOrd="0" presId="urn:microsoft.com/office/officeart/2005/8/layout/radial1"/>
    <dgm:cxn modelId="{98109BC7-B0BA-4B47-9E12-7BB7DF1E7AEB}" type="presParOf" srcId="{3D526088-4D6D-4593-B8C5-D37DEAA235C5}" destId="{11D1338D-BDBD-4DAB-A8CC-C508D5BB0D05}" srcOrd="15" destOrd="0" presId="urn:microsoft.com/office/officeart/2005/8/layout/radial1"/>
    <dgm:cxn modelId="{78FAE1D1-9ED6-4622-9AF2-972E076B81AD}" type="presParOf" srcId="{11D1338D-BDBD-4DAB-A8CC-C508D5BB0D05}" destId="{682A739A-AF51-47D6-B208-4967666448FA}" srcOrd="0" destOrd="0" presId="urn:microsoft.com/office/officeart/2005/8/layout/radial1"/>
    <dgm:cxn modelId="{9C9280DA-81EA-4D71-9E68-5F143CE9DE7F}"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27E3E-BF4B-4699-ADA3-D190A352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814</Words>
  <Characters>4482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4</cp:revision>
  <cp:lastPrinted>2014-11-11T20:01:00Z</cp:lastPrinted>
  <dcterms:created xsi:type="dcterms:W3CDTF">2015-04-20T11:04:00Z</dcterms:created>
  <dcterms:modified xsi:type="dcterms:W3CDTF">2015-04-22T08:17:00Z</dcterms:modified>
</cp:coreProperties>
</file>