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9C78B0">
      <w:pP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 xml:space="preserve">DOCUMENTO DE </w:t>
      </w:r>
      <w:r w:rsidR="00097A00">
        <w:rPr>
          <w:rFonts w:eastAsia="Times New Roman" w:cs="Arial"/>
          <w:b/>
          <w:sz w:val="40"/>
          <w:szCs w:val="40"/>
          <w:lang w:val="es-ES_tradnl" w:eastAsia="es-ES"/>
        </w:rPr>
        <w:t>REQUERIMIENTOS Y ESPECIFICACIONES PARA EL DESARROLLO E IMPLEMENTACIÓN DE UNA SOLUCIÓN CRM</w:t>
      </w:r>
    </w:p>
    <w:p w:rsidR="004B5DC4" w:rsidRDefault="004B5DC4" w:rsidP="00462391">
      <w:pPr>
        <w:spacing w:before="240"/>
        <w:jc w:val="center"/>
        <w:outlineLvl w:val="0"/>
        <w:rPr>
          <w:rFonts w:eastAsia="Times New Roman" w:cs="Arial"/>
          <w:b/>
          <w:sz w:val="40"/>
          <w:szCs w:val="40"/>
          <w:lang w:val="es-ES_tradnl" w:eastAsia="es-ES"/>
        </w:rPr>
      </w:pPr>
    </w:p>
    <w:p w:rsidR="0070212E" w:rsidRPr="005005D0" w:rsidRDefault="00064F25" w:rsidP="005005D0">
      <w:pPr>
        <w:spacing w:before="240"/>
        <w:jc w:val="center"/>
        <w:outlineLvl w:val="0"/>
        <w:rPr>
          <w:rFonts w:eastAsia="Times New Roman" w:cs="Arial"/>
          <w:szCs w:val="20"/>
          <w:lang w:val="es-ES_tradnl" w:eastAsia="es-ES"/>
        </w:rPr>
      </w:pPr>
      <w:r w:rsidRPr="005005D0">
        <w:rPr>
          <w:rFonts w:eastAsia="Times New Roman" w:cs="Arial"/>
          <w:b/>
          <w:sz w:val="36"/>
          <w:szCs w:val="36"/>
          <w:lang w:val="es-ES_tradnl" w:eastAsia="es-ES"/>
        </w:rPr>
        <w:t xml:space="preserve">Capítulo </w:t>
      </w:r>
      <w:r w:rsidR="005005D0" w:rsidRPr="005005D0">
        <w:rPr>
          <w:rFonts w:eastAsia="Times New Roman" w:cs="Arial"/>
          <w:b/>
          <w:sz w:val="36"/>
          <w:szCs w:val="36"/>
          <w:lang w:val="es-ES_tradnl" w:eastAsia="es-ES"/>
        </w:rPr>
        <w:t>4</w:t>
      </w:r>
      <w:r w:rsidRPr="005005D0">
        <w:rPr>
          <w:rFonts w:eastAsia="Times New Roman" w:cs="Arial"/>
          <w:b/>
          <w:sz w:val="36"/>
          <w:szCs w:val="36"/>
          <w:lang w:val="es-ES_tradnl" w:eastAsia="es-ES"/>
        </w:rPr>
        <w:t xml:space="preserve"> </w:t>
      </w:r>
      <w:r w:rsidR="00F36494" w:rsidRPr="005005D0">
        <w:rPr>
          <w:rFonts w:eastAsia="Times New Roman" w:cs="Arial"/>
          <w:b/>
          <w:sz w:val="36"/>
          <w:szCs w:val="36"/>
          <w:lang w:val="es-ES_tradnl" w:eastAsia="es-ES"/>
        </w:rPr>
        <w:t>–</w:t>
      </w:r>
      <w:r w:rsidRPr="005005D0">
        <w:rPr>
          <w:rFonts w:eastAsia="Times New Roman" w:cs="Arial"/>
          <w:b/>
          <w:sz w:val="36"/>
          <w:szCs w:val="36"/>
          <w:lang w:val="es-ES_tradnl" w:eastAsia="es-ES"/>
        </w:rPr>
        <w:t xml:space="preserve"> </w:t>
      </w:r>
      <w:r w:rsidR="005005D0" w:rsidRPr="005005D0">
        <w:rPr>
          <w:rFonts w:eastAsia="Times New Roman" w:cs="Arial"/>
          <w:b/>
          <w:sz w:val="36"/>
          <w:szCs w:val="36"/>
          <w:lang w:val="es-ES_tradnl" w:eastAsia="es-ES"/>
        </w:rPr>
        <w:t>Objetivos cuantificables de mejora de compañía</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70212E" w:rsidRPr="00471562" w:rsidRDefault="0070212E" w:rsidP="0070212E">
      <w:pPr>
        <w:outlineLvl w:val="0"/>
        <w:rPr>
          <w:rFonts w:eastAsia="Times New Roman"/>
          <w:b/>
          <w:sz w:val="28"/>
          <w:szCs w:val="20"/>
          <w:lang w:val="es-ES_tradnl" w:eastAsia="es-ES"/>
        </w:rPr>
      </w:pPr>
    </w:p>
    <w:p w:rsidR="00851A04"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r w:rsidR="00851A04">
        <w:rPr>
          <w:noProof/>
        </w:rPr>
        <w:t>4</w:t>
      </w:r>
      <w:r w:rsidR="00851A04">
        <w:rPr>
          <w:rFonts w:asciiTheme="minorHAnsi" w:eastAsiaTheme="minorEastAsia" w:hAnsiTheme="minorHAnsi" w:cstheme="minorBidi"/>
          <w:b w:val="0"/>
          <w:noProof/>
          <w:sz w:val="22"/>
          <w:szCs w:val="22"/>
        </w:rPr>
        <w:tab/>
      </w:r>
      <w:r w:rsidR="00851A04">
        <w:rPr>
          <w:noProof/>
        </w:rPr>
        <w:t>Objetivos Cuantificables de Mejora de Compañía</w:t>
      </w:r>
      <w:r w:rsidR="00851A04">
        <w:rPr>
          <w:noProof/>
        </w:rPr>
        <w:tab/>
      </w:r>
      <w:r w:rsidR="00851A04">
        <w:rPr>
          <w:noProof/>
        </w:rPr>
        <w:fldChar w:fldCharType="begin"/>
      </w:r>
      <w:r w:rsidR="00851A04">
        <w:rPr>
          <w:noProof/>
        </w:rPr>
        <w:instrText xml:space="preserve"> PAGEREF _Toc419482636 \h </w:instrText>
      </w:r>
      <w:r w:rsidR="00851A04">
        <w:rPr>
          <w:noProof/>
        </w:rPr>
      </w:r>
      <w:r w:rsidR="00851A04">
        <w:rPr>
          <w:noProof/>
        </w:rPr>
        <w:fldChar w:fldCharType="separate"/>
      </w:r>
      <w:r w:rsidR="00851A04">
        <w:rPr>
          <w:noProof/>
        </w:rPr>
        <w:t>4</w:t>
      </w:r>
      <w:r w:rsidR="00851A04">
        <w:rPr>
          <w:noProof/>
        </w:rPr>
        <w:fldChar w:fldCharType="end"/>
      </w:r>
    </w:p>
    <w:p w:rsidR="00851A04" w:rsidRDefault="00851A04">
      <w:pPr>
        <w:pStyle w:val="TDC2"/>
        <w:rPr>
          <w:rFonts w:asciiTheme="minorHAnsi" w:eastAsiaTheme="minorEastAsia" w:hAnsiTheme="minorHAnsi" w:cstheme="minorBidi"/>
          <w:noProof/>
          <w:sz w:val="22"/>
          <w:szCs w:val="22"/>
        </w:rPr>
      </w:pPr>
      <w:r w:rsidRPr="00626C2F">
        <w:rPr>
          <w:noProof/>
          <w:lang w:val="es-ES_tradnl"/>
        </w:rPr>
        <w:t>4.1</w:t>
      </w:r>
      <w:r>
        <w:rPr>
          <w:rFonts w:asciiTheme="minorHAnsi" w:eastAsiaTheme="minorEastAsia" w:hAnsiTheme="minorHAnsi" w:cstheme="minorBidi"/>
          <w:noProof/>
          <w:sz w:val="22"/>
          <w:szCs w:val="22"/>
        </w:rPr>
        <w:tab/>
      </w:r>
      <w:r w:rsidRPr="00626C2F">
        <w:rPr>
          <w:noProof/>
          <w:lang w:val="es-ES_tradnl"/>
        </w:rPr>
        <w:t>Introducción a los KPIs</w:t>
      </w:r>
      <w:r>
        <w:rPr>
          <w:noProof/>
        </w:rPr>
        <w:tab/>
      </w:r>
      <w:r>
        <w:rPr>
          <w:noProof/>
        </w:rPr>
        <w:fldChar w:fldCharType="begin"/>
      </w:r>
      <w:r>
        <w:rPr>
          <w:noProof/>
        </w:rPr>
        <w:instrText xml:space="preserve"> PAGEREF _Toc419482637 \h </w:instrText>
      </w:r>
      <w:r>
        <w:rPr>
          <w:noProof/>
        </w:rPr>
      </w:r>
      <w:r>
        <w:rPr>
          <w:noProof/>
        </w:rPr>
        <w:fldChar w:fldCharType="separate"/>
      </w:r>
      <w:r>
        <w:rPr>
          <w:noProof/>
        </w:rPr>
        <w:t>4</w:t>
      </w:r>
      <w:r>
        <w:rPr>
          <w:noProof/>
        </w:rPr>
        <w:fldChar w:fldCharType="end"/>
      </w:r>
    </w:p>
    <w:p w:rsidR="00851A04" w:rsidRDefault="00851A04">
      <w:pPr>
        <w:pStyle w:val="TDC2"/>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KPIs para los procesos de venta y sus métodos de medida</w:t>
      </w:r>
      <w:r>
        <w:rPr>
          <w:noProof/>
        </w:rPr>
        <w:tab/>
      </w:r>
      <w:r>
        <w:rPr>
          <w:noProof/>
        </w:rPr>
        <w:fldChar w:fldCharType="begin"/>
      </w:r>
      <w:r>
        <w:rPr>
          <w:noProof/>
        </w:rPr>
        <w:instrText xml:space="preserve"> PAGEREF _Toc419482638 \h </w:instrText>
      </w:r>
      <w:r>
        <w:rPr>
          <w:noProof/>
        </w:rPr>
      </w:r>
      <w:r>
        <w:rPr>
          <w:noProof/>
        </w:rPr>
        <w:fldChar w:fldCharType="separate"/>
      </w:r>
      <w:r>
        <w:rPr>
          <w:noProof/>
        </w:rPr>
        <w:t>5</w:t>
      </w:r>
      <w:r>
        <w:rPr>
          <w:noProof/>
        </w:rPr>
        <w:fldChar w:fldCharType="end"/>
      </w:r>
    </w:p>
    <w:p w:rsidR="00851A04" w:rsidRDefault="00851A04">
      <w:pPr>
        <w:pStyle w:val="TDC2"/>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KPIs del uso del CRM</w:t>
      </w:r>
      <w:r>
        <w:rPr>
          <w:noProof/>
        </w:rPr>
        <w:tab/>
      </w:r>
      <w:r>
        <w:rPr>
          <w:noProof/>
        </w:rPr>
        <w:fldChar w:fldCharType="begin"/>
      </w:r>
      <w:r>
        <w:rPr>
          <w:noProof/>
        </w:rPr>
        <w:instrText xml:space="preserve"> PAGEREF _Toc419482639 \h </w:instrText>
      </w:r>
      <w:r>
        <w:rPr>
          <w:noProof/>
        </w:rPr>
      </w:r>
      <w:r>
        <w:rPr>
          <w:noProof/>
        </w:rPr>
        <w:fldChar w:fldCharType="separate"/>
      </w:r>
      <w:r>
        <w:rPr>
          <w:noProof/>
        </w:rPr>
        <w:t>8</w:t>
      </w:r>
      <w:r>
        <w:rPr>
          <w:noProof/>
        </w:rPr>
        <w:fldChar w:fldCharType="end"/>
      </w:r>
    </w:p>
    <w:p w:rsidR="0070212E" w:rsidRPr="00471562" w:rsidRDefault="00D9600E" w:rsidP="0070212E">
      <w:pPr>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70212E" w:rsidRPr="00471562" w:rsidRDefault="0070212E" w:rsidP="0070212E">
      <w:pPr>
        <w:rPr>
          <w:rFonts w:eastAsia="Times New Roman"/>
          <w:b/>
          <w:szCs w:val="20"/>
          <w:lang w:val="es-ES_tradnl" w:eastAsia="es-ES"/>
        </w:rPr>
      </w:pPr>
      <w:r w:rsidRPr="00471562">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0"/>
      <w:bookmarkEnd w:id="1"/>
    </w:p>
    <w:p w:rsidR="0070212E" w:rsidRPr="00371BCC" w:rsidRDefault="0070212E" w:rsidP="0070212E">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395BE4" w:rsidTr="00F34C7A">
        <w:trPr>
          <w:trHeight w:val="622"/>
          <w:jc w:val="center"/>
        </w:trPr>
        <w:tc>
          <w:tcPr>
            <w:tcW w:w="1330"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03DA2">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F3649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Juan Carlos Jadraque</w:t>
            </w:r>
          </w:p>
          <w:p w:rsidR="00F3649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González</w:t>
            </w:r>
          </w:p>
          <w:p w:rsidR="00F36494" w:rsidRPr="00395BE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F36494"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243040"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0E59F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1F6951" w:rsidRPr="00395BE4" w:rsidRDefault="001F6951"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F34C7A">
        <w:trPr>
          <w:trHeight w:val="304"/>
          <w:jc w:val="center"/>
        </w:trPr>
        <w:tc>
          <w:tcPr>
            <w:tcW w:w="1559"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5005D0" w:rsidRPr="00471562" w:rsidTr="00F34C7A">
        <w:trPr>
          <w:jc w:val="center"/>
        </w:trPr>
        <w:tc>
          <w:tcPr>
            <w:tcW w:w="1559" w:type="dxa"/>
            <w:vAlign w:val="center"/>
          </w:tcPr>
          <w:p w:rsidR="005005D0" w:rsidRPr="00471562" w:rsidRDefault="005005D0" w:rsidP="005005D0">
            <w:pPr>
              <w:jc w:val="center"/>
              <w:rPr>
                <w:rFonts w:eastAsia="Times New Roman"/>
                <w:sz w:val="18"/>
                <w:szCs w:val="20"/>
                <w:lang w:val="es-ES_tradnl" w:eastAsia="es-ES"/>
              </w:rPr>
            </w:pPr>
          </w:p>
        </w:tc>
        <w:tc>
          <w:tcPr>
            <w:tcW w:w="6946" w:type="dxa"/>
            <w:vAlign w:val="center"/>
          </w:tcPr>
          <w:p w:rsidR="005005D0" w:rsidRPr="00471562" w:rsidRDefault="005005D0" w:rsidP="005005D0">
            <w:pPr>
              <w:rPr>
                <w:rFonts w:eastAsia="Times New Roman"/>
                <w:sz w:val="18"/>
                <w:szCs w:val="20"/>
                <w:lang w:val="es-ES_tradnl" w:eastAsia="es-ES"/>
              </w:rPr>
            </w:pPr>
            <w:r>
              <w:rPr>
                <w:rFonts w:eastAsia="Times New Roman"/>
                <w:sz w:val="18"/>
                <w:szCs w:val="20"/>
                <w:lang w:val="es-ES_tradnl" w:eastAsia="es-ES"/>
              </w:rPr>
              <w:t>NO APLICA al ser primera versión</w:t>
            </w:r>
          </w:p>
        </w:tc>
      </w:tr>
      <w:tr w:rsidR="005005D0" w:rsidRPr="00471562" w:rsidTr="00371BCC">
        <w:trPr>
          <w:trHeight w:val="79"/>
          <w:jc w:val="center"/>
        </w:trPr>
        <w:tc>
          <w:tcPr>
            <w:tcW w:w="1559" w:type="dxa"/>
            <w:vAlign w:val="center"/>
          </w:tcPr>
          <w:p w:rsidR="005005D0" w:rsidRPr="00471562" w:rsidRDefault="005005D0" w:rsidP="005005D0">
            <w:pPr>
              <w:jc w:val="center"/>
              <w:rPr>
                <w:rFonts w:eastAsia="Times New Roman"/>
                <w:sz w:val="18"/>
                <w:szCs w:val="20"/>
                <w:lang w:val="es-ES_tradnl" w:eastAsia="es-ES"/>
              </w:rPr>
            </w:pPr>
            <w:r>
              <w:rPr>
                <w:rFonts w:eastAsia="Times New Roman"/>
                <w:sz w:val="18"/>
                <w:szCs w:val="20"/>
                <w:lang w:val="es-ES_tradnl" w:eastAsia="es-ES"/>
              </w:rPr>
              <w:t>4.1</w:t>
            </w:r>
          </w:p>
        </w:tc>
        <w:tc>
          <w:tcPr>
            <w:tcW w:w="6946" w:type="dxa"/>
            <w:vAlign w:val="center"/>
          </w:tcPr>
          <w:p w:rsidR="005005D0" w:rsidRPr="00471562" w:rsidRDefault="005005D0" w:rsidP="005005D0">
            <w:pPr>
              <w:rPr>
                <w:rFonts w:eastAsia="Times New Roman"/>
                <w:sz w:val="18"/>
                <w:szCs w:val="20"/>
                <w:lang w:val="es-ES_tradnl" w:eastAsia="es-ES"/>
              </w:rPr>
            </w:pPr>
            <w:r>
              <w:rPr>
                <w:rFonts w:eastAsia="Times New Roman"/>
                <w:sz w:val="18"/>
                <w:szCs w:val="20"/>
                <w:lang w:val="es-ES_tradnl" w:eastAsia="es-ES"/>
              </w:rPr>
              <w:t>Añadido apartado 4.1 - Introducción</w:t>
            </w:r>
          </w:p>
        </w:tc>
      </w:tr>
      <w:tr w:rsidR="00767BA0" w:rsidRPr="00471562" w:rsidTr="00767BA0">
        <w:trPr>
          <w:trHeight w:val="137"/>
          <w:jc w:val="center"/>
        </w:trPr>
        <w:tc>
          <w:tcPr>
            <w:tcW w:w="1559" w:type="dxa"/>
            <w:vAlign w:val="center"/>
          </w:tcPr>
          <w:p w:rsidR="00767BA0" w:rsidRPr="00471562" w:rsidRDefault="005005D0" w:rsidP="005005D0">
            <w:pPr>
              <w:jc w:val="center"/>
              <w:rPr>
                <w:rFonts w:eastAsia="Times New Roman"/>
                <w:sz w:val="18"/>
                <w:szCs w:val="20"/>
                <w:lang w:val="es-ES_tradnl" w:eastAsia="es-ES"/>
              </w:rPr>
            </w:pPr>
            <w:r>
              <w:rPr>
                <w:rFonts w:eastAsia="Times New Roman"/>
                <w:sz w:val="18"/>
                <w:szCs w:val="20"/>
                <w:lang w:val="es-ES_tradnl" w:eastAsia="es-ES"/>
              </w:rPr>
              <w:t>4.1</w:t>
            </w:r>
          </w:p>
        </w:tc>
        <w:tc>
          <w:tcPr>
            <w:tcW w:w="6946" w:type="dxa"/>
            <w:vAlign w:val="center"/>
          </w:tcPr>
          <w:p w:rsidR="005005D0" w:rsidRPr="00471562" w:rsidRDefault="005005D0" w:rsidP="005005D0">
            <w:pPr>
              <w:rPr>
                <w:rFonts w:eastAsia="Times New Roman"/>
                <w:sz w:val="18"/>
                <w:szCs w:val="20"/>
                <w:lang w:val="es-ES_tradnl" w:eastAsia="es-ES"/>
              </w:rPr>
            </w:pPr>
            <w:r>
              <w:rPr>
                <w:rFonts w:eastAsia="Times New Roman"/>
                <w:sz w:val="18"/>
                <w:szCs w:val="20"/>
                <w:lang w:val="es-ES_tradnl" w:eastAsia="es-ES"/>
              </w:rPr>
              <w:t xml:space="preserve">Leyenda KPIs </w:t>
            </w:r>
          </w:p>
        </w:tc>
      </w:tr>
      <w:tr w:rsidR="00767BA0" w:rsidRPr="00471562" w:rsidTr="00F34C7A">
        <w:trPr>
          <w:jc w:val="center"/>
        </w:trPr>
        <w:tc>
          <w:tcPr>
            <w:tcW w:w="1559" w:type="dxa"/>
            <w:vAlign w:val="center"/>
          </w:tcPr>
          <w:p w:rsidR="00767BA0" w:rsidRPr="00471562" w:rsidRDefault="005005D0" w:rsidP="005005D0">
            <w:pPr>
              <w:jc w:val="center"/>
              <w:rPr>
                <w:rFonts w:eastAsia="Times New Roman"/>
                <w:sz w:val="18"/>
                <w:szCs w:val="20"/>
                <w:lang w:val="es-ES_tradnl" w:eastAsia="es-ES"/>
              </w:rPr>
            </w:pPr>
            <w:r>
              <w:rPr>
                <w:rFonts w:eastAsia="Times New Roman"/>
                <w:sz w:val="18"/>
                <w:szCs w:val="20"/>
                <w:lang w:val="es-ES_tradnl" w:eastAsia="es-ES"/>
              </w:rPr>
              <w:t>4.2</w:t>
            </w:r>
          </w:p>
        </w:tc>
        <w:tc>
          <w:tcPr>
            <w:tcW w:w="6946" w:type="dxa"/>
            <w:vAlign w:val="center"/>
          </w:tcPr>
          <w:p w:rsidR="00767BA0" w:rsidRPr="00471562" w:rsidRDefault="005005D0" w:rsidP="00767BA0">
            <w:pPr>
              <w:rPr>
                <w:rFonts w:eastAsia="Times New Roman"/>
                <w:sz w:val="18"/>
                <w:szCs w:val="20"/>
                <w:lang w:val="es-ES_tradnl" w:eastAsia="es-ES"/>
              </w:rPr>
            </w:pPr>
            <w:r>
              <w:rPr>
                <w:rFonts w:eastAsia="Times New Roman"/>
                <w:sz w:val="18"/>
                <w:szCs w:val="20"/>
                <w:lang w:val="es-ES_tradnl" w:eastAsia="es-ES"/>
              </w:rPr>
              <w:t>Codificación cromática</w:t>
            </w:r>
          </w:p>
        </w:tc>
      </w:tr>
      <w:tr w:rsidR="00767BA0" w:rsidRPr="00471562" w:rsidTr="00F34C7A">
        <w:trPr>
          <w:jc w:val="center"/>
        </w:trPr>
        <w:tc>
          <w:tcPr>
            <w:tcW w:w="1559" w:type="dxa"/>
            <w:vAlign w:val="center"/>
          </w:tcPr>
          <w:p w:rsidR="00767BA0" w:rsidRPr="00471562" w:rsidRDefault="005005D0" w:rsidP="005005D0">
            <w:pPr>
              <w:jc w:val="center"/>
              <w:rPr>
                <w:rFonts w:eastAsia="Times New Roman"/>
                <w:sz w:val="18"/>
                <w:szCs w:val="20"/>
                <w:lang w:val="es-ES_tradnl" w:eastAsia="es-ES"/>
              </w:rPr>
            </w:pPr>
            <w:r>
              <w:rPr>
                <w:rFonts w:eastAsia="Times New Roman"/>
                <w:sz w:val="18"/>
                <w:szCs w:val="20"/>
                <w:lang w:val="es-ES_tradnl" w:eastAsia="es-ES"/>
              </w:rPr>
              <w:t>4.3</w:t>
            </w:r>
          </w:p>
        </w:tc>
        <w:tc>
          <w:tcPr>
            <w:tcW w:w="6946" w:type="dxa"/>
            <w:vAlign w:val="center"/>
          </w:tcPr>
          <w:p w:rsidR="00767BA0" w:rsidRPr="00471562" w:rsidRDefault="005005D0" w:rsidP="00767BA0">
            <w:pPr>
              <w:rPr>
                <w:rFonts w:eastAsia="Times New Roman"/>
                <w:sz w:val="18"/>
                <w:szCs w:val="20"/>
                <w:lang w:val="es-ES_tradnl" w:eastAsia="es-ES"/>
              </w:rPr>
            </w:pPr>
            <w:r>
              <w:rPr>
                <w:rFonts w:eastAsia="Times New Roman"/>
                <w:sz w:val="18"/>
                <w:szCs w:val="20"/>
                <w:lang w:val="es-ES_tradnl" w:eastAsia="es-ES"/>
              </w:rPr>
              <w:t>Texto introductorio</w:t>
            </w:r>
          </w:p>
        </w:tc>
      </w:tr>
      <w:tr w:rsidR="00767BA0" w:rsidRPr="00471562" w:rsidTr="00F34C7A">
        <w:trPr>
          <w:jc w:val="center"/>
        </w:trPr>
        <w:tc>
          <w:tcPr>
            <w:tcW w:w="1559" w:type="dxa"/>
            <w:vAlign w:val="center"/>
          </w:tcPr>
          <w:p w:rsidR="00767BA0" w:rsidRPr="00471562" w:rsidRDefault="00767BA0" w:rsidP="005005D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5005D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5005D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5005D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F36494" w:rsidRPr="00471562" w:rsidRDefault="009D0075" w:rsidP="00F36494">
      <w:pPr>
        <w:rPr>
          <w:rFonts w:eastAsia="Times New Roman"/>
          <w:szCs w:val="20"/>
          <w:lang w:val="es-ES_tradnl" w:eastAsia="es-ES"/>
        </w:rPr>
      </w:pPr>
      <w:r w:rsidRPr="00471562">
        <w:rPr>
          <w:lang w:val="es-ES_tradnl"/>
        </w:rPr>
        <w:br w:type="page"/>
      </w:r>
      <w:r w:rsidR="00711078" w:rsidRPr="00471562">
        <w:rPr>
          <w:lang w:val="es-ES_tradnl"/>
        </w:rPr>
        <w:lastRenderedPageBreak/>
        <w:tab/>
      </w:r>
      <w:r w:rsidR="00F36494" w:rsidRPr="00471562">
        <w:rPr>
          <w:lang w:val="es-ES_tradnl"/>
        </w:rPr>
        <w:tab/>
      </w:r>
    </w:p>
    <w:p w:rsidR="000B7946" w:rsidRPr="00471562" w:rsidRDefault="000B7946" w:rsidP="000B7946">
      <w:pPr>
        <w:pStyle w:val="Ttulo1"/>
      </w:pPr>
      <w:bookmarkStart w:id="2" w:name="_Toc414021861"/>
      <w:bookmarkStart w:id="3" w:name="_Toc417298850"/>
      <w:bookmarkStart w:id="4" w:name="_Toc419482636"/>
      <w:r>
        <w:t>Objetivos Cuantificables de Mejora de Compañía</w:t>
      </w:r>
      <w:bookmarkEnd w:id="2"/>
      <w:bookmarkEnd w:id="3"/>
      <w:bookmarkEnd w:id="4"/>
    </w:p>
    <w:p w:rsidR="000B7946" w:rsidRDefault="000B7946" w:rsidP="000B7946">
      <w:pPr>
        <w:rPr>
          <w:rFonts w:eastAsia="Times New Roman"/>
          <w:szCs w:val="20"/>
          <w:lang w:val="es-ES_tradnl" w:eastAsia="es-ES"/>
        </w:rPr>
      </w:pPr>
    </w:p>
    <w:p w:rsidR="000B7946" w:rsidRPr="00362650" w:rsidRDefault="000B7946" w:rsidP="000B7946">
      <w:pPr>
        <w:pStyle w:val="Ttulo2"/>
        <w:rPr>
          <w:lang w:val="es-ES_tradnl" w:eastAsia="es-ES"/>
        </w:rPr>
      </w:pPr>
      <w:bookmarkStart w:id="5" w:name="_Toc419482637"/>
      <w:r>
        <w:rPr>
          <w:lang w:val="es-ES_tradnl" w:eastAsia="es-ES"/>
        </w:rPr>
        <w:t>Introducción a los KPIs</w:t>
      </w:r>
      <w:bookmarkEnd w:id="5"/>
    </w:p>
    <w:p w:rsidR="000B7946" w:rsidRDefault="000B7946" w:rsidP="000B7946">
      <w:pPr>
        <w:tabs>
          <w:tab w:val="left" w:pos="3119"/>
        </w:tabs>
        <w:rPr>
          <w:rFonts w:eastAsia="Times New Roman"/>
          <w:szCs w:val="20"/>
          <w:lang w:val="es-ES_tradnl" w:eastAsia="es-ES"/>
        </w:rPr>
      </w:pPr>
    </w:p>
    <w:p w:rsidR="000B7946" w:rsidRDefault="000B7946" w:rsidP="000B7946">
      <w:pPr>
        <w:tabs>
          <w:tab w:val="left" w:pos="3119"/>
        </w:tabs>
      </w:pPr>
      <w:r>
        <w:rPr>
          <w:rFonts w:eastAsia="Times New Roman"/>
          <w:szCs w:val="20"/>
          <w:lang w:val="es-ES_tradnl" w:eastAsia="es-ES"/>
        </w:rPr>
        <w:t xml:space="preserve">Para poder llevar a cabo un seguimiento a fondo de los procesos de venta de Ingeteam, se requiere definir una serie de </w:t>
      </w:r>
      <w:r w:rsidRPr="00A97D0A">
        <w:rPr>
          <w:rFonts w:eastAsia="Times New Roman"/>
          <w:b/>
          <w:szCs w:val="20"/>
          <w:lang w:val="es-ES_tradnl" w:eastAsia="es-ES"/>
        </w:rPr>
        <w:t>indicadores KPI</w:t>
      </w:r>
      <w:r>
        <w:rPr>
          <w:rFonts w:eastAsia="Times New Roman"/>
          <w:szCs w:val="20"/>
          <w:lang w:val="es-ES_tradnl" w:eastAsia="es-ES"/>
        </w:rPr>
        <w:t xml:space="preserve">, </w:t>
      </w:r>
      <w:r>
        <w:t>Indicadores Clave de Desempeño, del inglés Key Performance Indicators (KPI).</w:t>
      </w:r>
    </w:p>
    <w:p w:rsidR="000B7946" w:rsidRDefault="000B7946" w:rsidP="000B7946">
      <w:pPr>
        <w:tabs>
          <w:tab w:val="left" w:pos="3119"/>
        </w:tabs>
      </w:pPr>
    </w:p>
    <w:p w:rsidR="000B7946" w:rsidRDefault="000B7946" w:rsidP="000B7946">
      <w:pPr>
        <w:tabs>
          <w:tab w:val="left" w:pos="3119"/>
        </w:tabs>
      </w:pPr>
      <w:r>
        <w:t>Miden el nivel del desempeño de un proceso, enfocándose en el “cómo” midiendo la bondad de los procesos actuales, de forma que se pueda alcanzar los objetivos fijados.</w:t>
      </w:r>
    </w:p>
    <w:p w:rsidR="000B7946" w:rsidRDefault="000B7946" w:rsidP="000B7946">
      <w:pPr>
        <w:tabs>
          <w:tab w:val="left" w:pos="3119"/>
        </w:tabs>
      </w:pPr>
    </w:p>
    <w:p w:rsidR="000B7946" w:rsidRDefault="000B7946" w:rsidP="000B7946">
      <w:pPr>
        <w:tabs>
          <w:tab w:val="left" w:pos="3119"/>
        </w:tabs>
      </w:pPr>
      <w:r>
        <w:t xml:space="preserve">Key Performance Indicators (KPI) son métricas, utilizadas para cuantificar objetivos que reflejan el rendimiento de una organización, y que generalmente se recogen en su plan estratégico. Estos indicadores son utilizados para asistir o ayudar al estado actual de un negocio y poder planificar acciones futuras. </w:t>
      </w:r>
    </w:p>
    <w:p w:rsidR="000B7946" w:rsidRDefault="000B7946" w:rsidP="000B7946">
      <w:pPr>
        <w:tabs>
          <w:tab w:val="left" w:pos="3119"/>
        </w:tabs>
      </w:pPr>
    </w:p>
    <w:p w:rsidR="000B7946" w:rsidRDefault="000B7946" w:rsidP="000B7946">
      <w:pPr>
        <w:tabs>
          <w:tab w:val="left" w:pos="3119"/>
        </w:tabs>
      </w:pPr>
      <w:r>
        <w:t>Los Indicadores de Rendimiento son frecuentemente utilizados para "valorar" actividades complejas de medir mediante métodos tradicionales. Permiten que los ejecutivos de alto nivel comuniquen la misión y visión de la empresa a los niveles jerárquicos más bajos, involucrando directamente a todos los colaboradores en realización de los objetivos estratégicos de la empresa. La supervisión y la integración de datos son críticas para un programa de KPI. Los datos de los que dependen los KPI tienen que ser consistentes, correctos y estar disponibles a tiempo.</w:t>
      </w:r>
    </w:p>
    <w:p w:rsidR="000B7946" w:rsidRDefault="000B7946" w:rsidP="000B7946">
      <w:pPr>
        <w:tabs>
          <w:tab w:val="left" w:pos="3119"/>
        </w:tabs>
      </w:pPr>
    </w:p>
    <w:p w:rsidR="000B7946" w:rsidRDefault="000B7946" w:rsidP="000B7946">
      <w:pPr>
        <w:tabs>
          <w:tab w:val="left" w:pos="3119"/>
        </w:tabs>
      </w:pPr>
      <w:r>
        <w:t xml:space="preserve">Cuando se definen KPIs se suele aplicar el acrónimo SMART, ya que los KPIs tienen que ser: </w:t>
      </w:r>
    </w:p>
    <w:p w:rsidR="000B7946" w:rsidRDefault="000B7946" w:rsidP="000B7946">
      <w:pPr>
        <w:pStyle w:val="Prrafodelista"/>
        <w:numPr>
          <w:ilvl w:val="3"/>
          <w:numId w:val="50"/>
        </w:numPr>
        <w:tabs>
          <w:tab w:val="left" w:pos="3119"/>
        </w:tabs>
        <w:ind w:left="851"/>
      </w:pPr>
      <w:r>
        <w:t xml:space="preserve">eSpecificos </w:t>
      </w:r>
      <w:r>
        <w:tab/>
        <w:t>(Specific)</w:t>
      </w:r>
    </w:p>
    <w:p w:rsidR="000B7946" w:rsidRDefault="000B7946" w:rsidP="000B7946">
      <w:pPr>
        <w:pStyle w:val="Prrafodelista"/>
        <w:numPr>
          <w:ilvl w:val="3"/>
          <w:numId w:val="50"/>
        </w:numPr>
        <w:tabs>
          <w:tab w:val="left" w:pos="3119"/>
        </w:tabs>
        <w:ind w:left="851"/>
      </w:pPr>
      <w:r>
        <w:t xml:space="preserve">Medibles </w:t>
      </w:r>
      <w:r>
        <w:tab/>
        <w:t>(Measurable)</w:t>
      </w:r>
    </w:p>
    <w:p w:rsidR="000B7946" w:rsidRDefault="000B7946" w:rsidP="000B7946">
      <w:pPr>
        <w:pStyle w:val="Prrafodelista"/>
        <w:numPr>
          <w:ilvl w:val="3"/>
          <w:numId w:val="50"/>
        </w:numPr>
        <w:tabs>
          <w:tab w:val="left" w:pos="3119"/>
        </w:tabs>
        <w:ind w:left="851"/>
      </w:pPr>
      <w:r>
        <w:t xml:space="preserve">Alcanzables </w:t>
      </w:r>
      <w:r>
        <w:tab/>
        <w:t>(Achievable)</w:t>
      </w:r>
    </w:p>
    <w:p w:rsidR="000B7946" w:rsidRDefault="000B7946" w:rsidP="000B7946">
      <w:pPr>
        <w:pStyle w:val="Prrafodelista"/>
        <w:numPr>
          <w:ilvl w:val="3"/>
          <w:numId w:val="50"/>
        </w:numPr>
        <w:tabs>
          <w:tab w:val="left" w:pos="3119"/>
        </w:tabs>
        <w:ind w:left="851"/>
      </w:pPr>
      <w:r>
        <w:t xml:space="preserve">Realistas </w:t>
      </w:r>
      <w:r>
        <w:tab/>
        <w:t>(Realistic)</w:t>
      </w:r>
    </w:p>
    <w:p w:rsidR="000B7946" w:rsidRDefault="000B7946" w:rsidP="000B7946">
      <w:pPr>
        <w:pStyle w:val="Prrafodelista"/>
        <w:numPr>
          <w:ilvl w:val="3"/>
          <w:numId w:val="50"/>
        </w:numPr>
        <w:tabs>
          <w:tab w:val="left" w:pos="3119"/>
        </w:tabs>
        <w:ind w:left="851"/>
      </w:pPr>
      <w:r>
        <w:t xml:space="preserve">a Tiempo </w:t>
      </w:r>
      <w:r>
        <w:tab/>
        <w:t>(Timely)</w:t>
      </w:r>
    </w:p>
    <w:p w:rsidR="000B7946" w:rsidRDefault="000B7946" w:rsidP="000B7946">
      <w:pPr>
        <w:tabs>
          <w:tab w:val="left" w:pos="3119"/>
        </w:tabs>
      </w:pPr>
    </w:p>
    <w:p w:rsidR="000B7946" w:rsidRDefault="000B7946" w:rsidP="000B7946">
      <w:pPr>
        <w:tabs>
          <w:tab w:val="left" w:pos="3119"/>
        </w:tabs>
      </w:pPr>
      <w:r>
        <w:t>Hay KPIs que son definidos como la combinación de otros KPIs.</w:t>
      </w:r>
      <w:r w:rsidRPr="00B02182">
        <w:t xml:space="preserve"> </w:t>
      </w:r>
      <w:r>
        <w:t xml:space="preserve">Estos </w:t>
      </w:r>
      <w:r w:rsidRPr="00B02182">
        <w:t>KPI</w:t>
      </w:r>
      <w:r>
        <w:t>s</w:t>
      </w:r>
      <w:r w:rsidRPr="00B02182">
        <w:t xml:space="preserve"> </w:t>
      </w:r>
      <w:r>
        <w:t xml:space="preserve">son llamados </w:t>
      </w:r>
      <w:r w:rsidRPr="004F6C87">
        <w:rPr>
          <w:b/>
        </w:rPr>
        <w:t>KPIs derivados</w:t>
      </w:r>
      <w:r>
        <w:t xml:space="preserve">, </w:t>
      </w:r>
      <w:r w:rsidRPr="00B02182">
        <w:t xml:space="preserve">mientras que aquellos KPIs </w:t>
      </w:r>
      <w:r>
        <w:t xml:space="preserve">usados para definir a KPIs derivados son llamados </w:t>
      </w:r>
      <w:r w:rsidRPr="004F6C87">
        <w:rPr>
          <w:b/>
        </w:rPr>
        <w:t>KPI</w:t>
      </w:r>
      <w:r>
        <w:rPr>
          <w:b/>
        </w:rPr>
        <w:t>s</w:t>
      </w:r>
      <w:r w:rsidRPr="004F6C87">
        <w:rPr>
          <w:b/>
        </w:rPr>
        <w:t xml:space="preserve"> base</w:t>
      </w:r>
      <w:r w:rsidRPr="00D85D07">
        <w:t>.</w:t>
      </w:r>
      <w:r>
        <w:t xml:space="preserve"> En las tablas de KPIs a lo largo de este documento se usará la siguiente codificación cromática:</w:t>
      </w:r>
    </w:p>
    <w:p w:rsidR="000B7946" w:rsidRDefault="000B7946" w:rsidP="000B7946">
      <w:pPr>
        <w:tabs>
          <w:tab w:val="left" w:pos="3119"/>
        </w:tabs>
      </w:pPr>
      <w:r>
        <w:rPr>
          <w:noProof/>
          <w:lang w:eastAsia="es-ES"/>
        </w:rPr>
        <mc:AlternateContent>
          <mc:Choice Requires="wps">
            <w:drawing>
              <wp:anchor distT="0" distB="0" distL="114300" distR="114300" simplePos="0" relativeHeight="251667456" behindDoc="0" locked="0" layoutInCell="1" allowOverlap="1" wp14:anchorId="029F65E5" wp14:editId="3814B60B">
                <wp:simplePos x="0" y="0"/>
                <wp:positionH relativeFrom="column">
                  <wp:posOffset>1061070</wp:posOffset>
                </wp:positionH>
                <wp:positionV relativeFrom="paragraph">
                  <wp:posOffset>99976</wp:posOffset>
                </wp:positionV>
                <wp:extent cx="3954780" cy="1317979"/>
                <wp:effectExtent l="0" t="0" r="26670" b="15875"/>
                <wp:wrapNone/>
                <wp:docPr id="4" name="Rectángulo 4"/>
                <wp:cNvGraphicFramePr/>
                <a:graphic xmlns:a="http://schemas.openxmlformats.org/drawingml/2006/main">
                  <a:graphicData uri="http://schemas.microsoft.com/office/word/2010/wordprocessingShape">
                    <wps:wsp>
                      <wps:cNvSpPr/>
                      <wps:spPr>
                        <a:xfrm>
                          <a:off x="0" y="0"/>
                          <a:ext cx="3954780" cy="1317979"/>
                        </a:xfrm>
                        <a:prstGeom prst="rect">
                          <a:avLst/>
                        </a:prstGeom>
                        <a:solidFill>
                          <a:schemeClr val="accent4">
                            <a:lumMod val="60000"/>
                            <a:lumOff val="4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89DD3" id="Rectángulo 4" o:spid="_x0000_s1026" style="position:absolute;margin-left:83.55pt;margin-top:7.85pt;width:311.4pt;height:10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" fillcolor="#ffd966 [1943]" strokecolor="black [3213]" strokeweight="1pt"/>
            </w:pict>
          </mc:Fallback>
        </mc:AlternateContent>
      </w:r>
    </w:p>
    <w:p w:rsidR="000B7946" w:rsidRPr="00E10D86" w:rsidRDefault="000B7946" w:rsidP="000B7946">
      <w:pPr>
        <w:tabs>
          <w:tab w:val="left" w:pos="3119"/>
        </w:tabs>
      </w:pPr>
      <w:r>
        <w:rPr>
          <w:noProof/>
          <w:lang w:eastAsia="es-ES"/>
        </w:rPr>
        <mc:AlternateContent>
          <mc:Choice Requires="wps">
            <w:drawing>
              <wp:anchor distT="0" distB="0" distL="114300" distR="114300" simplePos="0" relativeHeight="251668480" behindDoc="0" locked="0" layoutInCell="1" allowOverlap="1" wp14:anchorId="0D989227" wp14:editId="312B9798">
                <wp:simplePos x="0" y="0"/>
                <wp:positionH relativeFrom="column">
                  <wp:posOffset>1465801</wp:posOffset>
                </wp:positionH>
                <wp:positionV relativeFrom="paragraph">
                  <wp:posOffset>156320</wp:posOffset>
                </wp:positionV>
                <wp:extent cx="1093304" cy="318053"/>
                <wp:effectExtent l="0" t="0" r="0" b="6350"/>
                <wp:wrapNone/>
                <wp:docPr id="5" name="Cuadro de texto 5"/>
                <wp:cNvGraphicFramePr/>
                <a:graphic xmlns:a="http://schemas.openxmlformats.org/drawingml/2006/main">
                  <a:graphicData uri="http://schemas.microsoft.com/office/word/2010/wordprocessingShape">
                    <wps:wsp>
                      <wps:cNvSpPr txBox="1"/>
                      <wps:spPr>
                        <a:xfrm>
                          <a:off x="0" y="0"/>
                          <a:ext cx="1093304" cy="318053"/>
                        </a:xfrm>
                        <a:prstGeom prst="rect">
                          <a:avLst/>
                        </a:prstGeom>
                        <a:solidFill>
                          <a:schemeClr val="accent4">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7946" w:rsidRDefault="000B7946" w:rsidP="000B7946">
                            <w:pPr>
                              <w:pStyle w:val="Prrafodelista"/>
                              <w:numPr>
                                <w:ilvl w:val="0"/>
                                <w:numId w:val="51"/>
                              </w:numPr>
                            </w:pPr>
                            <w:r>
                              <w:t>KPI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989227" id="_x0000_t202" coordsize="21600,21600" o:spt="202" path="m,l,21600r21600,l21600,xe">
                <v:stroke joinstyle="miter"/>
                <v:path gradientshapeok="t" o:connecttype="rect"/>
              </v:shapetype>
              <v:shape id="Cuadro de texto 5" o:spid="_x0000_s1026" type="#_x0000_t202" style="position:absolute;left:0;text-align:left;margin-left:115.4pt;margin-top:12.3pt;width:86.1pt;height:25.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" fillcolor="#ffd966 [1943]" stroked="f" strokeweight=".5pt">
                <v:textbox>
                  <w:txbxContent>
                    <w:p w:rsidR="000B7946" w:rsidRDefault="000B7946" w:rsidP="000B7946">
                      <w:pPr>
                        <w:pStyle w:val="Prrafodelista"/>
                        <w:numPr>
                          <w:ilvl w:val="0"/>
                          <w:numId w:val="51"/>
                        </w:numPr>
                      </w:pPr>
                      <w:r>
                        <w:t>KPI</w:t>
                      </w:r>
                    </w:p>
                  </w:txbxContent>
                </v:textbox>
              </v:shape>
            </w:pict>
          </mc:Fallback>
        </mc:AlternateContent>
      </w:r>
    </w:p>
    <w:p w:rsidR="000B7946" w:rsidRDefault="000B7946" w:rsidP="000B7946">
      <w:pPr>
        <w:tabs>
          <w:tab w:val="left" w:pos="3119"/>
        </w:tabs>
        <w:ind w:left="-709"/>
        <w:rPr>
          <w:rFonts w:eastAsia="Times New Roman"/>
          <w:szCs w:val="20"/>
          <w:lang w:val="es-ES_tradnl" w:eastAsia="es-ES"/>
        </w:rPr>
      </w:pPr>
      <w:r>
        <w:rPr>
          <w:noProof/>
          <w:lang w:eastAsia="es-ES"/>
        </w:rPr>
        <mc:AlternateContent>
          <mc:Choice Requires="wps">
            <w:drawing>
              <wp:anchor distT="0" distB="0" distL="114300" distR="114300" simplePos="0" relativeHeight="251669504" behindDoc="0" locked="0" layoutInCell="1" allowOverlap="1" wp14:anchorId="70636940" wp14:editId="30C99D95">
                <wp:simplePos x="0" y="0"/>
                <wp:positionH relativeFrom="column">
                  <wp:posOffset>3502798</wp:posOffset>
                </wp:positionH>
                <wp:positionV relativeFrom="paragraph">
                  <wp:posOffset>76835</wp:posOffset>
                </wp:positionV>
                <wp:extent cx="824865" cy="118745"/>
                <wp:effectExtent l="0" t="0" r="0" b="0"/>
                <wp:wrapNone/>
                <wp:docPr id="6" name="Rectángulo redondeado 6"/>
                <wp:cNvGraphicFramePr/>
                <a:graphic xmlns:a="http://schemas.openxmlformats.org/drawingml/2006/main">
                  <a:graphicData uri="http://schemas.microsoft.com/office/word/2010/wordprocessingShape">
                    <wps:wsp>
                      <wps:cNvSpPr/>
                      <wps:spPr>
                        <a:xfrm>
                          <a:off x="0" y="0"/>
                          <a:ext cx="824865" cy="11874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F15160" id="Rectángulo redondeado 6" o:spid="_x0000_s1026" style="position:absolute;margin-left:275.8pt;margin-top:6.05pt;width:64.95pt;height:9.3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" fillcolor="white [3212]" stroked="f" strokeweight="1pt">
                <v:stroke joinstyle="miter"/>
              </v:roundrect>
            </w:pict>
          </mc:Fallback>
        </mc:AlternateContent>
      </w:r>
    </w:p>
    <w:p w:rsidR="000B7946" w:rsidRDefault="000B7946" w:rsidP="000B7946">
      <w:pPr>
        <w:tabs>
          <w:tab w:val="left" w:pos="3119"/>
        </w:tabs>
        <w:ind w:left="-709"/>
        <w:rPr>
          <w:rFonts w:eastAsia="Times New Roman"/>
          <w:szCs w:val="20"/>
          <w:lang w:val="es-ES_tradnl" w:eastAsia="es-ES"/>
        </w:rPr>
      </w:pPr>
      <w:r>
        <w:rPr>
          <w:noProof/>
          <w:lang w:eastAsia="es-ES"/>
        </w:rPr>
        <mc:AlternateContent>
          <mc:Choice Requires="wps">
            <w:drawing>
              <wp:anchor distT="0" distB="0" distL="114300" distR="114300" simplePos="0" relativeHeight="251670528" behindDoc="0" locked="0" layoutInCell="1" allowOverlap="1" wp14:anchorId="41AF352B" wp14:editId="79979CDE">
                <wp:simplePos x="0" y="0"/>
                <wp:positionH relativeFrom="column">
                  <wp:posOffset>1465580</wp:posOffset>
                </wp:positionH>
                <wp:positionV relativeFrom="paragraph">
                  <wp:posOffset>123217</wp:posOffset>
                </wp:positionV>
                <wp:extent cx="1311965" cy="297815"/>
                <wp:effectExtent l="0" t="0" r="2540" b="6985"/>
                <wp:wrapNone/>
                <wp:docPr id="7" name="Cuadro de texto 7"/>
                <wp:cNvGraphicFramePr/>
                <a:graphic xmlns:a="http://schemas.openxmlformats.org/drawingml/2006/main">
                  <a:graphicData uri="http://schemas.microsoft.com/office/word/2010/wordprocessingShape">
                    <wps:wsp>
                      <wps:cNvSpPr txBox="1"/>
                      <wps:spPr>
                        <a:xfrm>
                          <a:off x="0" y="0"/>
                          <a:ext cx="1311965" cy="297815"/>
                        </a:xfrm>
                        <a:prstGeom prst="rect">
                          <a:avLst/>
                        </a:prstGeom>
                        <a:solidFill>
                          <a:schemeClr val="accent4">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7946" w:rsidRDefault="000B7946" w:rsidP="000B7946">
                            <w:pPr>
                              <w:pStyle w:val="Ttulo1Car"/>
                              <w:numPr>
                                <w:ilvl w:val="0"/>
                                <w:numId w:val="52"/>
                              </w:numPr>
                            </w:pPr>
                            <w:r>
                              <w:t>KPI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F352B" id="Cuadro de texto 7" o:spid="_x0000_s1027" type="#_x0000_t202" style="position:absolute;left:0;text-align:left;margin-left:115.4pt;margin-top:9.7pt;width:103.3pt;height:2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" fillcolor="#ffd966 [1943]" stroked="f" strokeweight=".5pt">
                <v:textbox>
                  <w:txbxContent>
                    <w:p w:rsidR="000B7946" w:rsidRDefault="000B7946" w:rsidP="000B7946">
                      <w:pPr>
                        <w:pStyle w:val="Ttulo1Car"/>
                        <w:numPr>
                          <w:ilvl w:val="0"/>
                          <w:numId w:val="52"/>
                        </w:numPr>
                      </w:pPr>
                      <w:r>
                        <w:t>KPI base</w:t>
                      </w:r>
                    </w:p>
                  </w:txbxContent>
                </v:textbox>
              </v:shape>
            </w:pict>
          </mc:Fallback>
        </mc:AlternateContent>
      </w:r>
    </w:p>
    <w:p w:rsidR="000B7946" w:rsidRDefault="000B7946" w:rsidP="000B7946">
      <w:pPr>
        <w:tabs>
          <w:tab w:val="left" w:pos="3119"/>
        </w:tabs>
        <w:ind w:left="-709"/>
        <w:rPr>
          <w:rFonts w:eastAsia="Times New Roman"/>
          <w:szCs w:val="20"/>
          <w:lang w:val="es-ES_tradnl" w:eastAsia="es-ES"/>
        </w:rPr>
      </w:pPr>
      <w:r>
        <w:rPr>
          <w:noProof/>
          <w:lang w:eastAsia="es-ES"/>
        </w:rPr>
        <mc:AlternateContent>
          <mc:Choice Requires="wps">
            <w:drawing>
              <wp:anchor distT="0" distB="0" distL="114300" distR="114300" simplePos="0" relativeHeight="251672576" behindDoc="0" locked="0" layoutInCell="1" allowOverlap="1" wp14:anchorId="4869E037" wp14:editId="20CB89A8">
                <wp:simplePos x="0" y="0"/>
                <wp:positionH relativeFrom="column">
                  <wp:posOffset>3502660</wp:posOffset>
                </wp:positionH>
                <wp:positionV relativeFrom="paragraph">
                  <wp:posOffset>7620</wp:posOffset>
                </wp:positionV>
                <wp:extent cx="824865" cy="118745"/>
                <wp:effectExtent l="0" t="0" r="0" b="0"/>
                <wp:wrapNone/>
                <wp:docPr id="8" name="Rectángulo redondeado 8"/>
                <wp:cNvGraphicFramePr/>
                <a:graphic xmlns:a="http://schemas.openxmlformats.org/drawingml/2006/main">
                  <a:graphicData uri="http://schemas.microsoft.com/office/word/2010/wordprocessingShape">
                    <wps:wsp>
                      <wps:cNvSpPr/>
                      <wps:spPr>
                        <a:xfrm>
                          <a:off x="0" y="0"/>
                          <a:ext cx="824865" cy="118745"/>
                        </a:xfrm>
                        <a:prstGeom prst="round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B07853" id="Rectángulo redondeado 8" o:spid="_x0000_s1026" style="position:absolute;margin-left:275.8pt;margin-top:.6pt;width:64.95pt;height:9.3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" fillcolor="#c5e0b3 [1305]" stroked="f" strokeweight="1pt">
                <v:stroke joinstyle="miter"/>
              </v:roundrect>
            </w:pict>
          </mc:Fallback>
        </mc:AlternateContent>
      </w:r>
    </w:p>
    <w:p w:rsidR="000B7946" w:rsidRPr="00F222A1" w:rsidRDefault="000B7946" w:rsidP="000B7946">
      <w:pPr>
        <w:tabs>
          <w:tab w:val="left" w:pos="3119"/>
        </w:tabs>
        <w:ind w:left="-709"/>
        <w:rPr>
          <w:rFonts w:eastAsia="Times New Roman"/>
          <w:color w:val="FF0000"/>
          <w:szCs w:val="20"/>
          <w:lang w:val="es-ES_tradnl" w:eastAsia="es-ES"/>
        </w:rPr>
      </w:pPr>
      <w:r>
        <w:rPr>
          <w:noProof/>
          <w:lang w:eastAsia="es-ES"/>
        </w:rPr>
        <mc:AlternateContent>
          <mc:Choice Requires="wps">
            <w:drawing>
              <wp:anchor distT="0" distB="0" distL="114300" distR="114300" simplePos="0" relativeHeight="251671552" behindDoc="0" locked="0" layoutInCell="1" allowOverlap="1" wp14:anchorId="3B6CA62F" wp14:editId="52301CBC">
                <wp:simplePos x="0" y="0"/>
                <wp:positionH relativeFrom="column">
                  <wp:posOffset>1465107</wp:posOffset>
                </wp:positionH>
                <wp:positionV relativeFrom="paragraph">
                  <wp:posOffset>79419</wp:posOffset>
                </wp:positionV>
                <wp:extent cx="1701210" cy="287655"/>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1701210" cy="287655"/>
                        </a:xfrm>
                        <a:prstGeom prst="rect">
                          <a:avLst/>
                        </a:prstGeom>
                        <a:solidFill>
                          <a:schemeClr val="accent4">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7946" w:rsidRDefault="000B7946" w:rsidP="000B7946">
                            <w:pPr>
                              <w:pStyle w:val="Ttulo1Car"/>
                              <w:numPr>
                                <w:ilvl w:val="0"/>
                                <w:numId w:val="53"/>
                              </w:numPr>
                            </w:pPr>
                            <w:r>
                              <w:t>KPI derivado*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CA62F" id="Cuadro de texto 9" o:spid="_x0000_s1028" type="#_x0000_t202" style="position:absolute;left:0;text-align:left;margin-left:115.35pt;margin-top:6.25pt;width:133.95pt;height:2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" fillcolor="#ffd966 [1943]" stroked="f" strokeweight=".5pt">
                <v:textbox>
                  <w:txbxContent>
                    <w:p w:rsidR="000B7946" w:rsidRDefault="000B7946" w:rsidP="000B7946">
                      <w:pPr>
                        <w:pStyle w:val="Ttulo1Car"/>
                        <w:numPr>
                          <w:ilvl w:val="0"/>
                          <w:numId w:val="53"/>
                        </w:numPr>
                      </w:pPr>
                      <w:r>
                        <w:t>KPI derivado*</w:t>
                      </w:r>
                    </w:p>
                  </w:txbxContent>
                </v:textbox>
              </v:shape>
            </w:pict>
          </mc:Fallback>
        </mc:AlternateContent>
      </w:r>
      <w:r>
        <w:rPr>
          <w:noProof/>
          <w:lang w:eastAsia="es-ES"/>
        </w:rPr>
        <mc:AlternateContent>
          <mc:Choice Requires="wps">
            <w:drawing>
              <wp:anchor distT="0" distB="0" distL="114300" distR="114300" simplePos="0" relativeHeight="251673600" behindDoc="0" locked="0" layoutInCell="1" allowOverlap="1" wp14:anchorId="1ACB32F6" wp14:editId="006ED8F8">
                <wp:simplePos x="0" y="0"/>
                <wp:positionH relativeFrom="column">
                  <wp:posOffset>3502493</wp:posOffset>
                </wp:positionH>
                <wp:positionV relativeFrom="paragraph">
                  <wp:posOffset>146050</wp:posOffset>
                </wp:positionV>
                <wp:extent cx="824865" cy="118745"/>
                <wp:effectExtent l="0" t="0" r="0" b="0"/>
                <wp:wrapNone/>
                <wp:docPr id="10" name="Rectángulo redondeado 10"/>
                <wp:cNvGraphicFramePr/>
                <a:graphic xmlns:a="http://schemas.openxmlformats.org/drawingml/2006/main">
                  <a:graphicData uri="http://schemas.microsoft.com/office/word/2010/wordprocessingShape">
                    <wps:wsp>
                      <wps:cNvSpPr/>
                      <wps:spPr>
                        <a:xfrm>
                          <a:off x="0" y="0"/>
                          <a:ext cx="824865" cy="118745"/>
                        </a:xfrm>
                        <a:prstGeom prst="round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6F8CAC" id="Rectángulo redondeado 10" o:spid="_x0000_s1026" style="position:absolute;margin-left:275.8pt;margin-top:11.5pt;width:64.95pt;height:9.3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" fillcolor="#a8d08d [1945]" stroked="f" strokeweight="1pt">
                <v:stroke joinstyle="miter"/>
              </v:roundrect>
            </w:pict>
          </mc:Fallback>
        </mc:AlternateContent>
      </w:r>
      <w:r>
        <w:rPr>
          <w:rFonts w:eastAsia="Times New Roman"/>
          <w:color w:val="FF0000"/>
          <w:szCs w:val="20"/>
          <w:lang w:val="es-ES_tradnl" w:eastAsia="es-ES"/>
        </w:rPr>
        <w:t xml:space="preserve">. </w:t>
      </w:r>
    </w:p>
    <w:p w:rsidR="000B7946" w:rsidRDefault="000B7946" w:rsidP="000B7946">
      <w:pPr>
        <w:tabs>
          <w:tab w:val="left" w:pos="3119"/>
        </w:tabs>
        <w:ind w:left="-709"/>
        <w:rPr>
          <w:rFonts w:eastAsia="Times New Roman"/>
          <w:szCs w:val="20"/>
          <w:lang w:val="es-ES_tradnl" w:eastAsia="es-ES"/>
        </w:rPr>
      </w:pPr>
    </w:p>
    <w:p w:rsidR="000B7946" w:rsidRDefault="000B7946" w:rsidP="000B7946">
      <w:pPr>
        <w:tabs>
          <w:tab w:val="left" w:pos="3119"/>
        </w:tabs>
        <w:ind w:left="-709"/>
        <w:rPr>
          <w:rFonts w:eastAsia="Times New Roman"/>
          <w:szCs w:val="20"/>
          <w:lang w:val="es-ES_tradnl" w:eastAsia="es-ES"/>
        </w:rPr>
      </w:pPr>
    </w:p>
    <w:p w:rsidR="000B7946" w:rsidRDefault="000B7946" w:rsidP="000B7946">
      <w:pPr>
        <w:tabs>
          <w:tab w:val="left" w:pos="3119"/>
        </w:tabs>
        <w:ind w:left="-709"/>
        <w:rPr>
          <w:rFonts w:eastAsia="Times New Roman"/>
          <w:szCs w:val="20"/>
          <w:lang w:val="es-ES_tradnl" w:eastAsia="es-ES"/>
        </w:rPr>
      </w:pPr>
    </w:p>
    <w:p w:rsidR="000B7946" w:rsidRDefault="000B7946" w:rsidP="000B7946">
      <w:pPr>
        <w:tabs>
          <w:tab w:val="left" w:pos="3119"/>
        </w:tabs>
        <w:rPr>
          <w:rFonts w:eastAsia="Times New Roman"/>
          <w:szCs w:val="20"/>
          <w:lang w:val="es-ES_tradnl" w:eastAsia="es-ES"/>
        </w:rPr>
      </w:pPr>
      <w:r>
        <w:rPr>
          <w:rFonts w:eastAsia="Times New Roman"/>
          <w:szCs w:val="20"/>
          <w:lang w:val="es-ES_tradnl" w:eastAsia="es-ES"/>
        </w:rPr>
        <w:t>*KPI derivado: Se incluyen en esta clasificación KPIs que son base y derivado a la vez.</w:t>
      </w:r>
    </w:p>
    <w:p w:rsidR="000B7946" w:rsidRDefault="000B7946" w:rsidP="000B7946">
      <w:pPr>
        <w:tabs>
          <w:tab w:val="left" w:pos="3119"/>
        </w:tabs>
        <w:rPr>
          <w:rFonts w:eastAsia="Times New Roman"/>
          <w:szCs w:val="20"/>
          <w:lang w:val="es-ES_tradnl" w:eastAsia="es-ES"/>
        </w:rPr>
      </w:pPr>
    </w:p>
    <w:p w:rsidR="000B7946" w:rsidRDefault="000B7946" w:rsidP="000B7946">
      <w:pPr>
        <w:pStyle w:val="Ttulo2"/>
      </w:pPr>
      <w:bookmarkStart w:id="6" w:name="_Toc414021862"/>
      <w:bookmarkStart w:id="7" w:name="_Toc417298851"/>
      <w:bookmarkStart w:id="8" w:name="_Toc419482638"/>
      <w:r>
        <w:t>KPIs para los procesos de venta y sus métodos de medida</w:t>
      </w:r>
      <w:bookmarkEnd w:id="6"/>
      <w:bookmarkEnd w:id="7"/>
      <w:bookmarkEnd w:id="8"/>
    </w:p>
    <w:p w:rsidR="000B7946" w:rsidRDefault="000B7946" w:rsidP="000B7946"/>
    <w:p w:rsidR="000B7946" w:rsidRDefault="000B7946" w:rsidP="000B7946">
      <w:r>
        <w:t xml:space="preserve">Los distintos KPIs que serán utilizados en el sistema CRM son descritos a continuación. Se ha de tener en cuenta que casi todos encuentran sentido al cuantificarlos con las siguientes variables: </w:t>
      </w:r>
    </w:p>
    <w:p w:rsidR="000B7946" w:rsidRDefault="000B7946" w:rsidP="000B7946">
      <w:pPr>
        <w:pStyle w:val="Prrafodelista"/>
        <w:numPr>
          <w:ilvl w:val="0"/>
          <w:numId w:val="54"/>
        </w:numPr>
      </w:pPr>
      <w:r w:rsidRPr="00E666BD">
        <w:t>Tiempo</w:t>
      </w:r>
    </w:p>
    <w:p w:rsidR="000B7946" w:rsidRPr="00E666BD" w:rsidRDefault="000B7946" w:rsidP="000B7946">
      <w:pPr>
        <w:pStyle w:val="Prrafodelista"/>
        <w:numPr>
          <w:ilvl w:val="0"/>
          <w:numId w:val="54"/>
        </w:numPr>
      </w:pPr>
      <w:r w:rsidRPr="00E666BD">
        <w:rPr>
          <w:rFonts w:cs="Times New Roman"/>
        </w:rPr>
        <w:t>KAM/Filial/Negocio</w:t>
      </w:r>
    </w:p>
    <w:p w:rsidR="000B7946" w:rsidRPr="00E666BD" w:rsidRDefault="000B7946" w:rsidP="000B7946"/>
    <w:tbl>
      <w:tblPr>
        <w:tblW w:w="10831" w:type="dxa"/>
        <w:tblInd w:w="-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76"/>
        <w:gridCol w:w="1560"/>
        <w:gridCol w:w="2693"/>
        <w:gridCol w:w="3402"/>
      </w:tblGrid>
      <w:tr w:rsidR="000B7946" w:rsidRPr="00E32405" w:rsidTr="00300B1C">
        <w:trPr>
          <w:cantSplit/>
          <w:trHeight w:val="300"/>
          <w:tblHeader/>
        </w:trPr>
        <w:tc>
          <w:tcPr>
            <w:tcW w:w="3176" w:type="dxa"/>
            <w:shd w:val="clear" w:color="000000" w:fill="C5D9F1"/>
            <w:noWrap/>
            <w:hideMark/>
          </w:tcPr>
          <w:p w:rsidR="000B7946" w:rsidRPr="00223B69" w:rsidRDefault="000B7946" w:rsidP="00300B1C">
            <w:pPr>
              <w:jc w:val="center"/>
              <w:rPr>
                <w:rFonts w:ascii="Calibri" w:eastAsia="Times New Roman" w:hAnsi="Calibri"/>
                <w:b/>
                <w:color w:val="000000"/>
                <w:sz w:val="22"/>
                <w:lang w:eastAsia="es-ES"/>
              </w:rPr>
            </w:pPr>
            <w:r>
              <w:rPr>
                <w:b/>
              </w:rPr>
              <w:lastRenderedPageBreak/>
              <w:br w:type="page"/>
            </w:r>
            <w:r w:rsidRPr="00223B69">
              <w:rPr>
                <w:rFonts w:ascii="Calibri" w:eastAsia="Times New Roman" w:hAnsi="Calibri"/>
                <w:b/>
                <w:color w:val="000000"/>
                <w:sz w:val="22"/>
                <w:lang w:eastAsia="es-ES"/>
              </w:rPr>
              <w:t>KPI</w:t>
            </w:r>
          </w:p>
        </w:tc>
        <w:tc>
          <w:tcPr>
            <w:tcW w:w="1560" w:type="dxa"/>
            <w:shd w:val="clear" w:color="000000" w:fill="C5D9F1"/>
            <w:noWrap/>
            <w:hideMark/>
          </w:tcPr>
          <w:p w:rsidR="000B7946" w:rsidRPr="00223B69" w:rsidRDefault="000B7946" w:rsidP="00300B1C">
            <w:pPr>
              <w:jc w:val="center"/>
              <w:rPr>
                <w:rFonts w:ascii="Calibri" w:eastAsia="Times New Roman" w:hAnsi="Calibri"/>
                <w:b/>
                <w:color w:val="000000"/>
                <w:sz w:val="22"/>
                <w:lang w:eastAsia="es-ES"/>
              </w:rPr>
            </w:pPr>
            <w:r w:rsidRPr="00223B69">
              <w:rPr>
                <w:rFonts w:ascii="Calibri" w:eastAsia="Times New Roman" w:hAnsi="Calibri"/>
                <w:b/>
                <w:color w:val="000000"/>
                <w:sz w:val="22"/>
                <w:lang w:eastAsia="es-ES"/>
              </w:rPr>
              <w:t>Umbral</w:t>
            </w:r>
          </w:p>
        </w:tc>
        <w:tc>
          <w:tcPr>
            <w:tcW w:w="2693" w:type="dxa"/>
            <w:shd w:val="clear" w:color="000000" w:fill="C5D9F1"/>
          </w:tcPr>
          <w:p w:rsidR="000B7946" w:rsidRPr="00E32405" w:rsidRDefault="000B7946" w:rsidP="00300B1C">
            <w:pPr>
              <w:jc w:val="center"/>
              <w:rPr>
                <w:rFonts w:ascii="Calibri" w:eastAsia="Times New Roman" w:hAnsi="Calibri"/>
                <w:b/>
                <w:color w:val="000000"/>
                <w:sz w:val="22"/>
                <w:lang w:eastAsia="es-ES"/>
              </w:rPr>
            </w:pPr>
            <w:r w:rsidRPr="00E32405">
              <w:rPr>
                <w:rFonts w:ascii="Calibri" w:eastAsia="Times New Roman" w:hAnsi="Calibri"/>
                <w:b/>
                <w:color w:val="000000"/>
                <w:sz w:val="22"/>
                <w:lang w:eastAsia="es-ES"/>
              </w:rPr>
              <w:t>Fórmula</w:t>
            </w:r>
          </w:p>
        </w:tc>
        <w:tc>
          <w:tcPr>
            <w:tcW w:w="3402" w:type="dxa"/>
            <w:shd w:val="clear" w:color="000000" w:fill="C5D9F1"/>
            <w:noWrap/>
            <w:hideMark/>
          </w:tcPr>
          <w:p w:rsidR="000B7946" w:rsidRPr="00E32405" w:rsidRDefault="000B7946" w:rsidP="00300B1C">
            <w:pPr>
              <w:jc w:val="center"/>
              <w:rPr>
                <w:rFonts w:ascii="Calibri" w:eastAsia="Times New Roman" w:hAnsi="Calibri"/>
                <w:b/>
                <w:color w:val="000000"/>
                <w:sz w:val="22"/>
                <w:lang w:eastAsia="es-ES"/>
              </w:rPr>
            </w:pPr>
            <w:r w:rsidRPr="00E32405">
              <w:rPr>
                <w:rFonts w:ascii="Calibri" w:eastAsia="Times New Roman" w:hAnsi="Calibri"/>
                <w:b/>
                <w:color w:val="000000"/>
                <w:sz w:val="22"/>
                <w:lang w:eastAsia="es-ES"/>
              </w:rPr>
              <w:t>Filtros</w:t>
            </w:r>
          </w:p>
        </w:tc>
      </w:tr>
      <w:tr w:rsidR="000B7946" w:rsidRPr="00223B69" w:rsidTr="00300B1C">
        <w:trPr>
          <w:cantSplit/>
          <w:trHeight w:val="340"/>
          <w:tblHeader/>
        </w:trPr>
        <w:tc>
          <w:tcPr>
            <w:tcW w:w="3176" w:type="dxa"/>
            <w:shd w:val="clear" w:color="auto" w:fill="auto"/>
            <w:noWrap/>
            <w:vAlign w:val="center"/>
            <w:hideMark/>
          </w:tcPr>
          <w:p w:rsidR="000B7946" w:rsidRPr="00223B69" w:rsidRDefault="000B7946" w:rsidP="00300B1C">
            <w:pPr>
              <w:rPr>
                <w:rFonts w:ascii="Calibri" w:eastAsia="Times New Roman" w:hAnsi="Calibri"/>
                <w:b/>
                <w:bCs/>
                <w:color w:val="000000"/>
                <w:sz w:val="22"/>
                <w:lang w:eastAsia="es-ES"/>
              </w:rPr>
            </w:pPr>
            <w:r w:rsidRPr="00223B69">
              <w:rPr>
                <w:rFonts w:ascii="Calibri" w:eastAsia="Times New Roman" w:hAnsi="Calibri"/>
                <w:b/>
                <w:bCs/>
                <w:color w:val="000000"/>
                <w:sz w:val="22"/>
                <w:lang w:eastAsia="es-ES"/>
              </w:rPr>
              <w:t xml:space="preserve">Número de Visitas </w:t>
            </w:r>
          </w:p>
        </w:tc>
        <w:tc>
          <w:tcPr>
            <w:tcW w:w="1560" w:type="dxa"/>
            <w:shd w:val="clear" w:color="auto" w:fill="auto"/>
            <w:noWrap/>
            <w:vAlign w:val="center"/>
            <w:hideMark/>
          </w:tcPr>
          <w:p w:rsidR="000B7946" w:rsidRPr="00223B69" w:rsidRDefault="000B7946" w:rsidP="00300B1C">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0B7946" w:rsidRPr="00E32405" w:rsidRDefault="000B7946" w:rsidP="00300B1C">
            <w:pPr>
              <w:spacing w:beforeLines="20" w:before="48"/>
              <w:rPr>
                <w:rFonts w:ascii="Calibri" w:eastAsia="Times New Roman" w:hAnsi="Calibri"/>
                <w:color w:val="000000"/>
                <w:sz w:val="18"/>
                <w:lang w:eastAsia="es-ES"/>
              </w:rPr>
            </w:pPr>
          </w:p>
        </w:tc>
        <w:tc>
          <w:tcPr>
            <w:tcW w:w="3402" w:type="dxa"/>
            <w:shd w:val="clear" w:color="auto" w:fill="auto"/>
            <w:hideMark/>
          </w:tcPr>
          <w:p w:rsidR="000B7946" w:rsidRPr="00E32405" w:rsidRDefault="000B7946" w:rsidP="00300B1C">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0B7946" w:rsidRDefault="000B7946" w:rsidP="00300B1C">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p w:rsidR="000B7946" w:rsidRPr="00E32405" w:rsidRDefault="000B7946" w:rsidP="00300B1C">
            <w:pPr>
              <w:rPr>
                <w:rFonts w:ascii="Calibri" w:eastAsia="Times New Roman" w:hAnsi="Calibri"/>
                <w:color w:val="000000"/>
                <w:sz w:val="20"/>
                <w:lang w:eastAsia="es-ES"/>
              </w:rPr>
            </w:pPr>
          </w:p>
        </w:tc>
      </w:tr>
      <w:tr w:rsidR="000B7946" w:rsidRPr="00223B69" w:rsidTr="00300B1C">
        <w:trPr>
          <w:cantSplit/>
          <w:trHeight w:val="600"/>
          <w:tblHeader/>
        </w:trPr>
        <w:tc>
          <w:tcPr>
            <w:tcW w:w="3176" w:type="dxa"/>
            <w:shd w:val="clear" w:color="auto" w:fill="C5E0B3" w:themeFill="accent6" w:themeFillTint="66"/>
            <w:noWrap/>
            <w:vAlign w:val="center"/>
            <w:hideMark/>
          </w:tcPr>
          <w:p w:rsidR="000B7946" w:rsidRPr="00223B69" w:rsidRDefault="000B7946" w:rsidP="00300B1C">
            <w:pPr>
              <w:rPr>
                <w:rFonts w:ascii="Calibri" w:eastAsia="Times New Roman" w:hAnsi="Calibri"/>
                <w:b/>
                <w:bCs/>
                <w:color w:val="000000"/>
                <w:sz w:val="22"/>
                <w:lang w:eastAsia="es-ES"/>
              </w:rPr>
            </w:pPr>
            <w:r>
              <w:rPr>
                <w:rFonts w:ascii="Calibri" w:eastAsia="Times New Roman" w:hAnsi="Calibri"/>
                <w:b/>
                <w:bCs/>
                <w:color w:val="000000"/>
                <w:sz w:val="22"/>
                <w:lang w:eastAsia="es-ES"/>
              </w:rPr>
              <w:t>Facturación (€)</w:t>
            </w:r>
            <w:r w:rsidRPr="00223B69">
              <w:rPr>
                <w:rFonts w:ascii="Calibri" w:eastAsia="Times New Roman" w:hAnsi="Calibri"/>
                <w:b/>
                <w:bCs/>
                <w:color w:val="000000"/>
                <w:sz w:val="22"/>
                <w:lang w:eastAsia="es-ES"/>
              </w:rPr>
              <w:t xml:space="preserve"> </w:t>
            </w:r>
          </w:p>
        </w:tc>
        <w:tc>
          <w:tcPr>
            <w:tcW w:w="1560" w:type="dxa"/>
            <w:shd w:val="clear" w:color="auto" w:fill="C5E0B3" w:themeFill="accent6" w:themeFillTint="66"/>
            <w:noWrap/>
            <w:vAlign w:val="center"/>
            <w:hideMark/>
          </w:tcPr>
          <w:p w:rsidR="000B7946" w:rsidRPr="00223B69" w:rsidRDefault="000B7946" w:rsidP="00300B1C">
            <w:pPr>
              <w:rPr>
                <w:rFonts w:ascii="Calibri" w:eastAsia="Times New Roman" w:hAnsi="Calibri"/>
                <w:color w:val="000000"/>
                <w:sz w:val="22"/>
                <w:lang w:eastAsia="es-ES"/>
              </w:rPr>
            </w:pPr>
            <w:r>
              <w:rPr>
                <w:rFonts w:ascii="Calibri" w:eastAsia="Times New Roman" w:hAnsi="Calibri"/>
                <w:color w:val="000000"/>
                <w:sz w:val="22"/>
                <w:lang w:eastAsia="es-ES"/>
              </w:rPr>
              <w:t>Personalizado</w:t>
            </w:r>
          </w:p>
        </w:tc>
        <w:tc>
          <w:tcPr>
            <w:tcW w:w="2693" w:type="dxa"/>
            <w:shd w:val="clear" w:color="auto" w:fill="C5E0B3" w:themeFill="accent6" w:themeFillTint="66"/>
          </w:tcPr>
          <w:p w:rsidR="000B7946" w:rsidRPr="00E32405" w:rsidRDefault="000B7946" w:rsidP="00300B1C">
            <w:pPr>
              <w:spacing w:beforeLines="20" w:before="48"/>
              <w:rPr>
                <w:rFonts w:ascii="Calibri" w:eastAsia="Times New Roman" w:hAnsi="Calibri"/>
                <w:color w:val="000000"/>
                <w:sz w:val="18"/>
                <w:lang w:eastAsia="es-ES"/>
              </w:rPr>
            </w:pPr>
          </w:p>
        </w:tc>
        <w:tc>
          <w:tcPr>
            <w:tcW w:w="3402" w:type="dxa"/>
            <w:shd w:val="clear" w:color="auto" w:fill="C5E0B3" w:themeFill="accent6" w:themeFillTint="66"/>
            <w:hideMark/>
          </w:tcPr>
          <w:p w:rsidR="000B7946" w:rsidRPr="00E32405" w:rsidRDefault="000B7946" w:rsidP="00300B1C">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0B7946" w:rsidRDefault="000B7946" w:rsidP="00300B1C">
            <w:pPr>
              <w:rPr>
                <w:rFonts w:ascii="Calibri" w:eastAsia="Times New Roman" w:hAnsi="Calibri"/>
                <w:color w:val="000000"/>
                <w:sz w:val="20"/>
                <w:lang w:eastAsia="es-ES"/>
              </w:rPr>
            </w:pPr>
            <w:r>
              <w:rPr>
                <w:rFonts w:ascii="Calibri" w:eastAsia="Times New Roman" w:hAnsi="Calibri"/>
                <w:color w:val="000000"/>
                <w:sz w:val="20"/>
                <w:lang w:eastAsia="es-ES"/>
              </w:rPr>
              <w:t xml:space="preserve">- </w:t>
            </w:r>
            <w:r w:rsidRPr="00E32405">
              <w:rPr>
                <w:rFonts w:ascii="Calibri" w:eastAsia="Times New Roman" w:hAnsi="Calibri"/>
                <w:color w:val="000000"/>
                <w:sz w:val="20"/>
                <w:lang w:eastAsia="es-ES"/>
              </w:rPr>
              <w:t>Posición en la cadena de valor</w:t>
            </w:r>
            <w:r w:rsidRPr="00E32405">
              <w:rPr>
                <w:rFonts w:ascii="Calibri" w:eastAsia="Times New Roman" w:hAnsi="Calibri"/>
                <w:color w:val="000000"/>
                <w:sz w:val="20"/>
                <w:lang w:eastAsia="es-ES"/>
              </w:rPr>
              <w:br/>
              <w:t>- Antigüedad comercial</w:t>
            </w:r>
          </w:p>
          <w:p w:rsidR="000B7946" w:rsidRDefault="000B7946" w:rsidP="00300B1C">
            <w:pPr>
              <w:rPr>
                <w:rFonts w:ascii="Calibri" w:eastAsia="Times New Roman" w:hAnsi="Calibri"/>
                <w:color w:val="000000"/>
                <w:sz w:val="20"/>
                <w:lang w:eastAsia="es-ES"/>
              </w:rPr>
            </w:pPr>
            <w:r>
              <w:rPr>
                <w:rFonts w:ascii="Calibri" w:eastAsia="Times New Roman" w:hAnsi="Calibri"/>
                <w:color w:val="000000"/>
                <w:sz w:val="20"/>
                <w:lang w:eastAsia="es-ES"/>
              </w:rPr>
              <w:t>- Por jerarquía de producto (categorías, series, etc…)</w:t>
            </w:r>
          </w:p>
          <w:p w:rsidR="000B7946" w:rsidRPr="00E32405" w:rsidRDefault="000B7946" w:rsidP="00300B1C">
            <w:pPr>
              <w:rPr>
                <w:rFonts w:ascii="Calibri" w:eastAsia="Times New Roman" w:hAnsi="Calibri"/>
                <w:color w:val="000000"/>
                <w:sz w:val="20"/>
                <w:lang w:eastAsia="es-ES"/>
              </w:rPr>
            </w:pPr>
          </w:p>
        </w:tc>
      </w:tr>
      <w:tr w:rsidR="000B7946" w:rsidRPr="00223B69" w:rsidTr="00300B1C">
        <w:trPr>
          <w:cantSplit/>
          <w:trHeight w:val="600"/>
          <w:tblHeader/>
        </w:trPr>
        <w:tc>
          <w:tcPr>
            <w:tcW w:w="3176" w:type="dxa"/>
            <w:shd w:val="clear" w:color="auto" w:fill="auto"/>
            <w:noWrap/>
            <w:vAlign w:val="center"/>
            <w:hideMark/>
          </w:tcPr>
          <w:p w:rsidR="000B7946" w:rsidRPr="00223B69" w:rsidRDefault="000B7946" w:rsidP="00300B1C">
            <w:pPr>
              <w:rPr>
                <w:rFonts w:ascii="Calibri" w:eastAsia="Times New Roman" w:hAnsi="Calibri"/>
                <w:b/>
                <w:bCs/>
                <w:color w:val="000000"/>
                <w:sz w:val="22"/>
                <w:lang w:eastAsia="es-ES"/>
              </w:rPr>
            </w:pPr>
            <w:r>
              <w:rPr>
                <w:rFonts w:ascii="Calibri" w:eastAsia="Times New Roman" w:hAnsi="Calibri"/>
                <w:b/>
                <w:bCs/>
                <w:color w:val="000000"/>
                <w:sz w:val="22"/>
                <w:lang w:eastAsia="es-ES"/>
              </w:rPr>
              <w:t xml:space="preserve">Nº </w:t>
            </w:r>
            <w:r w:rsidRPr="00A943AC">
              <w:rPr>
                <w:rFonts w:ascii="Calibri" w:eastAsia="Times New Roman" w:hAnsi="Calibri"/>
                <w:b/>
                <w:bCs/>
                <w:color w:val="000000"/>
                <w:sz w:val="22"/>
                <w:lang w:eastAsia="es-ES"/>
              </w:rPr>
              <w:t>Teleconferencias</w:t>
            </w:r>
          </w:p>
        </w:tc>
        <w:tc>
          <w:tcPr>
            <w:tcW w:w="1560" w:type="dxa"/>
            <w:shd w:val="clear" w:color="auto" w:fill="auto"/>
            <w:noWrap/>
            <w:vAlign w:val="center"/>
            <w:hideMark/>
          </w:tcPr>
          <w:p w:rsidR="000B7946" w:rsidRPr="00223B69" w:rsidRDefault="000B7946" w:rsidP="00300B1C">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0B7946" w:rsidRPr="00E32405" w:rsidRDefault="000B7946" w:rsidP="00300B1C">
            <w:pPr>
              <w:spacing w:beforeLines="20" w:before="48"/>
              <w:rPr>
                <w:rFonts w:ascii="Calibri" w:eastAsia="Times New Roman" w:hAnsi="Calibri"/>
                <w:color w:val="000000"/>
                <w:sz w:val="18"/>
                <w:lang w:eastAsia="es-ES"/>
              </w:rPr>
            </w:pPr>
          </w:p>
        </w:tc>
        <w:tc>
          <w:tcPr>
            <w:tcW w:w="3402" w:type="dxa"/>
            <w:shd w:val="clear" w:color="auto" w:fill="auto"/>
            <w:hideMark/>
          </w:tcPr>
          <w:p w:rsidR="000B7946" w:rsidRPr="00E32405" w:rsidRDefault="000B7946" w:rsidP="00300B1C">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0B7946" w:rsidRDefault="000B7946" w:rsidP="00300B1C">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p w:rsidR="000B7946" w:rsidRPr="00E32405" w:rsidRDefault="000B7946" w:rsidP="00300B1C">
            <w:pPr>
              <w:rPr>
                <w:rFonts w:ascii="Calibri" w:eastAsia="Times New Roman" w:hAnsi="Calibri"/>
                <w:color w:val="000000"/>
                <w:sz w:val="20"/>
                <w:lang w:eastAsia="es-ES"/>
              </w:rPr>
            </w:pPr>
          </w:p>
        </w:tc>
      </w:tr>
      <w:tr w:rsidR="000B7946" w:rsidRPr="00223B69" w:rsidTr="00300B1C">
        <w:trPr>
          <w:cantSplit/>
          <w:trHeight w:val="234"/>
          <w:tblHeader/>
        </w:trPr>
        <w:tc>
          <w:tcPr>
            <w:tcW w:w="3176" w:type="dxa"/>
            <w:shd w:val="clear" w:color="auto" w:fill="C5E0B3" w:themeFill="accent6" w:themeFillTint="66"/>
            <w:noWrap/>
            <w:vAlign w:val="center"/>
          </w:tcPr>
          <w:p w:rsidR="000B7946" w:rsidRPr="00A943AC" w:rsidRDefault="000B7946" w:rsidP="00300B1C">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w:t>
            </w:r>
          </w:p>
        </w:tc>
        <w:tc>
          <w:tcPr>
            <w:tcW w:w="1560" w:type="dxa"/>
            <w:shd w:val="clear" w:color="auto" w:fill="C5E0B3" w:themeFill="accent6" w:themeFillTint="66"/>
            <w:noWrap/>
            <w:vAlign w:val="center"/>
          </w:tcPr>
          <w:p w:rsidR="000B7946" w:rsidRDefault="000B7946" w:rsidP="00300B1C">
            <w:pPr>
              <w:rPr>
                <w:rFonts w:ascii="Calibri" w:eastAsia="Times New Roman" w:hAnsi="Calibri"/>
                <w:color w:val="000000"/>
                <w:sz w:val="22"/>
                <w:lang w:eastAsia="es-ES"/>
              </w:rPr>
            </w:pPr>
          </w:p>
        </w:tc>
        <w:tc>
          <w:tcPr>
            <w:tcW w:w="2693" w:type="dxa"/>
            <w:shd w:val="clear" w:color="auto" w:fill="C5E0B3" w:themeFill="accent6" w:themeFillTint="66"/>
          </w:tcPr>
          <w:p w:rsidR="000B7946" w:rsidRPr="00E32405" w:rsidRDefault="000B7946" w:rsidP="00300B1C">
            <w:pPr>
              <w:spacing w:beforeLines="20" w:before="48"/>
              <w:rPr>
                <w:rFonts w:ascii="Calibri" w:eastAsia="Times New Roman" w:hAnsi="Calibri"/>
                <w:color w:val="000000"/>
                <w:sz w:val="18"/>
                <w:lang w:eastAsia="es-ES"/>
              </w:rPr>
            </w:pPr>
          </w:p>
        </w:tc>
        <w:tc>
          <w:tcPr>
            <w:tcW w:w="3402" w:type="dxa"/>
            <w:shd w:val="clear" w:color="auto" w:fill="C5E0B3" w:themeFill="accent6" w:themeFillTint="66"/>
          </w:tcPr>
          <w:p w:rsidR="000B7946" w:rsidRPr="00E32405" w:rsidRDefault="000B7946" w:rsidP="00300B1C">
            <w:pPr>
              <w:rPr>
                <w:rFonts w:ascii="Calibri" w:eastAsia="Times New Roman" w:hAnsi="Calibri"/>
                <w:color w:val="000000"/>
                <w:sz w:val="20"/>
                <w:lang w:eastAsia="es-ES"/>
              </w:rPr>
            </w:pPr>
          </w:p>
        </w:tc>
      </w:tr>
      <w:tr w:rsidR="000B7946" w:rsidRPr="00223B69" w:rsidTr="00300B1C">
        <w:trPr>
          <w:cantSplit/>
          <w:trHeight w:val="96"/>
          <w:tblHeader/>
        </w:trPr>
        <w:tc>
          <w:tcPr>
            <w:tcW w:w="3176" w:type="dxa"/>
            <w:shd w:val="clear" w:color="auto" w:fill="C5E0B3" w:themeFill="accent6" w:themeFillTint="66"/>
            <w:noWrap/>
            <w:vAlign w:val="center"/>
          </w:tcPr>
          <w:p w:rsidR="000B7946" w:rsidRPr="00A943AC" w:rsidRDefault="000B7946" w:rsidP="00300B1C">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(MW)</w:t>
            </w:r>
          </w:p>
        </w:tc>
        <w:tc>
          <w:tcPr>
            <w:tcW w:w="1560" w:type="dxa"/>
            <w:shd w:val="clear" w:color="auto" w:fill="C5E0B3" w:themeFill="accent6" w:themeFillTint="66"/>
            <w:noWrap/>
            <w:vAlign w:val="center"/>
          </w:tcPr>
          <w:p w:rsidR="000B7946" w:rsidRDefault="000B7946" w:rsidP="00300B1C">
            <w:pPr>
              <w:rPr>
                <w:rFonts w:ascii="Calibri" w:eastAsia="Times New Roman" w:hAnsi="Calibri"/>
                <w:color w:val="000000"/>
                <w:sz w:val="22"/>
                <w:lang w:eastAsia="es-ES"/>
              </w:rPr>
            </w:pPr>
          </w:p>
        </w:tc>
        <w:tc>
          <w:tcPr>
            <w:tcW w:w="2693" w:type="dxa"/>
            <w:shd w:val="clear" w:color="auto" w:fill="C5E0B3" w:themeFill="accent6" w:themeFillTint="66"/>
          </w:tcPr>
          <w:p w:rsidR="000B7946" w:rsidRPr="00E32405" w:rsidRDefault="000B7946" w:rsidP="00300B1C">
            <w:pPr>
              <w:spacing w:beforeLines="20" w:before="48"/>
              <w:rPr>
                <w:rFonts w:ascii="Calibri" w:eastAsia="Times New Roman" w:hAnsi="Calibri"/>
                <w:color w:val="000000"/>
                <w:sz w:val="18"/>
                <w:lang w:eastAsia="es-ES"/>
              </w:rPr>
            </w:pPr>
          </w:p>
        </w:tc>
        <w:tc>
          <w:tcPr>
            <w:tcW w:w="3402" w:type="dxa"/>
            <w:shd w:val="clear" w:color="auto" w:fill="C5E0B3" w:themeFill="accent6" w:themeFillTint="66"/>
          </w:tcPr>
          <w:p w:rsidR="000B7946" w:rsidRPr="00E32405" w:rsidRDefault="000B7946" w:rsidP="00300B1C">
            <w:pPr>
              <w:rPr>
                <w:rFonts w:ascii="Calibri" w:eastAsia="Times New Roman" w:hAnsi="Calibri"/>
                <w:color w:val="000000"/>
                <w:sz w:val="20"/>
                <w:lang w:eastAsia="es-ES"/>
              </w:rPr>
            </w:pPr>
          </w:p>
        </w:tc>
      </w:tr>
      <w:tr w:rsidR="000B7946" w:rsidRPr="00223B69" w:rsidTr="00300B1C">
        <w:trPr>
          <w:cantSplit/>
          <w:trHeight w:val="242"/>
          <w:tblHeader/>
        </w:trPr>
        <w:tc>
          <w:tcPr>
            <w:tcW w:w="3176" w:type="dxa"/>
            <w:shd w:val="clear" w:color="auto" w:fill="C5E0B3" w:themeFill="accent6" w:themeFillTint="66"/>
            <w:noWrap/>
            <w:vAlign w:val="center"/>
          </w:tcPr>
          <w:p w:rsidR="000B7946" w:rsidRPr="00A943AC" w:rsidRDefault="000B7946" w:rsidP="00300B1C">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w:t>
            </w:r>
          </w:p>
        </w:tc>
        <w:tc>
          <w:tcPr>
            <w:tcW w:w="1560" w:type="dxa"/>
            <w:shd w:val="clear" w:color="auto" w:fill="C5E0B3" w:themeFill="accent6" w:themeFillTint="66"/>
            <w:noWrap/>
            <w:vAlign w:val="center"/>
          </w:tcPr>
          <w:p w:rsidR="000B7946" w:rsidRPr="00223B69" w:rsidRDefault="000B7946" w:rsidP="00300B1C">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shd w:val="clear" w:color="auto" w:fill="C5E0B3" w:themeFill="accent6" w:themeFillTint="66"/>
          </w:tcPr>
          <w:p w:rsidR="000B7946" w:rsidRPr="00E32405" w:rsidRDefault="000B7946" w:rsidP="00300B1C">
            <w:pPr>
              <w:spacing w:beforeLines="20" w:before="48"/>
              <w:rPr>
                <w:rFonts w:ascii="Calibri" w:eastAsia="Times New Roman" w:hAnsi="Calibri"/>
                <w:color w:val="000000"/>
                <w:sz w:val="18"/>
                <w:lang w:eastAsia="es-ES"/>
              </w:rPr>
            </w:pPr>
          </w:p>
        </w:tc>
        <w:tc>
          <w:tcPr>
            <w:tcW w:w="3402" w:type="dxa"/>
            <w:shd w:val="clear" w:color="auto" w:fill="C5E0B3" w:themeFill="accent6" w:themeFillTint="66"/>
          </w:tcPr>
          <w:p w:rsidR="000B7946" w:rsidRPr="00E32405" w:rsidRDefault="000B7946" w:rsidP="00300B1C">
            <w:pPr>
              <w:rPr>
                <w:rFonts w:ascii="Calibri" w:eastAsia="Times New Roman" w:hAnsi="Calibri"/>
                <w:color w:val="000000"/>
                <w:sz w:val="20"/>
                <w:lang w:eastAsia="es-ES"/>
              </w:rPr>
            </w:pPr>
          </w:p>
        </w:tc>
      </w:tr>
      <w:tr w:rsidR="000B7946" w:rsidRPr="00223B69" w:rsidTr="00300B1C">
        <w:trPr>
          <w:cantSplit/>
          <w:trHeight w:val="600"/>
          <w:tblHeader/>
        </w:trPr>
        <w:tc>
          <w:tcPr>
            <w:tcW w:w="3176" w:type="dxa"/>
            <w:shd w:val="clear" w:color="auto" w:fill="A8D08D" w:themeFill="accent6" w:themeFillTint="99"/>
            <w:noWrap/>
            <w:vAlign w:val="center"/>
          </w:tcPr>
          <w:p w:rsidR="000B7946" w:rsidRPr="00827D6C" w:rsidRDefault="000B7946" w:rsidP="00300B1C">
            <w:pPr>
              <w:rPr>
                <w:rFonts w:ascii="Calibri" w:eastAsia="Times New Roman" w:hAnsi="Calibri"/>
                <w:b/>
                <w:bCs/>
                <w:sz w:val="22"/>
                <w:lang w:eastAsia="es-ES"/>
              </w:rPr>
            </w:pPr>
            <w:r w:rsidRPr="00827D6C">
              <w:rPr>
                <w:rFonts w:ascii="Calibri" w:eastAsia="Times New Roman" w:hAnsi="Calibri"/>
                <w:b/>
                <w:bCs/>
                <w:sz w:val="22"/>
                <w:lang w:eastAsia="es-ES"/>
              </w:rPr>
              <w:t>Ofertas realizadas (MW)   VS</w:t>
            </w:r>
          </w:p>
          <w:p w:rsidR="000B7946" w:rsidRPr="00827D6C" w:rsidRDefault="000B7946" w:rsidP="00300B1C">
            <w:pPr>
              <w:rPr>
                <w:rFonts w:ascii="Calibri" w:eastAsia="Times New Roman" w:hAnsi="Calibri"/>
                <w:b/>
                <w:bCs/>
                <w:sz w:val="22"/>
                <w:lang w:eastAsia="es-ES"/>
              </w:rPr>
            </w:pPr>
            <w:r w:rsidRPr="00827D6C">
              <w:rPr>
                <w:rFonts w:ascii="Calibri" w:eastAsia="Times New Roman" w:hAnsi="Calibri"/>
                <w:b/>
                <w:bCs/>
                <w:sz w:val="22"/>
                <w:lang w:eastAsia="es-ES"/>
              </w:rPr>
              <w:t>Ofertas realizadas (#)</w:t>
            </w:r>
          </w:p>
        </w:tc>
        <w:tc>
          <w:tcPr>
            <w:tcW w:w="1560" w:type="dxa"/>
            <w:shd w:val="clear" w:color="auto" w:fill="A8D08D" w:themeFill="accent6" w:themeFillTint="99"/>
            <w:noWrap/>
            <w:vAlign w:val="center"/>
          </w:tcPr>
          <w:p w:rsidR="000B7946" w:rsidRPr="00827D6C" w:rsidRDefault="000B7946" w:rsidP="00300B1C">
            <w:pPr>
              <w:rPr>
                <w:rFonts w:ascii="Calibri" w:eastAsia="Times New Roman" w:hAnsi="Calibri"/>
                <w:sz w:val="22"/>
                <w:lang w:eastAsia="es-ES"/>
              </w:rPr>
            </w:pPr>
            <w:r w:rsidRPr="00827D6C">
              <w:rPr>
                <w:rFonts w:ascii="Calibri" w:eastAsia="Times New Roman" w:hAnsi="Calibri"/>
                <w:sz w:val="22"/>
                <w:lang w:eastAsia="es-ES"/>
              </w:rPr>
              <w:t>¿Índices?</w:t>
            </w:r>
          </w:p>
        </w:tc>
        <w:tc>
          <w:tcPr>
            <w:tcW w:w="2693" w:type="dxa"/>
            <w:shd w:val="clear" w:color="auto" w:fill="A8D08D" w:themeFill="accent6" w:themeFillTint="99"/>
          </w:tcPr>
          <w:p w:rsidR="000B7946" w:rsidRPr="00827D6C" w:rsidRDefault="000B7946" w:rsidP="00300B1C">
            <w:pPr>
              <w:spacing w:beforeLines="20" w:before="48"/>
              <w:rPr>
                <w:rFonts w:ascii="Calibri" w:eastAsia="Times New Roman" w:hAnsi="Calibri"/>
                <w:sz w:val="18"/>
                <w:lang w:eastAsia="es-ES"/>
              </w:rPr>
            </w:pPr>
          </w:p>
        </w:tc>
        <w:tc>
          <w:tcPr>
            <w:tcW w:w="3402" w:type="dxa"/>
            <w:shd w:val="clear" w:color="auto" w:fill="A8D08D" w:themeFill="accent6" w:themeFillTint="99"/>
          </w:tcPr>
          <w:p w:rsidR="000B7946" w:rsidRPr="00827D6C" w:rsidRDefault="000B7946" w:rsidP="00300B1C">
            <w:pPr>
              <w:rPr>
                <w:rFonts w:ascii="Calibri" w:eastAsia="Times New Roman" w:hAnsi="Calibri"/>
                <w:sz w:val="20"/>
                <w:lang w:eastAsia="es-ES"/>
              </w:rPr>
            </w:pPr>
            <w:r w:rsidRPr="00827D6C">
              <w:rPr>
                <w:rFonts w:ascii="Calibri" w:eastAsia="Times New Roman" w:hAnsi="Calibri"/>
                <w:sz w:val="20"/>
                <w:lang w:eastAsia="es-ES"/>
              </w:rPr>
              <w:t>TIPO CLIENTE:</w:t>
            </w:r>
          </w:p>
          <w:p w:rsidR="000B7946" w:rsidRPr="00827D6C" w:rsidRDefault="000B7946" w:rsidP="00300B1C">
            <w:pPr>
              <w:rPr>
                <w:rFonts w:ascii="Calibri" w:eastAsia="Times New Roman" w:hAnsi="Calibri"/>
                <w:sz w:val="20"/>
                <w:lang w:eastAsia="es-ES"/>
              </w:rPr>
            </w:pPr>
            <w:r w:rsidRPr="00827D6C">
              <w:rPr>
                <w:rFonts w:ascii="Calibri" w:eastAsia="Times New Roman" w:hAnsi="Calibri"/>
                <w:sz w:val="20"/>
                <w:lang w:eastAsia="es-ES"/>
              </w:rPr>
              <w:t>- Posición en la cadena de valor</w:t>
            </w:r>
            <w:r w:rsidRPr="00827D6C">
              <w:rPr>
                <w:rFonts w:ascii="Calibri" w:eastAsia="Times New Roman" w:hAnsi="Calibri"/>
                <w:sz w:val="20"/>
                <w:lang w:eastAsia="es-ES"/>
              </w:rPr>
              <w:br/>
              <w:t>- Antigüedad comercial</w:t>
            </w:r>
          </w:p>
        </w:tc>
      </w:tr>
      <w:tr w:rsidR="000B7946" w:rsidRPr="00223B69" w:rsidTr="00300B1C">
        <w:trPr>
          <w:cantSplit/>
          <w:trHeight w:val="600"/>
          <w:tblHeader/>
        </w:trPr>
        <w:tc>
          <w:tcPr>
            <w:tcW w:w="3176" w:type="dxa"/>
            <w:shd w:val="clear" w:color="auto" w:fill="A8D08D" w:themeFill="accent6" w:themeFillTint="99"/>
            <w:noWrap/>
            <w:vAlign w:val="center"/>
          </w:tcPr>
          <w:p w:rsidR="000B7946" w:rsidRPr="00827D6C" w:rsidRDefault="000B7946" w:rsidP="00300B1C">
            <w:pPr>
              <w:rPr>
                <w:rFonts w:ascii="Calibri" w:eastAsia="Times New Roman" w:hAnsi="Calibri"/>
                <w:b/>
                <w:bCs/>
                <w:sz w:val="22"/>
                <w:lang w:eastAsia="es-ES"/>
              </w:rPr>
            </w:pPr>
            <w:r w:rsidRPr="00827D6C">
              <w:rPr>
                <w:rFonts w:ascii="Calibri" w:eastAsia="Times New Roman" w:hAnsi="Calibri"/>
                <w:b/>
                <w:bCs/>
                <w:sz w:val="22"/>
                <w:lang w:eastAsia="es-ES"/>
              </w:rPr>
              <w:t>Ofertas realizadas (€)    VS</w:t>
            </w:r>
          </w:p>
          <w:p w:rsidR="000B7946" w:rsidRPr="00827D6C" w:rsidRDefault="000B7946" w:rsidP="00300B1C">
            <w:pPr>
              <w:rPr>
                <w:rFonts w:ascii="Calibri" w:eastAsia="Times New Roman" w:hAnsi="Calibri"/>
                <w:b/>
                <w:bCs/>
                <w:sz w:val="22"/>
                <w:lang w:eastAsia="es-ES"/>
              </w:rPr>
            </w:pPr>
            <w:r w:rsidRPr="00827D6C">
              <w:rPr>
                <w:rFonts w:ascii="Calibri" w:eastAsia="Times New Roman" w:hAnsi="Calibri"/>
                <w:b/>
                <w:bCs/>
                <w:sz w:val="22"/>
                <w:lang w:eastAsia="es-ES"/>
              </w:rPr>
              <w:t>Ofertas realizadas (#)</w:t>
            </w:r>
          </w:p>
        </w:tc>
        <w:tc>
          <w:tcPr>
            <w:tcW w:w="1560" w:type="dxa"/>
            <w:shd w:val="clear" w:color="auto" w:fill="A8D08D" w:themeFill="accent6" w:themeFillTint="99"/>
            <w:noWrap/>
            <w:vAlign w:val="center"/>
          </w:tcPr>
          <w:p w:rsidR="000B7946" w:rsidRPr="00827D6C" w:rsidRDefault="000B7946" w:rsidP="00300B1C">
            <w:pPr>
              <w:rPr>
                <w:rFonts w:ascii="Calibri" w:eastAsia="Times New Roman" w:hAnsi="Calibri"/>
                <w:sz w:val="22"/>
                <w:lang w:eastAsia="es-ES"/>
              </w:rPr>
            </w:pPr>
            <w:r w:rsidRPr="00827D6C">
              <w:rPr>
                <w:rFonts w:ascii="Calibri" w:eastAsia="Times New Roman" w:hAnsi="Calibri"/>
                <w:sz w:val="22"/>
                <w:lang w:eastAsia="es-ES"/>
              </w:rPr>
              <w:t>¿Índices?</w:t>
            </w:r>
          </w:p>
        </w:tc>
        <w:tc>
          <w:tcPr>
            <w:tcW w:w="2693" w:type="dxa"/>
            <w:shd w:val="clear" w:color="auto" w:fill="A8D08D" w:themeFill="accent6" w:themeFillTint="99"/>
          </w:tcPr>
          <w:p w:rsidR="000B7946" w:rsidRPr="00827D6C" w:rsidRDefault="000B7946" w:rsidP="00300B1C">
            <w:pPr>
              <w:spacing w:beforeLines="20" w:before="48"/>
              <w:rPr>
                <w:rFonts w:ascii="Calibri" w:eastAsia="Times New Roman" w:hAnsi="Calibri"/>
                <w:sz w:val="18"/>
                <w:lang w:eastAsia="es-ES"/>
              </w:rPr>
            </w:pPr>
          </w:p>
        </w:tc>
        <w:tc>
          <w:tcPr>
            <w:tcW w:w="3402" w:type="dxa"/>
            <w:shd w:val="clear" w:color="auto" w:fill="A8D08D" w:themeFill="accent6" w:themeFillTint="99"/>
          </w:tcPr>
          <w:p w:rsidR="000B7946" w:rsidRPr="00827D6C" w:rsidRDefault="000B7946" w:rsidP="00300B1C">
            <w:pPr>
              <w:rPr>
                <w:rFonts w:ascii="Calibri" w:eastAsia="Times New Roman" w:hAnsi="Calibri"/>
                <w:sz w:val="20"/>
                <w:lang w:eastAsia="es-ES"/>
              </w:rPr>
            </w:pPr>
            <w:r w:rsidRPr="00827D6C">
              <w:rPr>
                <w:rFonts w:ascii="Calibri" w:eastAsia="Times New Roman" w:hAnsi="Calibri"/>
                <w:sz w:val="20"/>
                <w:lang w:eastAsia="es-ES"/>
              </w:rPr>
              <w:t>TIPO CLIENTE:</w:t>
            </w:r>
          </w:p>
          <w:p w:rsidR="000B7946" w:rsidRPr="00827D6C" w:rsidRDefault="000B7946" w:rsidP="00300B1C">
            <w:pPr>
              <w:rPr>
                <w:rFonts w:ascii="Calibri" w:eastAsia="Times New Roman" w:hAnsi="Calibri"/>
                <w:sz w:val="20"/>
                <w:lang w:eastAsia="es-ES"/>
              </w:rPr>
            </w:pPr>
            <w:r w:rsidRPr="00827D6C">
              <w:rPr>
                <w:rFonts w:ascii="Calibri" w:eastAsia="Times New Roman" w:hAnsi="Calibri"/>
                <w:sz w:val="20"/>
                <w:lang w:eastAsia="es-ES"/>
              </w:rPr>
              <w:t>- Posición en la cadena de valor</w:t>
            </w:r>
            <w:r w:rsidRPr="00827D6C">
              <w:rPr>
                <w:rFonts w:ascii="Calibri" w:eastAsia="Times New Roman" w:hAnsi="Calibri"/>
                <w:sz w:val="20"/>
                <w:lang w:eastAsia="es-ES"/>
              </w:rPr>
              <w:br/>
              <w:t>- Antigüedad comercial</w:t>
            </w:r>
          </w:p>
        </w:tc>
      </w:tr>
      <w:tr w:rsidR="000B7946" w:rsidRPr="00223B69" w:rsidTr="00300B1C">
        <w:trPr>
          <w:cantSplit/>
          <w:trHeight w:val="600"/>
          <w:tblHeader/>
        </w:trPr>
        <w:tc>
          <w:tcPr>
            <w:tcW w:w="3176" w:type="dxa"/>
            <w:shd w:val="clear" w:color="auto" w:fill="A8D08D" w:themeFill="accent6" w:themeFillTint="99"/>
            <w:noWrap/>
            <w:vAlign w:val="center"/>
          </w:tcPr>
          <w:p w:rsidR="000B7946" w:rsidRPr="00827D6C" w:rsidRDefault="000B7946" w:rsidP="00300B1C">
            <w:pPr>
              <w:rPr>
                <w:rFonts w:ascii="Calibri" w:eastAsia="Times New Roman" w:hAnsi="Calibri"/>
                <w:b/>
                <w:bCs/>
                <w:sz w:val="22"/>
                <w:lang w:eastAsia="es-ES"/>
              </w:rPr>
            </w:pPr>
            <w:r w:rsidRPr="00827D6C">
              <w:rPr>
                <w:rFonts w:ascii="Calibri" w:eastAsia="Times New Roman" w:hAnsi="Calibri"/>
                <w:b/>
                <w:bCs/>
                <w:sz w:val="22"/>
                <w:lang w:eastAsia="es-ES"/>
              </w:rPr>
              <w:t>Ofertas realizadas (€) ponderadas</w:t>
            </w:r>
          </w:p>
        </w:tc>
        <w:tc>
          <w:tcPr>
            <w:tcW w:w="1560" w:type="dxa"/>
            <w:shd w:val="clear" w:color="auto" w:fill="A8D08D" w:themeFill="accent6" w:themeFillTint="99"/>
            <w:noWrap/>
            <w:vAlign w:val="center"/>
          </w:tcPr>
          <w:p w:rsidR="000B7946" w:rsidRPr="00827D6C" w:rsidRDefault="000B7946" w:rsidP="00300B1C">
            <w:pPr>
              <w:rPr>
                <w:rFonts w:ascii="Calibri" w:eastAsia="Times New Roman" w:hAnsi="Calibri"/>
                <w:sz w:val="22"/>
                <w:lang w:eastAsia="es-ES"/>
              </w:rPr>
            </w:pPr>
          </w:p>
        </w:tc>
        <w:tc>
          <w:tcPr>
            <w:tcW w:w="2693" w:type="dxa"/>
            <w:shd w:val="clear" w:color="auto" w:fill="A8D08D" w:themeFill="accent6" w:themeFillTint="99"/>
          </w:tcPr>
          <w:p w:rsidR="000B7946" w:rsidRPr="00827D6C" w:rsidRDefault="000B7946" w:rsidP="00300B1C">
            <w:pPr>
              <w:spacing w:beforeLines="20" w:before="48"/>
              <w:rPr>
                <w:rFonts w:ascii="Calibri" w:eastAsia="Times New Roman" w:hAnsi="Calibri"/>
                <w:sz w:val="18"/>
                <w:lang w:eastAsia="es-ES"/>
              </w:rPr>
            </w:pPr>
            <w:r w:rsidRPr="00827D6C">
              <w:rPr>
                <w:rFonts w:ascii="Calibri" w:eastAsia="Times New Roman" w:hAnsi="Calibri"/>
                <w:sz w:val="18"/>
                <w:lang w:eastAsia="es-ES"/>
              </w:rPr>
              <w:t>Suma-producto (weighted sum) del precio de cada oferta por su ponderación (= probabilidad de éxito)</w:t>
            </w:r>
          </w:p>
        </w:tc>
        <w:tc>
          <w:tcPr>
            <w:tcW w:w="3402" w:type="dxa"/>
            <w:shd w:val="clear" w:color="auto" w:fill="A8D08D" w:themeFill="accent6" w:themeFillTint="99"/>
          </w:tcPr>
          <w:p w:rsidR="000B7946" w:rsidRPr="00827D6C" w:rsidRDefault="000B7946" w:rsidP="00300B1C">
            <w:pPr>
              <w:rPr>
                <w:rFonts w:ascii="Calibri" w:eastAsia="Times New Roman" w:hAnsi="Calibri"/>
                <w:sz w:val="20"/>
                <w:lang w:eastAsia="es-ES"/>
              </w:rPr>
            </w:pPr>
          </w:p>
        </w:tc>
      </w:tr>
      <w:tr w:rsidR="000B7946" w:rsidRPr="00223B69" w:rsidTr="00300B1C">
        <w:trPr>
          <w:cantSplit/>
          <w:trHeight w:val="600"/>
          <w:tblHeader/>
        </w:trPr>
        <w:tc>
          <w:tcPr>
            <w:tcW w:w="3176" w:type="dxa"/>
            <w:shd w:val="clear" w:color="auto" w:fill="A8D08D" w:themeFill="accent6" w:themeFillTint="99"/>
            <w:noWrap/>
            <w:vAlign w:val="center"/>
          </w:tcPr>
          <w:p w:rsidR="000B7946" w:rsidRPr="00827D6C" w:rsidRDefault="000B7946" w:rsidP="00300B1C">
            <w:pPr>
              <w:rPr>
                <w:rFonts w:ascii="Calibri" w:eastAsia="Times New Roman" w:hAnsi="Calibri"/>
                <w:b/>
                <w:bCs/>
                <w:sz w:val="22"/>
                <w:lang w:eastAsia="es-ES"/>
              </w:rPr>
            </w:pPr>
            <w:r w:rsidRPr="00827D6C">
              <w:rPr>
                <w:rFonts w:ascii="Calibri" w:eastAsia="Times New Roman" w:hAnsi="Calibri"/>
                <w:b/>
                <w:bCs/>
                <w:sz w:val="22"/>
                <w:lang w:eastAsia="es-ES"/>
              </w:rPr>
              <w:t>Ofertas realizadas (MW) ponderadas</w:t>
            </w:r>
          </w:p>
        </w:tc>
        <w:tc>
          <w:tcPr>
            <w:tcW w:w="1560" w:type="dxa"/>
            <w:shd w:val="clear" w:color="auto" w:fill="A8D08D" w:themeFill="accent6" w:themeFillTint="99"/>
            <w:noWrap/>
            <w:vAlign w:val="center"/>
          </w:tcPr>
          <w:p w:rsidR="000B7946" w:rsidRPr="00827D6C" w:rsidRDefault="000B7946" w:rsidP="00300B1C">
            <w:pPr>
              <w:rPr>
                <w:rFonts w:ascii="Calibri" w:eastAsia="Times New Roman" w:hAnsi="Calibri"/>
                <w:sz w:val="22"/>
                <w:lang w:eastAsia="es-ES"/>
              </w:rPr>
            </w:pPr>
          </w:p>
        </w:tc>
        <w:tc>
          <w:tcPr>
            <w:tcW w:w="2693" w:type="dxa"/>
            <w:shd w:val="clear" w:color="auto" w:fill="A8D08D" w:themeFill="accent6" w:themeFillTint="99"/>
          </w:tcPr>
          <w:p w:rsidR="000B7946" w:rsidRPr="00827D6C" w:rsidRDefault="000B7946" w:rsidP="00300B1C">
            <w:pPr>
              <w:spacing w:beforeLines="20" w:before="48"/>
              <w:rPr>
                <w:rFonts w:ascii="Calibri" w:eastAsia="Times New Roman" w:hAnsi="Calibri"/>
                <w:sz w:val="18"/>
                <w:lang w:eastAsia="es-ES"/>
              </w:rPr>
            </w:pPr>
            <w:r w:rsidRPr="00827D6C">
              <w:rPr>
                <w:rFonts w:ascii="Calibri" w:eastAsia="Times New Roman" w:hAnsi="Calibri"/>
                <w:sz w:val="18"/>
                <w:lang w:eastAsia="es-ES"/>
              </w:rPr>
              <w:t>Suma-producto (weighted sum)  de MW de cada oferta por su ponderación (= probabilidad de éxito)</w:t>
            </w:r>
          </w:p>
        </w:tc>
        <w:tc>
          <w:tcPr>
            <w:tcW w:w="3402" w:type="dxa"/>
            <w:shd w:val="clear" w:color="auto" w:fill="A8D08D" w:themeFill="accent6" w:themeFillTint="99"/>
          </w:tcPr>
          <w:p w:rsidR="000B7946" w:rsidRPr="00827D6C" w:rsidRDefault="000B7946" w:rsidP="00300B1C">
            <w:pPr>
              <w:rPr>
                <w:rFonts w:ascii="Calibri" w:eastAsia="Times New Roman" w:hAnsi="Calibri"/>
                <w:sz w:val="20"/>
                <w:lang w:eastAsia="es-ES"/>
              </w:rPr>
            </w:pPr>
          </w:p>
        </w:tc>
      </w:tr>
      <w:tr w:rsidR="000B7946" w:rsidRPr="00223B69" w:rsidTr="00300B1C">
        <w:trPr>
          <w:cantSplit/>
          <w:trHeight w:val="184"/>
          <w:tblHeader/>
        </w:trPr>
        <w:tc>
          <w:tcPr>
            <w:tcW w:w="3176" w:type="dxa"/>
            <w:shd w:val="clear" w:color="auto" w:fill="auto"/>
            <w:noWrap/>
            <w:vAlign w:val="center"/>
          </w:tcPr>
          <w:p w:rsidR="000B7946" w:rsidRPr="00827D6C" w:rsidRDefault="000B7946" w:rsidP="00300B1C">
            <w:pPr>
              <w:rPr>
                <w:rFonts w:ascii="Calibri" w:eastAsia="Times New Roman" w:hAnsi="Calibri"/>
                <w:b/>
                <w:bCs/>
                <w:sz w:val="22"/>
                <w:lang w:eastAsia="es-ES"/>
              </w:rPr>
            </w:pPr>
            <w:r w:rsidRPr="00827D6C">
              <w:rPr>
                <w:rFonts w:ascii="Calibri" w:eastAsia="Times New Roman" w:hAnsi="Calibri"/>
                <w:b/>
                <w:bCs/>
                <w:sz w:val="22"/>
                <w:lang w:eastAsia="es-ES"/>
              </w:rPr>
              <w:t>Margen bruto (€)</w:t>
            </w:r>
          </w:p>
        </w:tc>
        <w:tc>
          <w:tcPr>
            <w:tcW w:w="1560" w:type="dxa"/>
            <w:shd w:val="clear" w:color="auto" w:fill="auto"/>
            <w:noWrap/>
          </w:tcPr>
          <w:p w:rsidR="000B7946" w:rsidRPr="00827D6C" w:rsidRDefault="000B7946" w:rsidP="00300B1C">
            <w:r w:rsidRPr="00827D6C">
              <w:rPr>
                <w:rFonts w:ascii="Calibri" w:eastAsia="Times New Roman" w:hAnsi="Calibri"/>
                <w:sz w:val="22"/>
                <w:lang w:eastAsia="es-ES"/>
              </w:rPr>
              <w:t>¿Pto equilibrio?</w:t>
            </w:r>
          </w:p>
        </w:tc>
        <w:tc>
          <w:tcPr>
            <w:tcW w:w="2693" w:type="dxa"/>
          </w:tcPr>
          <w:p w:rsidR="000B7946" w:rsidRPr="00827D6C" w:rsidRDefault="000B7946" w:rsidP="00300B1C">
            <w:pPr>
              <w:spacing w:beforeLines="20" w:before="48"/>
              <w:rPr>
                <w:rFonts w:ascii="Calibri" w:eastAsia="Times New Roman" w:hAnsi="Calibri"/>
                <w:sz w:val="18"/>
                <w:lang w:eastAsia="es-ES"/>
              </w:rPr>
            </w:pPr>
          </w:p>
        </w:tc>
        <w:tc>
          <w:tcPr>
            <w:tcW w:w="3402" w:type="dxa"/>
            <w:shd w:val="clear" w:color="auto" w:fill="auto"/>
          </w:tcPr>
          <w:p w:rsidR="000B7946" w:rsidRPr="00827D6C" w:rsidRDefault="000B7946" w:rsidP="00300B1C">
            <w:pPr>
              <w:rPr>
                <w:rFonts w:ascii="Calibri" w:eastAsia="Times New Roman" w:hAnsi="Calibri"/>
                <w:sz w:val="20"/>
                <w:lang w:eastAsia="es-ES"/>
              </w:rPr>
            </w:pPr>
          </w:p>
        </w:tc>
      </w:tr>
      <w:tr w:rsidR="000B7946" w:rsidRPr="00223B69" w:rsidTr="00300B1C">
        <w:trPr>
          <w:cantSplit/>
          <w:trHeight w:val="174"/>
          <w:tblHeader/>
        </w:trPr>
        <w:tc>
          <w:tcPr>
            <w:tcW w:w="3176" w:type="dxa"/>
            <w:shd w:val="clear" w:color="auto" w:fill="auto"/>
            <w:noWrap/>
            <w:vAlign w:val="center"/>
          </w:tcPr>
          <w:p w:rsidR="000B7946" w:rsidRPr="00827D6C" w:rsidRDefault="000B7946" w:rsidP="00300B1C">
            <w:pPr>
              <w:rPr>
                <w:rFonts w:ascii="Calibri" w:eastAsia="Times New Roman" w:hAnsi="Calibri"/>
                <w:b/>
                <w:bCs/>
                <w:sz w:val="22"/>
                <w:lang w:eastAsia="es-ES"/>
              </w:rPr>
            </w:pPr>
            <w:r w:rsidRPr="00827D6C">
              <w:rPr>
                <w:rFonts w:ascii="Calibri" w:eastAsia="Times New Roman" w:hAnsi="Calibri"/>
                <w:b/>
                <w:bCs/>
                <w:sz w:val="22"/>
                <w:lang w:eastAsia="es-ES"/>
              </w:rPr>
              <w:t>Margen bruto (%)</w:t>
            </w:r>
          </w:p>
        </w:tc>
        <w:tc>
          <w:tcPr>
            <w:tcW w:w="1560" w:type="dxa"/>
            <w:shd w:val="clear" w:color="auto" w:fill="auto"/>
            <w:noWrap/>
          </w:tcPr>
          <w:p w:rsidR="000B7946" w:rsidRPr="00827D6C" w:rsidRDefault="000B7946" w:rsidP="00300B1C">
            <w:r w:rsidRPr="00827D6C">
              <w:rPr>
                <w:rFonts w:ascii="Calibri" w:eastAsia="Times New Roman" w:hAnsi="Calibri"/>
                <w:sz w:val="22"/>
                <w:lang w:eastAsia="es-ES"/>
              </w:rPr>
              <w:t>¿Pto equilibrio?</w:t>
            </w:r>
          </w:p>
        </w:tc>
        <w:tc>
          <w:tcPr>
            <w:tcW w:w="2693" w:type="dxa"/>
          </w:tcPr>
          <w:p w:rsidR="000B7946" w:rsidRPr="00827D6C" w:rsidRDefault="000B7946" w:rsidP="00300B1C">
            <w:pPr>
              <w:spacing w:beforeLines="20" w:before="48"/>
              <w:rPr>
                <w:rFonts w:ascii="Calibri" w:eastAsia="Times New Roman" w:hAnsi="Calibri"/>
                <w:sz w:val="18"/>
                <w:lang w:eastAsia="es-ES"/>
              </w:rPr>
            </w:pPr>
          </w:p>
        </w:tc>
        <w:tc>
          <w:tcPr>
            <w:tcW w:w="3402" w:type="dxa"/>
            <w:shd w:val="clear" w:color="auto" w:fill="auto"/>
          </w:tcPr>
          <w:p w:rsidR="000B7946" w:rsidRPr="00827D6C" w:rsidRDefault="000B7946" w:rsidP="00300B1C">
            <w:pPr>
              <w:rPr>
                <w:rFonts w:ascii="Calibri" w:eastAsia="Times New Roman" w:hAnsi="Calibri"/>
                <w:sz w:val="20"/>
                <w:lang w:eastAsia="es-ES"/>
              </w:rPr>
            </w:pPr>
          </w:p>
        </w:tc>
      </w:tr>
      <w:tr w:rsidR="000B7946" w:rsidRPr="00223B69" w:rsidTr="00300B1C">
        <w:trPr>
          <w:cantSplit/>
          <w:trHeight w:val="600"/>
          <w:tblHeader/>
        </w:trPr>
        <w:tc>
          <w:tcPr>
            <w:tcW w:w="3176" w:type="dxa"/>
            <w:shd w:val="clear" w:color="auto" w:fill="C5E0B3" w:themeFill="accent6" w:themeFillTint="66"/>
            <w:noWrap/>
            <w:vAlign w:val="center"/>
          </w:tcPr>
          <w:p w:rsidR="000B7946" w:rsidRPr="00827D6C" w:rsidRDefault="000B7946" w:rsidP="00300B1C">
            <w:pPr>
              <w:rPr>
                <w:rFonts w:ascii="Calibri" w:eastAsia="Times New Roman" w:hAnsi="Calibri"/>
                <w:b/>
                <w:bCs/>
                <w:sz w:val="22"/>
                <w:lang w:eastAsia="es-ES"/>
              </w:rPr>
            </w:pPr>
            <w:r w:rsidRPr="00827D6C">
              <w:rPr>
                <w:rFonts w:ascii="Calibri" w:eastAsia="Times New Roman" w:hAnsi="Calibri"/>
                <w:b/>
                <w:bCs/>
                <w:sz w:val="22"/>
                <w:lang w:eastAsia="es-ES"/>
              </w:rPr>
              <w:t>Entregas (MW)</w:t>
            </w:r>
          </w:p>
        </w:tc>
        <w:tc>
          <w:tcPr>
            <w:tcW w:w="1560" w:type="dxa"/>
            <w:shd w:val="clear" w:color="auto" w:fill="C5E0B3" w:themeFill="accent6" w:themeFillTint="66"/>
            <w:noWrap/>
            <w:vAlign w:val="center"/>
          </w:tcPr>
          <w:p w:rsidR="000B7946" w:rsidRPr="00827D6C" w:rsidRDefault="000B7946" w:rsidP="00300B1C">
            <w:pPr>
              <w:rPr>
                <w:rFonts w:ascii="Calibri" w:eastAsia="Times New Roman" w:hAnsi="Calibri"/>
                <w:sz w:val="22"/>
                <w:lang w:eastAsia="es-ES"/>
              </w:rPr>
            </w:pPr>
            <w:r w:rsidRPr="00827D6C">
              <w:rPr>
                <w:rFonts w:ascii="Calibri" w:eastAsia="Times New Roman" w:hAnsi="Calibri"/>
                <w:sz w:val="22"/>
                <w:lang w:eastAsia="es-ES"/>
              </w:rPr>
              <w:t>Personalizado</w:t>
            </w:r>
          </w:p>
        </w:tc>
        <w:tc>
          <w:tcPr>
            <w:tcW w:w="2693" w:type="dxa"/>
            <w:shd w:val="clear" w:color="auto" w:fill="C5E0B3" w:themeFill="accent6" w:themeFillTint="66"/>
          </w:tcPr>
          <w:p w:rsidR="000B7946" w:rsidRPr="00827D6C" w:rsidRDefault="000B7946" w:rsidP="00300B1C">
            <w:pPr>
              <w:spacing w:beforeLines="20" w:before="48"/>
              <w:rPr>
                <w:rFonts w:ascii="Calibri" w:eastAsia="Times New Roman" w:hAnsi="Calibri"/>
                <w:sz w:val="18"/>
                <w:lang w:eastAsia="es-ES"/>
              </w:rPr>
            </w:pPr>
          </w:p>
        </w:tc>
        <w:tc>
          <w:tcPr>
            <w:tcW w:w="3402" w:type="dxa"/>
            <w:shd w:val="clear" w:color="auto" w:fill="C5E0B3" w:themeFill="accent6" w:themeFillTint="66"/>
          </w:tcPr>
          <w:p w:rsidR="000B7946" w:rsidRPr="00827D6C" w:rsidRDefault="000B7946" w:rsidP="00300B1C">
            <w:pPr>
              <w:rPr>
                <w:rFonts w:ascii="Calibri" w:eastAsia="Times New Roman" w:hAnsi="Calibri"/>
                <w:sz w:val="20"/>
                <w:lang w:eastAsia="es-ES"/>
              </w:rPr>
            </w:pPr>
            <w:r w:rsidRPr="00827D6C">
              <w:rPr>
                <w:rFonts w:ascii="Calibri" w:eastAsia="Times New Roman" w:hAnsi="Calibri"/>
                <w:sz w:val="20"/>
                <w:lang w:eastAsia="es-ES"/>
              </w:rPr>
              <w:t>TIPO CLIENTE:</w:t>
            </w:r>
          </w:p>
          <w:p w:rsidR="000B7946" w:rsidRPr="00827D6C" w:rsidRDefault="000B7946" w:rsidP="00300B1C">
            <w:pPr>
              <w:rPr>
                <w:rFonts w:ascii="Calibri" w:eastAsia="Times New Roman" w:hAnsi="Calibri"/>
                <w:sz w:val="20"/>
                <w:lang w:eastAsia="es-ES"/>
              </w:rPr>
            </w:pPr>
            <w:r w:rsidRPr="00827D6C">
              <w:rPr>
                <w:rFonts w:ascii="Calibri" w:eastAsia="Times New Roman" w:hAnsi="Calibri"/>
                <w:sz w:val="20"/>
                <w:lang w:eastAsia="es-ES"/>
              </w:rPr>
              <w:t>- Posición en la cadena de valor</w:t>
            </w:r>
            <w:r w:rsidRPr="00827D6C">
              <w:rPr>
                <w:rFonts w:ascii="Calibri" w:eastAsia="Times New Roman" w:hAnsi="Calibri"/>
                <w:sz w:val="20"/>
                <w:lang w:eastAsia="es-ES"/>
              </w:rPr>
              <w:br/>
              <w:t>- Antigüedad comercial</w:t>
            </w:r>
          </w:p>
          <w:p w:rsidR="000B7946" w:rsidRPr="00827D6C" w:rsidRDefault="000B7946" w:rsidP="00300B1C">
            <w:pPr>
              <w:rPr>
                <w:rFonts w:ascii="Calibri" w:eastAsia="Times New Roman" w:hAnsi="Calibri"/>
                <w:sz w:val="20"/>
                <w:lang w:eastAsia="es-ES"/>
              </w:rPr>
            </w:pPr>
          </w:p>
        </w:tc>
      </w:tr>
      <w:tr w:rsidR="000B7946" w:rsidRPr="00223B69" w:rsidTr="00300B1C">
        <w:trPr>
          <w:cantSplit/>
          <w:trHeight w:val="602"/>
          <w:tblHeader/>
        </w:trPr>
        <w:tc>
          <w:tcPr>
            <w:tcW w:w="3176" w:type="dxa"/>
            <w:shd w:val="clear" w:color="auto" w:fill="A8D08D" w:themeFill="accent6" w:themeFillTint="99"/>
            <w:noWrap/>
            <w:vAlign w:val="center"/>
          </w:tcPr>
          <w:p w:rsidR="000B7946" w:rsidRPr="00827D6C" w:rsidRDefault="000B7946" w:rsidP="00300B1C">
            <w:pPr>
              <w:rPr>
                <w:rFonts w:ascii="Calibri" w:eastAsia="Times New Roman" w:hAnsi="Calibri"/>
                <w:b/>
                <w:bCs/>
                <w:sz w:val="22"/>
                <w:lang w:eastAsia="es-ES"/>
              </w:rPr>
            </w:pPr>
            <w:r w:rsidRPr="00827D6C">
              <w:rPr>
                <w:rFonts w:ascii="Calibri" w:eastAsia="Times New Roman" w:hAnsi="Calibri"/>
                <w:b/>
                <w:bCs/>
                <w:sz w:val="22"/>
                <w:lang w:eastAsia="es-ES"/>
              </w:rPr>
              <w:t>Cuota de mercado (CM)</w:t>
            </w:r>
          </w:p>
        </w:tc>
        <w:tc>
          <w:tcPr>
            <w:tcW w:w="1560" w:type="dxa"/>
            <w:shd w:val="clear" w:color="auto" w:fill="A8D08D" w:themeFill="accent6" w:themeFillTint="99"/>
            <w:noWrap/>
            <w:vAlign w:val="center"/>
          </w:tcPr>
          <w:p w:rsidR="000B7946" w:rsidRPr="00827D6C" w:rsidRDefault="000B7946" w:rsidP="00300B1C">
            <w:pPr>
              <w:rPr>
                <w:rFonts w:ascii="Calibri" w:eastAsia="Times New Roman" w:hAnsi="Calibri"/>
                <w:sz w:val="22"/>
                <w:lang w:eastAsia="es-ES"/>
              </w:rPr>
            </w:pPr>
            <w:r w:rsidRPr="00827D6C">
              <w:rPr>
                <w:rFonts w:ascii="Calibri" w:eastAsia="Times New Roman" w:hAnsi="Calibri"/>
                <w:sz w:val="22"/>
                <w:lang w:eastAsia="es-ES"/>
              </w:rPr>
              <w:t>¿Índices?</w:t>
            </w:r>
          </w:p>
        </w:tc>
        <w:tc>
          <w:tcPr>
            <w:tcW w:w="2693" w:type="dxa"/>
            <w:shd w:val="clear" w:color="auto" w:fill="A8D08D" w:themeFill="accent6" w:themeFillTint="99"/>
          </w:tcPr>
          <w:p w:rsidR="000B7946" w:rsidRPr="00827D6C" w:rsidRDefault="000B7946" w:rsidP="00300B1C">
            <w:pPr>
              <w:spacing w:beforeLines="20" w:before="48"/>
              <w:rPr>
                <w:rFonts w:ascii="Calibri" w:eastAsia="Times New Roman" w:hAnsi="Calibri"/>
                <w:sz w:val="18"/>
                <w:lang w:eastAsia="es-ES"/>
              </w:rPr>
            </w:pPr>
            <m:oMathPara>
              <m:oMath>
                <m:f>
                  <m:fPr>
                    <m:ctrlPr>
                      <w:rPr>
                        <w:rFonts w:ascii="Cambria Math" w:eastAsia="Times New Roman" w:hAnsi="Cambria Math"/>
                        <w:i/>
                        <w:sz w:val="18"/>
                        <w:lang w:eastAsia="es-ES"/>
                      </w:rPr>
                    </m:ctrlPr>
                  </m:fPr>
                  <m:num>
                    <m:r>
                      <w:rPr>
                        <w:rFonts w:ascii="Cambria Math" w:eastAsia="Times New Roman" w:hAnsi="Cambria Math"/>
                        <w:sz w:val="18"/>
                        <w:lang w:eastAsia="es-ES"/>
                      </w:rPr>
                      <m:t>Entregas (MW)</m:t>
                    </m:r>
                  </m:num>
                  <m:den>
                    <m:r>
                      <w:rPr>
                        <w:rFonts w:ascii="Cambria Math" w:eastAsia="Times New Roman" w:hAnsi="Cambria Math"/>
                        <w:sz w:val="18"/>
                        <w:lang w:eastAsia="es-ES"/>
                      </w:rPr>
                      <m:t>Potencia instalada</m:t>
                    </m:r>
                  </m:den>
                </m:f>
                <m:r>
                  <w:rPr>
                    <w:rFonts w:ascii="Cambria Math" w:eastAsia="Times New Roman" w:hAnsi="Cambria Math"/>
                    <w:sz w:val="18"/>
                    <w:lang w:eastAsia="es-ES"/>
                  </w:rPr>
                  <m:t>/año</m:t>
                </m:r>
              </m:oMath>
            </m:oMathPara>
          </w:p>
        </w:tc>
        <w:tc>
          <w:tcPr>
            <w:tcW w:w="3402" w:type="dxa"/>
            <w:shd w:val="clear" w:color="auto" w:fill="A8D08D" w:themeFill="accent6" w:themeFillTint="99"/>
          </w:tcPr>
          <w:p w:rsidR="000B7946" w:rsidRPr="00827D6C" w:rsidRDefault="000B7946" w:rsidP="00300B1C">
            <w:pPr>
              <w:rPr>
                <w:rFonts w:ascii="Calibri" w:eastAsia="Times New Roman" w:hAnsi="Calibri"/>
                <w:sz w:val="20"/>
                <w:lang w:eastAsia="es-ES"/>
              </w:rPr>
            </w:pPr>
            <w:r w:rsidRPr="00827D6C">
              <w:rPr>
                <w:rFonts w:ascii="Calibri" w:eastAsia="Times New Roman" w:hAnsi="Calibri"/>
                <w:sz w:val="20"/>
                <w:lang w:eastAsia="es-ES"/>
              </w:rPr>
              <w:t>- Geografía (País / Región)</w:t>
            </w:r>
          </w:p>
        </w:tc>
      </w:tr>
      <w:tr w:rsidR="000B7946" w:rsidRPr="00223B69" w:rsidTr="00300B1C">
        <w:trPr>
          <w:cantSplit/>
          <w:trHeight w:val="695"/>
          <w:tblHeader/>
        </w:trPr>
        <w:tc>
          <w:tcPr>
            <w:tcW w:w="3176" w:type="dxa"/>
            <w:shd w:val="clear" w:color="auto" w:fill="A8D08D" w:themeFill="accent6" w:themeFillTint="99"/>
            <w:noWrap/>
            <w:vAlign w:val="center"/>
          </w:tcPr>
          <w:p w:rsidR="000B7946" w:rsidRPr="00827D6C" w:rsidRDefault="000B7946" w:rsidP="00300B1C">
            <w:pPr>
              <w:rPr>
                <w:rFonts w:ascii="Calibri" w:eastAsia="Times New Roman" w:hAnsi="Calibri"/>
                <w:bCs/>
                <w:sz w:val="22"/>
                <w:lang w:eastAsia="es-ES"/>
              </w:rPr>
            </w:pPr>
            <w:r w:rsidRPr="00827D6C">
              <w:rPr>
                <w:rFonts w:ascii="Calibri" w:eastAsia="Times New Roman" w:hAnsi="Calibri"/>
                <w:b/>
                <w:bCs/>
                <w:sz w:val="22"/>
                <w:lang w:eastAsia="es-ES"/>
              </w:rPr>
              <w:t>CM acumulada (CMa)</w:t>
            </w:r>
          </w:p>
        </w:tc>
        <w:tc>
          <w:tcPr>
            <w:tcW w:w="1560" w:type="dxa"/>
            <w:shd w:val="clear" w:color="auto" w:fill="A8D08D" w:themeFill="accent6" w:themeFillTint="99"/>
            <w:noWrap/>
            <w:vAlign w:val="center"/>
          </w:tcPr>
          <w:p w:rsidR="000B7946" w:rsidRPr="00827D6C" w:rsidRDefault="000B7946" w:rsidP="00300B1C">
            <w:pPr>
              <w:rPr>
                <w:rFonts w:ascii="Calibri" w:eastAsia="Times New Roman" w:hAnsi="Calibri"/>
                <w:sz w:val="22"/>
                <w:lang w:eastAsia="es-ES"/>
              </w:rPr>
            </w:pPr>
          </w:p>
        </w:tc>
        <w:tc>
          <w:tcPr>
            <w:tcW w:w="2693" w:type="dxa"/>
            <w:shd w:val="clear" w:color="auto" w:fill="A8D08D" w:themeFill="accent6" w:themeFillTint="99"/>
          </w:tcPr>
          <w:p w:rsidR="000B7946" w:rsidRPr="00827D6C" w:rsidRDefault="000B7946" w:rsidP="00300B1C">
            <w:pPr>
              <w:spacing w:beforeLines="20" w:before="48"/>
              <w:rPr>
                <w:rFonts w:ascii="Calibri" w:eastAsia="Times New Roman" w:hAnsi="Calibri"/>
                <w:sz w:val="18"/>
                <w:lang w:eastAsia="es-ES"/>
              </w:rPr>
            </w:pPr>
            <m:oMathPara>
              <m:oMath>
                <m:nary>
                  <m:naryPr>
                    <m:chr m:val="∑"/>
                    <m:grow m:val="1"/>
                    <m:ctrlPr>
                      <w:rPr>
                        <w:rFonts w:ascii="Cambria Math" w:eastAsia="Times New Roman" w:hAnsi="Cambria Math"/>
                        <w:sz w:val="18"/>
                        <w:lang w:eastAsia="es-ES"/>
                      </w:rPr>
                    </m:ctrlPr>
                  </m:naryPr>
                  <m:sub>
                    <m:r>
                      <w:rPr>
                        <w:rFonts w:ascii="Cambria Math" w:eastAsia="Cambria Math" w:hAnsi="Cambria Math" w:cs="Cambria Math"/>
                        <w:sz w:val="18"/>
                        <w:lang w:eastAsia="es-ES"/>
                      </w:rPr>
                      <m:t>año =2000</m:t>
                    </m:r>
                  </m:sub>
                  <m:sup>
                    <m:r>
                      <w:rPr>
                        <w:rFonts w:ascii="Cambria Math" w:eastAsia="Cambria Math" w:hAnsi="Cambria Math" w:cs="Cambria Math"/>
                        <w:sz w:val="18"/>
                        <w:lang w:eastAsia="es-ES"/>
                      </w:rPr>
                      <m:t>año actual-1</m:t>
                    </m:r>
                  </m:sup>
                  <m:e>
                    <m:r>
                      <m:rPr>
                        <m:sty m:val="p"/>
                      </m:rPr>
                      <w:rPr>
                        <w:rFonts w:ascii="Cambria Math" w:eastAsia="Times New Roman" w:hAnsi="Cambria Math"/>
                        <w:sz w:val="18"/>
                        <w:lang w:eastAsia="es-ES"/>
                      </w:rPr>
                      <m:t>CM</m:t>
                    </m:r>
                  </m:e>
                </m:nary>
              </m:oMath>
            </m:oMathPara>
          </w:p>
        </w:tc>
        <w:tc>
          <w:tcPr>
            <w:tcW w:w="3402" w:type="dxa"/>
            <w:shd w:val="clear" w:color="auto" w:fill="A8D08D" w:themeFill="accent6" w:themeFillTint="99"/>
          </w:tcPr>
          <w:p w:rsidR="000B7946" w:rsidRPr="00827D6C" w:rsidRDefault="000B7946" w:rsidP="00300B1C">
            <w:pPr>
              <w:rPr>
                <w:rFonts w:ascii="Calibri" w:eastAsia="Times New Roman" w:hAnsi="Calibri"/>
                <w:sz w:val="20"/>
                <w:lang w:eastAsia="es-ES"/>
              </w:rPr>
            </w:pPr>
            <w:r w:rsidRPr="00827D6C">
              <w:rPr>
                <w:rFonts w:ascii="Calibri" w:eastAsia="Times New Roman" w:hAnsi="Calibri"/>
                <w:sz w:val="20"/>
                <w:lang w:eastAsia="es-ES"/>
              </w:rPr>
              <w:t>- Geografía (País / Región)</w:t>
            </w:r>
          </w:p>
        </w:tc>
      </w:tr>
      <w:tr w:rsidR="000B7946" w:rsidRPr="00223B69" w:rsidTr="00300B1C">
        <w:trPr>
          <w:cantSplit/>
          <w:trHeight w:val="557"/>
          <w:tblHeader/>
        </w:trPr>
        <w:tc>
          <w:tcPr>
            <w:tcW w:w="3176" w:type="dxa"/>
            <w:shd w:val="clear" w:color="auto" w:fill="auto"/>
            <w:noWrap/>
            <w:vAlign w:val="center"/>
          </w:tcPr>
          <w:p w:rsidR="000B7946" w:rsidRDefault="000B7946" w:rsidP="00300B1C">
            <w:pPr>
              <w:rPr>
                <w:rFonts w:ascii="Calibri" w:eastAsia="Times New Roman" w:hAnsi="Calibri"/>
                <w:b/>
                <w:bCs/>
                <w:color w:val="000000"/>
                <w:sz w:val="22"/>
                <w:lang w:eastAsia="es-ES"/>
              </w:rPr>
            </w:pPr>
            <w:r>
              <w:rPr>
                <w:rFonts w:ascii="Calibri" w:eastAsia="Times New Roman" w:hAnsi="Calibri"/>
                <w:b/>
                <w:bCs/>
                <w:color w:val="000000"/>
                <w:sz w:val="22"/>
                <w:lang w:eastAsia="es-ES"/>
              </w:rPr>
              <w:t>Penetración (Pe)</w:t>
            </w:r>
          </w:p>
        </w:tc>
        <w:tc>
          <w:tcPr>
            <w:tcW w:w="1560" w:type="dxa"/>
            <w:shd w:val="clear" w:color="auto" w:fill="auto"/>
            <w:noWrap/>
            <w:vAlign w:val="center"/>
          </w:tcPr>
          <w:p w:rsidR="000B7946" w:rsidRDefault="000B7946" w:rsidP="00300B1C">
            <w:pPr>
              <w:rPr>
                <w:rFonts w:ascii="Calibri" w:eastAsia="Times New Roman" w:hAnsi="Calibri"/>
                <w:color w:val="000000"/>
                <w:sz w:val="22"/>
                <w:lang w:eastAsia="es-ES"/>
              </w:rPr>
            </w:pPr>
          </w:p>
        </w:tc>
        <w:tc>
          <w:tcPr>
            <w:tcW w:w="2693" w:type="dxa"/>
          </w:tcPr>
          <w:p w:rsidR="000B7946" w:rsidRPr="00E32405" w:rsidRDefault="000B7946" w:rsidP="00300B1C">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Nuevos Clientes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0B7946" w:rsidRPr="00E32405" w:rsidRDefault="000B7946" w:rsidP="00300B1C">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0B7946" w:rsidRPr="00223B69" w:rsidTr="00300B1C">
        <w:trPr>
          <w:cantSplit/>
          <w:trHeight w:val="551"/>
          <w:tblHeader/>
        </w:trPr>
        <w:tc>
          <w:tcPr>
            <w:tcW w:w="3176" w:type="dxa"/>
            <w:shd w:val="clear" w:color="auto" w:fill="auto"/>
            <w:noWrap/>
            <w:vAlign w:val="center"/>
          </w:tcPr>
          <w:p w:rsidR="000B7946" w:rsidRDefault="000B7946" w:rsidP="00300B1C">
            <w:pPr>
              <w:rPr>
                <w:rFonts w:ascii="Calibri" w:eastAsia="Times New Roman" w:hAnsi="Calibri"/>
                <w:b/>
                <w:bCs/>
                <w:color w:val="000000"/>
                <w:sz w:val="22"/>
                <w:lang w:eastAsia="es-ES"/>
              </w:rPr>
            </w:pPr>
            <w:r>
              <w:rPr>
                <w:rFonts w:ascii="Calibri" w:eastAsia="Times New Roman" w:hAnsi="Calibri"/>
                <w:b/>
                <w:bCs/>
                <w:color w:val="000000"/>
                <w:sz w:val="22"/>
                <w:lang w:eastAsia="es-ES"/>
              </w:rPr>
              <w:t>Deserción (De)</w:t>
            </w:r>
          </w:p>
        </w:tc>
        <w:tc>
          <w:tcPr>
            <w:tcW w:w="1560" w:type="dxa"/>
            <w:shd w:val="clear" w:color="auto" w:fill="auto"/>
            <w:noWrap/>
            <w:vAlign w:val="center"/>
          </w:tcPr>
          <w:p w:rsidR="000B7946" w:rsidRDefault="000B7946" w:rsidP="00300B1C">
            <w:pPr>
              <w:rPr>
                <w:rFonts w:ascii="Calibri" w:eastAsia="Times New Roman" w:hAnsi="Calibri"/>
                <w:color w:val="000000"/>
                <w:sz w:val="22"/>
                <w:lang w:eastAsia="es-ES"/>
              </w:rPr>
            </w:pPr>
          </w:p>
        </w:tc>
        <w:tc>
          <w:tcPr>
            <w:tcW w:w="2693" w:type="dxa"/>
          </w:tcPr>
          <w:p w:rsidR="000B7946" w:rsidRPr="00E32405" w:rsidRDefault="000B7946" w:rsidP="00300B1C">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Bajas de Clientes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0B7946" w:rsidRDefault="000B7946" w:rsidP="00300B1C">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p w:rsidR="000B7946" w:rsidRPr="00E32405" w:rsidRDefault="000B7946" w:rsidP="00300B1C">
            <w:pPr>
              <w:rPr>
                <w:rFonts w:ascii="Calibri" w:eastAsia="Times New Roman" w:hAnsi="Calibri"/>
                <w:color w:val="000000"/>
                <w:sz w:val="20"/>
                <w:lang w:eastAsia="es-ES"/>
              </w:rPr>
            </w:pPr>
            <w:r>
              <w:rPr>
                <w:rFonts w:ascii="Calibri" w:eastAsia="Times New Roman" w:hAnsi="Calibri"/>
                <w:color w:val="000000"/>
                <w:sz w:val="20"/>
                <w:lang w:eastAsia="es-ES"/>
              </w:rPr>
              <w:t>- Commercial Importance – Que no ha facturado en los últimos 12 meses = baja</w:t>
            </w:r>
          </w:p>
        </w:tc>
      </w:tr>
      <w:tr w:rsidR="000B7946" w:rsidRPr="00223B69" w:rsidTr="00300B1C">
        <w:trPr>
          <w:cantSplit/>
          <w:trHeight w:val="559"/>
          <w:tblHeader/>
        </w:trPr>
        <w:tc>
          <w:tcPr>
            <w:tcW w:w="3176" w:type="dxa"/>
            <w:shd w:val="clear" w:color="auto" w:fill="auto"/>
            <w:noWrap/>
            <w:vAlign w:val="center"/>
          </w:tcPr>
          <w:p w:rsidR="000B7946" w:rsidRDefault="000B7946" w:rsidP="00300B1C">
            <w:pPr>
              <w:rPr>
                <w:rFonts w:ascii="Calibri" w:eastAsia="Times New Roman" w:hAnsi="Calibri"/>
                <w:b/>
                <w:bCs/>
                <w:color w:val="000000"/>
                <w:sz w:val="22"/>
                <w:lang w:eastAsia="es-ES"/>
              </w:rPr>
            </w:pPr>
            <w:r>
              <w:rPr>
                <w:rFonts w:ascii="Calibri" w:eastAsia="Times New Roman" w:hAnsi="Calibri"/>
                <w:b/>
                <w:bCs/>
                <w:color w:val="000000"/>
                <w:sz w:val="22"/>
                <w:lang w:eastAsia="es-ES"/>
              </w:rPr>
              <w:t>Fidelidad (Fi)</w:t>
            </w:r>
          </w:p>
        </w:tc>
        <w:tc>
          <w:tcPr>
            <w:tcW w:w="1560" w:type="dxa"/>
            <w:shd w:val="clear" w:color="auto" w:fill="auto"/>
            <w:noWrap/>
            <w:vAlign w:val="center"/>
          </w:tcPr>
          <w:p w:rsidR="000B7946" w:rsidRDefault="000B7946" w:rsidP="00300B1C">
            <w:pPr>
              <w:rPr>
                <w:rFonts w:ascii="Calibri" w:eastAsia="Times New Roman" w:hAnsi="Calibri"/>
                <w:color w:val="000000"/>
                <w:sz w:val="22"/>
                <w:lang w:eastAsia="es-ES"/>
              </w:rPr>
            </w:pPr>
          </w:p>
        </w:tc>
        <w:tc>
          <w:tcPr>
            <w:tcW w:w="2693" w:type="dxa"/>
          </w:tcPr>
          <w:p w:rsidR="000B7946" w:rsidRPr="00E32405" w:rsidRDefault="000B7946" w:rsidP="00300B1C">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Clientes Repetidores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0B7946" w:rsidRDefault="000B7946" w:rsidP="00300B1C">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p w:rsidR="000B7946" w:rsidRPr="00E32405" w:rsidRDefault="000B7946" w:rsidP="00300B1C">
            <w:pPr>
              <w:rPr>
                <w:rFonts w:ascii="Calibri" w:eastAsia="Times New Roman" w:hAnsi="Calibri"/>
                <w:color w:val="000000"/>
                <w:sz w:val="20"/>
                <w:lang w:eastAsia="es-ES"/>
              </w:rPr>
            </w:pPr>
          </w:p>
        </w:tc>
      </w:tr>
      <w:tr w:rsidR="000B7946" w:rsidRPr="00223B69" w:rsidTr="00300B1C">
        <w:trPr>
          <w:cantSplit/>
          <w:trHeight w:val="559"/>
          <w:tblHeader/>
        </w:trPr>
        <w:tc>
          <w:tcPr>
            <w:tcW w:w="3176" w:type="dxa"/>
            <w:shd w:val="clear" w:color="auto" w:fill="auto"/>
            <w:noWrap/>
            <w:vAlign w:val="center"/>
          </w:tcPr>
          <w:p w:rsidR="000B7946" w:rsidRDefault="000B7946" w:rsidP="00300B1C">
            <w:pPr>
              <w:rPr>
                <w:rFonts w:ascii="Calibri" w:eastAsia="Times New Roman" w:hAnsi="Calibri"/>
                <w:b/>
                <w:bCs/>
                <w:color w:val="000000"/>
                <w:sz w:val="22"/>
                <w:lang w:eastAsia="es-ES"/>
              </w:rPr>
            </w:pPr>
            <w:r>
              <w:rPr>
                <w:rFonts w:ascii="Calibri" w:eastAsia="Times New Roman" w:hAnsi="Calibri"/>
                <w:b/>
                <w:bCs/>
                <w:color w:val="000000"/>
                <w:sz w:val="22"/>
                <w:lang w:eastAsia="es-ES"/>
              </w:rPr>
              <w:t xml:space="preserve"># de leads </w:t>
            </w:r>
          </w:p>
        </w:tc>
        <w:tc>
          <w:tcPr>
            <w:tcW w:w="1560" w:type="dxa"/>
            <w:shd w:val="clear" w:color="auto" w:fill="auto"/>
            <w:noWrap/>
            <w:vAlign w:val="center"/>
          </w:tcPr>
          <w:p w:rsidR="000B7946" w:rsidRDefault="000B7946" w:rsidP="00300B1C">
            <w:pPr>
              <w:rPr>
                <w:rFonts w:ascii="Calibri" w:eastAsia="Times New Roman" w:hAnsi="Calibri"/>
                <w:color w:val="000000"/>
                <w:sz w:val="22"/>
                <w:lang w:eastAsia="es-ES"/>
              </w:rPr>
            </w:pPr>
          </w:p>
        </w:tc>
        <w:tc>
          <w:tcPr>
            <w:tcW w:w="2693" w:type="dxa"/>
          </w:tcPr>
          <w:p w:rsidR="000B7946" w:rsidRDefault="000B7946" w:rsidP="00300B1C">
            <w:pPr>
              <w:spacing w:beforeLines="20" w:before="48"/>
              <w:rPr>
                <w:rFonts w:ascii="Calibri" w:eastAsia="Times New Roman" w:hAnsi="Calibri"/>
                <w:color w:val="000000"/>
                <w:sz w:val="18"/>
                <w:lang w:eastAsia="es-ES"/>
              </w:rPr>
            </w:pPr>
          </w:p>
        </w:tc>
        <w:tc>
          <w:tcPr>
            <w:tcW w:w="3402" w:type="dxa"/>
            <w:shd w:val="clear" w:color="auto" w:fill="auto"/>
          </w:tcPr>
          <w:p w:rsidR="000B7946" w:rsidRPr="00E32405" w:rsidRDefault="000B7946" w:rsidP="00300B1C">
            <w:pPr>
              <w:rPr>
                <w:rFonts w:ascii="Calibri" w:eastAsia="Times New Roman" w:hAnsi="Calibri"/>
                <w:color w:val="000000"/>
                <w:sz w:val="20"/>
                <w:lang w:eastAsia="es-ES"/>
              </w:rPr>
            </w:pPr>
            <w:r>
              <w:rPr>
                <w:rFonts w:ascii="Calibri" w:eastAsia="Times New Roman" w:hAnsi="Calibri"/>
                <w:color w:val="000000"/>
                <w:sz w:val="20"/>
                <w:lang w:eastAsia="es-ES"/>
              </w:rPr>
              <w:t>- Prioridad de la compañía (A,B,C – Company Importance)</w:t>
            </w:r>
          </w:p>
        </w:tc>
      </w:tr>
      <w:tr w:rsidR="000B7946" w:rsidRPr="00223B69" w:rsidTr="00300B1C">
        <w:trPr>
          <w:cantSplit/>
          <w:trHeight w:val="559"/>
          <w:tblHeader/>
        </w:trPr>
        <w:tc>
          <w:tcPr>
            <w:tcW w:w="3176" w:type="dxa"/>
            <w:shd w:val="clear" w:color="auto" w:fill="auto"/>
            <w:noWrap/>
            <w:vAlign w:val="center"/>
          </w:tcPr>
          <w:p w:rsidR="000B7946" w:rsidRDefault="000B7946" w:rsidP="00300B1C">
            <w:pPr>
              <w:rPr>
                <w:rFonts w:ascii="Calibri" w:eastAsia="Times New Roman" w:hAnsi="Calibri"/>
                <w:b/>
                <w:bCs/>
                <w:color w:val="000000"/>
                <w:sz w:val="22"/>
                <w:lang w:eastAsia="es-ES"/>
              </w:rPr>
            </w:pPr>
            <w:r>
              <w:rPr>
                <w:rFonts w:ascii="Calibri" w:eastAsia="Times New Roman" w:hAnsi="Calibri"/>
                <w:b/>
                <w:bCs/>
                <w:color w:val="000000"/>
                <w:sz w:val="22"/>
                <w:lang w:eastAsia="es-ES"/>
              </w:rPr>
              <w:t># de cuentas con time to be contacted overdue</w:t>
            </w:r>
          </w:p>
        </w:tc>
        <w:tc>
          <w:tcPr>
            <w:tcW w:w="1560" w:type="dxa"/>
            <w:shd w:val="clear" w:color="auto" w:fill="auto"/>
            <w:noWrap/>
            <w:vAlign w:val="center"/>
          </w:tcPr>
          <w:p w:rsidR="000B7946" w:rsidRDefault="000B7946" w:rsidP="00300B1C">
            <w:pPr>
              <w:rPr>
                <w:rFonts w:ascii="Calibri" w:eastAsia="Times New Roman" w:hAnsi="Calibri"/>
                <w:color w:val="000000"/>
                <w:sz w:val="22"/>
                <w:lang w:eastAsia="es-ES"/>
              </w:rPr>
            </w:pPr>
          </w:p>
        </w:tc>
        <w:tc>
          <w:tcPr>
            <w:tcW w:w="2693" w:type="dxa"/>
          </w:tcPr>
          <w:p w:rsidR="000B7946" w:rsidRDefault="000B7946" w:rsidP="00300B1C">
            <w:pPr>
              <w:spacing w:beforeLines="20" w:before="48"/>
              <w:rPr>
                <w:rFonts w:ascii="Calibri" w:eastAsia="Times New Roman" w:hAnsi="Calibri"/>
                <w:color w:val="000000"/>
                <w:sz w:val="18"/>
                <w:lang w:eastAsia="es-ES"/>
              </w:rPr>
            </w:pPr>
          </w:p>
        </w:tc>
        <w:tc>
          <w:tcPr>
            <w:tcW w:w="3402" w:type="dxa"/>
            <w:shd w:val="clear" w:color="auto" w:fill="auto"/>
          </w:tcPr>
          <w:p w:rsidR="000B7946" w:rsidRPr="00E32405" w:rsidRDefault="000B7946" w:rsidP="00300B1C">
            <w:pPr>
              <w:rPr>
                <w:rFonts w:ascii="Calibri" w:eastAsia="Times New Roman" w:hAnsi="Calibri"/>
                <w:color w:val="000000"/>
                <w:sz w:val="20"/>
                <w:lang w:eastAsia="es-ES"/>
              </w:rPr>
            </w:pPr>
          </w:p>
        </w:tc>
      </w:tr>
      <w:tr w:rsidR="000B7946" w:rsidRPr="00223B69" w:rsidTr="00300B1C">
        <w:trPr>
          <w:cantSplit/>
          <w:trHeight w:val="559"/>
          <w:tblHeader/>
        </w:trPr>
        <w:tc>
          <w:tcPr>
            <w:tcW w:w="3176" w:type="dxa"/>
            <w:shd w:val="clear" w:color="auto" w:fill="auto"/>
            <w:noWrap/>
            <w:vAlign w:val="center"/>
          </w:tcPr>
          <w:p w:rsidR="000B7946" w:rsidRDefault="000B7946" w:rsidP="00300B1C">
            <w:pPr>
              <w:rPr>
                <w:rFonts w:ascii="Calibri" w:eastAsia="Times New Roman" w:hAnsi="Calibri"/>
                <w:b/>
                <w:bCs/>
                <w:color w:val="000000"/>
                <w:sz w:val="22"/>
                <w:lang w:eastAsia="es-ES"/>
              </w:rPr>
            </w:pPr>
            <w:r>
              <w:rPr>
                <w:rFonts w:ascii="Calibri" w:eastAsia="Times New Roman" w:hAnsi="Calibri"/>
                <w:b/>
                <w:bCs/>
                <w:color w:val="000000"/>
                <w:sz w:val="22"/>
                <w:lang w:eastAsia="es-ES"/>
              </w:rPr>
              <w:lastRenderedPageBreak/>
              <w:t>Tiempo medio conversión de lead a opportunity</w:t>
            </w:r>
          </w:p>
        </w:tc>
        <w:tc>
          <w:tcPr>
            <w:tcW w:w="1560" w:type="dxa"/>
            <w:shd w:val="clear" w:color="auto" w:fill="auto"/>
            <w:noWrap/>
            <w:vAlign w:val="center"/>
          </w:tcPr>
          <w:p w:rsidR="000B7946" w:rsidRDefault="000B7946" w:rsidP="00300B1C">
            <w:pPr>
              <w:rPr>
                <w:rFonts w:ascii="Calibri" w:eastAsia="Times New Roman" w:hAnsi="Calibri"/>
                <w:color w:val="000000"/>
                <w:sz w:val="22"/>
                <w:lang w:eastAsia="es-ES"/>
              </w:rPr>
            </w:pPr>
          </w:p>
        </w:tc>
        <w:tc>
          <w:tcPr>
            <w:tcW w:w="2693" w:type="dxa"/>
          </w:tcPr>
          <w:p w:rsidR="000B7946" w:rsidRDefault="000B7946" w:rsidP="00300B1C">
            <w:pPr>
              <w:spacing w:beforeLines="20" w:before="48"/>
              <w:rPr>
                <w:rFonts w:ascii="Calibri" w:eastAsia="Times New Roman" w:hAnsi="Calibri"/>
                <w:color w:val="000000"/>
                <w:sz w:val="18"/>
                <w:lang w:eastAsia="es-ES"/>
              </w:rPr>
            </w:pPr>
          </w:p>
        </w:tc>
        <w:tc>
          <w:tcPr>
            <w:tcW w:w="3402" w:type="dxa"/>
            <w:shd w:val="clear" w:color="auto" w:fill="auto"/>
          </w:tcPr>
          <w:p w:rsidR="000B7946" w:rsidRPr="00E32405" w:rsidRDefault="000B7946" w:rsidP="00300B1C">
            <w:pPr>
              <w:rPr>
                <w:rFonts w:ascii="Calibri" w:eastAsia="Times New Roman" w:hAnsi="Calibri"/>
                <w:color w:val="000000"/>
                <w:sz w:val="20"/>
                <w:lang w:eastAsia="es-ES"/>
              </w:rPr>
            </w:pPr>
          </w:p>
        </w:tc>
      </w:tr>
      <w:tr w:rsidR="000B7946" w:rsidRPr="00223B69" w:rsidTr="00300B1C">
        <w:trPr>
          <w:cantSplit/>
          <w:trHeight w:val="559"/>
          <w:tblHeader/>
        </w:trPr>
        <w:tc>
          <w:tcPr>
            <w:tcW w:w="3176" w:type="dxa"/>
            <w:shd w:val="clear" w:color="auto" w:fill="auto"/>
            <w:noWrap/>
            <w:vAlign w:val="center"/>
          </w:tcPr>
          <w:p w:rsidR="000B7946" w:rsidRDefault="000B7946" w:rsidP="00300B1C">
            <w:pPr>
              <w:rPr>
                <w:rFonts w:ascii="Calibri" w:eastAsia="Times New Roman" w:hAnsi="Calibri"/>
                <w:b/>
                <w:bCs/>
                <w:color w:val="000000"/>
                <w:sz w:val="22"/>
                <w:lang w:eastAsia="es-ES"/>
              </w:rPr>
            </w:pPr>
            <w:r>
              <w:rPr>
                <w:rFonts w:ascii="Calibri" w:eastAsia="Times New Roman" w:hAnsi="Calibri"/>
                <w:b/>
                <w:bCs/>
                <w:color w:val="000000"/>
                <w:sz w:val="22"/>
                <w:lang w:eastAsia="es-ES"/>
              </w:rPr>
              <w:t>Porcentaje conversión de oferta a pedido</w:t>
            </w:r>
          </w:p>
        </w:tc>
        <w:tc>
          <w:tcPr>
            <w:tcW w:w="1560" w:type="dxa"/>
            <w:shd w:val="clear" w:color="auto" w:fill="auto"/>
            <w:noWrap/>
            <w:vAlign w:val="center"/>
          </w:tcPr>
          <w:p w:rsidR="000B7946" w:rsidRDefault="000B7946" w:rsidP="00300B1C">
            <w:pPr>
              <w:rPr>
                <w:rFonts w:ascii="Calibri" w:eastAsia="Times New Roman" w:hAnsi="Calibri"/>
                <w:color w:val="000000"/>
                <w:sz w:val="22"/>
                <w:lang w:eastAsia="es-ES"/>
              </w:rPr>
            </w:pPr>
          </w:p>
        </w:tc>
        <w:tc>
          <w:tcPr>
            <w:tcW w:w="2693" w:type="dxa"/>
          </w:tcPr>
          <w:p w:rsidR="000B7946" w:rsidRDefault="000B7946" w:rsidP="00300B1C">
            <w:pPr>
              <w:spacing w:beforeLines="20" w:before="48"/>
              <w:rPr>
                <w:rFonts w:ascii="Calibri" w:eastAsia="Times New Roman" w:hAnsi="Calibri"/>
                <w:color w:val="000000"/>
                <w:sz w:val="18"/>
                <w:lang w:eastAsia="es-ES"/>
              </w:rPr>
            </w:pPr>
          </w:p>
        </w:tc>
        <w:tc>
          <w:tcPr>
            <w:tcW w:w="3402" w:type="dxa"/>
            <w:shd w:val="clear" w:color="auto" w:fill="auto"/>
          </w:tcPr>
          <w:p w:rsidR="000B7946" w:rsidRPr="00E32405" w:rsidRDefault="000B7946" w:rsidP="00300B1C">
            <w:pPr>
              <w:rPr>
                <w:rFonts w:ascii="Calibri" w:eastAsia="Times New Roman" w:hAnsi="Calibri"/>
                <w:color w:val="000000"/>
                <w:sz w:val="20"/>
                <w:lang w:eastAsia="es-ES"/>
              </w:rPr>
            </w:pPr>
          </w:p>
        </w:tc>
      </w:tr>
      <w:tr w:rsidR="000B7946" w:rsidRPr="00223B69" w:rsidTr="00300B1C">
        <w:trPr>
          <w:cantSplit/>
          <w:trHeight w:val="559"/>
          <w:tblHeader/>
        </w:trPr>
        <w:tc>
          <w:tcPr>
            <w:tcW w:w="3176" w:type="dxa"/>
            <w:shd w:val="clear" w:color="auto" w:fill="auto"/>
            <w:noWrap/>
            <w:vAlign w:val="center"/>
          </w:tcPr>
          <w:p w:rsidR="000B7946" w:rsidRDefault="000B7946" w:rsidP="00300B1C">
            <w:pPr>
              <w:rPr>
                <w:rFonts w:ascii="Calibri" w:eastAsia="Times New Roman" w:hAnsi="Calibri"/>
                <w:b/>
                <w:bCs/>
                <w:color w:val="000000"/>
                <w:sz w:val="22"/>
                <w:lang w:eastAsia="es-ES"/>
              </w:rPr>
            </w:pPr>
            <w:r>
              <w:rPr>
                <w:rFonts w:ascii="Calibri" w:eastAsia="Times New Roman" w:hAnsi="Calibri"/>
                <w:b/>
                <w:bCs/>
                <w:color w:val="000000"/>
                <w:sz w:val="22"/>
                <w:lang w:eastAsia="es-ES"/>
              </w:rPr>
              <w:t>Tiempo medio conversión de oferta a pedido</w:t>
            </w:r>
          </w:p>
        </w:tc>
        <w:tc>
          <w:tcPr>
            <w:tcW w:w="1560" w:type="dxa"/>
            <w:shd w:val="clear" w:color="auto" w:fill="auto"/>
            <w:noWrap/>
            <w:vAlign w:val="center"/>
          </w:tcPr>
          <w:p w:rsidR="000B7946" w:rsidRDefault="000B7946" w:rsidP="00300B1C">
            <w:pPr>
              <w:rPr>
                <w:rFonts w:ascii="Calibri" w:eastAsia="Times New Roman" w:hAnsi="Calibri"/>
                <w:color w:val="000000"/>
                <w:sz w:val="22"/>
                <w:lang w:eastAsia="es-ES"/>
              </w:rPr>
            </w:pPr>
          </w:p>
        </w:tc>
        <w:tc>
          <w:tcPr>
            <w:tcW w:w="2693" w:type="dxa"/>
          </w:tcPr>
          <w:p w:rsidR="000B7946" w:rsidRDefault="000B7946" w:rsidP="00300B1C">
            <w:pPr>
              <w:spacing w:beforeLines="20" w:before="48"/>
              <w:rPr>
                <w:rFonts w:ascii="Calibri" w:eastAsia="Times New Roman" w:hAnsi="Calibri"/>
                <w:color w:val="000000"/>
                <w:sz w:val="18"/>
                <w:lang w:eastAsia="es-ES"/>
              </w:rPr>
            </w:pPr>
          </w:p>
        </w:tc>
        <w:tc>
          <w:tcPr>
            <w:tcW w:w="3402" w:type="dxa"/>
            <w:shd w:val="clear" w:color="auto" w:fill="auto"/>
          </w:tcPr>
          <w:p w:rsidR="000B7946" w:rsidRPr="00E32405" w:rsidRDefault="000B7946" w:rsidP="00300B1C">
            <w:pPr>
              <w:rPr>
                <w:rFonts w:ascii="Calibri" w:eastAsia="Times New Roman" w:hAnsi="Calibri"/>
                <w:color w:val="000000"/>
                <w:sz w:val="20"/>
                <w:lang w:eastAsia="es-ES"/>
              </w:rPr>
            </w:pPr>
          </w:p>
        </w:tc>
      </w:tr>
      <w:tr w:rsidR="000B7946" w:rsidRPr="00223B69" w:rsidTr="00300B1C">
        <w:trPr>
          <w:cantSplit/>
          <w:trHeight w:val="559"/>
          <w:tblHeader/>
        </w:trPr>
        <w:tc>
          <w:tcPr>
            <w:tcW w:w="3176" w:type="dxa"/>
            <w:shd w:val="clear" w:color="auto" w:fill="auto"/>
            <w:noWrap/>
            <w:vAlign w:val="center"/>
          </w:tcPr>
          <w:p w:rsidR="000B7946" w:rsidRDefault="000B7946" w:rsidP="00300B1C">
            <w:pPr>
              <w:rPr>
                <w:rFonts w:ascii="Calibri" w:eastAsia="Times New Roman" w:hAnsi="Calibri"/>
                <w:b/>
                <w:bCs/>
                <w:color w:val="000000"/>
                <w:sz w:val="22"/>
                <w:lang w:eastAsia="es-ES"/>
              </w:rPr>
            </w:pPr>
            <w:r>
              <w:rPr>
                <w:rFonts w:ascii="Calibri" w:eastAsia="Times New Roman" w:hAnsi="Calibri"/>
                <w:b/>
                <w:bCs/>
                <w:color w:val="000000"/>
                <w:sz w:val="22"/>
                <w:lang w:eastAsia="es-ES"/>
              </w:rPr>
              <w:t># de cuentas (BD1)</w:t>
            </w:r>
          </w:p>
        </w:tc>
        <w:tc>
          <w:tcPr>
            <w:tcW w:w="1560" w:type="dxa"/>
            <w:shd w:val="clear" w:color="auto" w:fill="auto"/>
            <w:noWrap/>
            <w:vAlign w:val="center"/>
          </w:tcPr>
          <w:p w:rsidR="000B7946" w:rsidRDefault="000B7946" w:rsidP="00300B1C">
            <w:pPr>
              <w:rPr>
                <w:rFonts w:ascii="Calibri" w:eastAsia="Times New Roman" w:hAnsi="Calibri"/>
                <w:color w:val="000000"/>
                <w:sz w:val="22"/>
                <w:lang w:eastAsia="es-ES"/>
              </w:rPr>
            </w:pPr>
          </w:p>
        </w:tc>
        <w:tc>
          <w:tcPr>
            <w:tcW w:w="2693" w:type="dxa"/>
          </w:tcPr>
          <w:p w:rsidR="000B7946" w:rsidRDefault="000B7946" w:rsidP="00300B1C">
            <w:pPr>
              <w:spacing w:beforeLines="20" w:before="48"/>
              <w:rPr>
                <w:rFonts w:ascii="Calibri" w:eastAsia="Times New Roman" w:hAnsi="Calibri"/>
                <w:color w:val="000000"/>
                <w:sz w:val="18"/>
                <w:lang w:eastAsia="es-ES"/>
              </w:rPr>
            </w:pPr>
          </w:p>
        </w:tc>
        <w:tc>
          <w:tcPr>
            <w:tcW w:w="3402" w:type="dxa"/>
            <w:shd w:val="clear" w:color="auto" w:fill="auto"/>
          </w:tcPr>
          <w:p w:rsidR="000B7946" w:rsidRDefault="000B7946" w:rsidP="000B7946">
            <w:pPr>
              <w:pStyle w:val="Prrafodelista"/>
              <w:numPr>
                <w:ilvl w:val="0"/>
                <w:numId w:val="50"/>
              </w:numPr>
              <w:ind w:left="468"/>
              <w:rPr>
                <w:rFonts w:ascii="Calibri" w:eastAsia="Times New Roman" w:hAnsi="Calibri"/>
                <w:color w:val="000000"/>
                <w:sz w:val="20"/>
                <w:lang w:eastAsia="es-ES"/>
              </w:rPr>
            </w:pPr>
            <w:r>
              <w:rPr>
                <w:rFonts w:ascii="Calibri" w:eastAsia="Times New Roman" w:hAnsi="Calibri"/>
                <w:color w:val="000000"/>
                <w:sz w:val="20"/>
                <w:lang w:eastAsia="es-ES"/>
              </w:rPr>
              <w:t>Company importance (A,B,C, TBD, None)</w:t>
            </w:r>
          </w:p>
          <w:p w:rsidR="000B7946" w:rsidRPr="001A26C5" w:rsidRDefault="000B7946" w:rsidP="00300B1C">
            <w:pPr>
              <w:rPr>
                <w:rFonts w:ascii="Calibri" w:eastAsia="Times New Roman" w:hAnsi="Calibri"/>
                <w:color w:val="000000"/>
                <w:sz w:val="20"/>
                <w:lang w:eastAsia="es-ES"/>
              </w:rPr>
            </w:pPr>
          </w:p>
        </w:tc>
      </w:tr>
    </w:tbl>
    <w:p w:rsidR="000B7946" w:rsidRDefault="000B7946" w:rsidP="000B7946">
      <w:pPr>
        <w:spacing w:after="200" w:line="276" w:lineRule="auto"/>
        <w:contextualSpacing/>
      </w:pPr>
    </w:p>
    <w:p w:rsidR="000B7946" w:rsidRDefault="000B7946" w:rsidP="000B7946"/>
    <w:p w:rsidR="000B7946" w:rsidRDefault="000B7946" w:rsidP="000B7946">
      <w:pPr>
        <w:jc w:val="left"/>
        <w:rPr>
          <w:b/>
        </w:rPr>
      </w:pPr>
    </w:p>
    <w:p w:rsidR="000B7946" w:rsidRDefault="000B7946" w:rsidP="000B7946">
      <w:pPr>
        <w:jc w:val="left"/>
        <w:rPr>
          <w:b/>
        </w:rPr>
      </w:pPr>
    </w:p>
    <w:p w:rsidR="000B7946" w:rsidRDefault="000B7946" w:rsidP="000B7946">
      <w:pPr>
        <w:jc w:val="left"/>
        <w:rPr>
          <w:b/>
        </w:rPr>
      </w:pPr>
      <w:r>
        <w:rPr>
          <w:b/>
        </w:rPr>
        <w:br w:type="page"/>
      </w:r>
    </w:p>
    <w:p w:rsidR="000B7946" w:rsidRDefault="000B7946" w:rsidP="000B7946">
      <w:pPr>
        <w:jc w:val="left"/>
        <w:rPr>
          <w:b/>
        </w:rPr>
      </w:pPr>
    </w:p>
    <w:p w:rsidR="000B7946" w:rsidRDefault="000B7946" w:rsidP="000B7946">
      <w:pPr>
        <w:pStyle w:val="Ttulo2"/>
      </w:pPr>
      <w:bookmarkStart w:id="9" w:name="_Toc419482639"/>
      <w:r>
        <w:t>KPIs del uso del CRM</w:t>
      </w:r>
      <w:bookmarkEnd w:id="9"/>
    </w:p>
    <w:p w:rsidR="000B7946" w:rsidRDefault="000B7946" w:rsidP="000B7946">
      <w:pPr>
        <w:rPr>
          <w:b/>
        </w:rPr>
      </w:pPr>
    </w:p>
    <w:p w:rsidR="000B7946" w:rsidRDefault="000B7946" w:rsidP="000B7946">
      <w:r w:rsidRPr="005E31D5">
        <w:t>En este</w:t>
      </w:r>
      <w:r>
        <w:t xml:space="preserve"> apartado se indican los KPIs que serán usados para cuantificar el nivel de interacción que tienen los usuarios con el sistema CRM con el objetivo de asistir la toma de decisiones gerenciales así como medir la efectividad, eficiencia y rendimiento, del sistema CRM. </w:t>
      </w:r>
    </w:p>
    <w:p w:rsidR="000B7946" w:rsidRDefault="000B7946" w:rsidP="000B7946"/>
    <w:p w:rsidR="000B7946" w:rsidRPr="005E31D5" w:rsidRDefault="000B7946" w:rsidP="000B7946"/>
    <w:tbl>
      <w:tblPr>
        <w:tblW w:w="10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15"/>
        <w:gridCol w:w="2089"/>
        <w:gridCol w:w="2216"/>
        <w:gridCol w:w="3444"/>
      </w:tblGrid>
      <w:tr w:rsidR="000B7946" w:rsidRPr="00E32405" w:rsidTr="00300B1C">
        <w:trPr>
          <w:cantSplit/>
          <w:trHeight w:val="296"/>
          <w:tblHeader/>
          <w:jc w:val="center"/>
        </w:trPr>
        <w:tc>
          <w:tcPr>
            <w:tcW w:w="3215" w:type="dxa"/>
            <w:shd w:val="clear" w:color="000000" w:fill="C5D9F1"/>
            <w:noWrap/>
            <w:hideMark/>
          </w:tcPr>
          <w:p w:rsidR="000B7946" w:rsidRPr="000E13EB" w:rsidRDefault="000B7946" w:rsidP="00300B1C">
            <w:pPr>
              <w:jc w:val="center"/>
              <w:rPr>
                <w:rFonts w:ascii="Calibri" w:eastAsia="Times New Roman" w:hAnsi="Calibri"/>
                <w:b/>
                <w:sz w:val="22"/>
                <w:lang w:eastAsia="es-ES"/>
              </w:rPr>
            </w:pPr>
            <w:r w:rsidRPr="000E13EB">
              <w:rPr>
                <w:rFonts w:ascii="Calibri" w:eastAsia="Times New Roman" w:hAnsi="Calibri"/>
                <w:b/>
                <w:sz w:val="22"/>
                <w:lang w:eastAsia="es-ES"/>
              </w:rPr>
              <w:t>KPI</w:t>
            </w:r>
          </w:p>
        </w:tc>
        <w:tc>
          <w:tcPr>
            <w:tcW w:w="2089" w:type="dxa"/>
            <w:shd w:val="clear" w:color="000000" w:fill="C5D9F1"/>
            <w:noWrap/>
            <w:hideMark/>
          </w:tcPr>
          <w:p w:rsidR="000B7946" w:rsidRPr="000E13EB" w:rsidRDefault="000B7946" w:rsidP="00300B1C">
            <w:pPr>
              <w:jc w:val="center"/>
              <w:rPr>
                <w:rFonts w:ascii="Calibri" w:eastAsia="Times New Roman" w:hAnsi="Calibri"/>
                <w:b/>
                <w:sz w:val="22"/>
                <w:lang w:eastAsia="es-ES"/>
              </w:rPr>
            </w:pPr>
            <w:r w:rsidRPr="000E13EB">
              <w:rPr>
                <w:rFonts w:ascii="Calibri" w:eastAsia="Times New Roman" w:hAnsi="Calibri"/>
                <w:b/>
                <w:sz w:val="22"/>
                <w:lang w:eastAsia="es-ES"/>
              </w:rPr>
              <w:t>Umbral</w:t>
            </w:r>
          </w:p>
        </w:tc>
        <w:tc>
          <w:tcPr>
            <w:tcW w:w="2216" w:type="dxa"/>
            <w:shd w:val="clear" w:color="000000" w:fill="C5D9F1"/>
          </w:tcPr>
          <w:p w:rsidR="000B7946" w:rsidRPr="000E13EB" w:rsidRDefault="000B7946" w:rsidP="00300B1C">
            <w:pPr>
              <w:jc w:val="center"/>
              <w:rPr>
                <w:rFonts w:ascii="Calibri" w:eastAsia="Times New Roman" w:hAnsi="Calibri"/>
                <w:b/>
                <w:sz w:val="22"/>
                <w:lang w:eastAsia="es-ES"/>
              </w:rPr>
            </w:pPr>
            <w:r w:rsidRPr="000E13EB">
              <w:rPr>
                <w:rFonts w:ascii="Calibri" w:eastAsia="Times New Roman" w:hAnsi="Calibri"/>
                <w:b/>
                <w:sz w:val="22"/>
                <w:lang w:eastAsia="es-ES"/>
              </w:rPr>
              <w:t>Fórmula</w:t>
            </w:r>
          </w:p>
        </w:tc>
        <w:tc>
          <w:tcPr>
            <w:tcW w:w="3444" w:type="dxa"/>
            <w:shd w:val="clear" w:color="000000" w:fill="C5D9F1"/>
            <w:noWrap/>
            <w:hideMark/>
          </w:tcPr>
          <w:p w:rsidR="000B7946" w:rsidRPr="000E13EB" w:rsidRDefault="000B7946" w:rsidP="00300B1C">
            <w:pPr>
              <w:jc w:val="center"/>
              <w:rPr>
                <w:rFonts w:ascii="Calibri" w:eastAsia="Times New Roman" w:hAnsi="Calibri"/>
                <w:b/>
                <w:sz w:val="22"/>
                <w:lang w:eastAsia="es-ES"/>
              </w:rPr>
            </w:pPr>
            <w:r w:rsidRPr="000E13EB">
              <w:rPr>
                <w:rFonts w:ascii="Calibri" w:eastAsia="Times New Roman" w:hAnsi="Calibri"/>
                <w:b/>
                <w:sz w:val="22"/>
                <w:lang w:eastAsia="es-ES"/>
              </w:rPr>
              <w:t>Filtros</w:t>
            </w:r>
          </w:p>
        </w:tc>
      </w:tr>
      <w:tr w:rsidR="000B7946" w:rsidRPr="00E32405" w:rsidTr="00300B1C">
        <w:trPr>
          <w:cantSplit/>
          <w:trHeight w:val="335"/>
          <w:tblHeader/>
          <w:jc w:val="center"/>
        </w:trPr>
        <w:tc>
          <w:tcPr>
            <w:tcW w:w="3215" w:type="dxa"/>
            <w:shd w:val="clear" w:color="auto" w:fill="auto"/>
            <w:noWrap/>
            <w:vAlign w:val="center"/>
          </w:tcPr>
          <w:p w:rsidR="000B7946" w:rsidRPr="000E13EB" w:rsidRDefault="000B7946" w:rsidP="00300B1C">
            <w:pPr>
              <w:rPr>
                <w:rFonts w:ascii="Calibri" w:eastAsia="Times New Roman" w:hAnsi="Calibri"/>
                <w:b/>
                <w:bCs/>
                <w:sz w:val="22"/>
                <w:lang w:eastAsia="es-ES"/>
              </w:rPr>
            </w:pPr>
            <w:r w:rsidRPr="000E13EB">
              <w:rPr>
                <w:rFonts w:ascii="Calibri" w:eastAsia="Times New Roman" w:hAnsi="Calibri"/>
                <w:b/>
                <w:bCs/>
                <w:sz w:val="22"/>
                <w:lang w:eastAsia="es-ES"/>
              </w:rPr>
              <w:t>Uso del CRM</w:t>
            </w:r>
          </w:p>
        </w:tc>
        <w:tc>
          <w:tcPr>
            <w:tcW w:w="2089" w:type="dxa"/>
            <w:shd w:val="clear" w:color="auto" w:fill="auto"/>
            <w:noWrap/>
            <w:vAlign w:val="center"/>
          </w:tcPr>
          <w:p w:rsidR="000B7946" w:rsidRPr="000E13EB" w:rsidRDefault="000B7946" w:rsidP="00300B1C">
            <w:pPr>
              <w:jc w:val="left"/>
              <w:rPr>
                <w:rFonts w:ascii="Calibri" w:eastAsia="Times New Roman" w:hAnsi="Calibri"/>
                <w:sz w:val="22"/>
                <w:lang w:eastAsia="es-ES"/>
              </w:rPr>
            </w:pPr>
            <w:r w:rsidRPr="000E13EB">
              <w:rPr>
                <w:rFonts w:ascii="Calibri" w:eastAsia="Times New Roman" w:hAnsi="Calibri"/>
                <w:sz w:val="22"/>
                <w:lang w:eastAsia="es-ES"/>
              </w:rPr>
              <w:t>Índices</w:t>
            </w:r>
          </w:p>
        </w:tc>
        <w:tc>
          <w:tcPr>
            <w:tcW w:w="2216" w:type="dxa"/>
            <w:shd w:val="clear" w:color="auto" w:fill="auto"/>
          </w:tcPr>
          <w:p w:rsidR="000B7946" w:rsidRPr="000E13EB" w:rsidRDefault="000B7946" w:rsidP="00300B1C">
            <w:pPr>
              <w:spacing w:beforeLines="20" w:before="48"/>
              <w:rPr>
                <w:rFonts w:ascii="Calibri" w:eastAsia="Times New Roman" w:hAnsi="Calibri"/>
                <w:sz w:val="18"/>
                <w:lang w:eastAsia="es-ES"/>
              </w:rPr>
            </w:pPr>
            <w:r w:rsidRPr="000E13EB">
              <w:rPr>
                <w:rFonts w:ascii="Calibri" w:eastAsia="Times New Roman" w:hAnsi="Calibri"/>
                <w:sz w:val="18"/>
                <w:lang w:eastAsia="es-ES"/>
              </w:rPr>
              <w:t>En función del uso por grupos</w:t>
            </w:r>
          </w:p>
        </w:tc>
        <w:tc>
          <w:tcPr>
            <w:tcW w:w="3444" w:type="dxa"/>
            <w:shd w:val="clear" w:color="auto" w:fill="auto"/>
          </w:tcPr>
          <w:p w:rsidR="000B7946" w:rsidRPr="000E13EB" w:rsidRDefault="000B7946" w:rsidP="00300B1C">
            <w:pPr>
              <w:rPr>
                <w:rFonts w:ascii="Calibri" w:eastAsia="Times New Roman" w:hAnsi="Calibri"/>
                <w:sz w:val="20"/>
                <w:lang w:eastAsia="es-ES"/>
              </w:rPr>
            </w:pPr>
          </w:p>
        </w:tc>
      </w:tr>
      <w:tr w:rsidR="000B7946" w:rsidRPr="00E32405" w:rsidTr="00300B1C">
        <w:trPr>
          <w:cantSplit/>
          <w:trHeight w:val="592"/>
          <w:tblHeader/>
          <w:jc w:val="center"/>
        </w:trPr>
        <w:tc>
          <w:tcPr>
            <w:tcW w:w="3215" w:type="dxa"/>
            <w:shd w:val="clear" w:color="auto" w:fill="auto"/>
            <w:noWrap/>
            <w:vAlign w:val="center"/>
          </w:tcPr>
          <w:p w:rsidR="000B7946" w:rsidRPr="000E13EB" w:rsidRDefault="000B7946" w:rsidP="00300B1C">
            <w:pPr>
              <w:rPr>
                <w:rFonts w:ascii="Calibri" w:eastAsia="Times New Roman" w:hAnsi="Calibri"/>
                <w:b/>
                <w:bCs/>
                <w:sz w:val="22"/>
                <w:lang w:eastAsia="es-ES"/>
              </w:rPr>
            </w:pPr>
            <w:r w:rsidRPr="000E13EB">
              <w:rPr>
                <w:rFonts w:ascii="Calibri" w:eastAsia="Times New Roman" w:hAnsi="Calibri"/>
                <w:b/>
                <w:bCs/>
                <w:sz w:val="22"/>
                <w:lang w:eastAsia="es-ES"/>
              </w:rPr>
              <w:t>Uso por grupos de usuarios</w:t>
            </w:r>
          </w:p>
        </w:tc>
        <w:tc>
          <w:tcPr>
            <w:tcW w:w="2089" w:type="dxa"/>
            <w:shd w:val="clear" w:color="auto" w:fill="auto"/>
            <w:noWrap/>
            <w:vAlign w:val="center"/>
          </w:tcPr>
          <w:p w:rsidR="000B7946" w:rsidRPr="000E13EB" w:rsidRDefault="000B7946" w:rsidP="00300B1C">
            <w:pPr>
              <w:jc w:val="left"/>
              <w:rPr>
                <w:rFonts w:ascii="Calibri" w:eastAsia="Times New Roman" w:hAnsi="Calibri"/>
                <w:sz w:val="22"/>
                <w:lang w:eastAsia="es-ES"/>
              </w:rPr>
            </w:pPr>
            <w:r w:rsidRPr="000E13EB">
              <w:rPr>
                <w:rFonts w:ascii="Calibri" w:eastAsia="Times New Roman" w:hAnsi="Calibri"/>
                <w:sz w:val="22"/>
                <w:lang w:eastAsia="es-ES"/>
              </w:rPr>
              <w:t>%</w:t>
            </w:r>
          </w:p>
        </w:tc>
        <w:tc>
          <w:tcPr>
            <w:tcW w:w="2216" w:type="dxa"/>
            <w:shd w:val="clear" w:color="auto" w:fill="auto"/>
          </w:tcPr>
          <w:p w:rsidR="000B7946" w:rsidRPr="000E13EB" w:rsidRDefault="000B7946" w:rsidP="00300B1C">
            <w:pPr>
              <w:spacing w:beforeLines="20" w:before="48"/>
              <w:rPr>
                <w:rFonts w:ascii="Calibri" w:eastAsia="Times New Roman" w:hAnsi="Calibri"/>
                <w:sz w:val="18"/>
                <w:lang w:eastAsia="es-ES"/>
              </w:rPr>
            </w:pPr>
            <w:r w:rsidRPr="000E13EB">
              <w:rPr>
                <w:rFonts w:ascii="Calibri" w:eastAsia="Times New Roman" w:hAnsi="Calibri"/>
                <w:sz w:val="18"/>
                <w:lang w:eastAsia="es-ES"/>
              </w:rPr>
              <w:t>Respecto al resto de usuarios del mismo grupo</w:t>
            </w:r>
          </w:p>
        </w:tc>
        <w:tc>
          <w:tcPr>
            <w:tcW w:w="3444" w:type="dxa"/>
            <w:shd w:val="clear" w:color="auto" w:fill="auto"/>
          </w:tcPr>
          <w:p w:rsidR="000B7946" w:rsidRPr="000E13EB" w:rsidRDefault="000B7946" w:rsidP="00300B1C">
            <w:pPr>
              <w:rPr>
                <w:rFonts w:ascii="Calibri" w:eastAsia="Times New Roman" w:hAnsi="Calibri"/>
                <w:sz w:val="20"/>
                <w:lang w:eastAsia="es-ES"/>
              </w:rPr>
            </w:pPr>
          </w:p>
        </w:tc>
      </w:tr>
      <w:tr w:rsidR="000B7946" w:rsidRPr="00E32405" w:rsidTr="00300B1C">
        <w:trPr>
          <w:cantSplit/>
          <w:trHeight w:val="592"/>
          <w:tblHeader/>
          <w:jc w:val="center"/>
        </w:trPr>
        <w:tc>
          <w:tcPr>
            <w:tcW w:w="3215" w:type="dxa"/>
            <w:shd w:val="clear" w:color="auto" w:fill="auto"/>
            <w:noWrap/>
            <w:vAlign w:val="center"/>
          </w:tcPr>
          <w:p w:rsidR="000B7946" w:rsidRPr="000E13EB" w:rsidRDefault="000B7946" w:rsidP="00300B1C">
            <w:pPr>
              <w:rPr>
                <w:rFonts w:ascii="Calibri" w:eastAsia="Times New Roman" w:hAnsi="Calibri"/>
                <w:b/>
                <w:bCs/>
                <w:sz w:val="22"/>
                <w:lang w:eastAsia="es-ES"/>
              </w:rPr>
            </w:pPr>
            <w:r w:rsidRPr="000E13EB">
              <w:rPr>
                <w:rFonts w:ascii="Calibri" w:eastAsia="Times New Roman" w:hAnsi="Calibri"/>
                <w:b/>
                <w:bCs/>
                <w:sz w:val="22"/>
                <w:lang w:eastAsia="es-ES"/>
              </w:rPr>
              <w:t>Uso por usuarios</w:t>
            </w:r>
          </w:p>
        </w:tc>
        <w:tc>
          <w:tcPr>
            <w:tcW w:w="2089" w:type="dxa"/>
            <w:shd w:val="clear" w:color="auto" w:fill="auto"/>
            <w:noWrap/>
            <w:vAlign w:val="center"/>
          </w:tcPr>
          <w:p w:rsidR="000B7946" w:rsidRPr="000E13EB" w:rsidRDefault="000B7946" w:rsidP="00300B1C">
            <w:pPr>
              <w:jc w:val="left"/>
              <w:rPr>
                <w:rFonts w:ascii="Calibri" w:eastAsia="Times New Roman" w:hAnsi="Calibri"/>
                <w:sz w:val="22"/>
                <w:lang w:eastAsia="es-ES"/>
              </w:rPr>
            </w:pPr>
            <w:r w:rsidRPr="000E13EB">
              <w:rPr>
                <w:rFonts w:ascii="Calibri" w:eastAsia="Times New Roman" w:hAnsi="Calibri"/>
                <w:sz w:val="22"/>
                <w:lang w:eastAsia="es-ES"/>
              </w:rPr>
              <w:t xml:space="preserve"># de transacciones </w:t>
            </w:r>
          </w:p>
        </w:tc>
        <w:tc>
          <w:tcPr>
            <w:tcW w:w="2216" w:type="dxa"/>
            <w:shd w:val="clear" w:color="auto" w:fill="auto"/>
          </w:tcPr>
          <w:p w:rsidR="000B7946" w:rsidRPr="000E13EB" w:rsidRDefault="000B7946" w:rsidP="00300B1C">
            <w:pPr>
              <w:spacing w:beforeLines="20" w:before="48"/>
              <w:rPr>
                <w:rFonts w:ascii="Calibri" w:eastAsia="Times New Roman" w:hAnsi="Calibri"/>
                <w:sz w:val="18"/>
                <w:lang w:eastAsia="es-ES"/>
              </w:rPr>
            </w:pPr>
          </w:p>
        </w:tc>
        <w:tc>
          <w:tcPr>
            <w:tcW w:w="3444" w:type="dxa"/>
            <w:shd w:val="clear" w:color="auto" w:fill="auto"/>
          </w:tcPr>
          <w:p w:rsidR="000B7946" w:rsidRPr="000E13EB" w:rsidRDefault="000B7946" w:rsidP="00300B1C">
            <w:pPr>
              <w:rPr>
                <w:rFonts w:ascii="Calibri" w:eastAsia="Times New Roman" w:hAnsi="Calibri"/>
                <w:sz w:val="20"/>
                <w:lang w:eastAsia="es-ES"/>
              </w:rPr>
            </w:pPr>
            <w:r w:rsidRPr="000E13EB">
              <w:rPr>
                <w:rFonts w:ascii="Calibri" w:eastAsia="Times New Roman" w:hAnsi="Calibri"/>
                <w:sz w:val="20"/>
                <w:lang w:eastAsia="es-ES"/>
              </w:rPr>
              <w:t xml:space="preserve">Tipología de transacciones: actividades reportadas; E-mails vinculados a una cuenta CRM; ofertas creadas; modificaciones a ofertas; ofertas cerradas; accesos; </w:t>
            </w:r>
          </w:p>
        </w:tc>
      </w:tr>
      <w:tr w:rsidR="000B7946" w:rsidRPr="00E32405" w:rsidTr="00300B1C">
        <w:trPr>
          <w:cantSplit/>
          <w:trHeight w:val="592"/>
          <w:tblHeader/>
          <w:jc w:val="center"/>
        </w:trPr>
        <w:tc>
          <w:tcPr>
            <w:tcW w:w="3215" w:type="dxa"/>
            <w:shd w:val="clear" w:color="auto" w:fill="auto"/>
            <w:noWrap/>
            <w:vAlign w:val="center"/>
          </w:tcPr>
          <w:p w:rsidR="000B7946" w:rsidRPr="000E13EB" w:rsidRDefault="000B7946" w:rsidP="00300B1C">
            <w:pPr>
              <w:rPr>
                <w:rFonts w:ascii="Calibri" w:eastAsia="Times New Roman" w:hAnsi="Calibri"/>
                <w:b/>
                <w:bCs/>
                <w:sz w:val="22"/>
                <w:lang w:eastAsia="es-ES"/>
              </w:rPr>
            </w:pPr>
            <w:r w:rsidRPr="000E13EB">
              <w:rPr>
                <w:rFonts w:ascii="Calibri" w:eastAsia="Times New Roman" w:hAnsi="Calibri"/>
                <w:b/>
                <w:bCs/>
                <w:sz w:val="22"/>
                <w:lang w:eastAsia="es-ES"/>
              </w:rPr>
              <w:t>Tiempo de respuesta</w:t>
            </w:r>
          </w:p>
        </w:tc>
        <w:tc>
          <w:tcPr>
            <w:tcW w:w="2089" w:type="dxa"/>
            <w:shd w:val="clear" w:color="auto" w:fill="auto"/>
            <w:noWrap/>
            <w:vAlign w:val="center"/>
          </w:tcPr>
          <w:p w:rsidR="000B7946" w:rsidRPr="000E13EB" w:rsidRDefault="000B7946" w:rsidP="00300B1C">
            <w:pPr>
              <w:jc w:val="left"/>
              <w:rPr>
                <w:rFonts w:ascii="Calibri" w:eastAsia="Times New Roman" w:hAnsi="Calibri"/>
                <w:sz w:val="22"/>
                <w:lang w:eastAsia="es-ES"/>
              </w:rPr>
            </w:pPr>
            <w:r w:rsidRPr="000E13EB">
              <w:rPr>
                <w:rFonts w:ascii="Calibri" w:eastAsia="Times New Roman" w:hAnsi="Calibri"/>
                <w:sz w:val="22"/>
                <w:lang w:eastAsia="es-ES"/>
              </w:rPr>
              <w:t>Horas</w:t>
            </w:r>
          </w:p>
        </w:tc>
        <w:tc>
          <w:tcPr>
            <w:tcW w:w="2216" w:type="dxa"/>
          </w:tcPr>
          <w:p w:rsidR="000B7946" w:rsidRPr="000E13EB" w:rsidRDefault="000B7946" w:rsidP="00300B1C">
            <w:pPr>
              <w:spacing w:beforeLines="20" w:before="48"/>
              <w:rPr>
                <w:rFonts w:ascii="Calibri" w:eastAsia="Times New Roman" w:hAnsi="Calibri"/>
                <w:sz w:val="18"/>
                <w:lang w:eastAsia="es-ES"/>
              </w:rPr>
            </w:pPr>
          </w:p>
        </w:tc>
        <w:tc>
          <w:tcPr>
            <w:tcW w:w="3444" w:type="dxa"/>
            <w:shd w:val="clear" w:color="auto" w:fill="auto"/>
          </w:tcPr>
          <w:p w:rsidR="000B7946" w:rsidRPr="000E13EB" w:rsidRDefault="000B7946" w:rsidP="00300B1C">
            <w:pPr>
              <w:rPr>
                <w:rFonts w:ascii="Calibri" w:eastAsia="Times New Roman" w:hAnsi="Calibri"/>
                <w:sz w:val="20"/>
                <w:lang w:eastAsia="es-ES"/>
              </w:rPr>
            </w:pPr>
            <w:r w:rsidRPr="000E13EB">
              <w:rPr>
                <w:rFonts w:ascii="Calibri" w:eastAsia="Times New Roman" w:hAnsi="Calibri"/>
                <w:sz w:val="20"/>
                <w:lang w:eastAsia="es-ES"/>
              </w:rPr>
              <w:t>Fuera de tiempo</w:t>
            </w:r>
          </w:p>
          <w:p w:rsidR="000B7946" w:rsidRPr="000E13EB" w:rsidRDefault="000B7946" w:rsidP="00300B1C">
            <w:pPr>
              <w:rPr>
                <w:rFonts w:ascii="Calibri" w:eastAsia="Times New Roman" w:hAnsi="Calibri"/>
                <w:sz w:val="20"/>
                <w:lang w:eastAsia="es-ES"/>
              </w:rPr>
            </w:pPr>
          </w:p>
        </w:tc>
      </w:tr>
      <w:tr w:rsidR="000B7946" w:rsidRPr="00E32405" w:rsidTr="00300B1C">
        <w:trPr>
          <w:cantSplit/>
          <w:trHeight w:val="592"/>
          <w:tblHeader/>
          <w:jc w:val="center"/>
        </w:trPr>
        <w:tc>
          <w:tcPr>
            <w:tcW w:w="3215" w:type="dxa"/>
            <w:shd w:val="clear" w:color="auto" w:fill="auto"/>
            <w:noWrap/>
            <w:vAlign w:val="center"/>
          </w:tcPr>
          <w:p w:rsidR="000B7946" w:rsidRPr="000E13EB" w:rsidRDefault="000B7946" w:rsidP="00300B1C">
            <w:pPr>
              <w:rPr>
                <w:rFonts w:ascii="Calibri" w:eastAsia="Times New Roman" w:hAnsi="Calibri"/>
                <w:b/>
                <w:bCs/>
                <w:sz w:val="22"/>
                <w:lang w:eastAsia="es-ES"/>
              </w:rPr>
            </w:pPr>
            <w:r w:rsidRPr="000E13EB">
              <w:rPr>
                <w:rFonts w:ascii="Calibri" w:eastAsia="Times New Roman" w:hAnsi="Calibri"/>
                <w:b/>
                <w:bCs/>
                <w:sz w:val="22"/>
                <w:lang w:eastAsia="es-ES"/>
              </w:rPr>
              <w:t>Actividades reportadas</w:t>
            </w:r>
          </w:p>
        </w:tc>
        <w:tc>
          <w:tcPr>
            <w:tcW w:w="2089" w:type="dxa"/>
            <w:shd w:val="clear" w:color="auto" w:fill="auto"/>
            <w:noWrap/>
            <w:vAlign w:val="center"/>
          </w:tcPr>
          <w:p w:rsidR="000B7946" w:rsidRPr="000E13EB" w:rsidRDefault="000B7946" w:rsidP="00300B1C">
            <w:pPr>
              <w:jc w:val="left"/>
              <w:rPr>
                <w:rFonts w:ascii="Calibri" w:eastAsia="Times New Roman" w:hAnsi="Calibri"/>
                <w:sz w:val="22"/>
                <w:lang w:eastAsia="es-ES"/>
              </w:rPr>
            </w:pPr>
          </w:p>
        </w:tc>
        <w:tc>
          <w:tcPr>
            <w:tcW w:w="2216" w:type="dxa"/>
          </w:tcPr>
          <w:p w:rsidR="000B7946" w:rsidRPr="000E13EB" w:rsidRDefault="000B7946" w:rsidP="00300B1C">
            <w:pPr>
              <w:spacing w:beforeLines="20" w:before="48"/>
              <w:rPr>
                <w:rFonts w:ascii="Calibri" w:eastAsia="Times New Roman" w:hAnsi="Calibri"/>
                <w:sz w:val="18"/>
                <w:lang w:eastAsia="es-ES"/>
              </w:rPr>
            </w:pPr>
          </w:p>
        </w:tc>
        <w:tc>
          <w:tcPr>
            <w:tcW w:w="3444" w:type="dxa"/>
            <w:shd w:val="clear" w:color="auto" w:fill="auto"/>
          </w:tcPr>
          <w:p w:rsidR="000B7946" w:rsidRPr="000E13EB" w:rsidRDefault="000B7946" w:rsidP="00300B1C">
            <w:pPr>
              <w:rPr>
                <w:rFonts w:ascii="Calibri" w:eastAsia="Times New Roman" w:hAnsi="Calibri"/>
                <w:sz w:val="20"/>
                <w:lang w:eastAsia="es-ES"/>
              </w:rPr>
            </w:pPr>
            <w:r w:rsidRPr="000E13EB">
              <w:rPr>
                <w:rFonts w:ascii="Calibri" w:eastAsia="Times New Roman" w:hAnsi="Calibri"/>
                <w:sz w:val="20"/>
                <w:lang w:eastAsia="es-ES"/>
              </w:rPr>
              <w:t xml:space="preserve">Tipología: Llamadas; etc; </w:t>
            </w:r>
          </w:p>
        </w:tc>
      </w:tr>
      <w:tr w:rsidR="000B7946" w:rsidRPr="00E32405" w:rsidTr="00300B1C">
        <w:trPr>
          <w:cantSplit/>
          <w:trHeight w:val="592"/>
          <w:tblHeader/>
          <w:jc w:val="center"/>
        </w:trPr>
        <w:tc>
          <w:tcPr>
            <w:tcW w:w="3215" w:type="dxa"/>
            <w:shd w:val="clear" w:color="auto" w:fill="auto"/>
            <w:noWrap/>
            <w:vAlign w:val="center"/>
          </w:tcPr>
          <w:p w:rsidR="000B7946" w:rsidRPr="000E13EB" w:rsidRDefault="000B7946" w:rsidP="00300B1C">
            <w:pPr>
              <w:jc w:val="left"/>
              <w:rPr>
                <w:rFonts w:ascii="Calibri" w:eastAsia="Times New Roman" w:hAnsi="Calibri"/>
                <w:b/>
                <w:bCs/>
                <w:sz w:val="22"/>
                <w:lang w:eastAsia="es-ES"/>
              </w:rPr>
            </w:pPr>
            <w:r w:rsidRPr="000E13EB">
              <w:rPr>
                <w:rFonts w:ascii="Calibri" w:eastAsia="Times New Roman" w:hAnsi="Calibri"/>
                <w:b/>
                <w:bCs/>
                <w:sz w:val="22"/>
                <w:lang w:eastAsia="es-ES"/>
              </w:rPr>
              <w:t>Días laborables en los que ha accedido el CRM</w:t>
            </w:r>
          </w:p>
        </w:tc>
        <w:tc>
          <w:tcPr>
            <w:tcW w:w="2089" w:type="dxa"/>
            <w:shd w:val="clear" w:color="auto" w:fill="auto"/>
            <w:noWrap/>
            <w:vAlign w:val="center"/>
          </w:tcPr>
          <w:p w:rsidR="000B7946" w:rsidRPr="000E13EB" w:rsidRDefault="000B7946" w:rsidP="00300B1C">
            <w:pPr>
              <w:jc w:val="left"/>
              <w:rPr>
                <w:rFonts w:ascii="Calibri" w:eastAsia="Times New Roman" w:hAnsi="Calibri"/>
                <w:sz w:val="22"/>
                <w:lang w:eastAsia="es-ES"/>
              </w:rPr>
            </w:pPr>
            <w:r w:rsidRPr="000E13EB">
              <w:rPr>
                <w:rFonts w:ascii="Calibri" w:eastAsia="Times New Roman" w:hAnsi="Calibri"/>
                <w:sz w:val="22"/>
                <w:lang w:eastAsia="es-ES"/>
              </w:rPr>
              <w:t>80%</w:t>
            </w:r>
          </w:p>
        </w:tc>
        <w:tc>
          <w:tcPr>
            <w:tcW w:w="2216" w:type="dxa"/>
          </w:tcPr>
          <w:p w:rsidR="000B7946" w:rsidRPr="000E13EB" w:rsidRDefault="000B7946" w:rsidP="00300B1C">
            <w:pPr>
              <w:spacing w:beforeLines="20" w:before="48"/>
              <w:rPr>
                <w:rFonts w:ascii="Calibri" w:eastAsia="Times New Roman" w:hAnsi="Calibri"/>
                <w:sz w:val="18"/>
                <w:lang w:eastAsia="es-ES"/>
              </w:rPr>
            </w:pPr>
            <w:r w:rsidRPr="000E13EB">
              <w:rPr>
                <w:rFonts w:ascii="Calibri" w:eastAsia="Times New Roman" w:hAnsi="Calibri"/>
                <w:sz w:val="18"/>
                <w:lang w:eastAsia="es-ES"/>
              </w:rPr>
              <w:t>Ratio con respecto a un rango de días</w:t>
            </w:r>
          </w:p>
        </w:tc>
        <w:tc>
          <w:tcPr>
            <w:tcW w:w="3444" w:type="dxa"/>
            <w:shd w:val="clear" w:color="auto" w:fill="auto"/>
          </w:tcPr>
          <w:p w:rsidR="000B7946" w:rsidRPr="000E13EB" w:rsidRDefault="000B7946" w:rsidP="00300B1C">
            <w:pPr>
              <w:rPr>
                <w:rFonts w:ascii="Calibri" w:eastAsia="Times New Roman" w:hAnsi="Calibri"/>
                <w:sz w:val="20"/>
                <w:lang w:eastAsia="es-ES"/>
              </w:rPr>
            </w:pPr>
          </w:p>
        </w:tc>
      </w:tr>
      <w:tr w:rsidR="000B7946" w:rsidRPr="00E32405" w:rsidTr="00300B1C">
        <w:trPr>
          <w:cantSplit/>
          <w:trHeight w:val="592"/>
          <w:tblHeader/>
          <w:jc w:val="center"/>
        </w:trPr>
        <w:tc>
          <w:tcPr>
            <w:tcW w:w="3215" w:type="dxa"/>
            <w:shd w:val="clear" w:color="auto" w:fill="auto"/>
            <w:noWrap/>
            <w:vAlign w:val="center"/>
          </w:tcPr>
          <w:p w:rsidR="000B7946" w:rsidRPr="000E13EB" w:rsidRDefault="000B7946" w:rsidP="00300B1C">
            <w:pPr>
              <w:rPr>
                <w:rFonts w:ascii="Calibri" w:eastAsia="Times New Roman" w:hAnsi="Calibri"/>
                <w:b/>
                <w:bCs/>
                <w:sz w:val="22"/>
                <w:lang w:eastAsia="es-ES"/>
              </w:rPr>
            </w:pPr>
            <w:r w:rsidRPr="000E13EB">
              <w:rPr>
                <w:rFonts w:ascii="Calibri" w:eastAsia="Times New Roman" w:hAnsi="Calibri"/>
                <w:b/>
                <w:bCs/>
                <w:sz w:val="22"/>
                <w:lang w:eastAsia="es-ES"/>
              </w:rPr>
              <w:t>Apertura de noticias</w:t>
            </w:r>
          </w:p>
        </w:tc>
        <w:tc>
          <w:tcPr>
            <w:tcW w:w="2089" w:type="dxa"/>
            <w:shd w:val="clear" w:color="auto" w:fill="auto"/>
            <w:noWrap/>
            <w:vAlign w:val="center"/>
          </w:tcPr>
          <w:p w:rsidR="000B7946" w:rsidRPr="000E13EB" w:rsidRDefault="000B7946" w:rsidP="00300B1C">
            <w:pPr>
              <w:jc w:val="left"/>
              <w:rPr>
                <w:rFonts w:ascii="Calibri" w:eastAsia="Times New Roman" w:hAnsi="Calibri"/>
                <w:sz w:val="22"/>
                <w:lang w:eastAsia="es-ES"/>
              </w:rPr>
            </w:pPr>
            <w:r w:rsidRPr="000E13EB">
              <w:rPr>
                <w:rFonts w:ascii="Calibri" w:eastAsia="Times New Roman" w:hAnsi="Calibri"/>
                <w:sz w:val="22"/>
                <w:lang w:eastAsia="es-ES"/>
              </w:rPr>
              <w:t>%</w:t>
            </w:r>
          </w:p>
        </w:tc>
        <w:tc>
          <w:tcPr>
            <w:tcW w:w="2216" w:type="dxa"/>
          </w:tcPr>
          <w:p w:rsidR="000B7946" w:rsidRPr="000E13EB" w:rsidRDefault="000B7946" w:rsidP="00300B1C">
            <w:pPr>
              <w:spacing w:beforeLines="20" w:before="48"/>
              <w:rPr>
                <w:rFonts w:ascii="Calibri" w:eastAsia="Times New Roman" w:hAnsi="Calibri"/>
                <w:sz w:val="18"/>
                <w:lang w:eastAsia="es-ES"/>
              </w:rPr>
            </w:pPr>
            <w:r w:rsidRPr="000E13EB">
              <w:rPr>
                <w:rFonts w:ascii="Calibri" w:eastAsia="Times New Roman" w:hAnsi="Calibri"/>
                <w:sz w:val="18"/>
                <w:lang w:eastAsia="es-ES"/>
              </w:rPr>
              <w:t>Ratio con respecto a total de noticias recibidas</w:t>
            </w:r>
          </w:p>
        </w:tc>
        <w:tc>
          <w:tcPr>
            <w:tcW w:w="3444" w:type="dxa"/>
            <w:shd w:val="clear" w:color="auto" w:fill="auto"/>
          </w:tcPr>
          <w:p w:rsidR="000B7946" w:rsidRPr="000E13EB" w:rsidRDefault="000B7946" w:rsidP="00300B1C">
            <w:pPr>
              <w:rPr>
                <w:rFonts w:ascii="Calibri" w:eastAsia="Times New Roman" w:hAnsi="Calibri"/>
                <w:sz w:val="20"/>
                <w:lang w:eastAsia="es-ES"/>
              </w:rPr>
            </w:pPr>
          </w:p>
        </w:tc>
      </w:tr>
      <w:tr w:rsidR="000B7946" w:rsidRPr="00E32405" w:rsidTr="00300B1C">
        <w:trPr>
          <w:cantSplit/>
          <w:trHeight w:val="592"/>
          <w:tblHeader/>
          <w:jc w:val="center"/>
        </w:trPr>
        <w:tc>
          <w:tcPr>
            <w:tcW w:w="3215" w:type="dxa"/>
            <w:shd w:val="clear" w:color="auto" w:fill="auto"/>
            <w:noWrap/>
            <w:vAlign w:val="center"/>
          </w:tcPr>
          <w:p w:rsidR="000B7946" w:rsidRPr="000E13EB" w:rsidRDefault="000B7946" w:rsidP="00300B1C">
            <w:pPr>
              <w:rPr>
                <w:rFonts w:ascii="Calibri" w:eastAsia="Times New Roman" w:hAnsi="Calibri"/>
                <w:b/>
                <w:bCs/>
                <w:sz w:val="22"/>
                <w:lang w:eastAsia="es-ES"/>
              </w:rPr>
            </w:pPr>
            <w:r w:rsidRPr="000E13EB">
              <w:rPr>
                <w:rFonts w:ascii="Calibri" w:eastAsia="Times New Roman" w:hAnsi="Calibri"/>
                <w:b/>
                <w:bCs/>
                <w:sz w:val="22"/>
                <w:lang w:eastAsia="es-ES"/>
              </w:rPr>
              <w:t>Accesos a otros mercados</w:t>
            </w:r>
          </w:p>
        </w:tc>
        <w:tc>
          <w:tcPr>
            <w:tcW w:w="2089" w:type="dxa"/>
            <w:shd w:val="clear" w:color="auto" w:fill="auto"/>
            <w:noWrap/>
            <w:vAlign w:val="center"/>
          </w:tcPr>
          <w:p w:rsidR="000B7946" w:rsidRPr="000E13EB" w:rsidRDefault="000B7946" w:rsidP="00300B1C">
            <w:pPr>
              <w:jc w:val="left"/>
              <w:rPr>
                <w:rFonts w:ascii="Calibri" w:eastAsia="Times New Roman" w:hAnsi="Calibri"/>
                <w:sz w:val="22"/>
                <w:lang w:eastAsia="es-ES"/>
              </w:rPr>
            </w:pPr>
            <w:r w:rsidRPr="000E13EB">
              <w:rPr>
                <w:rFonts w:ascii="Calibri" w:eastAsia="Times New Roman" w:hAnsi="Calibri"/>
                <w:sz w:val="22"/>
                <w:lang w:eastAsia="es-ES"/>
              </w:rPr>
              <w:t>#</w:t>
            </w:r>
          </w:p>
        </w:tc>
        <w:tc>
          <w:tcPr>
            <w:tcW w:w="2216" w:type="dxa"/>
          </w:tcPr>
          <w:p w:rsidR="000B7946" w:rsidRPr="000E13EB" w:rsidRDefault="000B7946" w:rsidP="00300B1C">
            <w:pPr>
              <w:spacing w:beforeLines="20" w:before="48"/>
              <w:rPr>
                <w:rFonts w:ascii="Calibri" w:eastAsia="Times New Roman" w:hAnsi="Calibri"/>
                <w:sz w:val="18"/>
                <w:lang w:eastAsia="es-ES"/>
              </w:rPr>
            </w:pPr>
            <w:r w:rsidRPr="000E13EB">
              <w:rPr>
                <w:rFonts w:ascii="Calibri" w:eastAsia="Times New Roman" w:hAnsi="Calibri"/>
                <w:sz w:val="18"/>
                <w:lang w:eastAsia="es-ES"/>
              </w:rPr>
              <w:t>El KAM qué consultas realiza en otros mercados</w:t>
            </w:r>
          </w:p>
        </w:tc>
        <w:tc>
          <w:tcPr>
            <w:tcW w:w="3444" w:type="dxa"/>
            <w:shd w:val="clear" w:color="auto" w:fill="auto"/>
          </w:tcPr>
          <w:p w:rsidR="000B7946" w:rsidRPr="000E13EB" w:rsidRDefault="000B7946" w:rsidP="00300B1C">
            <w:pPr>
              <w:rPr>
                <w:rFonts w:ascii="Calibri" w:eastAsia="Times New Roman" w:hAnsi="Calibri"/>
                <w:sz w:val="20"/>
                <w:lang w:eastAsia="es-ES"/>
              </w:rPr>
            </w:pPr>
          </w:p>
        </w:tc>
      </w:tr>
      <w:tr w:rsidR="000B7946" w:rsidRPr="00E32405" w:rsidTr="00300B1C">
        <w:trPr>
          <w:cantSplit/>
          <w:trHeight w:val="592"/>
          <w:tblHeader/>
          <w:jc w:val="center"/>
        </w:trPr>
        <w:tc>
          <w:tcPr>
            <w:tcW w:w="3215" w:type="dxa"/>
            <w:shd w:val="clear" w:color="auto" w:fill="auto"/>
            <w:noWrap/>
            <w:vAlign w:val="center"/>
          </w:tcPr>
          <w:p w:rsidR="000B7946" w:rsidRPr="000E13EB" w:rsidRDefault="000B7946" w:rsidP="00300B1C">
            <w:pPr>
              <w:rPr>
                <w:rFonts w:ascii="Calibri" w:eastAsia="Times New Roman" w:hAnsi="Calibri"/>
                <w:b/>
                <w:bCs/>
                <w:sz w:val="22"/>
                <w:lang w:eastAsia="es-ES"/>
              </w:rPr>
            </w:pPr>
          </w:p>
        </w:tc>
        <w:tc>
          <w:tcPr>
            <w:tcW w:w="2089" w:type="dxa"/>
            <w:shd w:val="clear" w:color="auto" w:fill="auto"/>
            <w:noWrap/>
            <w:vAlign w:val="center"/>
          </w:tcPr>
          <w:p w:rsidR="000B7946" w:rsidRPr="000E13EB" w:rsidRDefault="000B7946" w:rsidP="00300B1C">
            <w:pPr>
              <w:jc w:val="left"/>
              <w:rPr>
                <w:rFonts w:ascii="Calibri" w:eastAsia="Times New Roman" w:hAnsi="Calibri"/>
                <w:sz w:val="22"/>
                <w:lang w:eastAsia="es-ES"/>
              </w:rPr>
            </w:pPr>
          </w:p>
        </w:tc>
        <w:tc>
          <w:tcPr>
            <w:tcW w:w="2216" w:type="dxa"/>
          </w:tcPr>
          <w:p w:rsidR="000B7946" w:rsidRPr="000E13EB" w:rsidRDefault="000B7946" w:rsidP="00300B1C">
            <w:pPr>
              <w:spacing w:beforeLines="20" w:before="48"/>
              <w:rPr>
                <w:rFonts w:ascii="Calibri" w:eastAsia="Times New Roman" w:hAnsi="Calibri"/>
                <w:sz w:val="18"/>
                <w:lang w:eastAsia="es-ES"/>
              </w:rPr>
            </w:pPr>
          </w:p>
        </w:tc>
        <w:tc>
          <w:tcPr>
            <w:tcW w:w="3444" w:type="dxa"/>
            <w:shd w:val="clear" w:color="auto" w:fill="auto"/>
          </w:tcPr>
          <w:p w:rsidR="000B7946" w:rsidRPr="000E13EB" w:rsidRDefault="000B7946" w:rsidP="00300B1C">
            <w:pPr>
              <w:rPr>
                <w:rFonts w:ascii="Calibri" w:eastAsia="Times New Roman" w:hAnsi="Calibri"/>
                <w:sz w:val="20"/>
                <w:lang w:eastAsia="es-ES"/>
              </w:rPr>
            </w:pPr>
          </w:p>
        </w:tc>
      </w:tr>
      <w:tr w:rsidR="000B7946" w:rsidRPr="00E32405" w:rsidTr="00300B1C">
        <w:trPr>
          <w:cantSplit/>
          <w:trHeight w:val="592"/>
          <w:tblHeader/>
          <w:jc w:val="center"/>
        </w:trPr>
        <w:tc>
          <w:tcPr>
            <w:tcW w:w="3215" w:type="dxa"/>
            <w:shd w:val="clear" w:color="auto" w:fill="auto"/>
            <w:noWrap/>
            <w:vAlign w:val="center"/>
          </w:tcPr>
          <w:p w:rsidR="000B7946" w:rsidRPr="000E13EB" w:rsidRDefault="000B7946" w:rsidP="00300B1C">
            <w:pPr>
              <w:rPr>
                <w:rFonts w:ascii="Calibri" w:eastAsia="Times New Roman" w:hAnsi="Calibri"/>
                <w:b/>
                <w:bCs/>
                <w:sz w:val="22"/>
                <w:lang w:eastAsia="es-ES"/>
              </w:rPr>
            </w:pPr>
          </w:p>
        </w:tc>
        <w:tc>
          <w:tcPr>
            <w:tcW w:w="2089" w:type="dxa"/>
            <w:shd w:val="clear" w:color="auto" w:fill="auto"/>
            <w:noWrap/>
            <w:vAlign w:val="center"/>
          </w:tcPr>
          <w:p w:rsidR="000B7946" w:rsidRPr="000E13EB" w:rsidRDefault="000B7946" w:rsidP="00300B1C">
            <w:pPr>
              <w:jc w:val="left"/>
              <w:rPr>
                <w:rFonts w:ascii="Calibri" w:eastAsia="Times New Roman" w:hAnsi="Calibri"/>
                <w:sz w:val="22"/>
                <w:lang w:eastAsia="es-ES"/>
              </w:rPr>
            </w:pPr>
          </w:p>
        </w:tc>
        <w:tc>
          <w:tcPr>
            <w:tcW w:w="2216" w:type="dxa"/>
          </w:tcPr>
          <w:p w:rsidR="000B7946" w:rsidRPr="000E13EB" w:rsidRDefault="000B7946" w:rsidP="00300B1C">
            <w:pPr>
              <w:spacing w:beforeLines="20" w:before="48"/>
              <w:rPr>
                <w:rFonts w:ascii="Calibri" w:eastAsia="Times New Roman" w:hAnsi="Calibri"/>
                <w:sz w:val="18"/>
                <w:lang w:eastAsia="es-ES"/>
              </w:rPr>
            </w:pPr>
          </w:p>
        </w:tc>
        <w:tc>
          <w:tcPr>
            <w:tcW w:w="3444" w:type="dxa"/>
            <w:shd w:val="clear" w:color="auto" w:fill="auto"/>
          </w:tcPr>
          <w:p w:rsidR="000B7946" w:rsidRPr="000E13EB" w:rsidRDefault="000B7946" w:rsidP="00300B1C">
            <w:pPr>
              <w:rPr>
                <w:rFonts w:ascii="Calibri" w:eastAsia="Times New Roman" w:hAnsi="Calibri"/>
                <w:sz w:val="20"/>
                <w:lang w:eastAsia="es-ES"/>
              </w:rPr>
            </w:pPr>
          </w:p>
        </w:tc>
      </w:tr>
    </w:tbl>
    <w:p w:rsidR="000B7946" w:rsidRDefault="000B7946" w:rsidP="000B7946">
      <w:pPr>
        <w:rPr>
          <w:b/>
        </w:rPr>
      </w:pPr>
    </w:p>
    <w:p w:rsidR="000B7946" w:rsidRDefault="000B7946" w:rsidP="000B7946">
      <w:pPr>
        <w:rPr>
          <w:b/>
        </w:rPr>
      </w:pPr>
    </w:p>
    <w:p w:rsidR="000B7946" w:rsidRDefault="000B7946" w:rsidP="000B7946">
      <w:pPr>
        <w:rPr>
          <w:b/>
        </w:rPr>
      </w:pPr>
    </w:p>
    <w:p w:rsidR="00F36494" w:rsidRDefault="00F36494" w:rsidP="00F36494">
      <w:pPr>
        <w:rPr>
          <w:rFonts w:eastAsia="Times New Roman"/>
          <w:szCs w:val="20"/>
          <w:lang w:val="es-ES_tradnl" w:eastAsia="es-ES"/>
        </w:rPr>
      </w:pPr>
    </w:p>
    <w:p w:rsidR="00F36494" w:rsidRPr="00C450B5" w:rsidRDefault="00F36494" w:rsidP="00F36494">
      <w:pPr>
        <w:rPr>
          <w:rFonts w:eastAsia="Times New Roman" w:cs="Arial"/>
          <w:color w:val="FF0000"/>
          <w:szCs w:val="20"/>
          <w:lang w:eastAsia="es-ES"/>
        </w:rPr>
      </w:pPr>
    </w:p>
    <w:p w:rsidR="00F36494" w:rsidRDefault="00F36494" w:rsidP="00F36494">
      <w:pPr>
        <w:rPr>
          <w:rFonts w:eastAsia="Times New Roman" w:cs="Arial"/>
          <w:szCs w:val="20"/>
          <w:lang w:eastAsia="es-ES"/>
        </w:rPr>
      </w:pPr>
    </w:p>
    <w:p w:rsidR="00F36494" w:rsidRDefault="00F36494">
      <w:pPr>
        <w:jc w:val="left"/>
        <w:rPr>
          <w:b/>
        </w:rPr>
      </w:pPr>
      <w:r>
        <w:rPr>
          <w:b/>
        </w:rPr>
        <w:br w:type="page"/>
      </w:r>
    </w:p>
    <w:p w:rsidR="00965419" w:rsidRDefault="00965419" w:rsidP="00F36494">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DA3CD8" w:rsidRDefault="00965419" w:rsidP="00371BCC">
      <w:pPr>
        <w:rPr>
          <w:b/>
        </w:rPr>
      </w:pPr>
      <w:r>
        <w:rPr>
          <w:b/>
        </w:rPr>
        <w:t>CONTROL DE FIRMAS DE APROBACIÓN</w:t>
      </w:r>
    </w:p>
    <w:p w:rsidR="00965419" w:rsidRDefault="00965419" w:rsidP="00371BCC">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CA2071">
            <w:pPr>
              <w:pStyle w:val="TDC1"/>
              <w:spacing w:before="60" w:after="60"/>
            </w:pPr>
            <w:bookmarkStart w:id="10" w:name="_Ref515364360"/>
            <w:r>
              <w:t>Resumen de i</w:t>
            </w:r>
            <w:r w:rsidR="00965419">
              <w:t>dentificación:</w:t>
            </w:r>
            <w:bookmarkEnd w:id="10"/>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CA2071">
            <w:pPr>
              <w:rPr>
                <w:sz w:val="22"/>
              </w:rPr>
            </w:pPr>
            <w:r w:rsidRPr="00965419">
              <w:rPr>
                <w:sz w:val="22"/>
              </w:rPr>
              <w:t>Proyecto CRM Ingeteam FV</w:t>
            </w:r>
          </w:p>
          <w:p w:rsidR="00965419" w:rsidRPr="00965419" w:rsidRDefault="00965419" w:rsidP="00CA2071">
            <w:pPr>
              <w:rPr>
                <w:sz w:val="22"/>
              </w:rPr>
            </w:pPr>
            <w:r w:rsidRPr="00965419">
              <w:rPr>
                <w:sz w:val="22"/>
              </w:rPr>
              <w:t xml:space="preserve">Documento de </w:t>
            </w:r>
            <w:r w:rsidR="00E40FD6">
              <w:rPr>
                <w:sz w:val="22"/>
              </w:rPr>
              <w:t>requerimientos y especificaciones para el desarrollo e implementación de una solución CRM (DRE)</w:t>
            </w:r>
          </w:p>
          <w:p w:rsidR="00965419" w:rsidRPr="00965419" w:rsidRDefault="005B0081" w:rsidP="00664847">
            <w:pPr>
              <w:rPr>
                <w:sz w:val="22"/>
              </w:rPr>
            </w:pPr>
            <w:r>
              <w:rPr>
                <w:sz w:val="22"/>
              </w:rPr>
              <w:t xml:space="preserve">Capítulo </w:t>
            </w:r>
            <w:r w:rsidR="000B7946" w:rsidRPr="00851A04">
              <w:rPr>
                <w:sz w:val="22"/>
              </w:rPr>
              <w:t>4</w:t>
            </w:r>
          </w:p>
        </w:tc>
      </w:tr>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965419">
            <w:pPr>
              <w:pStyle w:val="TDC1"/>
              <w:spacing w:before="60" w:after="60"/>
            </w:pPr>
            <w:r>
              <w:t>Destinatarios / Lista de d</w:t>
            </w:r>
            <w:r w:rsidR="00965419" w:rsidRPr="00965419">
              <w:t>istribución</w:t>
            </w:r>
            <w:r w:rsidR="00965419">
              <w:t>:</w:t>
            </w:r>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E40FD6" w:rsidRPr="00E40FD6" w:rsidRDefault="00965419" w:rsidP="00CA2071">
            <w:pPr>
              <w:spacing w:before="20" w:after="20"/>
              <w:rPr>
                <w:sz w:val="22"/>
              </w:rPr>
            </w:pPr>
            <w:r w:rsidRPr="00965419">
              <w:rPr>
                <w:sz w:val="22"/>
              </w:rPr>
              <w:t>NO APLICA – Este documen</w:t>
            </w:r>
            <w:r w:rsidR="00E40FD6">
              <w:rPr>
                <w:sz w:val="22"/>
              </w:rPr>
              <w:t xml:space="preserve">to </w:t>
            </w:r>
            <w:r w:rsidR="008A6AB9">
              <w:rPr>
                <w:sz w:val="22"/>
              </w:rPr>
              <w:t>s</w:t>
            </w:r>
            <w:r w:rsidR="00E40FD6">
              <w:rPr>
                <w:sz w:val="22"/>
              </w:rPr>
              <w:t>e integrará como parte del DRE</w:t>
            </w:r>
          </w:p>
        </w:tc>
      </w:tr>
      <w:tr w:rsidR="00965419" w:rsidRPr="00965419"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65419" w:rsidRDefault="00965419" w:rsidP="00CA2071">
            <w:pPr>
              <w:spacing w:before="20" w:after="20"/>
              <w:rPr>
                <w:sz w:val="22"/>
              </w:rPr>
            </w:pPr>
          </w:p>
        </w:tc>
      </w:tr>
      <w:tr w:rsidR="00965419"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Default="00965419" w:rsidP="00965419">
            <w:r w:rsidRPr="00965419">
              <w:rPr>
                <w:b/>
              </w:rPr>
              <w:t>Firmas de aprobación</w:t>
            </w:r>
          </w:p>
        </w:tc>
      </w:tr>
      <w:tr w:rsidR="00965419" w:rsidTr="00965419">
        <w:trPr>
          <w:cantSplit/>
          <w:trHeight w:val="976"/>
        </w:trPr>
        <w:tc>
          <w:tcPr>
            <w:tcW w:w="3114"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tc>
        <w:tc>
          <w:tcPr>
            <w:tcW w:w="3260"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r>
      <w:tr w:rsidR="00965419" w:rsidTr="00965419">
        <w:trPr>
          <w:cantSplit/>
          <w:trHeight w:val="498"/>
        </w:trPr>
        <w:tc>
          <w:tcPr>
            <w:tcW w:w="3114"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Juan Carlos Jadraque</w:t>
            </w:r>
          </w:p>
        </w:tc>
        <w:tc>
          <w:tcPr>
            <w:tcW w:w="3260" w:type="dxa"/>
            <w:tcBorders>
              <w:top w:val="nil"/>
              <w:bottom w:val="single" w:sz="4" w:space="0" w:color="auto"/>
            </w:tcBorders>
          </w:tcPr>
          <w:p w:rsidR="00965419" w:rsidRDefault="001D592A" w:rsidP="001D592A">
            <w:pPr>
              <w:pStyle w:val="Encabezado"/>
              <w:tabs>
                <w:tab w:val="clear" w:pos="4252"/>
                <w:tab w:val="clear" w:pos="8504"/>
              </w:tabs>
              <w:spacing w:before="60" w:after="60"/>
              <w:rPr>
                <w:b/>
              </w:rPr>
            </w:pPr>
            <w:r>
              <w:rPr>
                <w:b/>
              </w:rPr>
              <w:t>José Luis Gonzále</w:t>
            </w:r>
            <w:r w:rsidR="00965419">
              <w:rPr>
                <w:b/>
              </w:rPr>
              <w:t>z</w:t>
            </w:r>
          </w:p>
        </w:tc>
        <w:tc>
          <w:tcPr>
            <w:tcW w:w="3052"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Javier Villanueva</w:t>
            </w:r>
          </w:p>
        </w:tc>
      </w:tr>
      <w:tr w:rsidR="00965419" w:rsidRPr="00965419" w:rsidTr="00965419">
        <w:trPr>
          <w:trHeight w:val="280"/>
        </w:trPr>
        <w:tc>
          <w:tcPr>
            <w:tcW w:w="3114" w:type="dxa"/>
            <w:tcBorders>
              <w:top w:val="single" w:sz="4" w:space="0" w:color="auto"/>
              <w:left w:val="single" w:sz="4" w:space="0" w:color="auto"/>
              <w:bottom w:val="single" w:sz="4" w:space="0" w:color="auto"/>
            </w:tcBorders>
          </w:tcPr>
          <w:p w:rsidR="00965419" w:rsidRDefault="00965419" w:rsidP="00965419">
            <w:pPr>
              <w:pStyle w:val="TDC1"/>
              <w:spacing w:before="60" w:after="60"/>
            </w:pPr>
            <w:r>
              <w:t xml:space="preserve">Fecha: </w:t>
            </w:r>
          </w:p>
        </w:tc>
        <w:tc>
          <w:tcPr>
            <w:tcW w:w="3260" w:type="dxa"/>
            <w:tcBorders>
              <w:top w:val="single" w:sz="4" w:space="0" w:color="auto"/>
              <w:bottom w:val="single" w:sz="4" w:space="0" w:color="auto"/>
            </w:tcBorders>
          </w:tcPr>
          <w:p w:rsidR="00965419" w:rsidRDefault="00965419" w:rsidP="00CA2071">
            <w:pPr>
              <w:pStyle w:val="TDC1"/>
              <w:spacing w:before="60" w:after="60"/>
            </w:pPr>
            <w:r>
              <w:t xml:space="preserve">Fecha: </w:t>
            </w:r>
          </w:p>
        </w:tc>
        <w:tc>
          <w:tcPr>
            <w:tcW w:w="3052" w:type="dxa"/>
            <w:tcBorders>
              <w:top w:val="single" w:sz="4" w:space="0" w:color="auto"/>
              <w:bottom w:val="single" w:sz="4" w:space="0" w:color="auto"/>
              <w:right w:val="single" w:sz="4" w:space="0" w:color="auto"/>
            </w:tcBorders>
          </w:tcPr>
          <w:p w:rsidR="00965419" w:rsidRPr="00965419" w:rsidRDefault="00965419" w:rsidP="00965419">
            <w:pPr>
              <w:pStyle w:val="TDC1"/>
              <w:spacing w:before="60" w:after="60"/>
            </w:pPr>
            <w:r w:rsidRPr="00965419">
              <w:t xml:space="preserve">Fecha: </w:t>
            </w:r>
          </w:p>
        </w:tc>
      </w:tr>
    </w:tbl>
    <w:p w:rsidR="00E44C0F" w:rsidRPr="00965419" w:rsidRDefault="00E44C0F" w:rsidP="00965419">
      <w:pPr>
        <w:pStyle w:val="TDC1"/>
        <w:spacing w:before="60" w:after="60"/>
      </w:pPr>
      <w:bookmarkStart w:id="11" w:name="_GoBack"/>
      <w:bookmarkEnd w:id="11"/>
    </w:p>
    <w:sectPr w:rsidR="00E44C0F" w:rsidRPr="00965419" w:rsidSect="00091488">
      <w:headerReference w:type="default" r:id="rId8"/>
      <w:footerReference w:type="even" r:id="rId9"/>
      <w:footerReference w:type="default" r:id="rId10"/>
      <w:headerReference w:type="first" r:id="rId11"/>
      <w:footerReference w:type="first" r:id="rId12"/>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CBE" w:rsidRDefault="00320CBE">
      <w:r>
        <w:separator/>
      </w:r>
    </w:p>
  </w:endnote>
  <w:endnote w:type="continuationSeparator" w:id="0">
    <w:p w:rsidR="00320CBE" w:rsidRDefault="00320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17765" w:rsidRDefault="00D17765">
    <w:pPr>
      <w:pStyle w:val="Piedepgina"/>
      <w:ind w:right="360"/>
    </w:pPr>
  </w:p>
  <w:p w:rsidR="00D17765" w:rsidRDefault="00D17765"/>
  <w:p w:rsidR="00D17765" w:rsidRDefault="00D17765"/>
  <w:p w:rsidR="00D17765" w:rsidRDefault="00D1776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D17765" w:rsidRPr="00C272DD" w:rsidTr="00C94466">
      <w:tc>
        <w:tcPr>
          <w:tcW w:w="4253" w:type="dxa"/>
        </w:tcPr>
        <w:p w:rsidR="00D17765" w:rsidRPr="00664847" w:rsidRDefault="00D17765">
          <w:pPr>
            <w:pStyle w:val="Piedepgina"/>
            <w:spacing w:before="60"/>
            <w:rPr>
              <w:sz w:val="16"/>
              <w:szCs w:val="16"/>
              <w:lang w:eastAsia="es-ES"/>
            </w:rPr>
          </w:pPr>
          <w:r w:rsidRPr="00C272DD">
            <w:rPr>
              <w:sz w:val="14"/>
              <w:szCs w:val="16"/>
              <w:lang w:eastAsia="es-ES"/>
            </w:rPr>
            <w:fldChar w:fldCharType="begin"/>
          </w:r>
          <w:r w:rsidRPr="00664847">
            <w:rPr>
              <w:sz w:val="14"/>
              <w:szCs w:val="16"/>
              <w:lang w:eastAsia="es-ES"/>
            </w:rPr>
            <w:instrText xml:space="preserve"> FILENAME </w:instrText>
          </w:r>
          <w:r w:rsidRPr="00C272DD">
            <w:rPr>
              <w:sz w:val="14"/>
              <w:szCs w:val="16"/>
              <w:lang w:eastAsia="es-ES"/>
            </w:rPr>
            <w:fldChar w:fldCharType="separate"/>
          </w:r>
          <w:r w:rsidR="000B7946">
            <w:rPr>
              <w:noProof/>
              <w:sz w:val="14"/>
              <w:szCs w:val="16"/>
              <w:lang w:eastAsia="es-ES"/>
            </w:rPr>
            <w:t>IPT_ACRM_DRE_Cap04-KPIs_150516.docx</w:t>
          </w:r>
          <w:r w:rsidRPr="00C272DD">
            <w:rPr>
              <w:sz w:val="14"/>
              <w:szCs w:val="16"/>
              <w:lang w:eastAsia="es-ES"/>
            </w:rPr>
            <w:fldChar w:fldCharType="end"/>
          </w:r>
        </w:p>
      </w:tc>
      <w:tc>
        <w:tcPr>
          <w:tcW w:w="3013" w:type="dxa"/>
        </w:tcPr>
        <w:p w:rsidR="00D17765" w:rsidRPr="00664847" w:rsidRDefault="00D17765">
          <w:pPr>
            <w:pStyle w:val="Piedepgina"/>
            <w:spacing w:before="60"/>
            <w:jc w:val="center"/>
            <w:rPr>
              <w:b/>
              <w:color w:val="FF0000"/>
              <w:lang w:eastAsia="es-ES"/>
            </w:rPr>
          </w:pPr>
        </w:p>
      </w:tc>
      <w:tc>
        <w:tcPr>
          <w:tcW w:w="2036" w:type="dxa"/>
        </w:tcPr>
        <w:p w:rsidR="00D17765" w:rsidRPr="00C272DD" w:rsidRDefault="00D17765">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68451F">
            <w:rPr>
              <w:noProof/>
              <w:sz w:val="18"/>
              <w:lang w:eastAsia="es-ES"/>
            </w:rPr>
            <w:t>9</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68451F">
            <w:rPr>
              <w:noProof/>
              <w:sz w:val="14"/>
              <w:szCs w:val="16"/>
              <w:lang w:eastAsia="es-ES"/>
            </w:rPr>
            <w:t>9</w:t>
          </w:r>
          <w:r w:rsidRPr="00C272DD">
            <w:rPr>
              <w:sz w:val="14"/>
              <w:szCs w:val="16"/>
              <w:lang w:eastAsia="es-ES"/>
            </w:rPr>
            <w:fldChar w:fldCharType="end"/>
          </w:r>
        </w:p>
      </w:tc>
    </w:tr>
  </w:tbl>
  <w:p w:rsidR="00D17765" w:rsidRDefault="00D17765">
    <w:pPr>
      <w:pStyle w:val="Piedepgina"/>
    </w:pPr>
  </w:p>
  <w:p w:rsidR="00D17765" w:rsidRDefault="00D17765">
    <w:pPr>
      <w:pStyle w:val="Piedepgina"/>
    </w:pPr>
  </w:p>
  <w:p w:rsidR="00D17765" w:rsidRDefault="00D1776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D17765">
      <w:tc>
        <w:tcPr>
          <w:tcW w:w="2268" w:type="dxa"/>
        </w:tcPr>
        <w:p w:rsidR="00D17765" w:rsidRPr="0001472C" w:rsidRDefault="00D17765">
          <w:pPr>
            <w:pStyle w:val="Piedepgina"/>
            <w:spacing w:before="60"/>
            <w:rPr>
              <w:lang w:eastAsia="es-ES"/>
            </w:rPr>
          </w:pPr>
          <w:r w:rsidRPr="0001472C">
            <w:rPr>
              <w:lang w:eastAsia="es-ES"/>
            </w:rPr>
            <w:t>SGD_Captura_EFS_b1.6_070607.doc</w:t>
          </w:r>
        </w:p>
      </w:tc>
      <w:tc>
        <w:tcPr>
          <w:tcW w:w="4500" w:type="dxa"/>
        </w:tcPr>
        <w:p w:rsidR="00D17765" w:rsidRPr="0001472C" w:rsidRDefault="00D17765">
          <w:pPr>
            <w:pStyle w:val="Piedepgina"/>
            <w:spacing w:before="60"/>
            <w:jc w:val="center"/>
            <w:rPr>
              <w:lang w:eastAsia="es-ES"/>
            </w:rPr>
          </w:pPr>
        </w:p>
      </w:tc>
      <w:tc>
        <w:tcPr>
          <w:tcW w:w="2268" w:type="dxa"/>
        </w:tcPr>
        <w:p w:rsidR="00D17765" w:rsidRPr="0001472C" w:rsidRDefault="00D17765">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sidR="009F2D58">
            <w:rPr>
              <w:noProof/>
              <w:lang w:eastAsia="es-ES"/>
            </w:rPr>
            <w:t>14</w:t>
          </w:r>
          <w:r w:rsidRPr="0001472C">
            <w:rPr>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CBE" w:rsidRDefault="00320CBE">
      <w:r>
        <w:separator/>
      </w:r>
    </w:p>
  </w:footnote>
  <w:footnote w:type="continuationSeparator" w:id="0">
    <w:p w:rsidR="00320CBE" w:rsidRDefault="00320C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D17765" w:rsidRPr="001024B1" w:rsidTr="00DA3CD8">
      <w:trPr>
        <w:cantSplit/>
        <w:trHeight w:val="847"/>
      </w:trPr>
      <w:tc>
        <w:tcPr>
          <w:tcW w:w="2268" w:type="dxa"/>
          <w:vAlign w:val="center"/>
        </w:tcPr>
        <w:p w:rsidR="00D17765" w:rsidRPr="001024B1" w:rsidRDefault="00D17765"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D17765" w:rsidRPr="00064459" w:rsidRDefault="00D17765" w:rsidP="00435C9C">
          <w:pPr>
            <w:pStyle w:val="Encabezado"/>
            <w:spacing w:before="60"/>
            <w:jc w:val="center"/>
            <w:rPr>
              <w:b/>
              <w:snapToGrid w:val="0"/>
              <w:lang w:eastAsia="es-ES"/>
            </w:rPr>
          </w:pPr>
          <w:r w:rsidRPr="00064459">
            <w:rPr>
              <w:b/>
              <w:snapToGrid w:val="0"/>
              <w:lang w:eastAsia="es-ES"/>
            </w:rPr>
            <w:t>Proyecto CRM Ingeteam FV</w:t>
          </w:r>
        </w:p>
        <w:p w:rsidR="0014368E" w:rsidRPr="0014368E" w:rsidRDefault="00F12F84" w:rsidP="00664847">
          <w:pPr>
            <w:pStyle w:val="Encabezado"/>
            <w:spacing w:before="60"/>
            <w:jc w:val="center"/>
            <w:rPr>
              <w:b/>
              <w:snapToGrid w:val="0"/>
              <w:lang w:val="es-ES_tradnl" w:eastAsia="es-ES"/>
            </w:rPr>
          </w:pPr>
          <w:r>
            <w:rPr>
              <w:b/>
              <w:snapToGrid w:val="0"/>
              <w:lang w:val="es-ES_tradnl" w:eastAsia="es-ES"/>
            </w:rPr>
            <w:t xml:space="preserve">Documento de </w:t>
          </w:r>
          <w:r w:rsidR="00256E52">
            <w:rPr>
              <w:b/>
              <w:snapToGrid w:val="0"/>
              <w:lang w:val="es-ES_tradnl" w:eastAsia="es-ES"/>
            </w:rPr>
            <w:t>Requerimientos</w:t>
          </w:r>
          <w:r w:rsidR="00AA722F">
            <w:rPr>
              <w:b/>
              <w:snapToGrid w:val="0"/>
              <w:lang w:val="es-ES_tradnl" w:eastAsia="es-ES"/>
            </w:rPr>
            <w:t xml:space="preserve"> – Cap</w:t>
          </w:r>
          <w:r w:rsidR="00EF71BE">
            <w:rPr>
              <w:b/>
              <w:snapToGrid w:val="0"/>
              <w:lang w:val="es-ES_tradnl" w:eastAsia="es-ES"/>
            </w:rPr>
            <w:t>ítulo</w:t>
          </w:r>
          <w:r w:rsidR="0014368E">
            <w:rPr>
              <w:b/>
              <w:snapToGrid w:val="0"/>
              <w:lang w:val="es-ES_tradnl" w:eastAsia="es-ES"/>
            </w:rPr>
            <w:t xml:space="preserve"> </w:t>
          </w:r>
          <w:r w:rsidR="000B7946" w:rsidRPr="000B7946">
            <w:rPr>
              <w:b/>
              <w:snapToGrid w:val="0"/>
              <w:lang w:val="es-ES_tradnl" w:eastAsia="es-ES"/>
            </w:rPr>
            <w:t>4</w:t>
          </w:r>
        </w:p>
      </w:tc>
      <w:tc>
        <w:tcPr>
          <w:tcW w:w="1984" w:type="dxa"/>
          <w:vAlign w:val="center"/>
        </w:tcPr>
        <w:p w:rsidR="00D17765" w:rsidRPr="001024B1" w:rsidRDefault="00D17765" w:rsidP="004A7BB2">
          <w:pPr>
            <w:pStyle w:val="Encabezado"/>
            <w:spacing w:before="60" w:after="60"/>
            <w:jc w:val="center"/>
            <w:rPr>
              <w:b/>
              <w:lang w:val="es-ES_tradnl" w:eastAsia="es-ES"/>
            </w:rPr>
          </w:pPr>
        </w:p>
      </w:tc>
    </w:tr>
  </w:tbl>
  <w:p w:rsidR="00D17765" w:rsidRDefault="00D1776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Encabezado"/>
      <w:jc w:val="center"/>
    </w:pPr>
    <w:r>
      <w:t>LOGO CLIENTE GRANDE</w:t>
    </w:r>
  </w:p>
  <w:p w:rsidR="00D17765" w:rsidRDefault="00D17765">
    <w:pPr>
      <w:pStyle w:val="Encabezado"/>
    </w:pPr>
  </w:p>
  <w:p w:rsidR="00D17765" w:rsidRDefault="00D17765"/>
  <w:p w:rsidR="00D17765" w:rsidRDefault="00D17765"/>
  <w:p w:rsidR="00D17765" w:rsidRDefault="00D177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1750A8D"/>
    <w:multiLevelType w:val="hybridMultilevel"/>
    <w:tmpl w:val="DC183DB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nsid w:val="0B56206C"/>
    <w:multiLevelType w:val="hybridMultilevel"/>
    <w:tmpl w:val="0802A0E6"/>
    <w:lvl w:ilvl="0" w:tplc="6CC08C5E">
      <w:numFmt w:val="bullet"/>
      <w:lvlText w:val="-"/>
      <w:lvlJc w:val="left"/>
      <w:pPr>
        <w:ind w:left="2346" w:hanging="360"/>
      </w:pPr>
      <w:rPr>
        <w:rFonts w:ascii="Calibri" w:eastAsia="Calibri" w:hAnsi="Calibri" w:cs="Times New Roman" w:hint="default"/>
      </w:rPr>
    </w:lvl>
    <w:lvl w:ilvl="1" w:tplc="0C0A0003">
      <w:start w:val="1"/>
      <w:numFmt w:val="bullet"/>
      <w:lvlText w:val="o"/>
      <w:lvlJc w:val="left"/>
      <w:pPr>
        <w:ind w:left="2433" w:hanging="360"/>
      </w:pPr>
      <w:rPr>
        <w:rFonts w:ascii="Courier New" w:hAnsi="Courier New" w:cs="Courier New" w:hint="default"/>
      </w:rPr>
    </w:lvl>
    <w:lvl w:ilvl="2" w:tplc="0C0A0005">
      <w:start w:val="1"/>
      <w:numFmt w:val="bullet"/>
      <w:lvlText w:val=""/>
      <w:lvlJc w:val="left"/>
      <w:pPr>
        <w:ind w:left="3153" w:hanging="360"/>
      </w:pPr>
      <w:rPr>
        <w:rFonts w:ascii="Wingdings" w:hAnsi="Wingdings" w:hint="default"/>
      </w:rPr>
    </w:lvl>
    <w:lvl w:ilvl="3" w:tplc="0C0A000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4">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7">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8">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9">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2">
    <w:nsid w:val="1FE557B4"/>
    <w:multiLevelType w:val="hybridMultilevel"/>
    <w:tmpl w:val="D2C8C7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5">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6">
    <w:nsid w:val="28266665"/>
    <w:multiLevelType w:val="hybridMultilevel"/>
    <w:tmpl w:val="F42E199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BAE7168"/>
    <w:multiLevelType w:val="hybridMultilevel"/>
    <w:tmpl w:val="DCE852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C840A6C"/>
    <w:multiLevelType w:val="hybridMultilevel"/>
    <w:tmpl w:val="E698D6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4">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nsid w:val="3EAC0AFE"/>
    <w:multiLevelType w:val="hybridMultilevel"/>
    <w:tmpl w:val="E5CED0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1691AC4"/>
    <w:multiLevelType w:val="hybridMultilevel"/>
    <w:tmpl w:val="EB78009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nsid w:val="4BAD79F9"/>
    <w:multiLevelType w:val="hybridMultilevel"/>
    <w:tmpl w:val="126C0D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4">
    <w:nsid w:val="50EE1127"/>
    <w:multiLevelType w:val="multilevel"/>
    <w:tmpl w:val="CEDC6762"/>
    <w:lvl w:ilvl="0">
      <w:start w:val="4"/>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5">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8">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9">
    <w:nsid w:val="564A0C50"/>
    <w:multiLevelType w:val="hybridMultilevel"/>
    <w:tmpl w:val="686C7AB6"/>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1">
    <w:nsid w:val="5CB43FEB"/>
    <w:multiLevelType w:val="hybridMultilevel"/>
    <w:tmpl w:val="61461F60"/>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46C5E4A"/>
    <w:multiLevelType w:val="hybridMultilevel"/>
    <w:tmpl w:val="0E2644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5">
    <w:nsid w:val="678062D8"/>
    <w:multiLevelType w:val="hybridMultilevel"/>
    <w:tmpl w:val="ABC64C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693A1677"/>
    <w:multiLevelType w:val="hybridMultilevel"/>
    <w:tmpl w:val="11DC66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6AB61FC3"/>
    <w:multiLevelType w:val="hybridMultilevel"/>
    <w:tmpl w:val="5792E8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9">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0">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1">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2">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3">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21"/>
  </w:num>
  <w:num w:numId="2">
    <w:abstractNumId w:val="9"/>
  </w:num>
  <w:num w:numId="3">
    <w:abstractNumId w:val="35"/>
  </w:num>
  <w:num w:numId="4">
    <w:abstractNumId w:val="27"/>
  </w:num>
  <w:num w:numId="5">
    <w:abstractNumId w:val="10"/>
  </w:num>
  <w:num w:numId="6">
    <w:abstractNumId w:val="15"/>
  </w:num>
  <w:num w:numId="7">
    <w:abstractNumId w:val="52"/>
  </w:num>
  <w:num w:numId="8">
    <w:abstractNumId w:val="48"/>
  </w:num>
  <w:num w:numId="9">
    <w:abstractNumId w:val="20"/>
  </w:num>
  <w:num w:numId="10">
    <w:abstractNumId w:val="19"/>
  </w:num>
  <w:num w:numId="11">
    <w:abstractNumId w:val="37"/>
  </w:num>
  <w:num w:numId="12">
    <w:abstractNumId w:val="28"/>
  </w:num>
  <w:num w:numId="13">
    <w:abstractNumId w:val="22"/>
  </w:num>
  <w:num w:numId="14">
    <w:abstractNumId w:val="23"/>
  </w:num>
  <w:num w:numId="15">
    <w:abstractNumId w:val="51"/>
  </w:num>
  <w:num w:numId="16">
    <w:abstractNumId w:val="36"/>
  </w:num>
  <w:num w:numId="17">
    <w:abstractNumId w:val="30"/>
  </w:num>
  <w:num w:numId="18">
    <w:abstractNumId w:val="29"/>
  </w:num>
  <w:num w:numId="19">
    <w:abstractNumId w:val="38"/>
  </w:num>
  <w:num w:numId="20">
    <w:abstractNumId w:val="7"/>
  </w:num>
  <w:num w:numId="21">
    <w:abstractNumId w:val="11"/>
  </w:num>
  <w:num w:numId="22">
    <w:abstractNumId w:val="2"/>
  </w:num>
  <w:num w:numId="23">
    <w:abstractNumId w:val="50"/>
  </w:num>
  <w:num w:numId="24">
    <w:abstractNumId w:val="14"/>
  </w:num>
  <w:num w:numId="25">
    <w:abstractNumId w:val="24"/>
  </w:num>
  <w:num w:numId="26">
    <w:abstractNumId w:val="4"/>
  </w:num>
  <w:num w:numId="27">
    <w:abstractNumId w:val="5"/>
  </w:num>
  <w:num w:numId="28">
    <w:abstractNumId w:val="53"/>
  </w:num>
  <w:num w:numId="29">
    <w:abstractNumId w:val="49"/>
  </w:num>
  <w:num w:numId="30">
    <w:abstractNumId w:val="40"/>
  </w:num>
  <w:num w:numId="31">
    <w:abstractNumId w:val="33"/>
  </w:num>
  <w:num w:numId="32">
    <w:abstractNumId w:val="6"/>
  </w:num>
  <w:num w:numId="33">
    <w:abstractNumId w:val="32"/>
  </w:num>
  <w:num w:numId="34">
    <w:abstractNumId w:val="8"/>
  </w:num>
  <w:num w:numId="35">
    <w:abstractNumId w:val="44"/>
  </w:num>
  <w:num w:numId="36">
    <w:abstractNumId w:val="0"/>
  </w:num>
  <w:num w:numId="37">
    <w:abstractNumId w:val="34"/>
  </w:num>
  <w:num w:numId="38">
    <w:abstractNumId w:val="13"/>
  </w:num>
  <w:num w:numId="39">
    <w:abstractNumId w:val="18"/>
  </w:num>
  <w:num w:numId="40">
    <w:abstractNumId w:val="17"/>
  </w:num>
  <w:num w:numId="41">
    <w:abstractNumId w:val="12"/>
  </w:num>
  <w:num w:numId="42">
    <w:abstractNumId w:val="16"/>
  </w:num>
  <w:num w:numId="43">
    <w:abstractNumId w:val="1"/>
  </w:num>
  <w:num w:numId="44">
    <w:abstractNumId w:val="25"/>
  </w:num>
  <w:num w:numId="45">
    <w:abstractNumId w:val="26"/>
  </w:num>
  <w:num w:numId="46">
    <w:abstractNumId w:val="47"/>
  </w:num>
  <w:num w:numId="47">
    <w:abstractNumId w:val="31"/>
  </w:num>
  <w:num w:numId="48">
    <w:abstractNumId w:val="46"/>
  </w:num>
  <w:num w:numId="49">
    <w:abstractNumId w:val="42"/>
  </w:num>
  <w:num w:numId="50">
    <w:abstractNumId w:val="3"/>
  </w:num>
  <w:num w:numId="51">
    <w:abstractNumId w:val="45"/>
  </w:num>
  <w:num w:numId="52">
    <w:abstractNumId w:val="41"/>
  </w:num>
  <w:num w:numId="53">
    <w:abstractNumId w:val="39"/>
  </w:num>
  <w:num w:numId="54">
    <w:abstractNumId w:val="4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528D"/>
    <w:rsid w:val="000072EE"/>
    <w:rsid w:val="00007846"/>
    <w:rsid w:val="000101A3"/>
    <w:rsid w:val="0001114A"/>
    <w:rsid w:val="000118C4"/>
    <w:rsid w:val="000129D9"/>
    <w:rsid w:val="000131A8"/>
    <w:rsid w:val="0001472C"/>
    <w:rsid w:val="00014B6B"/>
    <w:rsid w:val="000150E0"/>
    <w:rsid w:val="000174F1"/>
    <w:rsid w:val="00024B3A"/>
    <w:rsid w:val="00025CFE"/>
    <w:rsid w:val="0002681A"/>
    <w:rsid w:val="000333DC"/>
    <w:rsid w:val="000337DF"/>
    <w:rsid w:val="00034AC8"/>
    <w:rsid w:val="0003546E"/>
    <w:rsid w:val="000372F6"/>
    <w:rsid w:val="000378FF"/>
    <w:rsid w:val="000407E4"/>
    <w:rsid w:val="000424F7"/>
    <w:rsid w:val="00044D64"/>
    <w:rsid w:val="000461B9"/>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16B5"/>
    <w:rsid w:val="00083408"/>
    <w:rsid w:val="0008549C"/>
    <w:rsid w:val="00085D99"/>
    <w:rsid w:val="00087393"/>
    <w:rsid w:val="00090A14"/>
    <w:rsid w:val="00091488"/>
    <w:rsid w:val="00091637"/>
    <w:rsid w:val="00092BF4"/>
    <w:rsid w:val="00092C88"/>
    <w:rsid w:val="0009407C"/>
    <w:rsid w:val="000946E2"/>
    <w:rsid w:val="0009514C"/>
    <w:rsid w:val="00096146"/>
    <w:rsid w:val="00097A00"/>
    <w:rsid w:val="000A0247"/>
    <w:rsid w:val="000A21B9"/>
    <w:rsid w:val="000A2280"/>
    <w:rsid w:val="000A3B7A"/>
    <w:rsid w:val="000A6296"/>
    <w:rsid w:val="000A674D"/>
    <w:rsid w:val="000B04D9"/>
    <w:rsid w:val="000B3D77"/>
    <w:rsid w:val="000B48E3"/>
    <w:rsid w:val="000B5607"/>
    <w:rsid w:val="000B6E3A"/>
    <w:rsid w:val="000B7946"/>
    <w:rsid w:val="000B7F97"/>
    <w:rsid w:val="000C1F56"/>
    <w:rsid w:val="000C7AF5"/>
    <w:rsid w:val="000C7EE1"/>
    <w:rsid w:val="000D07AA"/>
    <w:rsid w:val="000D11A2"/>
    <w:rsid w:val="000D3761"/>
    <w:rsid w:val="000D6A1B"/>
    <w:rsid w:val="000D76B7"/>
    <w:rsid w:val="000E02C0"/>
    <w:rsid w:val="000E59F6"/>
    <w:rsid w:val="000E65DC"/>
    <w:rsid w:val="000E670D"/>
    <w:rsid w:val="000E6E38"/>
    <w:rsid w:val="000E7893"/>
    <w:rsid w:val="000F0C3D"/>
    <w:rsid w:val="000F3871"/>
    <w:rsid w:val="000F5688"/>
    <w:rsid w:val="000F6327"/>
    <w:rsid w:val="000F7E28"/>
    <w:rsid w:val="00100ECE"/>
    <w:rsid w:val="001024B1"/>
    <w:rsid w:val="0010365D"/>
    <w:rsid w:val="00105FA2"/>
    <w:rsid w:val="00107C3F"/>
    <w:rsid w:val="0011199F"/>
    <w:rsid w:val="0011267D"/>
    <w:rsid w:val="00112ACA"/>
    <w:rsid w:val="00112F99"/>
    <w:rsid w:val="00113B9B"/>
    <w:rsid w:val="00115F38"/>
    <w:rsid w:val="00121665"/>
    <w:rsid w:val="0012179E"/>
    <w:rsid w:val="00126A5A"/>
    <w:rsid w:val="00127783"/>
    <w:rsid w:val="001278F1"/>
    <w:rsid w:val="00127A6B"/>
    <w:rsid w:val="001305C2"/>
    <w:rsid w:val="001329CF"/>
    <w:rsid w:val="00136167"/>
    <w:rsid w:val="001374A6"/>
    <w:rsid w:val="0014061A"/>
    <w:rsid w:val="001426BE"/>
    <w:rsid w:val="0014368E"/>
    <w:rsid w:val="001436CB"/>
    <w:rsid w:val="0014378E"/>
    <w:rsid w:val="00144E6C"/>
    <w:rsid w:val="00146D12"/>
    <w:rsid w:val="0015105F"/>
    <w:rsid w:val="00151378"/>
    <w:rsid w:val="00152F21"/>
    <w:rsid w:val="00154ED8"/>
    <w:rsid w:val="001558E3"/>
    <w:rsid w:val="00155FEF"/>
    <w:rsid w:val="001576FF"/>
    <w:rsid w:val="00162234"/>
    <w:rsid w:val="001624F2"/>
    <w:rsid w:val="00162B62"/>
    <w:rsid w:val="00163587"/>
    <w:rsid w:val="0016388C"/>
    <w:rsid w:val="001641D4"/>
    <w:rsid w:val="001654D2"/>
    <w:rsid w:val="00165AC5"/>
    <w:rsid w:val="00166F49"/>
    <w:rsid w:val="00170C03"/>
    <w:rsid w:val="00170D08"/>
    <w:rsid w:val="00175B62"/>
    <w:rsid w:val="0017710C"/>
    <w:rsid w:val="001805A8"/>
    <w:rsid w:val="00181213"/>
    <w:rsid w:val="00181CF1"/>
    <w:rsid w:val="001863D8"/>
    <w:rsid w:val="001872E3"/>
    <w:rsid w:val="001918DF"/>
    <w:rsid w:val="001926E8"/>
    <w:rsid w:val="00192837"/>
    <w:rsid w:val="00193C08"/>
    <w:rsid w:val="001A0A06"/>
    <w:rsid w:val="001A11FB"/>
    <w:rsid w:val="001A327C"/>
    <w:rsid w:val="001A52CB"/>
    <w:rsid w:val="001A666E"/>
    <w:rsid w:val="001B0857"/>
    <w:rsid w:val="001B3B5C"/>
    <w:rsid w:val="001B4012"/>
    <w:rsid w:val="001B57E7"/>
    <w:rsid w:val="001B670D"/>
    <w:rsid w:val="001B7DF4"/>
    <w:rsid w:val="001C106C"/>
    <w:rsid w:val="001C1BA5"/>
    <w:rsid w:val="001C79F8"/>
    <w:rsid w:val="001C7A9E"/>
    <w:rsid w:val="001C7D13"/>
    <w:rsid w:val="001D297D"/>
    <w:rsid w:val="001D2DC9"/>
    <w:rsid w:val="001D373F"/>
    <w:rsid w:val="001D3A1C"/>
    <w:rsid w:val="001D592A"/>
    <w:rsid w:val="001D5C94"/>
    <w:rsid w:val="001E0316"/>
    <w:rsid w:val="001E1E6A"/>
    <w:rsid w:val="001E21D9"/>
    <w:rsid w:val="001E28FE"/>
    <w:rsid w:val="001E294D"/>
    <w:rsid w:val="001E49B8"/>
    <w:rsid w:val="001E651B"/>
    <w:rsid w:val="001E6846"/>
    <w:rsid w:val="001E7B02"/>
    <w:rsid w:val="001F23EE"/>
    <w:rsid w:val="001F3769"/>
    <w:rsid w:val="001F3866"/>
    <w:rsid w:val="001F586E"/>
    <w:rsid w:val="001F5E44"/>
    <w:rsid w:val="001F6951"/>
    <w:rsid w:val="001F7083"/>
    <w:rsid w:val="00200ACC"/>
    <w:rsid w:val="002010F1"/>
    <w:rsid w:val="00202DDC"/>
    <w:rsid w:val="002035C1"/>
    <w:rsid w:val="00206346"/>
    <w:rsid w:val="0021119C"/>
    <w:rsid w:val="0021564E"/>
    <w:rsid w:val="002158F8"/>
    <w:rsid w:val="002161AD"/>
    <w:rsid w:val="00220692"/>
    <w:rsid w:val="00221FD5"/>
    <w:rsid w:val="00223B69"/>
    <w:rsid w:val="0022500E"/>
    <w:rsid w:val="002258B6"/>
    <w:rsid w:val="00225C42"/>
    <w:rsid w:val="00226FFA"/>
    <w:rsid w:val="00233184"/>
    <w:rsid w:val="002352C6"/>
    <w:rsid w:val="002369A0"/>
    <w:rsid w:val="0023721D"/>
    <w:rsid w:val="00241474"/>
    <w:rsid w:val="00243040"/>
    <w:rsid w:val="00243B99"/>
    <w:rsid w:val="0024637A"/>
    <w:rsid w:val="00247C22"/>
    <w:rsid w:val="002506F1"/>
    <w:rsid w:val="00250827"/>
    <w:rsid w:val="00252506"/>
    <w:rsid w:val="00253412"/>
    <w:rsid w:val="00255114"/>
    <w:rsid w:val="0025588A"/>
    <w:rsid w:val="00256E52"/>
    <w:rsid w:val="00257173"/>
    <w:rsid w:val="00260516"/>
    <w:rsid w:val="00261233"/>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2E2A"/>
    <w:rsid w:val="002958CB"/>
    <w:rsid w:val="00297DF7"/>
    <w:rsid w:val="002A022F"/>
    <w:rsid w:val="002A185B"/>
    <w:rsid w:val="002A341D"/>
    <w:rsid w:val="002A5FC0"/>
    <w:rsid w:val="002A70C1"/>
    <w:rsid w:val="002B2081"/>
    <w:rsid w:val="002B4151"/>
    <w:rsid w:val="002B7D71"/>
    <w:rsid w:val="002C38C4"/>
    <w:rsid w:val="002C6B09"/>
    <w:rsid w:val="002C74D0"/>
    <w:rsid w:val="002D01C9"/>
    <w:rsid w:val="002D1ABC"/>
    <w:rsid w:val="002D1F62"/>
    <w:rsid w:val="002D39E1"/>
    <w:rsid w:val="002D3FD8"/>
    <w:rsid w:val="002D6658"/>
    <w:rsid w:val="002D6856"/>
    <w:rsid w:val="002D7AD7"/>
    <w:rsid w:val="002E222B"/>
    <w:rsid w:val="002E2A64"/>
    <w:rsid w:val="002E2ADD"/>
    <w:rsid w:val="002E31E1"/>
    <w:rsid w:val="002E61EC"/>
    <w:rsid w:val="002E7AF2"/>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16D7F"/>
    <w:rsid w:val="00320A6C"/>
    <w:rsid w:val="00320CBE"/>
    <w:rsid w:val="00320D12"/>
    <w:rsid w:val="00324A05"/>
    <w:rsid w:val="00330A9E"/>
    <w:rsid w:val="00332A1D"/>
    <w:rsid w:val="00336C2D"/>
    <w:rsid w:val="003374CD"/>
    <w:rsid w:val="00341988"/>
    <w:rsid w:val="003419AE"/>
    <w:rsid w:val="003441FD"/>
    <w:rsid w:val="00346627"/>
    <w:rsid w:val="00347B76"/>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80759"/>
    <w:rsid w:val="00381A82"/>
    <w:rsid w:val="0038362F"/>
    <w:rsid w:val="00384817"/>
    <w:rsid w:val="00385301"/>
    <w:rsid w:val="003916F2"/>
    <w:rsid w:val="00392EE9"/>
    <w:rsid w:val="003934D5"/>
    <w:rsid w:val="00393DBD"/>
    <w:rsid w:val="00393FA8"/>
    <w:rsid w:val="00394CB5"/>
    <w:rsid w:val="00395BE4"/>
    <w:rsid w:val="003A14B7"/>
    <w:rsid w:val="003A4DC8"/>
    <w:rsid w:val="003A5ABE"/>
    <w:rsid w:val="003A77C2"/>
    <w:rsid w:val="003A7B0C"/>
    <w:rsid w:val="003B131B"/>
    <w:rsid w:val="003B1ED9"/>
    <w:rsid w:val="003B4AB7"/>
    <w:rsid w:val="003B76F6"/>
    <w:rsid w:val="003B7F3D"/>
    <w:rsid w:val="003C37E9"/>
    <w:rsid w:val="003C3EE1"/>
    <w:rsid w:val="003C7138"/>
    <w:rsid w:val="003C7C2E"/>
    <w:rsid w:val="003D0056"/>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0012"/>
    <w:rsid w:val="003F245C"/>
    <w:rsid w:val="003F3DF7"/>
    <w:rsid w:val="003F5C73"/>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5035"/>
    <w:rsid w:val="00446C69"/>
    <w:rsid w:val="00446FEE"/>
    <w:rsid w:val="00447A5E"/>
    <w:rsid w:val="00450F92"/>
    <w:rsid w:val="004512DE"/>
    <w:rsid w:val="00451C75"/>
    <w:rsid w:val="00453DB7"/>
    <w:rsid w:val="00454AD7"/>
    <w:rsid w:val="00461037"/>
    <w:rsid w:val="00462391"/>
    <w:rsid w:val="00463AE0"/>
    <w:rsid w:val="004704B7"/>
    <w:rsid w:val="00471562"/>
    <w:rsid w:val="004719BA"/>
    <w:rsid w:val="00472613"/>
    <w:rsid w:val="004727A3"/>
    <w:rsid w:val="00473C1E"/>
    <w:rsid w:val="004755E0"/>
    <w:rsid w:val="004774E0"/>
    <w:rsid w:val="00480051"/>
    <w:rsid w:val="004803F5"/>
    <w:rsid w:val="00480A86"/>
    <w:rsid w:val="0048216F"/>
    <w:rsid w:val="004822DB"/>
    <w:rsid w:val="0048294E"/>
    <w:rsid w:val="00484746"/>
    <w:rsid w:val="00490710"/>
    <w:rsid w:val="0049173D"/>
    <w:rsid w:val="00493F2D"/>
    <w:rsid w:val="004954D9"/>
    <w:rsid w:val="00496DC4"/>
    <w:rsid w:val="00496F76"/>
    <w:rsid w:val="00497FA7"/>
    <w:rsid w:val="004A0837"/>
    <w:rsid w:val="004A0E8B"/>
    <w:rsid w:val="004A350C"/>
    <w:rsid w:val="004A5B9C"/>
    <w:rsid w:val="004A71B6"/>
    <w:rsid w:val="004A741C"/>
    <w:rsid w:val="004A75B0"/>
    <w:rsid w:val="004A7BB2"/>
    <w:rsid w:val="004A7C81"/>
    <w:rsid w:val="004B5DC4"/>
    <w:rsid w:val="004B7C2E"/>
    <w:rsid w:val="004C3259"/>
    <w:rsid w:val="004C3E1D"/>
    <w:rsid w:val="004C40F3"/>
    <w:rsid w:val="004C4754"/>
    <w:rsid w:val="004C6310"/>
    <w:rsid w:val="004C647B"/>
    <w:rsid w:val="004D1313"/>
    <w:rsid w:val="004D226F"/>
    <w:rsid w:val="004D5807"/>
    <w:rsid w:val="004D6285"/>
    <w:rsid w:val="004E230C"/>
    <w:rsid w:val="004E68B4"/>
    <w:rsid w:val="004E7A56"/>
    <w:rsid w:val="004F0ECE"/>
    <w:rsid w:val="004F2039"/>
    <w:rsid w:val="005005D0"/>
    <w:rsid w:val="00501BBA"/>
    <w:rsid w:val="00502652"/>
    <w:rsid w:val="005029E8"/>
    <w:rsid w:val="00502DE3"/>
    <w:rsid w:val="00502F17"/>
    <w:rsid w:val="00504A76"/>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3381E"/>
    <w:rsid w:val="00541B5A"/>
    <w:rsid w:val="0054222A"/>
    <w:rsid w:val="00544B92"/>
    <w:rsid w:val="00545A89"/>
    <w:rsid w:val="00545EC3"/>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37FC"/>
    <w:rsid w:val="00574A79"/>
    <w:rsid w:val="005756DD"/>
    <w:rsid w:val="00575B91"/>
    <w:rsid w:val="00575FF7"/>
    <w:rsid w:val="0057611C"/>
    <w:rsid w:val="0057731F"/>
    <w:rsid w:val="00580386"/>
    <w:rsid w:val="0058051B"/>
    <w:rsid w:val="00581E56"/>
    <w:rsid w:val="00581E8F"/>
    <w:rsid w:val="00581F8A"/>
    <w:rsid w:val="00583E04"/>
    <w:rsid w:val="00583F07"/>
    <w:rsid w:val="0058625E"/>
    <w:rsid w:val="00586DD8"/>
    <w:rsid w:val="00592035"/>
    <w:rsid w:val="00592404"/>
    <w:rsid w:val="00592F90"/>
    <w:rsid w:val="005947C3"/>
    <w:rsid w:val="00597917"/>
    <w:rsid w:val="005A055D"/>
    <w:rsid w:val="005A07C9"/>
    <w:rsid w:val="005A6B8E"/>
    <w:rsid w:val="005B0081"/>
    <w:rsid w:val="005B0F68"/>
    <w:rsid w:val="005B348B"/>
    <w:rsid w:val="005C245F"/>
    <w:rsid w:val="005C32AF"/>
    <w:rsid w:val="005C38C6"/>
    <w:rsid w:val="005C3FC0"/>
    <w:rsid w:val="005C53B2"/>
    <w:rsid w:val="005C6480"/>
    <w:rsid w:val="005C69F2"/>
    <w:rsid w:val="005D60F6"/>
    <w:rsid w:val="005E0609"/>
    <w:rsid w:val="005E481A"/>
    <w:rsid w:val="005E4945"/>
    <w:rsid w:val="005E4F90"/>
    <w:rsid w:val="005E7E18"/>
    <w:rsid w:val="005F0B86"/>
    <w:rsid w:val="005F0EE1"/>
    <w:rsid w:val="005F17F3"/>
    <w:rsid w:val="005F23D5"/>
    <w:rsid w:val="005F2DD2"/>
    <w:rsid w:val="005F444D"/>
    <w:rsid w:val="005F6AA4"/>
    <w:rsid w:val="005F7EF6"/>
    <w:rsid w:val="00602AD5"/>
    <w:rsid w:val="00604B34"/>
    <w:rsid w:val="00604B5D"/>
    <w:rsid w:val="0061027F"/>
    <w:rsid w:val="00611C91"/>
    <w:rsid w:val="00612CCF"/>
    <w:rsid w:val="00613E66"/>
    <w:rsid w:val="00615BB5"/>
    <w:rsid w:val="006164E8"/>
    <w:rsid w:val="00620180"/>
    <w:rsid w:val="006202B2"/>
    <w:rsid w:val="00621C19"/>
    <w:rsid w:val="00622401"/>
    <w:rsid w:val="00624315"/>
    <w:rsid w:val="00625B2C"/>
    <w:rsid w:val="00626249"/>
    <w:rsid w:val="006308AE"/>
    <w:rsid w:val="0063170E"/>
    <w:rsid w:val="006324D7"/>
    <w:rsid w:val="00636EA9"/>
    <w:rsid w:val="006371C1"/>
    <w:rsid w:val="006402A5"/>
    <w:rsid w:val="00642CAB"/>
    <w:rsid w:val="00642DBA"/>
    <w:rsid w:val="006438B7"/>
    <w:rsid w:val="00644AD8"/>
    <w:rsid w:val="006466E4"/>
    <w:rsid w:val="006528C6"/>
    <w:rsid w:val="00654457"/>
    <w:rsid w:val="00654473"/>
    <w:rsid w:val="0065464B"/>
    <w:rsid w:val="00655CB8"/>
    <w:rsid w:val="0065613E"/>
    <w:rsid w:val="00656DD4"/>
    <w:rsid w:val="00657913"/>
    <w:rsid w:val="006610F4"/>
    <w:rsid w:val="00662B31"/>
    <w:rsid w:val="00663EA0"/>
    <w:rsid w:val="00664847"/>
    <w:rsid w:val="00665D11"/>
    <w:rsid w:val="0066686D"/>
    <w:rsid w:val="00667871"/>
    <w:rsid w:val="0067169C"/>
    <w:rsid w:val="00671B99"/>
    <w:rsid w:val="00672F06"/>
    <w:rsid w:val="00674445"/>
    <w:rsid w:val="00674BFE"/>
    <w:rsid w:val="0067537D"/>
    <w:rsid w:val="00675882"/>
    <w:rsid w:val="00675B47"/>
    <w:rsid w:val="00676ED5"/>
    <w:rsid w:val="00677523"/>
    <w:rsid w:val="00677E1D"/>
    <w:rsid w:val="006813C5"/>
    <w:rsid w:val="006829A1"/>
    <w:rsid w:val="00682DE0"/>
    <w:rsid w:val="00683B80"/>
    <w:rsid w:val="00683FEE"/>
    <w:rsid w:val="00684174"/>
    <w:rsid w:val="0068451F"/>
    <w:rsid w:val="00686334"/>
    <w:rsid w:val="006912E8"/>
    <w:rsid w:val="00691AEF"/>
    <w:rsid w:val="0069441D"/>
    <w:rsid w:val="006977E6"/>
    <w:rsid w:val="006A0617"/>
    <w:rsid w:val="006A172D"/>
    <w:rsid w:val="006A2346"/>
    <w:rsid w:val="006A3FB0"/>
    <w:rsid w:val="006A4281"/>
    <w:rsid w:val="006A70A5"/>
    <w:rsid w:val="006A7A29"/>
    <w:rsid w:val="006A7E33"/>
    <w:rsid w:val="006B1B71"/>
    <w:rsid w:val="006B2F7D"/>
    <w:rsid w:val="006C1E09"/>
    <w:rsid w:val="006C1FCB"/>
    <w:rsid w:val="006C2469"/>
    <w:rsid w:val="006C43F9"/>
    <w:rsid w:val="006C5870"/>
    <w:rsid w:val="006C5A20"/>
    <w:rsid w:val="006C6BC0"/>
    <w:rsid w:val="006C6CB0"/>
    <w:rsid w:val="006D2D5E"/>
    <w:rsid w:val="006D4014"/>
    <w:rsid w:val="006D410E"/>
    <w:rsid w:val="006D77F6"/>
    <w:rsid w:val="006D7AE2"/>
    <w:rsid w:val="006E007E"/>
    <w:rsid w:val="006E56A5"/>
    <w:rsid w:val="006E6707"/>
    <w:rsid w:val="006F169C"/>
    <w:rsid w:val="006F798C"/>
    <w:rsid w:val="00701451"/>
    <w:rsid w:val="0070212E"/>
    <w:rsid w:val="00702809"/>
    <w:rsid w:val="0070394E"/>
    <w:rsid w:val="00706A53"/>
    <w:rsid w:val="00707F5A"/>
    <w:rsid w:val="00711078"/>
    <w:rsid w:val="0071337D"/>
    <w:rsid w:val="007145E5"/>
    <w:rsid w:val="00714A72"/>
    <w:rsid w:val="00715559"/>
    <w:rsid w:val="00716D58"/>
    <w:rsid w:val="007201E0"/>
    <w:rsid w:val="007235D9"/>
    <w:rsid w:val="00724751"/>
    <w:rsid w:val="00724ECB"/>
    <w:rsid w:val="007261CC"/>
    <w:rsid w:val="007267D7"/>
    <w:rsid w:val="007323E9"/>
    <w:rsid w:val="007334A9"/>
    <w:rsid w:val="00737241"/>
    <w:rsid w:val="00737251"/>
    <w:rsid w:val="00737B18"/>
    <w:rsid w:val="00737E98"/>
    <w:rsid w:val="00740526"/>
    <w:rsid w:val="00741588"/>
    <w:rsid w:val="00741A93"/>
    <w:rsid w:val="00741DF1"/>
    <w:rsid w:val="0074257B"/>
    <w:rsid w:val="00743CA9"/>
    <w:rsid w:val="007475C4"/>
    <w:rsid w:val="00751695"/>
    <w:rsid w:val="00754B59"/>
    <w:rsid w:val="00754DA0"/>
    <w:rsid w:val="007555D5"/>
    <w:rsid w:val="00755C78"/>
    <w:rsid w:val="00755D25"/>
    <w:rsid w:val="00755E57"/>
    <w:rsid w:val="0076026B"/>
    <w:rsid w:val="00760411"/>
    <w:rsid w:val="00761A32"/>
    <w:rsid w:val="00761FE2"/>
    <w:rsid w:val="00763388"/>
    <w:rsid w:val="0076551E"/>
    <w:rsid w:val="00766187"/>
    <w:rsid w:val="00767BA0"/>
    <w:rsid w:val="0077038E"/>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466B"/>
    <w:rsid w:val="007D6C0B"/>
    <w:rsid w:val="007D773E"/>
    <w:rsid w:val="007D7B22"/>
    <w:rsid w:val="007E0161"/>
    <w:rsid w:val="007E0723"/>
    <w:rsid w:val="007E15C8"/>
    <w:rsid w:val="007E1613"/>
    <w:rsid w:val="007E39FA"/>
    <w:rsid w:val="007E5278"/>
    <w:rsid w:val="007E5706"/>
    <w:rsid w:val="007E6E34"/>
    <w:rsid w:val="007E7796"/>
    <w:rsid w:val="007E7AC3"/>
    <w:rsid w:val="007F0594"/>
    <w:rsid w:val="007F2B55"/>
    <w:rsid w:val="007F629F"/>
    <w:rsid w:val="007F6437"/>
    <w:rsid w:val="007F7DDA"/>
    <w:rsid w:val="00800880"/>
    <w:rsid w:val="008011EA"/>
    <w:rsid w:val="00803136"/>
    <w:rsid w:val="00806370"/>
    <w:rsid w:val="00807CB9"/>
    <w:rsid w:val="008117D1"/>
    <w:rsid w:val="00811DEC"/>
    <w:rsid w:val="00813F12"/>
    <w:rsid w:val="00816EB8"/>
    <w:rsid w:val="00817C34"/>
    <w:rsid w:val="0082293B"/>
    <w:rsid w:val="00824A9C"/>
    <w:rsid w:val="00825F69"/>
    <w:rsid w:val="00827121"/>
    <w:rsid w:val="008272F3"/>
    <w:rsid w:val="008339B2"/>
    <w:rsid w:val="00835E47"/>
    <w:rsid w:val="00836C8E"/>
    <w:rsid w:val="00844C63"/>
    <w:rsid w:val="00844D29"/>
    <w:rsid w:val="0084568E"/>
    <w:rsid w:val="008464DA"/>
    <w:rsid w:val="0085014F"/>
    <w:rsid w:val="00851672"/>
    <w:rsid w:val="00851A04"/>
    <w:rsid w:val="0085235A"/>
    <w:rsid w:val="0085667A"/>
    <w:rsid w:val="0085742F"/>
    <w:rsid w:val="008579BC"/>
    <w:rsid w:val="00860818"/>
    <w:rsid w:val="0086084C"/>
    <w:rsid w:val="00862DB5"/>
    <w:rsid w:val="0086314D"/>
    <w:rsid w:val="00863DE9"/>
    <w:rsid w:val="00864948"/>
    <w:rsid w:val="008651BB"/>
    <w:rsid w:val="008661C3"/>
    <w:rsid w:val="00866C66"/>
    <w:rsid w:val="00867E81"/>
    <w:rsid w:val="00870A81"/>
    <w:rsid w:val="00870AF4"/>
    <w:rsid w:val="00871374"/>
    <w:rsid w:val="00881188"/>
    <w:rsid w:val="00884EB7"/>
    <w:rsid w:val="008909D9"/>
    <w:rsid w:val="00891BA1"/>
    <w:rsid w:val="00895BB5"/>
    <w:rsid w:val="00896A51"/>
    <w:rsid w:val="00896D52"/>
    <w:rsid w:val="008A022C"/>
    <w:rsid w:val="008A0A5B"/>
    <w:rsid w:val="008A1593"/>
    <w:rsid w:val="008A4536"/>
    <w:rsid w:val="008A46CF"/>
    <w:rsid w:val="008A6AB9"/>
    <w:rsid w:val="008B0470"/>
    <w:rsid w:val="008B2686"/>
    <w:rsid w:val="008B506A"/>
    <w:rsid w:val="008B74FD"/>
    <w:rsid w:val="008C0BD2"/>
    <w:rsid w:val="008C7222"/>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1107D"/>
    <w:rsid w:val="00916FA1"/>
    <w:rsid w:val="00920680"/>
    <w:rsid w:val="00920725"/>
    <w:rsid w:val="00921577"/>
    <w:rsid w:val="00924A9E"/>
    <w:rsid w:val="00925980"/>
    <w:rsid w:val="00925FC0"/>
    <w:rsid w:val="00931AA3"/>
    <w:rsid w:val="00932089"/>
    <w:rsid w:val="00937D4D"/>
    <w:rsid w:val="00937E42"/>
    <w:rsid w:val="0094022A"/>
    <w:rsid w:val="0094066D"/>
    <w:rsid w:val="0094134E"/>
    <w:rsid w:val="009440BE"/>
    <w:rsid w:val="00945AFD"/>
    <w:rsid w:val="00947DBC"/>
    <w:rsid w:val="009515C7"/>
    <w:rsid w:val="0095160B"/>
    <w:rsid w:val="009532F5"/>
    <w:rsid w:val="00954266"/>
    <w:rsid w:val="0095780E"/>
    <w:rsid w:val="0096155E"/>
    <w:rsid w:val="00965419"/>
    <w:rsid w:val="0096647A"/>
    <w:rsid w:val="00967CCC"/>
    <w:rsid w:val="00974217"/>
    <w:rsid w:val="0097449C"/>
    <w:rsid w:val="009747EB"/>
    <w:rsid w:val="00976676"/>
    <w:rsid w:val="00977A67"/>
    <w:rsid w:val="00981AD4"/>
    <w:rsid w:val="00983023"/>
    <w:rsid w:val="00983652"/>
    <w:rsid w:val="009841ED"/>
    <w:rsid w:val="00985313"/>
    <w:rsid w:val="00987BA5"/>
    <w:rsid w:val="00992338"/>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5DBB"/>
    <w:rsid w:val="009D62D5"/>
    <w:rsid w:val="009E2C6B"/>
    <w:rsid w:val="009E2E0D"/>
    <w:rsid w:val="009E2EB9"/>
    <w:rsid w:val="009E3BAB"/>
    <w:rsid w:val="009E76F2"/>
    <w:rsid w:val="009F05F6"/>
    <w:rsid w:val="009F17AF"/>
    <w:rsid w:val="009F2D58"/>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27432"/>
    <w:rsid w:val="00A27EEC"/>
    <w:rsid w:val="00A3141A"/>
    <w:rsid w:val="00A31832"/>
    <w:rsid w:val="00A335FB"/>
    <w:rsid w:val="00A338B8"/>
    <w:rsid w:val="00A33DE3"/>
    <w:rsid w:val="00A364C4"/>
    <w:rsid w:val="00A4190E"/>
    <w:rsid w:val="00A43208"/>
    <w:rsid w:val="00A444A7"/>
    <w:rsid w:val="00A45557"/>
    <w:rsid w:val="00A45D78"/>
    <w:rsid w:val="00A50DB9"/>
    <w:rsid w:val="00A51043"/>
    <w:rsid w:val="00A53F04"/>
    <w:rsid w:val="00A54486"/>
    <w:rsid w:val="00A56408"/>
    <w:rsid w:val="00A56EB9"/>
    <w:rsid w:val="00A57468"/>
    <w:rsid w:val="00A578A7"/>
    <w:rsid w:val="00A57AC9"/>
    <w:rsid w:val="00A62F92"/>
    <w:rsid w:val="00A63727"/>
    <w:rsid w:val="00A65456"/>
    <w:rsid w:val="00A65A22"/>
    <w:rsid w:val="00A66447"/>
    <w:rsid w:val="00A714A0"/>
    <w:rsid w:val="00A71EFD"/>
    <w:rsid w:val="00A75A74"/>
    <w:rsid w:val="00A80ED5"/>
    <w:rsid w:val="00A82B61"/>
    <w:rsid w:val="00A865CB"/>
    <w:rsid w:val="00A92964"/>
    <w:rsid w:val="00A943AC"/>
    <w:rsid w:val="00A94FBB"/>
    <w:rsid w:val="00A96029"/>
    <w:rsid w:val="00A963CA"/>
    <w:rsid w:val="00A97D0A"/>
    <w:rsid w:val="00AA0280"/>
    <w:rsid w:val="00AA2345"/>
    <w:rsid w:val="00AA26A3"/>
    <w:rsid w:val="00AA2C85"/>
    <w:rsid w:val="00AA2CBE"/>
    <w:rsid w:val="00AA5415"/>
    <w:rsid w:val="00AA5E7D"/>
    <w:rsid w:val="00AA722F"/>
    <w:rsid w:val="00AB2092"/>
    <w:rsid w:val="00AB349D"/>
    <w:rsid w:val="00AB3E5B"/>
    <w:rsid w:val="00AB5804"/>
    <w:rsid w:val="00AC0667"/>
    <w:rsid w:val="00AC3448"/>
    <w:rsid w:val="00AC4DCE"/>
    <w:rsid w:val="00AC6D5E"/>
    <w:rsid w:val="00AC72DE"/>
    <w:rsid w:val="00AD0CC5"/>
    <w:rsid w:val="00AD35FD"/>
    <w:rsid w:val="00AD4D1B"/>
    <w:rsid w:val="00AD4F04"/>
    <w:rsid w:val="00AD5A34"/>
    <w:rsid w:val="00AE260D"/>
    <w:rsid w:val="00AE4FEC"/>
    <w:rsid w:val="00AE56A1"/>
    <w:rsid w:val="00AE7BD8"/>
    <w:rsid w:val="00AE7FE3"/>
    <w:rsid w:val="00AF080F"/>
    <w:rsid w:val="00AF2419"/>
    <w:rsid w:val="00AF33F1"/>
    <w:rsid w:val="00AF3FB4"/>
    <w:rsid w:val="00AF436D"/>
    <w:rsid w:val="00AF68B3"/>
    <w:rsid w:val="00AF792A"/>
    <w:rsid w:val="00B00A3C"/>
    <w:rsid w:val="00B02A43"/>
    <w:rsid w:val="00B0331C"/>
    <w:rsid w:val="00B036CF"/>
    <w:rsid w:val="00B05F3A"/>
    <w:rsid w:val="00B10EAD"/>
    <w:rsid w:val="00B11649"/>
    <w:rsid w:val="00B135DA"/>
    <w:rsid w:val="00B162EF"/>
    <w:rsid w:val="00B17233"/>
    <w:rsid w:val="00B23812"/>
    <w:rsid w:val="00B26E20"/>
    <w:rsid w:val="00B273A4"/>
    <w:rsid w:val="00B2744F"/>
    <w:rsid w:val="00B278CB"/>
    <w:rsid w:val="00B27DA8"/>
    <w:rsid w:val="00B317E4"/>
    <w:rsid w:val="00B31D00"/>
    <w:rsid w:val="00B31EB2"/>
    <w:rsid w:val="00B32BF2"/>
    <w:rsid w:val="00B415EE"/>
    <w:rsid w:val="00B4265C"/>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65819"/>
    <w:rsid w:val="00B70271"/>
    <w:rsid w:val="00B70535"/>
    <w:rsid w:val="00B7087E"/>
    <w:rsid w:val="00B713CF"/>
    <w:rsid w:val="00B72267"/>
    <w:rsid w:val="00B7322D"/>
    <w:rsid w:val="00B76EC5"/>
    <w:rsid w:val="00B804B1"/>
    <w:rsid w:val="00B83C34"/>
    <w:rsid w:val="00B83ED1"/>
    <w:rsid w:val="00B903ED"/>
    <w:rsid w:val="00B91E65"/>
    <w:rsid w:val="00B9242A"/>
    <w:rsid w:val="00B93082"/>
    <w:rsid w:val="00B94952"/>
    <w:rsid w:val="00B9567A"/>
    <w:rsid w:val="00B966C2"/>
    <w:rsid w:val="00BA38D1"/>
    <w:rsid w:val="00BA4A64"/>
    <w:rsid w:val="00BA4B37"/>
    <w:rsid w:val="00BA62E2"/>
    <w:rsid w:val="00BA643F"/>
    <w:rsid w:val="00BA722E"/>
    <w:rsid w:val="00BA723B"/>
    <w:rsid w:val="00BB0C6F"/>
    <w:rsid w:val="00BB3EBA"/>
    <w:rsid w:val="00BB5CE8"/>
    <w:rsid w:val="00BC367E"/>
    <w:rsid w:val="00BC401A"/>
    <w:rsid w:val="00BC587D"/>
    <w:rsid w:val="00BC5896"/>
    <w:rsid w:val="00BC59C9"/>
    <w:rsid w:val="00BC6C3D"/>
    <w:rsid w:val="00BD0BB9"/>
    <w:rsid w:val="00BD1E02"/>
    <w:rsid w:val="00BD40FB"/>
    <w:rsid w:val="00BD62D6"/>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46C6"/>
    <w:rsid w:val="00C22A00"/>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37C0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70A9D"/>
    <w:rsid w:val="00C729DA"/>
    <w:rsid w:val="00C74996"/>
    <w:rsid w:val="00C77EBA"/>
    <w:rsid w:val="00C80149"/>
    <w:rsid w:val="00C8027A"/>
    <w:rsid w:val="00C81081"/>
    <w:rsid w:val="00C81EDD"/>
    <w:rsid w:val="00C82F2B"/>
    <w:rsid w:val="00C83C59"/>
    <w:rsid w:val="00C84348"/>
    <w:rsid w:val="00C851E7"/>
    <w:rsid w:val="00C853DF"/>
    <w:rsid w:val="00C86271"/>
    <w:rsid w:val="00C872F5"/>
    <w:rsid w:val="00C87357"/>
    <w:rsid w:val="00C87CDB"/>
    <w:rsid w:val="00C90D46"/>
    <w:rsid w:val="00C91E82"/>
    <w:rsid w:val="00C9432D"/>
    <w:rsid w:val="00C94432"/>
    <w:rsid w:val="00C94466"/>
    <w:rsid w:val="00CA4D69"/>
    <w:rsid w:val="00CA558D"/>
    <w:rsid w:val="00CA589A"/>
    <w:rsid w:val="00CA71FC"/>
    <w:rsid w:val="00CB293D"/>
    <w:rsid w:val="00CB2E87"/>
    <w:rsid w:val="00CB4F31"/>
    <w:rsid w:val="00CB5127"/>
    <w:rsid w:val="00CB7247"/>
    <w:rsid w:val="00CB754E"/>
    <w:rsid w:val="00CC2E10"/>
    <w:rsid w:val="00CC412C"/>
    <w:rsid w:val="00CC4C6E"/>
    <w:rsid w:val="00CC7271"/>
    <w:rsid w:val="00CC777E"/>
    <w:rsid w:val="00CD1837"/>
    <w:rsid w:val="00CD288C"/>
    <w:rsid w:val="00CD3061"/>
    <w:rsid w:val="00CD4FAB"/>
    <w:rsid w:val="00CD51AB"/>
    <w:rsid w:val="00CD5FBF"/>
    <w:rsid w:val="00CD6F93"/>
    <w:rsid w:val="00CD7586"/>
    <w:rsid w:val="00CE13A3"/>
    <w:rsid w:val="00CE1918"/>
    <w:rsid w:val="00CE2032"/>
    <w:rsid w:val="00CE3BBD"/>
    <w:rsid w:val="00CE3D9E"/>
    <w:rsid w:val="00CE4BD4"/>
    <w:rsid w:val="00CE52E3"/>
    <w:rsid w:val="00CE58E2"/>
    <w:rsid w:val="00CE5B56"/>
    <w:rsid w:val="00CE7DDA"/>
    <w:rsid w:val="00CF311A"/>
    <w:rsid w:val="00CF3516"/>
    <w:rsid w:val="00CF35B8"/>
    <w:rsid w:val="00CF7C1A"/>
    <w:rsid w:val="00D006AC"/>
    <w:rsid w:val="00D00985"/>
    <w:rsid w:val="00D04243"/>
    <w:rsid w:val="00D04886"/>
    <w:rsid w:val="00D05698"/>
    <w:rsid w:val="00D05731"/>
    <w:rsid w:val="00D078EE"/>
    <w:rsid w:val="00D100F5"/>
    <w:rsid w:val="00D1043E"/>
    <w:rsid w:val="00D109E5"/>
    <w:rsid w:val="00D12F48"/>
    <w:rsid w:val="00D157DC"/>
    <w:rsid w:val="00D166FB"/>
    <w:rsid w:val="00D16ACE"/>
    <w:rsid w:val="00D17765"/>
    <w:rsid w:val="00D2154B"/>
    <w:rsid w:val="00D223A1"/>
    <w:rsid w:val="00D22A60"/>
    <w:rsid w:val="00D22C5E"/>
    <w:rsid w:val="00D26770"/>
    <w:rsid w:val="00D26BEF"/>
    <w:rsid w:val="00D37514"/>
    <w:rsid w:val="00D41425"/>
    <w:rsid w:val="00D43595"/>
    <w:rsid w:val="00D43FDB"/>
    <w:rsid w:val="00D443DC"/>
    <w:rsid w:val="00D503F5"/>
    <w:rsid w:val="00D50E0A"/>
    <w:rsid w:val="00D50F41"/>
    <w:rsid w:val="00D51D32"/>
    <w:rsid w:val="00D52310"/>
    <w:rsid w:val="00D576A5"/>
    <w:rsid w:val="00D57B43"/>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EEF"/>
    <w:rsid w:val="00DB7F14"/>
    <w:rsid w:val="00DC07E7"/>
    <w:rsid w:val="00DC1FC5"/>
    <w:rsid w:val="00DC3987"/>
    <w:rsid w:val="00DC5F51"/>
    <w:rsid w:val="00DD30F3"/>
    <w:rsid w:val="00DD5ED9"/>
    <w:rsid w:val="00DD6F56"/>
    <w:rsid w:val="00DD7602"/>
    <w:rsid w:val="00DE0A43"/>
    <w:rsid w:val="00DE195F"/>
    <w:rsid w:val="00DE1D52"/>
    <w:rsid w:val="00DE25FA"/>
    <w:rsid w:val="00DE280B"/>
    <w:rsid w:val="00DE3F3A"/>
    <w:rsid w:val="00DE6437"/>
    <w:rsid w:val="00DE71F4"/>
    <w:rsid w:val="00DE754F"/>
    <w:rsid w:val="00DE7E02"/>
    <w:rsid w:val="00DF0064"/>
    <w:rsid w:val="00DF14F8"/>
    <w:rsid w:val="00DF16D5"/>
    <w:rsid w:val="00DF3DCD"/>
    <w:rsid w:val="00E007FE"/>
    <w:rsid w:val="00E0189D"/>
    <w:rsid w:val="00E03108"/>
    <w:rsid w:val="00E044DB"/>
    <w:rsid w:val="00E0587B"/>
    <w:rsid w:val="00E0604B"/>
    <w:rsid w:val="00E06A98"/>
    <w:rsid w:val="00E06CD4"/>
    <w:rsid w:val="00E1109D"/>
    <w:rsid w:val="00E114D4"/>
    <w:rsid w:val="00E12264"/>
    <w:rsid w:val="00E124DA"/>
    <w:rsid w:val="00E124E5"/>
    <w:rsid w:val="00E132D9"/>
    <w:rsid w:val="00E15957"/>
    <w:rsid w:val="00E15A4F"/>
    <w:rsid w:val="00E15CD0"/>
    <w:rsid w:val="00E165F1"/>
    <w:rsid w:val="00E166A5"/>
    <w:rsid w:val="00E17E51"/>
    <w:rsid w:val="00E201EE"/>
    <w:rsid w:val="00E21462"/>
    <w:rsid w:val="00E233E0"/>
    <w:rsid w:val="00E2385C"/>
    <w:rsid w:val="00E247B5"/>
    <w:rsid w:val="00E2493A"/>
    <w:rsid w:val="00E24C45"/>
    <w:rsid w:val="00E30919"/>
    <w:rsid w:val="00E30B48"/>
    <w:rsid w:val="00E31F03"/>
    <w:rsid w:val="00E32405"/>
    <w:rsid w:val="00E3273B"/>
    <w:rsid w:val="00E3332A"/>
    <w:rsid w:val="00E33840"/>
    <w:rsid w:val="00E34217"/>
    <w:rsid w:val="00E342D7"/>
    <w:rsid w:val="00E35098"/>
    <w:rsid w:val="00E37A19"/>
    <w:rsid w:val="00E40237"/>
    <w:rsid w:val="00E40859"/>
    <w:rsid w:val="00E40FD6"/>
    <w:rsid w:val="00E4247B"/>
    <w:rsid w:val="00E42BE0"/>
    <w:rsid w:val="00E4353B"/>
    <w:rsid w:val="00E43CA5"/>
    <w:rsid w:val="00E44C0F"/>
    <w:rsid w:val="00E47ABD"/>
    <w:rsid w:val="00E5163A"/>
    <w:rsid w:val="00E521A6"/>
    <w:rsid w:val="00E527E9"/>
    <w:rsid w:val="00E529EA"/>
    <w:rsid w:val="00E54F7C"/>
    <w:rsid w:val="00E552C2"/>
    <w:rsid w:val="00E61026"/>
    <w:rsid w:val="00E61C9E"/>
    <w:rsid w:val="00E632AB"/>
    <w:rsid w:val="00E646EF"/>
    <w:rsid w:val="00E650E0"/>
    <w:rsid w:val="00E65E3A"/>
    <w:rsid w:val="00E66D70"/>
    <w:rsid w:val="00E66F4A"/>
    <w:rsid w:val="00E717A6"/>
    <w:rsid w:val="00E72B5A"/>
    <w:rsid w:val="00E7388B"/>
    <w:rsid w:val="00E74D3C"/>
    <w:rsid w:val="00E750CF"/>
    <w:rsid w:val="00E7606A"/>
    <w:rsid w:val="00E77DFB"/>
    <w:rsid w:val="00E812AF"/>
    <w:rsid w:val="00E8184A"/>
    <w:rsid w:val="00E81DF1"/>
    <w:rsid w:val="00E849D5"/>
    <w:rsid w:val="00E84EA5"/>
    <w:rsid w:val="00E87F63"/>
    <w:rsid w:val="00E92A61"/>
    <w:rsid w:val="00E95446"/>
    <w:rsid w:val="00EA0286"/>
    <w:rsid w:val="00EA172C"/>
    <w:rsid w:val="00EA2A26"/>
    <w:rsid w:val="00EA4338"/>
    <w:rsid w:val="00EA5C71"/>
    <w:rsid w:val="00EA6B92"/>
    <w:rsid w:val="00EA7F95"/>
    <w:rsid w:val="00EB236A"/>
    <w:rsid w:val="00EB2B4C"/>
    <w:rsid w:val="00EB367A"/>
    <w:rsid w:val="00EB4F09"/>
    <w:rsid w:val="00EC0F0A"/>
    <w:rsid w:val="00EC5C2D"/>
    <w:rsid w:val="00EC68A4"/>
    <w:rsid w:val="00ED00EC"/>
    <w:rsid w:val="00ED0CB8"/>
    <w:rsid w:val="00ED1116"/>
    <w:rsid w:val="00ED116D"/>
    <w:rsid w:val="00ED1D3A"/>
    <w:rsid w:val="00ED28C2"/>
    <w:rsid w:val="00ED3027"/>
    <w:rsid w:val="00ED3AF5"/>
    <w:rsid w:val="00ED649B"/>
    <w:rsid w:val="00ED69B8"/>
    <w:rsid w:val="00EE0840"/>
    <w:rsid w:val="00EE1451"/>
    <w:rsid w:val="00EE16B1"/>
    <w:rsid w:val="00EF0599"/>
    <w:rsid w:val="00EF085B"/>
    <w:rsid w:val="00EF1FFA"/>
    <w:rsid w:val="00EF2DF4"/>
    <w:rsid w:val="00EF5BAB"/>
    <w:rsid w:val="00EF71BE"/>
    <w:rsid w:val="00EF78A6"/>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5602"/>
    <w:rsid w:val="00F26544"/>
    <w:rsid w:val="00F270A3"/>
    <w:rsid w:val="00F275A8"/>
    <w:rsid w:val="00F27DE3"/>
    <w:rsid w:val="00F36494"/>
    <w:rsid w:val="00F37634"/>
    <w:rsid w:val="00F410FB"/>
    <w:rsid w:val="00F4359A"/>
    <w:rsid w:val="00F45E02"/>
    <w:rsid w:val="00F50ADE"/>
    <w:rsid w:val="00F50AE1"/>
    <w:rsid w:val="00F50D3A"/>
    <w:rsid w:val="00F51001"/>
    <w:rsid w:val="00F51A75"/>
    <w:rsid w:val="00F52567"/>
    <w:rsid w:val="00F52649"/>
    <w:rsid w:val="00F55566"/>
    <w:rsid w:val="00F56146"/>
    <w:rsid w:val="00F565B8"/>
    <w:rsid w:val="00F57F38"/>
    <w:rsid w:val="00F6446E"/>
    <w:rsid w:val="00F65678"/>
    <w:rsid w:val="00F700B9"/>
    <w:rsid w:val="00F70129"/>
    <w:rsid w:val="00F73F7B"/>
    <w:rsid w:val="00F745CF"/>
    <w:rsid w:val="00F82A5E"/>
    <w:rsid w:val="00F83602"/>
    <w:rsid w:val="00F90AC6"/>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56BA"/>
    <w:rsid w:val="00FE4B67"/>
    <w:rsid w:val="00FE55F3"/>
    <w:rsid w:val="00FE71FF"/>
    <w:rsid w:val="00FF0857"/>
    <w:rsid w:val="00FF0C04"/>
    <w:rsid w:val="00FF2CD8"/>
    <w:rsid w:val="00FF3B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BCC"/>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37"/>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37"/>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371BCC"/>
    <w:pPr>
      <w:keepNext/>
      <w:suppressAutoHyphens/>
      <w:spacing w:before="240" w:after="60"/>
      <w:outlineLvl w:val="2"/>
    </w:pPr>
    <w:rPr>
      <w:rFonts w:eastAsia="Times New Roman"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D4370-02FA-4826-AD2F-E91545003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1067</Words>
  <Characters>5872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6926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2</cp:revision>
  <cp:lastPrinted>2015-04-29T07:48:00Z</cp:lastPrinted>
  <dcterms:created xsi:type="dcterms:W3CDTF">2015-05-15T17:49:00Z</dcterms:created>
  <dcterms:modified xsi:type="dcterms:W3CDTF">2015-05-15T17:49:00Z</dcterms:modified>
</cp:coreProperties>
</file>