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A40811" w:rsidRPr="00471562" w:rsidRDefault="00A40811"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Capítulo 8 – 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B317F6" w:rsidRDefault="00B317F6" w:rsidP="0070212E">
      <w:pPr>
        <w:jc w:val="center"/>
        <w:outlineLvl w:val="0"/>
        <w:rPr>
          <w:rFonts w:eastAsia="Times New Roman"/>
          <w:b/>
          <w:sz w:val="28"/>
          <w:szCs w:val="20"/>
          <w:lang w:val="es-ES_tradnl" w:eastAsia="es-ES"/>
        </w:rPr>
      </w:pPr>
    </w:p>
    <w:p w:rsidR="00B317F6" w:rsidRDefault="00B317F6"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1E400B"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1E400B">
        <w:rPr>
          <w:noProof/>
        </w:rPr>
        <w:t>8</w:t>
      </w:r>
      <w:r w:rsidR="001E400B">
        <w:rPr>
          <w:rFonts w:asciiTheme="minorHAnsi" w:eastAsiaTheme="minorEastAsia" w:hAnsiTheme="minorHAnsi" w:cstheme="minorBidi"/>
          <w:b w:val="0"/>
          <w:noProof/>
          <w:sz w:val="22"/>
          <w:szCs w:val="22"/>
        </w:rPr>
        <w:tab/>
      </w:r>
      <w:r w:rsidR="001E400B">
        <w:rPr>
          <w:noProof/>
        </w:rPr>
        <w:t>Bases de Datos</w:t>
      </w:r>
      <w:r w:rsidR="001E400B">
        <w:rPr>
          <w:noProof/>
        </w:rPr>
        <w:tab/>
      </w:r>
      <w:r w:rsidR="001E400B">
        <w:rPr>
          <w:noProof/>
        </w:rPr>
        <w:fldChar w:fldCharType="begin"/>
      </w:r>
      <w:r w:rsidR="001E400B">
        <w:rPr>
          <w:noProof/>
        </w:rPr>
        <w:instrText xml:space="preserve"> PAGEREF _Toc416693597 \h </w:instrText>
      </w:r>
      <w:r w:rsidR="001E400B">
        <w:rPr>
          <w:noProof/>
        </w:rPr>
      </w:r>
      <w:r w:rsidR="001E400B">
        <w:rPr>
          <w:noProof/>
        </w:rPr>
        <w:fldChar w:fldCharType="separate"/>
      </w:r>
      <w:r w:rsidR="001E400B">
        <w:rPr>
          <w:noProof/>
        </w:rPr>
        <w:t>4</w:t>
      </w:r>
      <w:r w:rsidR="001E400B">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_Toc416693598 \h </w:instrText>
      </w:r>
      <w:r>
        <w:rPr>
          <w:noProof/>
        </w:rPr>
      </w:r>
      <w:r>
        <w:rPr>
          <w:noProof/>
        </w:rPr>
        <w:fldChar w:fldCharType="separate"/>
      </w:r>
      <w:r>
        <w:rPr>
          <w:noProof/>
        </w:rPr>
        <w:t>5</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Contactos y personas</w:t>
      </w:r>
      <w:r>
        <w:rPr>
          <w:noProof/>
        </w:rPr>
        <w:tab/>
      </w:r>
      <w:r>
        <w:rPr>
          <w:noProof/>
        </w:rPr>
        <w:fldChar w:fldCharType="begin"/>
      </w:r>
      <w:r>
        <w:rPr>
          <w:noProof/>
        </w:rPr>
        <w:instrText xml:space="preserve"> PAGEREF _Toc416693599 \h </w:instrText>
      </w:r>
      <w:r>
        <w:rPr>
          <w:noProof/>
        </w:rPr>
      </w:r>
      <w:r>
        <w:rPr>
          <w:noProof/>
        </w:rPr>
        <w:fldChar w:fldCharType="separate"/>
      </w:r>
      <w:r>
        <w:rPr>
          <w:noProof/>
        </w:rPr>
        <w:t>7</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Artículos</w:t>
      </w:r>
      <w:r>
        <w:rPr>
          <w:noProof/>
        </w:rPr>
        <w:tab/>
      </w:r>
      <w:r>
        <w:rPr>
          <w:noProof/>
        </w:rPr>
        <w:fldChar w:fldCharType="begin"/>
      </w:r>
      <w:r>
        <w:rPr>
          <w:noProof/>
        </w:rPr>
        <w:instrText xml:space="preserve"> PAGEREF _Toc416693600 \h </w:instrText>
      </w:r>
      <w:r>
        <w:rPr>
          <w:noProof/>
        </w:rPr>
      </w:r>
      <w:r>
        <w:rPr>
          <w:noProof/>
        </w:rPr>
        <w:fldChar w:fldCharType="separate"/>
      </w:r>
      <w:r>
        <w:rPr>
          <w:noProof/>
        </w:rPr>
        <w:t>8</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Leads</w:t>
      </w:r>
      <w:r>
        <w:rPr>
          <w:noProof/>
        </w:rPr>
        <w:tab/>
      </w:r>
      <w:r>
        <w:rPr>
          <w:noProof/>
        </w:rPr>
        <w:fldChar w:fldCharType="begin"/>
      </w:r>
      <w:r>
        <w:rPr>
          <w:noProof/>
        </w:rPr>
        <w:instrText xml:space="preserve"> PAGEREF _Toc416693601 \h </w:instrText>
      </w:r>
      <w:r>
        <w:rPr>
          <w:noProof/>
        </w:rPr>
      </w:r>
      <w:r>
        <w:rPr>
          <w:noProof/>
        </w:rPr>
        <w:fldChar w:fldCharType="separate"/>
      </w:r>
      <w:r>
        <w:rPr>
          <w:noProof/>
        </w:rPr>
        <w:t>9</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Ofertas</w:t>
      </w:r>
      <w:r>
        <w:rPr>
          <w:noProof/>
        </w:rPr>
        <w:tab/>
      </w:r>
      <w:r>
        <w:rPr>
          <w:noProof/>
        </w:rPr>
        <w:fldChar w:fldCharType="begin"/>
      </w:r>
      <w:r>
        <w:rPr>
          <w:noProof/>
        </w:rPr>
        <w:instrText xml:space="preserve"> PAGEREF _Toc416693602 \h </w:instrText>
      </w:r>
      <w:r>
        <w:rPr>
          <w:noProof/>
        </w:rPr>
      </w:r>
      <w:r>
        <w:rPr>
          <w:noProof/>
        </w:rPr>
        <w:fldChar w:fldCharType="separate"/>
      </w:r>
      <w:r>
        <w:rPr>
          <w:noProof/>
        </w:rPr>
        <w:t>10</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News</w:t>
      </w:r>
      <w:r>
        <w:rPr>
          <w:noProof/>
        </w:rPr>
        <w:tab/>
      </w:r>
      <w:r>
        <w:rPr>
          <w:noProof/>
        </w:rPr>
        <w:fldChar w:fldCharType="begin"/>
      </w:r>
      <w:r>
        <w:rPr>
          <w:noProof/>
        </w:rPr>
        <w:instrText xml:space="preserve"> PAGEREF _Toc416693603 \h </w:instrText>
      </w:r>
      <w:r>
        <w:rPr>
          <w:noProof/>
        </w:rPr>
      </w:r>
      <w:r>
        <w:rPr>
          <w:noProof/>
        </w:rPr>
        <w:fldChar w:fldCharType="separate"/>
      </w:r>
      <w:r>
        <w:rPr>
          <w:noProof/>
        </w:rPr>
        <w:t>11</w:t>
      </w:r>
      <w:r>
        <w:rPr>
          <w:noProof/>
        </w:rPr>
        <w:fldChar w:fldCharType="end"/>
      </w:r>
    </w:p>
    <w:p w:rsidR="001E400B" w:rsidRDefault="001E400B">
      <w:pPr>
        <w:pStyle w:val="TDC2"/>
        <w:tabs>
          <w:tab w:val="left" w:pos="720"/>
          <w:tab w:val="right" w:leader="dot" w:pos="9202"/>
        </w:tabs>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Commercial Activities</w:t>
      </w:r>
      <w:r>
        <w:rPr>
          <w:noProof/>
        </w:rPr>
        <w:tab/>
      </w:r>
      <w:r>
        <w:rPr>
          <w:noProof/>
        </w:rPr>
        <w:fldChar w:fldCharType="begin"/>
      </w:r>
      <w:r>
        <w:rPr>
          <w:noProof/>
        </w:rPr>
        <w:instrText xml:space="preserve"> PAGEREF _Toc416693604 \h </w:instrText>
      </w:r>
      <w:r>
        <w:rPr>
          <w:noProof/>
        </w:rPr>
      </w:r>
      <w:r>
        <w:rPr>
          <w:noProof/>
        </w:rPr>
        <w:fldChar w:fldCharType="separate"/>
      </w:r>
      <w:r>
        <w:rPr>
          <w:noProof/>
        </w:rPr>
        <w:t>12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B317F6" w:rsidRPr="00471562" w:rsidRDefault="0070212E" w:rsidP="00B317F6">
      <w:pPr>
        <w:rPr>
          <w:rFonts w:eastAsia="Times New Roman"/>
          <w:b/>
          <w:szCs w:val="20"/>
          <w:lang w:val="es-ES_tradnl" w:eastAsia="es-ES"/>
        </w:rPr>
      </w:pPr>
      <w:r w:rsidRPr="00471562">
        <w:rPr>
          <w:rFonts w:eastAsia="Times New Roman"/>
          <w:szCs w:val="20"/>
          <w:lang w:val="es-ES_tradnl" w:eastAsia="es-ES"/>
        </w:rPr>
        <w:br w:type="page"/>
      </w:r>
      <w:bookmarkEnd w:id="0"/>
      <w:bookmarkEnd w:id="1"/>
      <w:r w:rsidR="00B317F6" w:rsidRPr="00471562">
        <w:rPr>
          <w:rFonts w:eastAsia="Times New Roman"/>
          <w:b/>
          <w:szCs w:val="20"/>
          <w:lang w:val="es-ES_tradnl" w:eastAsia="es-ES"/>
        </w:rPr>
        <w:lastRenderedPageBreak/>
        <w:t>CONTROL DE ACTUALIZACIONES</w:t>
      </w:r>
    </w:p>
    <w:p w:rsidR="00B317F6" w:rsidRPr="00371BCC" w:rsidRDefault="00B317F6" w:rsidP="00B317F6">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B317F6"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B317F6" w:rsidRPr="00395BE4" w:rsidRDefault="00B317F6"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Default="00B317F6"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B317F6" w:rsidRDefault="00B317F6"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 xml:space="preserve">José Luis </w:t>
            </w:r>
            <w:r w:rsidR="00193011">
              <w:rPr>
                <w:rFonts w:eastAsia="Times New Roman"/>
                <w:sz w:val="18"/>
                <w:szCs w:val="20"/>
                <w:lang w:val="es-ES_tradnl" w:eastAsia="es-ES"/>
              </w:rPr>
              <w:t>González</w:t>
            </w:r>
          </w:p>
          <w:p w:rsidR="00B317F6" w:rsidRPr="00395BE4" w:rsidRDefault="00B317F6"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B317F6" w:rsidRPr="00395BE4" w:rsidRDefault="00B317F6"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B317F6" w:rsidRPr="00395BE4" w:rsidRDefault="00B317F6"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r w:rsidR="00B317F6" w:rsidRPr="00395BE4" w:rsidTr="009321E6">
        <w:trPr>
          <w:jc w:val="center"/>
        </w:trPr>
        <w:tc>
          <w:tcPr>
            <w:tcW w:w="1330"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B317F6" w:rsidRPr="00395BE4" w:rsidRDefault="00B317F6"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B317F6" w:rsidRPr="00395BE4" w:rsidRDefault="00B317F6"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B317F6" w:rsidRPr="00395BE4" w:rsidRDefault="00B317F6" w:rsidP="009321E6">
            <w:pPr>
              <w:jc w:val="center"/>
              <w:rPr>
                <w:rFonts w:ascii="Arial Narrow" w:eastAsia="Times New Roman" w:hAnsi="Arial Narrow"/>
                <w:spacing w:val="-4"/>
                <w:sz w:val="18"/>
                <w:szCs w:val="20"/>
                <w:lang w:val="es-ES_tradnl" w:eastAsia="es-ES"/>
              </w:rPr>
            </w:pPr>
          </w:p>
        </w:tc>
      </w:tr>
    </w:tbl>
    <w:p w:rsidR="00B317F6" w:rsidRDefault="00B317F6" w:rsidP="00B317F6">
      <w:pPr>
        <w:rPr>
          <w:rFonts w:eastAsia="Times New Roman"/>
          <w:szCs w:val="24"/>
          <w:lang w:val="es-ES_tradnl" w:eastAsia="es-ES"/>
        </w:rPr>
      </w:pPr>
    </w:p>
    <w:p w:rsidR="00B317F6" w:rsidRDefault="00B317F6" w:rsidP="00B317F6">
      <w:pPr>
        <w:rPr>
          <w:rFonts w:eastAsia="Times New Roman"/>
          <w:szCs w:val="24"/>
          <w:lang w:val="es-ES_tradnl" w:eastAsia="es-ES"/>
        </w:rPr>
      </w:pPr>
    </w:p>
    <w:p w:rsidR="00B317F6" w:rsidRDefault="00B317F6" w:rsidP="00B317F6">
      <w:pPr>
        <w:rPr>
          <w:rFonts w:eastAsia="Times New Roman"/>
          <w:szCs w:val="24"/>
          <w:lang w:val="es-ES_tradnl" w:eastAsia="es-ES"/>
        </w:rPr>
      </w:pPr>
    </w:p>
    <w:p w:rsidR="00B317F6" w:rsidRPr="00471562" w:rsidRDefault="00B317F6" w:rsidP="00B317F6">
      <w:pPr>
        <w:rPr>
          <w:rFonts w:eastAsia="Times New Roman"/>
          <w:szCs w:val="24"/>
          <w:lang w:val="es-ES_tradnl" w:eastAsia="es-ES"/>
        </w:rPr>
      </w:pPr>
    </w:p>
    <w:p w:rsidR="00B317F6" w:rsidRPr="00471562" w:rsidRDefault="00B317F6" w:rsidP="00B317F6">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B317F6" w:rsidRPr="00471562" w:rsidTr="009321E6">
        <w:trPr>
          <w:trHeight w:val="304"/>
          <w:jc w:val="center"/>
        </w:trPr>
        <w:tc>
          <w:tcPr>
            <w:tcW w:w="1559" w:type="dxa"/>
            <w:shd w:val="clear" w:color="auto" w:fill="000000"/>
            <w:vAlign w:val="center"/>
          </w:tcPr>
          <w:p w:rsidR="00B317F6" w:rsidRPr="00471562" w:rsidRDefault="00B317F6"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B317F6" w:rsidRPr="00471562" w:rsidRDefault="00B317F6"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trHeight w:val="79"/>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trHeight w:val="137"/>
          <w:jc w:val="center"/>
        </w:trPr>
        <w:tc>
          <w:tcPr>
            <w:tcW w:w="1559" w:type="dxa"/>
            <w:vAlign w:val="center"/>
          </w:tcPr>
          <w:p w:rsidR="00B317F6" w:rsidRPr="00471562" w:rsidRDefault="00B317F6" w:rsidP="009321E6">
            <w:pP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r w:rsidR="00B317F6" w:rsidRPr="00471562" w:rsidTr="009321E6">
        <w:trPr>
          <w:jc w:val="center"/>
        </w:trPr>
        <w:tc>
          <w:tcPr>
            <w:tcW w:w="1559" w:type="dxa"/>
            <w:vAlign w:val="center"/>
          </w:tcPr>
          <w:p w:rsidR="00B317F6" w:rsidRPr="00471562" w:rsidRDefault="00B317F6" w:rsidP="009321E6">
            <w:pPr>
              <w:jc w:val="center"/>
              <w:rPr>
                <w:rFonts w:eastAsia="Times New Roman"/>
                <w:sz w:val="18"/>
                <w:szCs w:val="20"/>
                <w:lang w:val="es-ES_tradnl" w:eastAsia="es-ES"/>
              </w:rPr>
            </w:pPr>
          </w:p>
        </w:tc>
        <w:tc>
          <w:tcPr>
            <w:tcW w:w="6946" w:type="dxa"/>
            <w:vAlign w:val="center"/>
          </w:tcPr>
          <w:p w:rsidR="00B317F6" w:rsidRPr="00471562" w:rsidRDefault="00B317F6" w:rsidP="009321E6">
            <w:pPr>
              <w:rPr>
                <w:rFonts w:eastAsia="Times New Roman"/>
                <w:sz w:val="18"/>
                <w:szCs w:val="20"/>
                <w:lang w:val="es-ES_tradnl" w:eastAsia="es-ES"/>
              </w:rPr>
            </w:pPr>
          </w:p>
        </w:tc>
      </w:tr>
    </w:tbl>
    <w:p w:rsidR="00B317F6" w:rsidRPr="00471562" w:rsidRDefault="00B317F6" w:rsidP="00B317F6">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B317F6">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Default="0070212E" w:rsidP="0070212E">
      <w:pPr>
        <w:jc w:val="center"/>
        <w:rPr>
          <w:rFonts w:eastAsia="Times New Roman"/>
          <w:szCs w:val="20"/>
          <w:lang w:val="es-ES_tradnl" w:eastAsia="es-ES"/>
        </w:rPr>
      </w:pPr>
    </w:p>
    <w:p w:rsidR="00446E4F" w:rsidRDefault="00446E4F" w:rsidP="0070212E">
      <w:pPr>
        <w:jc w:val="center"/>
        <w:rPr>
          <w:rFonts w:eastAsia="Times New Roman"/>
          <w:szCs w:val="20"/>
          <w:lang w:val="es-ES_tradnl" w:eastAsia="es-ES"/>
        </w:rPr>
      </w:pPr>
    </w:p>
    <w:p w:rsidR="00B317F6" w:rsidRDefault="00B317F6">
      <w:pPr>
        <w:rPr>
          <w:rFonts w:eastAsia="Times New Roman"/>
          <w:szCs w:val="20"/>
          <w:lang w:val="es-ES_tradnl" w:eastAsia="es-ES"/>
        </w:rPr>
      </w:pPr>
      <w:r>
        <w:rPr>
          <w:rFonts w:eastAsia="Times New Roman"/>
          <w:szCs w:val="20"/>
          <w:lang w:val="es-ES_tradnl" w:eastAsia="es-ES"/>
        </w:rPr>
        <w:br w:type="page"/>
      </w:r>
    </w:p>
    <w:p w:rsidR="00446E4F" w:rsidRPr="00471562" w:rsidRDefault="00446E4F"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D006AC" w:rsidRPr="00D006AC" w:rsidRDefault="00711078" w:rsidP="005F2EE9">
      <w:pPr>
        <w:pStyle w:val="Ttulo1"/>
      </w:pPr>
      <w:r w:rsidRPr="00471562">
        <w:rPr>
          <w:lang w:val="es-ES_tradnl"/>
        </w:rPr>
        <w:tab/>
      </w:r>
      <w:bookmarkStart w:id="2" w:name="_Toc416693597"/>
      <w:r w:rsidR="00D006AC" w:rsidRPr="00D714C1">
        <w:t>Bases de Datos</w:t>
      </w:r>
      <w:bookmarkEnd w:id="2"/>
    </w:p>
    <w:p w:rsidR="00D006AC" w:rsidRDefault="00D006AC" w:rsidP="00642CAB">
      <w:pPr>
        <w:rPr>
          <w:rFonts w:eastAsia="Times New Roman" w:cs="Arial"/>
          <w:szCs w:val="20"/>
          <w:lang w:val="es-ES_tradnl" w:eastAsia="es-ES"/>
        </w:rPr>
      </w:pPr>
    </w:p>
    <w:p w:rsidR="00D006AC" w:rsidRDefault="00B94952" w:rsidP="00642CAB">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rPr>
          <w:rFonts w:eastAsia="Times New Roman" w:cs="Arial"/>
          <w:szCs w:val="20"/>
          <w:lang w:val="es-ES_tradnl" w:eastAsia="es-ES"/>
        </w:rPr>
      </w:pPr>
    </w:p>
    <w:p w:rsidR="00B94952" w:rsidRDefault="00B94952" w:rsidP="00642CAB">
      <w:pPr>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Artículos y productos</w:t>
      </w:r>
    </w:p>
    <w:p w:rsidR="00B94952" w:rsidRPr="00FF0857" w:rsidRDefault="00D17765"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 - No aplica - -</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Ofertas</w:t>
      </w:r>
    </w:p>
    <w:p w:rsidR="00B94952" w:rsidRDefault="00B94952"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Noticias</w:t>
      </w:r>
    </w:p>
    <w:p w:rsidR="009532F5" w:rsidRDefault="009532F5" w:rsidP="00E552C2">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Actividades</w:t>
      </w:r>
    </w:p>
    <w:p w:rsidR="00B94952" w:rsidRPr="00FF0857" w:rsidRDefault="00B94952"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Price Benchmark</w:t>
      </w:r>
    </w:p>
    <w:p w:rsidR="009532F5" w:rsidRPr="00FF0857" w:rsidRDefault="00B94952"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Claims</w:t>
      </w:r>
    </w:p>
    <w:p w:rsidR="009532F5" w:rsidRPr="00FF0857" w:rsidRDefault="00441B24"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Workflow</w:t>
      </w:r>
    </w:p>
    <w:p w:rsidR="00441B24" w:rsidRPr="00FF0857" w:rsidRDefault="00D17765"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Staff (</w:t>
      </w:r>
      <w:r w:rsidR="00441B24" w:rsidRPr="00FF0857">
        <w:rPr>
          <w:rFonts w:eastAsia="Times New Roman" w:cs="Arial"/>
          <w:szCs w:val="20"/>
          <w:lang w:val="es-ES_tradnl" w:eastAsia="es-ES"/>
        </w:rPr>
        <w:t>KAM)</w:t>
      </w:r>
    </w:p>
    <w:p w:rsidR="00441B24" w:rsidRPr="00FF0857" w:rsidRDefault="00441B24" w:rsidP="00E552C2">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Relaciones entre empresas</w:t>
      </w:r>
    </w:p>
    <w:p w:rsidR="00EF5BAB" w:rsidRPr="00FF0857" w:rsidRDefault="00441B24" w:rsidP="00FF0857">
      <w:pPr>
        <w:pStyle w:val="Prrafodelista"/>
        <w:numPr>
          <w:ilvl w:val="0"/>
          <w:numId w:val="46"/>
        </w:numPr>
        <w:rPr>
          <w:rFonts w:eastAsia="Times New Roman" w:cs="Arial"/>
          <w:szCs w:val="20"/>
          <w:lang w:val="es-ES_tradnl" w:eastAsia="es-ES"/>
        </w:rPr>
      </w:pPr>
      <w:r w:rsidRPr="00FF0857">
        <w:rPr>
          <w:rFonts w:eastAsia="Times New Roman" w:cs="Arial"/>
          <w:szCs w:val="20"/>
          <w:lang w:val="es-ES_tradnl" w:eastAsia="es-ES"/>
        </w:rPr>
        <w:t>Forecast</w:t>
      </w:r>
    </w:p>
    <w:p w:rsidR="00EF5BAB" w:rsidRDefault="00EF5BAB" w:rsidP="00B94952">
      <w:pPr>
        <w:rPr>
          <w:color w:val="FF0000"/>
        </w:rPr>
      </w:pPr>
    </w:p>
    <w:p w:rsidR="00C30277" w:rsidRDefault="00C30277" w:rsidP="00B94952">
      <w:pPr>
        <w:rPr>
          <w:color w:val="FF0000"/>
        </w:rPr>
      </w:pPr>
    </w:p>
    <w:p w:rsidR="00C30277" w:rsidRDefault="001F3769" w:rsidP="00C30277">
      <w:pPr>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rPr>
          <w:rFonts w:eastAsia="Times New Roman" w:cs="Arial"/>
          <w:szCs w:val="20"/>
          <w:lang w:val="es-ES_tradnl" w:eastAsia="es-ES"/>
        </w:rPr>
      </w:pPr>
    </w:p>
    <w:p w:rsidR="00291C13" w:rsidRPr="001F3769" w:rsidRDefault="00291C13" w:rsidP="00FC7E0A">
      <w:pPr>
        <w:pStyle w:val="Prrafodelista"/>
        <w:ind w:left="1440"/>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E552C2">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E552C2">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E552C2">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E552C2">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E552C2">
            <w:pPr>
              <w:pStyle w:val="Prrafodelista"/>
              <w:numPr>
                <w:ilvl w:val="0"/>
                <w:numId w:val="48"/>
              </w:numPr>
              <w:rPr>
                <w:rFonts w:eastAsia="Times New Roman" w:cs="Arial"/>
                <w:szCs w:val="20"/>
                <w:lang w:val="en-US" w:eastAsia="es-ES"/>
              </w:rPr>
            </w:pPr>
          </w:p>
        </w:tc>
        <w:tc>
          <w:tcPr>
            <w:tcW w:w="4236" w:type="dxa"/>
          </w:tcPr>
          <w:p w:rsidR="006C1FCB" w:rsidRPr="00291C13"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E552C2">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rPr>
          <w:rFonts w:eastAsia="Times New Roman" w:cs="Arial"/>
          <w:szCs w:val="20"/>
          <w:lang w:eastAsia="es-ES"/>
        </w:rPr>
      </w:pPr>
    </w:p>
    <w:p w:rsidR="00193C08" w:rsidRDefault="00193C08" w:rsidP="00C30277">
      <w:pPr>
        <w:rPr>
          <w:rFonts w:eastAsia="Times New Roman" w:cs="Arial"/>
          <w:szCs w:val="20"/>
          <w:lang w:val="es-ES_tradnl" w:eastAsia="es-ES"/>
        </w:rPr>
      </w:pPr>
    </w:p>
    <w:p w:rsidR="000A6296" w:rsidRDefault="000A6296">
      <w:pPr>
        <w:rPr>
          <w:color w:val="FF0000"/>
        </w:rPr>
      </w:pPr>
    </w:p>
    <w:p w:rsidR="00C30277" w:rsidRPr="00F12D85" w:rsidRDefault="00C30277" w:rsidP="00B94952">
      <w:pPr>
        <w:rPr>
          <w:color w:val="FF0000"/>
        </w:rPr>
      </w:pPr>
    </w:p>
    <w:p w:rsidR="00D006AC" w:rsidRDefault="00D714C1" w:rsidP="00D714C1">
      <w:pPr>
        <w:pStyle w:val="Ttulo2"/>
      </w:pPr>
      <w:bookmarkStart w:id="3" w:name="_Toc416693598"/>
      <w:r>
        <w:t>Empresa y organizaciones</w:t>
      </w:r>
      <w:r w:rsidR="001F3769">
        <w:t xml:space="preserve"> (BD1)</w:t>
      </w:r>
      <w:bookmarkEnd w:id="3"/>
    </w:p>
    <w:p w:rsidR="00E1109D" w:rsidRDefault="00A94FBB">
      <w:r>
        <w:t>En esta BD se almacenarán las empresas</w:t>
      </w:r>
      <w:r w:rsidR="008F79FA">
        <w:t>, sean o no clientes de Ingeteam FV</w:t>
      </w:r>
      <w:r>
        <w:t xml:space="preserve">, </w:t>
      </w:r>
      <w:r w:rsidR="00C52384">
        <w:t>estando definidas</w:t>
      </w:r>
      <w:r w:rsidR="00A10F62">
        <w:t xml:space="preserve"> por los campos a continuación </w:t>
      </w:r>
      <w:r w:rsidR="00225C42">
        <w:t>detallados</w:t>
      </w:r>
      <w:r w:rsidR="00A10F62">
        <w:t>.</w:t>
      </w:r>
      <w:r w:rsidR="00C471F9">
        <w:t xml:space="preserve"> </w:t>
      </w:r>
      <w:r w:rsidR="00A02E55">
        <w:t>E</w:t>
      </w:r>
      <w:r w:rsidR="00C471F9">
        <w:t xml:space="preserve">sta </w:t>
      </w:r>
      <w:r w:rsidR="00A02E55">
        <w:t>es</w:t>
      </w:r>
      <w:r w:rsidR="00C471F9">
        <w:t xml:space="preserve"> la </w:t>
      </w:r>
      <w:r w:rsidR="00A02E55">
        <w:t xml:space="preserve">BD </w:t>
      </w:r>
      <w:r w:rsidR="00C471F9">
        <w:t>más compleja, pues es la que cuenta con más relaciones a otras BB.DD.</w:t>
      </w:r>
    </w:p>
    <w:p w:rsidR="009D04DD" w:rsidRDefault="009D04DD"/>
    <w:p w:rsidR="00E1109D" w:rsidRDefault="009D04DD" w:rsidP="009D04DD">
      <w:pPr>
        <w:ind w:left="-567"/>
      </w:pPr>
      <w:r w:rsidRPr="009D04DD">
        <w:rPr>
          <w:noProof/>
          <w:lang w:eastAsia="es-ES"/>
        </w:rPr>
        <w:lastRenderedPageBreak/>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 w:rsidR="009E3BAB" w:rsidRDefault="009E3BAB" w:rsidP="0066686D">
      <w:pPr>
        <w:ind w:left="-851" w:right="-711"/>
      </w:pPr>
    </w:p>
    <w:tbl>
      <w:tblPr>
        <w:tblStyle w:val="Tablaconcuadrcula"/>
        <w:tblpPr w:leftFromText="141" w:rightFromText="141" w:vertAnchor="text" w:horzAnchor="margin" w:tblpY="50"/>
        <w:tblW w:w="9918" w:type="dxa"/>
        <w:tblLook w:val="04A0" w:firstRow="1" w:lastRow="0" w:firstColumn="1" w:lastColumn="0" w:noHBand="0" w:noVBand="1"/>
      </w:tblPr>
      <w:tblGrid>
        <w:gridCol w:w="3043"/>
        <w:gridCol w:w="1488"/>
        <w:gridCol w:w="5387"/>
      </w:tblGrid>
      <w:tr w:rsidR="008C0BD2" w:rsidTr="008C0BD2">
        <w:trPr>
          <w:trHeight w:val="552"/>
        </w:trPr>
        <w:tc>
          <w:tcPr>
            <w:tcW w:w="9918" w:type="dxa"/>
            <w:gridSpan w:val="3"/>
            <w:shd w:val="clear" w:color="auto" w:fill="DEEAF6" w:themeFill="accent1" w:themeFillTint="33"/>
            <w:vAlign w:val="center"/>
          </w:tcPr>
          <w:p w:rsidR="008C0BD2" w:rsidRDefault="008C0BD2" w:rsidP="008C0BD2">
            <w:pPr>
              <w:jc w:val="center"/>
            </w:pPr>
            <w:r w:rsidRPr="009D04DD">
              <w:rPr>
                <w:rFonts w:ascii="MS Sans Serif" w:eastAsia="Times New Roman" w:hAnsi="MS Sans Serif"/>
                <w:b/>
                <w:bCs/>
                <w:sz w:val="20"/>
                <w:szCs w:val="20"/>
                <w:lang w:eastAsia="es-ES"/>
              </w:rPr>
              <w:t>NOTAS EXPLICATIVAS</w:t>
            </w:r>
          </w:p>
        </w:tc>
      </w:tr>
      <w:tr w:rsidR="008C0BD2" w:rsidTr="008C0BD2">
        <w:tc>
          <w:tcPr>
            <w:tcW w:w="3043" w:type="dxa"/>
            <w:vAlign w:val="center"/>
          </w:tcPr>
          <w:p w:rsidR="008C0BD2" w:rsidRDefault="008C0BD2" w:rsidP="008C0BD2">
            <w:r w:rsidRPr="0009514C">
              <w:rPr>
                <w:rFonts w:ascii="MS Sans Serif" w:eastAsia="Times New Roman" w:hAnsi="MS Sans Serif"/>
                <w:b/>
                <w:bCs/>
                <w:color w:val="000000"/>
                <w:sz w:val="20"/>
                <w:szCs w:val="20"/>
                <w:lang w:eastAsia="es-ES"/>
              </w:rPr>
              <w:t>NPC - Next planned contact</w:t>
            </w:r>
          </w:p>
        </w:tc>
        <w:tc>
          <w:tcPr>
            <w:tcW w:w="1488" w:type="dxa"/>
            <w:vAlign w:val="center"/>
          </w:tcPr>
          <w:p w:rsidR="008C0BD2" w:rsidRDefault="008C0BD2" w:rsidP="008C0BD2">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5387" w:type="dxa"/>
            <w:vAlign w:val="center"/>
          </w:tcPr>
          <w:p w:rsidR="008C0BD2" w:rsidRDefault="008C0BD2" w:rsidP="008C0BD2">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 xml:space="preserve">(i) O bien de una forma aproximada incluyendo los días estimados desde una lista: 1,7,14,30,45,60,90,120,180,270,360 </w:t>
            </w:r>
            <w:r w:rsidRPr="009D04DD">
              <w:rPr>
                <w:rFonts w:ascii="MS Sans Serif" w:eastAsia="Times New Roman" w:hAnsi="MS Sans Serif"/>
                <w:sz w:val="20"/>
                <w:szCs w:val="20"/>
                <w:lang w:eastAsia="es-ES"/>
              </w:rPr>
              <w:lastRenderedPageBreak/>
              <w:t>predeterminada (aunque luego se pueda rellenar el día que se quiera).</w:t>
            </w:r>
            <w:r w:rsidRPr="009D04DD">
              <w:rPr>
                <w:rFonts w:ascii="MS Sans Serif" w:eastAsia="Times New Roman" w:hAnsi="MS Sans Serif"/>
                <w:sz w:val="20"/>
                <w:szCs w:val="20"/>
                <w:lang w:eastAsia="es-ES"/>
              </w:rPr>
              <w:br/>
              <w:t>(ii) incluyendo una tarea en el calendario Outlook, con reseña de esta tarea en el timeline de la cuenta y automáticamente el CRM calcula el NPC (días restantes hasta la tarea).</w:t>
            </w:r>
          </w:p>
        </w:tc>
      </w:tr>
      <w:tr w:rsidR="008C0BD2" w:rsidTr="008C0BD2">
        <w:tc>
          <w:tcPr>
            <w:tcW w:w="3043" w:type="dxa"/>
            <w:vAlign w:val="center"/>
          </w:tcPr>
          <w:p w:rsidR="008C0BD2" w:rsidRDefault="008C0BD2" w:rsidP="008C0BD2">
            <w:pPr>
              <w:rPr>
                <w:rFonts w:ascii="MS Sans Serif" w:eastAsia="Times New Roman" w:hAnsi="MS Sans Serif"/>
                <w:b/>
                <w:bCs/>
                <w:color w:val="000000"/>
                <w:sz w:val="20"/>
                <w:szCs w:val="20"/>
                <w:lang w:eastAsia="es-ES"/>
              </w:rPr>
            </w:pPr>
            <w:r w:rsidRPr="009D04DD">
              <w:rPr>
                <w:rFonts w:ascii="MS Sans Serif" w:eastAsia="Times New Roman" w:hAnsi="MS Sans Serif"/>
                <w:b/>
                <w:bCs/>
                <w:color w:val="000000"/>
                <w:sz w:val="20"/>
                <w:szCs w:val="20"/>
                <w:lang w:eastAsia="es-ES"/>
              </w:rPr>
              <w:lastRenderedPageBreak/>
              <w:t xml:space="preserve">Coords UTM-X, </w:t>
            </w:r>
          </w:p>
          <w:p w:rsidR="008C0BD2" w:rsidRDefault="008C0BD2" w:rsidP="008C0BD2">
            <w:r>
              <w:rPr>
                <w:rFonts w:ascii="MS Sans Serif" w:eastAsia="Times New Roman" w:hAnsi="MS Sans Serif"/>
                <w:b/>
                <w:bCs/>
                <w:color w:val="000000"/>
                <w:sz w:val="20"/>
                <w:szCs w:val="20"/>
                <w:lang w:eastAsia="es-ES"/>
              </w:rPr>
              <w:t xml:space="preserve">Coords </w:t>
            </w:r>
            <w:r w:rsidRPr="009D04DD">
              <w:rPr>
                <w:rFonts w:ascii="MS Sans Serif" w:eastAsia="Times New Roman" w:hAnsi="MS Sans Serif"/>
                <w:b/>
                <w:bCs/>
                <w:color w:val="000000"/>
                <w:sz w:val="20"/>
                <w:szCs w:val="20"/>
                <w:lang w:eastAsia="es-ES"/>
              </w:rPr>
              <w:t>UTM-Y</w:t>
            </w:r>
          </w:p>
        </w:tc>
        <w:tc>
          <w:tcPr>
            <w:tcW w:w="1488" w:type="dxa"/>
            <w:vAlign w:val="center"/>
          </w:tcPr>
          <w:p w:rsidR="008C0BD2" w:rsidRDefault="008C0BD2" w:rsidP="008C0BD2">
            <w:r w:rsidRPr="009D04DD">
              <w:rPr>
                <w:rFonts w:ascii="MS Sans Serif" w:eastAsia="Times New Roman" w:hAnsi="MS Sans Serif"/>
                <w:sz w:val="20"/>
                <w:szCs w:val="20"/>
                <w:lang w:eastAsia="es-ES"/>
              </w:rPr>
              <w:t>Auto</w:t>
            </w:r>
          </w:p>
        </w:tc>
        <w:tc>
          <w:tcPr>
            <w:tcW w:w="5387" w:type="dxa"/>
            <w:vAlign w:val="center"/>
          </w:tcPr>
          <w:p w:rsidR="008C0BD2" w:rsidRDefault="008C0BD2" w:rsidP="008C0BD2">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E1109D" w:rsidRDefault="00E1109D" w:rsidP="0009407C"/>
    <w:p w:rsidR="00E1109D" w:rsidRDefault="00E1109D" w:rsidP="0009407C"/>
    <w:p w:rsidR="009D04DD" w:rsidRDefault="009D04DD" w:rsidP="0009407C">
      <w:pPr>
        <w:rPr>
          <w:rFonts w:ascii="Calibri" w:hAnsi="Calibri"/>
          <w:sz w:val="20"/>
          <w:szCs w:val="20"/>
          <w:lang w:eastAsia="es-ES"/>
        </w:rPr>
      </w:pPr>
    </w:p>
    <w:p w:rsidR="00E1109D" w:rsidRDefault="00E1109D" w:rsidP="0009407C"/>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r>
        <w:br w:type="page"/>
      </w:r>
    </w:p>
    <w:p w:rsidR="00E1109D" w:rsidRPr="00C30277" w:rsidRDefault="00E1109D" w:rsidP="0009407C"/>
    <w:p w:rsidR="0008549C" w:rsidRDefault="0008549C" w:rsidP="0008549C">
      <w:pPr>
        <w:pStyle w:val="Ttulo2"/>
      </w:pPr>
      <w:bookmarkStart w:id="4" w:name="_Toc416693599"/>
      <w:r>
        <w:t>Contactos y personas</w:t>
      </w:r>
      <w:bookmarkEnd w:id="4"/>
    </w:p>
    <w:p w:rsidR="00ED3027" w:rsidRDefault="00ED3027" w:rsidP="00ED3027"/>
    <w:p w:rsidR="00ED3027" w:rsidRDefault="005E481A" w:rsidP="00ED3027">
      <w:r>
        <w:t>En esta BD se almacenarán los contactos y personas que han interactuado de alguna manera con Ingeteam, ya sea comercialmente o a través de otros canales</w:t>
      </w:r>
      <w:r w:rsidR="00275700">
        <w:t>. C</w:t>
      </w:r>
      <w:r>
        <w:t>onsecuentemente serán objeto de ser administrados por el CRM para facilitar la información relevante a los KAM y otro</w:t>
      </w:r>
      <w:r w:rsidR="00275700">
        <w:t>s grupos de usuario</w:t>
      </w:r>
      <w:r>
        <w:t>.</w:t>
      </w:r>
    </w:p>
    <w:p w:rsidR="00ED3027" w:rsidRDefault="00ED3027" w:rsidP="00ED3027"/>
    <w:p w:rsidR="00ED3027" w:rsidRDefault="00ED3027" w:rsidP="00ED3027"/>
    <w:p w:rsidR="00ED3027" w:rsidRDefault="009C302C" w:rsidP="009C302C">
      <w:pPr>
        <w:ind w:left="-709"/>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Pr="00ED3027" w:rsidRDefault="00ED3027" w:rsidP="00ED3027"/>
    <w:p w:rsidR="00ED3027" w:rsidRDefault="00ED3027" w:rsidP="00ED3027">
      <w:pPr>
        <w:ind w:left="-709"/>
      </w:pPr>
    </w:p>
    <w:p w:rsidR="00ED3027" w:rsidRDefault="00ED3027">
      <w:r>
        <w:br w:type="page"/>
      </w:r>
    </w:p>
    <w:p w:rsidR="0008549C" w:rsidRPr="0008549C" w:rsidRDefault="0008549C" w:rsidP="0008549C"/>
    <w:p w:rsidR="0002681A" w:rsidRDefault="0008549C" w:rsidP="0002681A">
      <w:pPr>
        <w:pStyle w:val="Ttulo2"/>
      </w:pPr>
      <w:bookmarkStart w:id="5" w:name="_Toc416693600"/>
      <w:r>
        <w:t>Artículos</w:t>
      </w:r>
      <w:bookmarkEnd w:id="5"/>
    </w:p>
    <w:p w:rsidR="00A51043" w:rsidRDefault="00A51043" w:rsidP="000D6A1B"/>
    <w:p w:rsidR="00ED3027" w:rsidRDefault="00A51043" w:rsidP="000D6A1B">
      <w:r>
        <w:t>Esta</w:t>
      </w:r>
      <w:r w:rsidR="007475C4">
        <w:t xml:space="preserve"> BD contendrá principalmente el </w:t>
      </w:r>
      <w:r>
        <w:t xml:space="preserve">inventario de </w:t>
      </w:r>
      <w:r w:rsidR="00275700">
        <w:t>IPT</w:t>
      </w:r>
      <w:r>
        <w:t xml:space="preserve"> (FV). La BD conecta de forma automática con SAP para recibir la información de los artículos y productos</w:t>
      </w:r>
      <w:r w:rsidR="00275700">
        <w:t>,</w:t>
      </w:r>
      <w:r>
        <w:t xml:space="preserve"> como </w:t>
      </w:r>
      <w:r w:rsidR="00275700">
        <w:t xml:space="preserve">pueden ser </w:t>
      </w:r>
      <w:r>
        <w:t>sus código identificadores internos así como material asociado (Pictures, Datasheet, etc…)</w:t>
      </w:r>
      <w:r w:rsidR="00275700">
        <w:t>,</w:t>
      </w:r>
      <w:r>
        <w:t xml:space="preserve"> e indicadores de interés gerencial (PCP, BEP, ICP).</w:t>
      </w:r>
    </w:p>
    <w:p w:rsidR="00C30277" w:rsidRDefault="00C30277" w:rsidP="000D6A1B"/>
    <w:p w:rsidR="00C30277" w:rsidRDefault="00C30277" w:rsidP="000D6A1B"/>
    <w:p w:rsidR="00C30277" w:rsidRDefault="00392EE9" w:rsidP="00275700">
      <w:pPr>
        <w:ind w:left="-709"/>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 w:rsidR="00C30277" w:rsidRDefault="00C30277" w:rsidP="00381A82">
      <w:pPr>
        <w:ind w:left="-900" w:right="-765" w:firstLine="180"/>
      </w:pPr>
    </w:p>
    <w:p w:rsidR="00C30277" w:rsidRDefault="00C30277" w:rsidP="000D6A1B"/>
    <w:p w:rsidR="00C30277" w:rsidRDefault="00C30277" w:rsidP="000D6A1B"/>
    <w:p w:rsidR="00C30277" w:rsidRDefault="00C30277" w:rsidP="000D6A1B"/>
    <w:p w:rsidR="00C30277" w:rsidRDefault="00C30277" w:rsidP="000D6A1B"/>
    <w:p w:rsidR="00C30277" w:rsidRDefault="00C30277" w:rsidP="000D6A1B"/>
    <w:p w:rsidR="00C30277" w:rsidRDefault="00C30277" w:rsidP="00C30277">
      <w:pPr>
        <w:ind w:left="-709" w:right="-428"/>
      </w:pPr>
    </w:p>
    <w:p w:rsidR="00C30277" w:rsidRDefault="00C30277" w:rsidP="000D6A1B"/>
    <w:p w:rsidR="00C30277" w:rsidRDefault="00C30277" w:rsidP="000D6A1B"/>
    <w:p w:rsidR="00C30277" w:rsidRDefault="00C30277" w:rsidP="000D6A1B"/>
    <w:p w:rsidR="00ED3027" w:rsidRDefault="00ED3027" w:rsidP="000D6A1B"/>
    <w:p w:rsidR="00BA62E2" w:rsidRDefault="00BA62E2" w:rsidP="00BA62E2">
      <w:pPr>
        <w:pStyle w:val="Ttulo2"/>
      </w:pPr>
      <w:bookmarkStart w:id="6" w:name="_Toc416693601"/>
      <w:r>
        <w:lastRenderedPageBreak/>
        <w:t>Leads</w:t>
      </w:r>
      <w:bookmarkEnd w:id="6"/>
    </w:p>
    <w:p w:rsidR="00ED3027" w:rsidRDefault="00ED3027"/>
    <w:p w:rsidR="00BA62E2" w:rsidRDefault="00BE4E2F">
      <w:r>
        <w:rPr>
          <w:noProof/>
          <w:lang w:eastAsia="es-ES"/>
        </w:rPr>
        <mc:AlternateContent>
          <mc:Choice Requires="wps">
            <w:drawing>
              <wp:anchor distT="0" distB="0" distL="114300" distR="114300" simplePos="0" relativeHeight="251680768" behindDoc="0" locked="0" layoutInCell="1" allowOverlap="1">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2" o:spid="_x0000_s1026" style="position:absolute;left:0;text-align:left;margin-left:99.4pt;margin-top:39.8pt;width:241.1pt;height:17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v:textbox>
              </v:oval>
            </w:pict>
          </mc:Fallback>
        </mc:AlternateContent>
      </w:r>
      <w:r w:rsidR="00BA62E2">
        <w:br w:type="page"/>
      </w:r>
    </w:p>
    <w:p w:rsidR="00ED3027" w:rsidRDefault="00ED3027"/>
    <w:p w:rsidR="00BA62E2" w:rsidRPr="00BA62E2" w:rsidRDefault="00BA62E2" w:rsidP="00BA62E2">
      <w:pPr>
        <w:pStyle w:val="Ttulo2"/>
      </w:pPr>
      <w:bookmarkStart w:id="7" w:name="_Toc416693602"/>
      <w:r>
        <w:t>Ofertas</w:t>
      </w:r>
      <w:bookmarkEnd w:id="7"/>
    </w:p>
    <w:p w:rsidR="00B10EAD" w:rsidRDefault="00B10EAD" w:rsidP="005F444D"/>
    <w:p w:rsidR="00F70129" w:rsidRDefault="00F70129" w:rsidP="005F444D"/>
    <w:p w:rsidR="00B10EAD" w:rsidRDefault="00B10EAD" w:rsidP="005F444D"/>
    <w:p w:rsidR="00B10EAD" w:rsidRDefault="00B10EAD" w:rsidP="005F444D"/>
    <w:p w:rsidR="00B10EAD" w:rsidRDefault="00BE4E2F"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3" o:spid="_x0000_s1027" style="position:absolute;left:0;text-align:left;margin-left:117.05pt;margin-top:60.95pt;width:241.1pt;height:17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 w:rsidR="00ED3027" w:rsidRDefault="00ED3027" w:rsidP="00B10EAD">
      <w:pPr>
        <w:ind w:left="-709"/>
      </w:pPr>
    </w:p>
    <w:p w:rsidR="00BA62E2" w:rsidRPr="00BA62E2" w:rsidRDefault="00BA62E2" w:rsidP="00BA62E2"/>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pPr>
      <w:bookmarkStart w:id="8" w:name="_Toc416693603"/>
      <w:r>
        <w:t>News</w:t>
      </w:r>
      <w:bookmarkEnd w:id="8"/>
    </w:p>
    <w:p w:rsidR="00F26544" w:rsidRDefault="00F26544" w:rsidP="00B10EAD"/>
    <w:p w:rsidR="00B10EAD" w:rsidRPr="00F26544" w:rsidRDefault="007475C4" w:rsidP="00B10EAD">
      <w:r>
        <w:t>Esta BD servirá como repositorio</w:t>
      </w:r>
      <w:r w:rsidR="00F26544">
        <w:t xml:space="preserve"> de las noticias que el departamento de Marketing (y otros usuarios con permisos suficientes) considere relevantes y de interés no sólo para difusión interna sino también para ser transmitida a través de</w:t>
      </w:r>
      <w:r w:rsidR="00275700">
        <w:t xml:space="preserve"> las</w:t>
      </w:r>
      <w:r w:rsidR="00F26544">
        <w:t xml:space="preserve"> </w:t>
      </w:r>
      <w:r w:rsidR="00F26544">
        <w:rPr>
          <w:i/>
        </w:rPr>
        <w:t>Newsletter</w:t>
      </w:r>
      <w:r w:rsidR="00275700">
        <w:rPr>
          <w:i/>
        </w:rPr>
        <w:t>s</w:t>
      </w:r>
      <w:r w:rsidR="00F26544">
        <w:t xml:space="preserve"> a</w:t>
      </w:r>
      <w:r w:rsidR="00275700">
        <w:t xml:space="preserve"> los</w:t>
      </w:r>
      <w:r w:rsidR="00F26544">
        <w:t xml:space="preserve"> contactos de la BD 2</w:t>
      </w:r>
      <w:r w:rsidR="00275700">
        <w:t xml:space="preserve"> (Contactos y personas)</w:t>
      </w:r>
      <w:r w:rsidR="00F26544">
        <w:t>. Los usuarios tendrán la opción de realizar una búsqueda de noticias filtradas por</w:t>
      </w:r>
      <w:r w:rsidR="00275700">
        <w:t xml:space="preserve"> los campos que las categorizan, como puede ser por</w:t>
      </w:r>
      <w:r w:rsidR="00F26544">
        <w:t xml:space="preserve"> área geográfica de impacto</w:t>
      </w:r>
      <w:r w:rsidR="00275700">
        <w:t>, o</w:t>
      </w:r>
      <w:r w:rsidR="00F26544">
        <w:t xml:space="preserve"> por etiquetas. </w:t>
      </w:r>
    </w:p>
    <w:p w:rsidR="00B10EAD" w:rsidRPr="00B10EAD" w:rsidRDefault="00B10EAD" w:rsidP="00B10EAD"/>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B10EAD" w:rsidRPr="00945AFD" w:rsidRDefault="00B10EAD">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BE4E2F" w:rsidTr="00BE4E2F">
        <w:trPr>
          <w:trHeight w:val="561"/>
        </w:trPr>
        <w:tc>
          <w:tcPr>
            <w:tcW w:w="9352" w:type="dxa"/>
            <w:gridSpan w:val="3"/>
            <w:shd w:val="clear" w:color="auto" w:fill="DEEAF6" w:themeFill="accent1" w:themeFillTint="33"/>
            <w:vAlign w:val="center"/>
          </w:tcPr>
          <w:p w:rsidR="00BE4E2F" w:rsidRPr="00BE4E2F" w:rsidRDefault="00BE4E2F" w:rsidP="00BE4E2F">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BE4E2F" w:rsidTr="00BE4E2F">
        <w:tc>
          <w:tcPr>
            <w:tcW w:w="3117" w:type="dxa"/>
            <w:vAlign w:val="center"/>
          </w:tcPr>
          <w:p w:rsidR="00BE4E2F" w:rsidRDefault="00BE4E2F" w:rsidP="00BE4E2F">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irá proponiendoetiquetas que ya han sidoutoizaasanterior,emte, facilitando la reutilización de las mismas y la categorización de las noticias.</w:t>
            </w:r>
          </w:p>
        </w:tc>
      </w:tr>
    </w:tbl>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rPr>
          <w:rFonts w:eastAsia="Times New Roman" w:cs="Arial"/>
          <w:szCs w:val="20"/>
          <w:lang w:eastAsia="es-ES"/>
        </w:rPr>
      </w:pPr>
    </w:p>
    <w:p w:rsidR="00920725" w:rsidRDefault="00920725" w:rsidP="00920725">
      <w:pPr>
        <w:pStyle w:val="Ttulo2"/>
      </w:pPr>
      <w:bookmarkStart w:id="9" w:name="_Toc416693604"/>
      <w:r>
        <w:t>Commercial Activities</w:t>
      </w:r>
      <w:bookmarkEnd w:id="9"/>
    </w:p>
    <w:p w:rsidR="00920725" w:rsidRDefault="00920725" w:rsidP="00920725"/>
    <w:p w:rsidR="00920725" w:rsidRPr="00920725" w:rsidRDefault="00920725" w:rsidP="00920725"/>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920725" w:rsidP="00642CAB">
      <w:pPr>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rPr>
          <w:rFonts w:eastAsia="Times New Roman" w:cs="Arial"/>
          <w:szCs w:val="20"/>
          <w:lang w:eastAsia="es-ES"/>
        </w:rPr>
      </w:pPr>
    </w:p>
    <w:p w:rsidR="00BA723B" w:rsidRDefault="00BA723B" w:rsidP="00642CAB">
      <w:pPr>
        <w:rPr>
          <w:rFonts w:eastAsia="Times New Roman" w:cs="Arial"/>
          <w:szCs w:val="20"/>
          <w:lang w:eastAsia="es-ES"/>
        </w:rPr>
      </w:pPr>
    </w:p>
    <w:p w:rsidR="00C450B5" w:rsidRPr="00C450B5" w:rsidRDefault="00C450B5" w:rsidP="00642CAB">
      <w:pPr>
        <w:rPr>
          <w:rFonts w:eastAsia="Times New Roman" w:cs="Arial"/>
          <w:color w:val="FF0000"/>
          <w:szCs w:val="20"/>
          <w:lang w:eastAsia="es-ES"/>
        </w:rPr>
      </w:pPr>
      <w:r w:rsidRPr="00C450B5">
        <w:rPr>
          <w:rFonts w:eastAsia="Times New Roman" w:cs="Arial"/>
          <w:color w:val="FF0000"/>
          <w:szCs w:val="20"/>
          <w:lang w:eastAsia="es-ES"/>
        </w:rPr>
        <w:t>TABLA DE ANEXOS</w:t>
      </w:r>
    </w:p>
    <w:p w:rsidR="00C450B5" w:rsidRPr="00C450B5" w:rsidRDefault="00C450B5" w:rsidP="00642CAB">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C450B5" w:rsidRDefault="00C450B5" w:rsidP="00642CAB">
      <w:pPr>
        <w:rPr>
          <w:rFonts w:eastAsia="Times New Roman" w:cs="Arial"/>
          <w:szCs w:val="20"/>
          <w:lang w:eastAsia="es-ES"/>
        </w:rPr>
      </w:pPr>
    </w:p>
    <w:p w:rsidR="00C450B5" w:rsidRDefault="00C450B5" w:rsidP="00642CAB">
      <w:pPr>
        <w:rPr>
          <w:rFonts w:eastAsia="Times New Roman" w:cs="Arial"/>
          <w:szCs w:val="20"/>
          <w:lang w:eastAsia="es-ES"/>
        </w:rPr>
      </w:pPr>
    </w:p>
    <w:p w:rsidR="00B317F6" w:rsidRDefault="00B317F6" w:rsidP="00B317F6">
      <w:pPr>
        <w:jc w:val="left"/>
        <w:rPr>
          <w:b/>
        </w:rPr>
      </w:pPr>
      <w:r>
        <w:rPr>
          <w:b/>
        </w:rPr>
        <w:br w:type="page"/>
      </w: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p>
    <w:p w:rsidR="00B317F6" w:rsidRDefault="00B317F6" w:rsidP="00B317F6">
      <w:pPr>
        <w:rPr>
          <w:b/>
        </w:rPr>
      </w:pPr>
      <w:r>
        <w:rPr>
          <w:b/>
        </w:rPr>
        <w:t>CONTROL DE FIRMAS DE APROBACIÓN</w:t>
      </w:r>
    </w:p>
    <w:p w:rsidR="00B317F6" w:rsidRDefault="00B317F6" w:rsidP="00B317F6">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B317F6"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B317F6" w:rsidRDefault="00B317F6" w:rsidP="009321E6">
            <w:pPr>
              <w:pStyle w:val="TDC1"/>
              <w:spacing w:before="60" w:after="60"/>
            </w:pPr>
            <w:bookmarkStart w:id="10" w:name="_Ref515364360"/>
            <w:r>
              <w:t>Resumen de Identificación:</w:t>
            </w:r>
            <w:bookmarkEnd w:id="10"/>
          </w:p>
        </w:tc>
      </w:tr>
      <w:tr w:rsidR="00B317F6" w:rsidRPr="00965419" w:rsidTr="009321E6">
        <w:trPr>
          <w:cantSplit/>
          <w:trHeight w:val="280"/>
        </w:trPr>
        <w:tc>
          <w:tcPr>
            <w:tcW w:w="9426" w:type="dxa"/>
            <w:gridSpan w:val="3"/>
            <w:tcBorders>
              <w:top w:val="nil"/>
              <w:left w:val="single" w:sz="4" w:space="0" w:color="auto"/>
              <w:bottom w:val="nil"/>
              <w:right w:val="single" w:sz="4" w:space="0" w:color="auto"/>
            </w:tcBorders>
          </w:tcPr>
          <w:p w:rsidR="00B317F6" w:rsidRPr="00965419" w:rsidRDefault="00B317F6" w:rsidP="009321E6">
            <w:pPr>
              <w:rPr>
                <w:sz w:val="22"/>
              </w:rPr>
            </w:pPr>
            <w:r w:rsidRPr="00965419">
              <w:rPr>
                <w:sz w:val="22"/>
              </w:rPr>
              <w:t>Proyecto CRM Ingeteam FV</w:t>
            </w:r>
          </w:p>
          <w:p w:rsidR="00B317F6" w:rsidRPr="00965419" w:rsidRDefault="00B317F6" w:rsidP="009321E6">
            <w:pPr>
              <w:rPr>
                <w:sz w:val="22"/>
              </w:rPr>
            </w:pPr>
            <w:r w:rsidRPr="00965419">
              <w:rPr>
                <w:sz w:val="22"/>
              </w:rPr>
              <w:t>Documento de Análisis (DA)</w:t>
            </w:r>
          </w:p>
          <w:p w:rsidR="00B317F6" w:rsidRPr="00965419" w:rsidRDefault="00B317F6" w:rsidP="009321E6">
            <w:pPr>
              <w:rPr>
                <w:sz w:val="22"/>
              </w:rPr>
            </w:pPr>
            <w:r w:rsidRPr="00965419">
              <w:rPr>
                <w:sz w:val="22"/>
              </w:rPr>
              <w:t>Capítulo 1</w:t>
            </w:r>
          </w:p>
        </w:tc>
      </w:tr>
      <w:tr w:rsidR="00B317F6"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B317F6" w:rsidRDefault="00B317F6" w:rsidP="009321E6">
            <w:pPr>
              <w:pStyle w:val="TDC1"/>
              <w:spacing w:before="60" w:after="60"/>
            </w:pPr>
            <w:r w:rsidRPr="00965419">
              <w:t>Destinatarios / Lista de Distribución</w:t>
            </w:r>
            <w:r>
              <w:t>:</w:t>
            </w:r>
          </w:p>
        </w:tc>
      </w:tr>
      <w:tr w:rsidR="00B317F6" w:rsidRPr="00965419" w:rsidTr="009321E6">
        <w:trPr>
          <w:cantSplit/>
          <w:trHeight w:val="280"/>
        </w:trPr>
        <w:tc>
          <w:tcPr>
            <w:tcW w:w="9426" w:type="dxa"/>
            <w:gridSpan w:val="3"/>
            <w:tcBorders>
              <w:top w:val="nil"/>
              <w:left w:val="single" w:sz="4" w:space="0" w:color="auto"/>
              <w:bottom w:val="nil"/>
              <w:right w:val="single" w:sz="4" w:space="0" w:color="auto"/>
            </w:tcBorders>
          </w:tcPr>
          <w:p w:rsidR="00B317F6" w:rsidRPr="00965419" w:rsidRDefault="00B317F6" w:rsidP="009321E6">
            <w:pPr>
              <w:spacing w:before="20" w:after="20"/>
              <w:rPr>
                <w:sz w:val="22"/>
              </w:rPr>
            </w:pPr>
            <w:r w:rsidRPr="00965419">
              <w:rPr>
                <w:sz w:val="22"/>
              </w:rPr>
              <w:t>NO APLICA – Este documento e integrará como parte del DA</w:t>
            </w:r>
          </w:p>
        </w:tc>
      </w:tr>
      <w:tr w:rsidR="00B317F6"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B317F6" w:rsidRPr="00965419" w:rsidRDefault="00B317F6" w:rsidP="009321E6">
            <w:pPr>
              <w:spacing w:before="20" w:after="20"/>
              <w:rPr>
                <w:sz w:val="22"/>
              </w:rPr>
            </w:pPr>
          </w:p>
        </w:tc>
      </w:tr>
      <w:tr w:rsidR="00B317F6"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B317F6" w:rsidRDefault="00B317F6" w:rsidP="009321E6">
            <w:r w:rsidRPr="00965419">
              <w:rPr>
                <w:b/>
              </w:rPr>
              <w:t>Firmas de aprobación</w:t>
            </w:r>
            <w:r>
              <w:rPr>
                <w:b/>
              </w:rPr>
              <w:t>:</w:t>
            </w:r>
          </w:p>
        </w:tc>
      </w:tr>
      <w:tr w:rsidR="00B317F6" w:rsidTr="009321E6">
        <w:trPr>
          <w:cantSplit/>
          <w:trHeight w:val="976"/>
        </w:trPr>
        <w:tc>
          <w:tcPr>
            <w:tcW w:w="3114" w:type="dxa"/>
            <w:tcBorders>
              <w:top w:val="single" w:sz="4" w:space="0" w:color="auto"/>
              <w:bottom w:val="nil"/>
            </w:tcBorders>
          </w:tcPr>
          <w:p w:rsidR="00B317F6" w:rsidRPr="00965419" w:rsidRDefault="00B317F6" w:rsidP="009321E6">
            <w:pPr>
              <w:pStyle w:val="Encabezado"/>
              <w:tabs>
                <w:tab w:val="clear" w:pos="4252"/>
                <w:tab w:val="clear" w:pos="8504"/>
              </w:tabs>
              <w:spacing w:before="60" w:after="60"/>
              <w:rPr>
                <w:b/>
              </w:rPr>
            </w:pPr>
            <w:r>
              <w:rPr>
                <w:b/>
              </w:rPr>
              <w:t>Firma:</w:t>
            </w:r>
          </w:p>
          <w:p w:rsidR="00B317F6" w:rsidRPr="00965419" w:rsidRDefault="00B317F6" w:rsidP="009321E6">
            <w:pPr>
              <w:pStyle w:val="Encabezado"/>
              <w:tabs>
                <w:tab w:val="clear" w:pos="4252"/>
                <w:tab w:val="clear" w:pos="8504"/>
              </w:tabs>
              <w:spacing w:before="60" w:after="60"/>
              <w:rPr>
                <w:b/>
              </w:rPr>
            </w:pPr>
          </w:p>
          <w:p w:rsidR="00B317F6" w:rsidRPr="00965419" w:rsidRDefault="00B317F6" w:rsidP="009321E6">
            <w:pPr>
              <w:pStyle w:val="Encabezado"/>
              <w:tabs>
                <w:tab w:val="clear" w:pos="4252"/>
                <w:tab w:val="clear" w:pos="8504"/>
              </w:tabs>
              <w:spacing w:before="60" w:after="60"/>
              <w:rPr>
                <w:b/>
              </w:rPr>
            </w:pPr>
          </w:p>
          <w:p w:rsidR="00B317F6" w:rsidRPr="00965419" w:rsidRDefault="00B317F6"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B317F6" w:rsidRPr="00965419" w:rsidRDefault="00B317F6"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B317F6" w:rsidRPr="00965419" w:rsidRDefault="00B317F6" w:rsidP="009321E6">
            <w:pPr>
              <w:pStyle w:val="Encabezado"/>
              <w:tabs>
                <w:tab w:val="clear" w:pos="4252"/>
                <w:tab w:val="clear" w:pos="8504"/>
              </w:tabs>
              <w:spacing w:before="60" w:after="60"/>
              <w:rPr>
                <w:b/>
              </w:rPr>
            </w:pPr>
            <w:r>
              <w:rPr>
                <w:b/>
              </w:rPr>
              <w:t>Firma:</w:t>
            </w:r>
          </w:p>
        </w:tc>
      </w:tr>
      <w:tr w:rsidR="00B317F6" w:rsidTr="009321E6">
        <w:trPr>
          <w:cantSplit/>
          <w:trHeight w:val="498"/>
        </w:trPr>
        <w:tc>
          <w:tcPr>
            <w:tcW w:w="3114" w:type="dxa"/>
            <w:tcBorders>
              <w:top w:val="nil"/>
              <w:bottom w:val="single" w:sz="4" w:space="0" w:color="auto"/>
            </w:tcBorders>
          </w:tcPr>
          <w:p w:rsidR="00B317F6" w:rsidRDefault="00B317F6" w:rsidP="009321E6">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B317F6" w:rsidRDefault="00B317F6" w:rsidP="0069077E">
            <w:pPr>
              <w:pStyle w:val="Encabezado"/>
              <w:tabs>
                <w:tab w:val="clear" w:pos="4252"/>
                <w:tab w:val="clear" w:pos="8504"/>
              </w:tabs>
              <w:spacing w:before="60" w:after="60"/>
              <w:rPr>
                <w:b/>
              </w:rPr>
            </w:pPr>
            <w:r>
              <w:rPr>
                <w:b/>
              </w:rPr>
              <w:t xml:space="preserve">José Luis </w:t>
            </w:r>
            <w:r w:rsidR="0069077E">
              <w:rPr>
                <w:b/>
              </w:rPr>
              <w:t>González</w:t>
            </w:r>
          </w:p>
        </w:tc>
        <w:tc>
          <w:tcPr>
            <w:tcW w:w="3052" w:type="dxa"/>
            <w:tcBorders>
              <w:top w:val="nil"/>
              <w:bottom w:val="single" w:sz="4" w:space="0" w:color="auto"/>
            </w:tcBorders>
          </w:tcPr>
          <w:p w:rsidR="00B317F6" w:rsidRDefault="00B317F6" w:rsidP="009321E6">
            <w:pPr>
              <w:pStyle w:val="Encabezado"/>
              <w:tabs>
                <w:tab w:val="clear" w:pos="4252"/>
                <w:tab w:val="clear" w:pos="8504"/>
              </w:tabs>
              <w:spacing w:before="60" w:after="60"/>
              <w:rPr>
                <w:b/>
              </w:rPr>
            </w:pPr>
            <w:r>
              <w:rPr>
                <w:b/>
              </w:rPr>
              <w:t>Javier Villanueva</w:t>
            </w:r>
          </w:p>
        </w:tc>
      </w:tr>
      <w:tr w:rsidR="00B317F6" w:rsidRPr="00965419" w:rsidTr="009321E6">
        <w:trPr>
          <w:trHeight w:val="280"/>
        </w:trPr>
        <w:tc>
          <w:tcPr>
            <w:tcW w:w="3114" w:type="dxa"/>
            <w:tcBorders>
              <w:top w:val="single" w:sz="4" w:space="0" w:color="auto"/>
              <w:left w:val="single" w:sz="4" w:space="0" w:color="auto"/>
              <w:bottom w:val="single" w:sz="4" w:space="0" w:color="auto"/>
            </w:tcBorders>
          </w:tcPr>
          <w:p w:rsidR="00B317F6" w:rsidRDefault="00B317F6" w:rsidP="009321E6">
            <w:pPr>
              <w:pStyle w:val="TDC1"/>
              <w:spacing w:before="60" w:after="60"/>
            </w:pPr>
            <w:r>
              <w:t xml:space="preserve">Fecha: </w:t>
            </w:r>
          </w:p>
        </w:tc>
        <w:tc>
          <w:tcPr>
            <w:tcW w:w="3260" w:type="dxa"/>
            <w:tcBorders>
              <w:top w:val="single" w:sz="4" w:space="0" w:color="auto"/>
              <w:bottom w:val="single" w:sz="4" w:space="0" w:color="auto"/>
            </w:tcBorders>
          </w:tcPr>
          <w:p w:rsidR="00B317F6" w:rsidRDefault="00B317F6"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B317F6" w:rsidRPr="00965419" w:rsidRDefault="00B317F6" w:rsidP="009321E6">
            <w:pPr>
              <w:pStyle w:val="TDC1"/>
              <w:spacing w:before="60" w:after="60"/>
            </w:pPr>
            <w:r w:rsidRPr="00965419">
              <w:t xml:space="preserve">Fecha: </w:t>
            </w:r>
          </w:p>
        </w:tc>
      </w:tr>
    </w:tbl>
    <w:p w:rsidR="00B317F6" w:rsidRPr="00965419" w:rsidRDefault="00B317F6" w:rsidP="00B317F6">
      <w:pPr>
        <w:pStyle w:val="TDC1"/>
        <w:spacing w:before="60" w:after="60"/>
      </w:pPr>
    </w:p>
    <w:p w:rsidR="00724ECB" w:rsidRPr="00B317F6" w:rsidRDefault="00724ECB" w:rsidP="00105FA2">
      <w:pPr>
        <w:rPr>
          <w:rFonts w:eastAsia="Times New Roman"/>
          <w:szCs w:val="20"/>
          <w:lang w:eastAsia="es-ES"/>
        </w:rPr>
      </w:pPr>
      <w:bookmarkStart w:id="11" w:name="_GoBack"/>
      <w:bookmarkEnd w:id="11"/>
    </w:p>
    <w:sectPr w:rsidR="00724ECB" w:rsidRPr="00B317F6" w:rsidSect="00C87CDB">
      <w:headerReference w:type="even" r:id="rId14"/>
      <w:headerReference w:type="default" r:id="rId15"/>
      <w:footerReference w:type="even" r:id="rId16"/>
      <w:footerReference w:type="default" r:id="rId17"/>
      <w:headerReference w:type="first" r:id="rId18"/>
      <w:footerReference w:type="first" r:id="rId19"/>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304" w:rsidRDefault="005A2304">
      <w:r>
        <w:separator/>
      </w:r>
    </w:p>
  </w:endnote>
  <w:endnote w:type="continuationSeparator" w:id="0">
    <w:p w:rsidR="005A2304" w:rsidRDefault="005A2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0574FD" w:rsidRDefault="00D17765">
          <w:pPr>
            <w:pStyle w:val="Piedepgina"/>
            <w:spacing w:before="60"/>
            <w:rPr>
              <w:sz w:val="16"/>
              <w:szCs w:val="16"/>
              <w:lang w:val="en-US" w:eastAsia="es-ES"/>
            </w:rPr>
          </w:pPr>
          <w:r w:rsidRPr="00C272DD">
            <w:rPr>
              <w:sz w:val="14"/>
              <w:szCs w:val="16"/>
              <w:lang w:eastAsia="es-ES"/>
            </w:rPr>
            <w:fldChar w:fldCharType="begin"/>
          </w:r>
          <w:r w:rsidRPr="000574FD">
            <w:rPr>
              <w:sz w:val="14"/>
              <w:szCs w:val="16"/>
              <w:lang w:val="en-US" w:eastAsia="es-ES"/>
            </w:rPr>
            <w:instrText xml:space="preserve"> FILENAME </w:instrText>
          </w:r>
          <w:r w:rsidRPr="00C272DD">
            <w:rPr>
              <w:sz w:val="14"/>
              <w:szCs w:val="16"/>
              <w:lang w:eastAsia="es-ES"/>
            </w:rPr>
            <w:fldChar w:fldCharType="separate"/>
          </w:r>
          <w:r w:rsidR="000574FD" w:rsidRPr="000574FD">
            <w:rPr>
              <w:noProof/>
              <w:sz w:val="14"/>
              <w:szCs w:val="16"/>
              <w:lang w:val="en-US" w:eastAsia="es-ES"/>
            </w:rPr>
            <w:t>IPT_ACRM_DA_Cap08_150413.docx</w:t>
          </w:r>
          <w:r w:rsidRPr="00C272DD">
            <w:rPr>
              <w:sz w:val="14"/>
              <w:szCs w:val="16"/>
              <w:lang w:eastAsia="es-ES"/>
            </w:rPr>
            <w:fldChar w:fldCharType="end"/>
          </w:r>
        </w:p>
      </w:tc>
      <w:tc>
        <w:tcPr>
          <w:tcW w:w="4546" w:type="dxa"/>
        </w:tcPr>
        <w:p w:rsidR="00D17765" w:rsidRPr="000574FD"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69077E">
            <w:rPr>
              <w:noProof/>
              <w:sz w:val="18"/>
              <w:lang w:eastAsia="es-ES"/>
            </w:rPr>
            <w:t>14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69077E">
            <w:rPr>
              <w:noProof/>
              <w:sz w:val="14"/>
              <w:szCs w:val="16"/>
              <w:lang w:eastAsia="es-ES"/>
            </w:rPr>
            <w:t>15</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304" w:rsidRDefault="005A2304">
      <w:r>
        <w:separator/>
      </w:r>
    </w:p>
  </w:footnote>
  <w:footnote w:type="continuationSeparator" w:id="0">
    <w:p w:rsidR="005A2304" w:rsidRDefault="005A2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4FD" w:rsidRDefault="000574F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r w:rsidR="00A40811">
            <w:rPr>
              <w:b/>
              <w:snapToGrid w:val="0"/>
              <w:lang w:val="es-ES_tradnl" w:eastAsia="es-ES"/>
            </w:rPr>
            <w:t xml:space="preserve"> – Capítulo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88968DFE"/>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574FD"/>
    <w:rsid w:val="00060723"/>
    <w:rsid w:val="00061CBF"/>
    <w:rsid w:val="000630BF"/>
    <w:rsid w:val="00064459"/>
    <w:rsid w:val="0006558C"/>
    <w:rsid w:val="000676FE"/>
    <w:rsid w:val="00071C87"/>
    <w:rsid w:val="00072C9C"/>
    <w:rsid w:val="00073653"/>
    <w:rsid w:val="000750FD"/>
    <w:rsid w:val="000808BE"/>
    <w:rsid w:val="00082F93"/>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011"/>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00B"/>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E4F"/>
    <w:rsid w:val="00446FEE"/>
    <w:rsid w:val="00447A5E"/>
    <w:rsid w:val="00450F92"/>
    <w:rsid w:val="004512DE"/>
    <w:rsid w:val="00451C75"/>
    <w:rsid w:val="00453DB7"/>
    <w:rsid w:val="00454AD7"/>
    <w:rsid w:val="00460876"/>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87F50"/>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2304"/>
    <w:rsid w:val="005A6B8E"/>
    <w:rsid w:val="005B0F68"/>
    <w:rsid w:val="005B348B"/>
    <w:rsid w:val="005C245F"/>
    <w:rsid w:val="005C32AF"/>
    <w:rsid w:val="005C38C6"/>
    <w:rsid w:val="005C3FC0"/>
    <w:rsid w:val="005C53B2"/>
    <w:rsid w:val="005C6480"/>
    <w:rsid w:val="005C69F2"/>
    <w:rsid w:val="005D5790"/>
    <w:rsid w:val="005D60F6"/>
    <w:rsid w:val="005E0609"/>
    <w:rsid w:val="005E481A"/>
    <w:rsid w:val="005E4F90"/>
    <w:rsid w:val="005E7E18"/>
    <w:rsid w:val="005F0EE1"/>
    <w:rsid w:val="005F17F3"/>
    <w:rsid w:val="005F23D5"/>
    <w:rsid w:val="005F2DD2"/>
    <w:rsid w:val="005F2EE9"/>
    <w:rsid w:val="005F444D"/>
    <w:rsid w:val="005F6AA4"/>
    <w:rsid w:val="00604B34"/>
    <w:rsid w:val="00604B5D"/>
    <w:rsid w:val="0061027F"/>
    <w:rsid w:val="00611C91"/>
    <w:rsid w:val="00611FFB"/>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077E"/>
    <w:rsid w:val="006912E8"/>
    <w:rsid w:val="00691AEF"/>
    <w:rsid w:val="0069441D"/>
    <w:rsid w:val="006977E6"/>
    <w:rsid w:val="006A0617"/>
    <w:rsid w:val="006A172D"/>
    <w:rsid w:val="006A2346"/>
    <w:rsid w:val="006A3FB0"/>
    <w:rsid w:val="006A4281"/>
    <w:rsid w:val="006A70A5"/>
    <w:rsid w:val="006A7826"/>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2DCB"/>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0811"/>
    <w:rsid w:val="00A4190E"/>
    <w:rsid w:val="00A43208"/>
    <w:rsid w:val="00A444A7"/>
    <w:rsid w:val="00A45670"/>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7F6"/>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7F6"/>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10D9-5A9B-46AA-BAB9-1A32B95C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803</Words>
  <Characters>4419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3</cp:revision>
  <cp:lastPrinted>2014-11-11T20:01:00Z</cp:lastPrinted>
  <dcterms:created xsi:type="dcterms:W3CDTF">2015-04-24T12:04:00Z</dcterms:created>
  <dcterms:modified xsi:type="dcterms:W3CDTF">2015-04-24T12:05:00Z</dcterms:modified>
</cp:coreProperties>
</file>