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E458DF" w:rsidRDefault="00E458DF" w:rsidP="00CE6388">
      <w:pPr>
        <w:spacing w:before="240"/>
        <w:outlineLvl w:val="0"/>
        <w:rPr>
          <w:rFonts w:eastAsia="Times New Roman" w:cs="Arial"/>
          <w:b/>
          <w:sz w:val="40"/>
          <w:szCs w:val="40"/>
          <w:lang w:val="es-ES_tradnl" w:eastAsia="es-ES"/>
        </w:rPr>
      </w:pPr>
      <w:bookmarkStart w:id="0" w:name="_GoBack"/>
      <w:bookmarkEnd w:id="0"/>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526F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526FC" w:rsidRPr="00817BF2">
        <w:rPr>
          <w:noProof/>
          <w:lang w:val="es-ES_tradnl"/>
        </w:rPr>
        <w:t>8</w:t>
      </w:r>
      <w:r w:rsidR="006526FC">
        <w:rPr>
          <w:rFonts w:asciiTheme="minorHAnsi" w:eastAsiaTheme="minorEastAsia" w:hAnsiTheme="minorHAnsi" w:cstheme="minorBidi"/>
          <w:b w:val="0"/>
          <w:noProof/>
          <w:sz w:val="22"/>
          <w:szCs w:val="22"/>
        </w:rPr>
        <w:tab/>
      </w:r>
      <w:r w:rsidR="006526FC" w:rsidRPr="00817BF2">
        <w:rPr>
          <w:noProof/>
          <w:lang w:val="es-ES_tradnl"/>
        </w:rPr>
        <w:t>BASES DE DATOS</w:t>
      </w:r>
      <w:r w:rsidR="006526FC">
        <w:rPr>
          <w:noProof/>
        </w:rPr>
        <w:tab/>
      </w:r>
      <w:r w:rsidR="006526FC">
        <w:rPr>
          <w:noProof/>
        </w:rPr>
        <w:fldChar w:fldCharType="begin"/>
      </w:r>
      <w:r w:rsidR="006526FC">
        <w:rPr>
          <w:noProof/>
        </w:rPr>
        <w:instrText xml:space="preserve"> PAGEREF _Toc418499840 \h </w:instrText>
      </w:r>
      <w:r w:rsidR="006526FC">
        <w:rPr>
          <w:noProof/>
        </w:rPr>
      </w:r>
      <w:r w:rsidR="006526FC">
        <w:rPr>
          <w:noProof/>
        </w:rPr>
        <w:fldChar w:fldCharType="separate"/>
      </w:r>
      <w:r w:rsidR="003416A3">
        <w:rPr>
          <w:noProof/>
        </w:rPr>
        <w:t>4</w:t>
      </w:r>
      <w:r w:rsidR="006526FC">
        <w:rPr>
          <w:noProof/>
        </w:rPr>
        <w:fldChar w:fldCharType="end"/>
      </w:r>
    </w:p>
    <w:p w:rsidR="006526FC" w:rsidRDefault="006526FC">
      <w:pPr>
        <w:pStyle w:val="TDC2"/>
        <w:rPr>
          <w:rFonts w:asciiTheme="minorHAnsi" w:eastAsiaTheme="minorEastAsia" w:hAnsiTheme="minorHAnsi" w:cstheme="minorBidi"/>
          <w:noProof/>
          <w:sz w:val="22"/>
          <w:szCs w:val="22"/>
        </w:rPr>
      </w:pPr>
      <w:r w:rsidRPr="00817BF2">
        <w:rPr>
          <w:noProof/>
          <w:lang w:val="es-ES_tradnl"/>
        </w:rPr>
        <w:t>8.1</w:t>
      </w:r>
      <w:r>
        <w:rPr>
          <w:rFonts w:asciiTheme="minorHAnsi" w:eastAsiaTheme="minorEastAsia" w:hAnsiTheme="minorHAnsi" w:cstheme="minorBidi"/>
          <w:noProof/>
          <w:sz w:val="22"/>
          <w:szCs w:val="22"/>
        </w:rPr>
        <w:tab/>
      </w:r>
      <w:r w:rsidRPr="00817BF2">
        <w:rPr>
          <w:noProof/>
          <w:lang w:val="es-ES_tradnl"/>
        </w:rPr>
        <w:t>Introducción</w:t>
      </w:r>
      <w:r>
        <w:rPr>
          <w:noProof/>
        </w:rPr>
        <w:tab/>
      </w:r>
      <w:r>
        <w:rPr>
          <w:noProof/>
        </w:rPr>
        <w:fldChar w:fldCharType="begin"/>
      </w:r>
      <w:r>
        <w:rPr>
          <w:noProof/>
        </w:rPr>
        <w:instrText xml:space="preserve"> PAGEREF _Toc418499841 \h </w:instrText>
      </w:r>
      <w:r>
        <w:rPr>
          <w:noProof/>
        </w:rPr>
      </w:r>
      <w:r>
        <w:rPr>
          <w:noProof/>
        </w:rPr>
        <w:fldChar w:fldCharType="separate"/>
      </w:r>
      <w:r w:rsidR="003416A3">
        <w:rPr>
          <w:noProof/>
        </w:rPr>
        <w:t>4</w:t>
      </w:r>
      <w:r>
        <w:rPr>
          <w:noProof/>
        </w:rPr>
        <w:fldChar w:fldCharType="end"/>
      </w:r>
    </w:p>
    <w:p w:rsidR="006526FC" w:rsidRDefault="006526F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_Toc418499842 \h </w:instrText>
      </w:r>
      <w:r>
        <w:rPr>
          <w:noProof/>
        </w:rPr>
      </w:r>
      <w:r>
        <w:rPr>
          <w:noProof/>
        </w:rPr>
        <w:fldChar w:fldCharType="separate"/>
      </w:r>
      <w:r w:rsidR="003416A3">
        <w:rPr>
          <w:noProof/>
        </w:rPr>
        <w:t>6</w:t>
      </w:r>
      <w:r>
        <w:rPr>
          <w:noProof/>
        </w:rPr>
        <w:fldChar w:fldCharType="end"/>
      </w:r>
    </w:p>
    <w:p w:rsidR="006526FC" w:rsidRDefault="006526F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_Toc418499843 \h </w:instrText>
      </w:r>
      <w:r>
        <w:rPr>
          <w:noProof/>
        </w:rPr>
      </w:r>
      <w:r>
        <w:rPr>
          <w:noProof/>
        </w:rPr>
        <w:fldChar w:fldCharType="separate"/>
      </w:r>
      <w:r w:rsidR="003416A3">
        <w:rPr>
          <w:noProof/>
        </w:rPr>
        <w:t>8</w:t>
      </w:r>
      <w:r>
        <w:rPr>
          <w:noProof/>
        </w:rPr>
        <w:fldChar w:fldCharType="end"/>
      </w:r>
    </w:p>
    <w:p w:rsidR="006526FC" w:rsidRDefault="006526F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_Toc418499844 \h </w:instrText>
      </w:r>
      <w:r>
        <w:rPr>
          <w:noProof/>
        </w:rPr>
      </w:r>
      <w:r>
        <w:rPr>
          <w:noProof/>
        </w:rPr>
        <w:fldChar w:fldCharType="separate"/>
      </w:r>
      <w:r w:rsidR="003416A3">
        <w:rPr>
          <w:noProof/>
        </w:rPr>
        <w:t>9</w:t>
      </w:r>
      <w:r>
        <w:rPr>
          <w:noProof/>
        </w:rPr>
        <w:fldChar w:fldCharType="end"/>
      </w:r>
    </w:p>
    <w:p w:rsidR="006526FC" w:rsidRDefault="006526F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817BF2">
        <w:rPr>
          <w:rFonts w:cs="Arial"/>
          <w:noProof/>
          <w:lang w:val="es-ES_tradnl"/>
        </w:rPr>
        <w:t>validación</w:t>
      </w:r>
      <w:r>
        <w:rPr>
          <w:noProof/>
        </w:rPr>
        <w:tab/>
      </w:r>
      <w:r>
        <w:rPr>
          <w:noProof/>
        </w:rPr>
        <w:fldChar w:fldCharType="begin"/>
      </w:r>
      <w:r>
        <w:rPr>
          <w:noProof/>
        </w:rPr>
        <w:instrText xml:space="preserve"> PAGEREF _Toc418499845 \h </w:instrText>
      </w:r>
      <w:r>
        <w:rPr>
          <w:noProof/>
        </w:rPr>
      </w:r>
      <w:r>
        <w:rPr>
          <w:noProof/>
        </w:rPr>
        <w:fldChar w:fldCharType="separate"/>
      </w:r>
      <w:r w:rsidR="003416A3">
        <w:rPr>
          <w:noProof/>
        </w:rPr>
        <w:t>10</w:t>
      </w:r>
      <w:r>
        <w:rPr>
          <w:noProof/>
        </w:rPr>
        <w:fldChar w:fldCharType="end"/>
      </w:r>
    </w:p>
    <w:p w:rsidR="006526FC" w:rsidRDefault="006526FC">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_Toc418499846 \h </w:instrText>
      </w:r>
      <w:r>
        <w:rPr>
          <w:noProof/>
        </w:rPr>
      </w:r>
      <w:r>
        <w:rPr>
          <w:noProof/>
        </w:rPr>
        <w:fldChar w:fldCharType="separate"/>
      </w:r>
      <w:r w:rsidR="003416A3">
        <w:rPr>
          <w:noProof/>
        </w:rPr>
        <w:t>10</w:t>
      </w:r>
      <w:r>
        <w:rPr>
          <w:noProof/>
        </w:rPr>
        <w:fldChar w:fldCharType="end"/>
      </w:r>
    </w:p>
    <w:p w:rsidR="006526FC" w:rsidRDefault="006526FC">
      <w:pPr>
        <w:pStyle w:val="TDC3"/>
        <w:tabs>
          <w:tab w:val="left" w:pos="1100"/>
          <w:tab w:val="right" w:leader="dot" w:pos="9202"/>
        </w:tabs>
        <w:rPr>
          <w:rFonts w:asciiTheme="minorHAnsi" w:eastAsiaTheme="minorEastAsia" w:hAnsiTheme="minorHAnsi" w:cstheme="minorBidi"/>
          <w:noProof/>
          <w:sz w:val="22"/>
          <w:szCs w:val="22"/>
        </w:rPr>
      </w:pPr>
      <w:r w:rsidRPr="00817BF2">
        <w:rPr>
          <w:noProof/>
          <w:lang w:val="es-ES_tradnl"/>
        </w:rPr>
        <w:t>8.5.2</w:t>
      </w:r>
      <w:r>
        <w:rPr>
          <w:rFonts w:asciiTheme="minorHAnsi" w:eastAsiaTheme="minorEastAsia" w:hAnsiTheme="minorHAnsi" w:cstheme="minorBidi"/>
          <w:noProof/>
          <w:sz w:val="22"/>
          <w:szCs w:val="22"/>
        </w:rPr>
        <w:tab/>
      </w:r>
      <w:r w:rsidRPr="00817BF2">
        <w:rPr>
          <w:noProof/>
          <w:lang w:val="es-ES_tradnl"/>
        </w:rPr>
        <w:t>Resto de tablas maestras</w:t>
      </w:r>
      <w:r>
        <w:rPr>
          <w:noProof/>
        </w:rPr>
        <w:tab/>
      </w:r>
      <w:r>
        <w:rPr>
          <w:noProof/>
        </w:rPr>
        <w:fldChar w:fldCharType="begin"/>
      </w:r>
      <w:r>
        <w:rPr>
          <w:noProof/>
        </w:rPr>
        <w:instrText xml:space="preserve"> PAGEREF _Toc418499847 \h </w:instrText>
      </w:r>
      <w:r>
        <w:rPr>
          <w:noProof/>
        </w:rPr>
      </w:r>
      <w:r>
        <w:rPr>
          <w:noProof/>
        </w:rPr>
        <w:fldChar w:fldCharType="separate"/>
      </w:r>
      <w:r w:rsidR="003416A3">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3" w:name="_Toc418499840"/>
      <w:r>
        <w:rPr>
          <w:lang w:val="es-ES_tradnl"/>
        </w:rPr>
        <w:t>BASES DE DATOS</w:t>
      </w:r>
      <w:bookmarkEnd w:id="3"/>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4" w:name="_Toc418499841"/>
      <w:r>
        <w:rPr>
          <w:lang w:val="es-ES_tradnl"/>
        </w:rPr>
        <w:t>Introducción</w:t>
      </w:r>
      <w:bookmarkEnd w:id="4"/>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r w:rsidRPr="00E458DF">
        <w:rPr>
          <w:rFonts w:eastAsia="Times New Roman" w:cs="Arial"/>
          <w:i/>
          <w:szCs w:val="20"/>
          <w:lang w:val="es-ES_tradnl" w:eastAsia="es-ES"/>
        </w:rPr>
        <w:t>BD</w:t>
      </w:r>
      <w:r w:rsidR="003D2B71">
        <w:rPr>
          <w:rFonts w:eastAsia="Times New Roman" w:cs="Arial"/>
          <w:i/>
          <w:szCs w:val="20"/>
          <w:lang w:val="es-ES_tradnl" w:eastAsia="es-ES"/>
        </w:rPr>
        <w:t>n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r>
        <w:rPr>
          <w:rFonts w:eastAsia="Times New Roman" w:cs="Arial"/>
          <w:i/>
          <w:szCs w:val="20"/>
          <w:lang w:val="es-ES_tradnl" w:eastAsia="es-ES"/>
        </w:rPr>
        <w:t>business logic</w:t>
      </w:r>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r w:rsidR="00916103">
        <w:rPr>
          <w:rFonts w:eastAsia="Times New Roman" w:cs="Arial"/>
          <w:i/>
          <w:szCs w:val="20"/>
          <w:lang w:val="es-ES_tradnl" w:eastAsia="es-ES"/>
        </w:rPr>
        <w:t>string</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r w:rsidR="00916103">
        <w:rPr>
          <w:rFonts w:eastAsia="Times New Roman" w:cs="Arial"/>
          <w:i/>
          <w:szCs w:val="20"/>
          <w:lang w:val="es-ES_tradnl" w:eastAsia="es-ES"/>
        </w:rPr>
        <w:t>float</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r w:rsidR="00916103">
        <w:rPr>
          <w:rFonts w:eastAsia="Times New Roman" w:cs="Arial"/>
          <w:i/>
          <w:szCs w:val="20"/>
          <w:lang w:val="es-ES_tradnl" w:eastAsia="es-ES"/>
        </w:rPr>
        <w:t>integer</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09705F" w:rsidRDefault="0009705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Imagen – un fichero multimedia. El CRM cuenta con la posibilidad de soportar diversos formatos de imágenes (JPEG, PNG, etc…).</w:t>
      </w:r>
    </w:p>
    <w:p w:rsidR="0009705F" w:rsidRDefault="0009705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09705F" w:rsidRDefault="0009705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Documento – Cualquier</w:t>
      </w:r>
      <w:r w:rsidR="003416A3">
        <w:rPr>
          <w:rFonts w:eastAsia="Times New Roman" w:cs="Arial"/>
          <w:szCs w:val="20"/>
          <w:lang w:val="es-ES_tradnl" w:eastAsia="es-ES"/>
        </w:rPr>
        <w:t xml:space="preserve"> fichero electrónico que no sea multimedia</w:t>
      </w:r>
      <w:r>
        <w:rPr>
          <w:rFonts w:eastAsia="Times New Roman" w:cs="Arial"/>
          <w:szCs w:val="20"/>
          <w:lang w:val="es-ES_tradnl" w:eastAsia="es-ES"/>
        </w:rPr>
        <w:t>, como por ejemplo un documento Word, un PDF, un documento Excel, etc… El CRM aporta una serie de funciones como la posibilidad de control de versiones.</w:t>
      </w:r>
    </w:p>
    <w:p w:rsidR="003D2B71" w:rsidRPr="009F372B" w:rsidRDefault="0009705F" w:rsidP="009F372B">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a para los campos de tipo fecha ( Lista[Campo]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5" w:name="_Toc416693598"/>
      <w:bookmarkStart w:id="6" w:name="_Toc418499842"/>
      <w:r>
        <w:t>Empresa y organizaciones (BD1)</w:t>
      </w:r>
      <w:bookmarkEnd w:id="5"/>
      <w:bookmarkEnd w:id="6"/>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BE2B97" w:rsidP="004B6C16">
      <w:pPr>
        <w:jc w:val="center"/>
      </w:pPr>
      <w:r w:rsidRPr="00BE2B97">
        <w:rPr>
          <w:noProof/>
          <w:lang w:eastAsia="es-ES"/>
        </w:rPr>
        <w:drawing>
          <wp:inline distT="0" distB="0" distL="0" distR="0">
            <wp:extent cx="5766199" cy="737457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108" cy="7375739"/>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p w:rsidR="0011126E" w:rsidRDefault="0011126E">
      <w:pPr>
        <w:jc w:val="left"/>
      </w:pPr>
      <w:r>
        <w:br w:type="page"/>
      </w:r>
    </w:p>
    <w:p w:rsidR="0011126E" w:rsidRPr="00C30277" w:rsidRDefault="0011126E" w:rsidP="000B7ECE"/>
    <w:p w:rsidR="000B7ECE" w:rsidRDefault="000B7ECE" w:rsidP="00D86CBF">
      <w:pPr>
        <w:pStyle w:val="Ttulo2"/>
      </w:pPr>
      <w:bookmarkStart w:id="7" w:name="_Toc416693599"/>
      <w:bookmarkStart w:id="8" w:name="_Toc418499843"/>
      <w:r>
        <w:t xml:space="preserve">Contactos </w:t>
      </w:r>
      <w:bookmarkEnd w:id="7"/>
      <w:r w:rsidR="00C6058E">
        <w:t>(BD2)</w:t>
      </w:r>
      <w:bookmarkEnd w:id="8"/>
    </w:p>
    <w:p w:rsidR="000B7ECE" w:rsidRDefault="000B7ECE" w:rsidP="000B7ECE"/>
    <w:p w:rsidR="000B7ECE" w:rsidRDefault="000B7ECE" w:rsidP="000B7ECE">
      <w:r>
        <w:t xml:space="preserve">En esta BD se almacenarán los </w:t>
      </w:r>
      <w:r w:rsidR="00743AFB">
        <w:t xml:space="preserve">contactos de las empresas de “BD1 Companies”. </w:t>
      </w:r>
      <w:r>
        <w:t>Consecuentemente serán objeto de ser administrados por el CRM para facilitar la información relevante a los KAM y otros grupos de usuario.</w:t>
      </w:r>
    </w:p>
    <w:p w:rsidR="003416A3" w:rsidRDefault="003416A3" w:rsidP="000B7ECE">
      <w:r w:rsidRPr="003416A3">
        <w:drawing>
          <wp:anchor distT="0" distB="0" distL="114300" distR="114300" simplePos="0" relativeHeight="251658240" behindDoc="0" locked="0" layoutInCell="1" allowOverlap="1" wp14:anchorId="31BF59B8" wp14:editId="14E1C25C">
            <wp:simplePos x="0" y="0"/>
            <wp:positionH relativeFrom="column">
              <wp:posOffset>-76333</wp:posOffset>
            </wp:positionH>
            <wp:positionV relativeFrom="page">
              <wp:posOffset>2710815</wp:posOffset>
            </wp:positionV>
            <wp:extent cx="6139815" cy="55073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815" cy="5507355"/>
                    </a:xfrm>
                    <a:prstGeom prst="rect">
                      <a:avLst/>
                    </a:prstGeom>
                    <a:noFill/>
                    <a:ln>
                      <a:noFill/>
                    </a:ln>
                  </pic:spPr>
                </pic:pic>
              </a:graphicData>
            </a:graphic>
          </wp:anchor>
        </w:drawing>
      </w:r>
    </w:p>
    <w:p w:rsidR="003416A3" w:rsidRDefault="003416A3" w:rsidP="003416A3">
      <w:pPr>
        <w:jc w:val="center"/>
      </w:pPr>
    </w:p>
    <w:p w:rsidR="003416A3" w:rsidRDefault="003416A3" w:rsidP="003416A3">
      <w:pPr>
        <w:jc w:val="center"/>
      </w:pPr>
    </w:p>
    <w:p w:rsidR="003416A3" w:rsidRDefault="003416A3" w:rsidP="000B7ECE"/>
    <w:p w:rsidR="003416A3" w:rsidRDefault="003416A3" w:rsidP="000B7ECE"/>
    <w:p w:rsidR="003416A3" w:rsidRDefault="003416A3" w:rsidP="000B7ECE"/>
    <w:p w:rsidR="003416A3" w:rsidRDefault="003416A3" w:rsidP="000B7ECE"/>
    <w:p w:rsidR="003416A3" w:rsidRDefault="003416A3" w:rsidP="000B7ECE"/>
    <w:p w:rsidR="003416A3" w:rsidRDefault="003416A3" w:rsidP="000B7ECE"/>
    <w:p w:rsidR="003416A3" w:rsidRDefault="003416A3" w:rsidP="000B7ECE"/>
    <w:p w:rsidR="003416A3" w:rsidRPr="0008549C" w:rsidRDefault="003416A3" w:rsidP="000B7ECE"/>
    <w:p w:rsidR="000B7ECE" w:rsidRDefault="000B7ECE" w:rsidP="00D86CBF">
      <w:pPr>
        <w:pStyle w:val="Ttulo2"/>
      </w:pPr>
      <w:bookmarkStart w:id="9" w:name="_Toc416693600"/>
      <w:bookmarkStart w:id="10" w:name="_Toc418499844"/>
      <w:r>
        <w:lastRenderedPageBreak/>
        <w:t>Artículos</w:t>
      </w:r>
      <w:bookmarkEnd w:id="9"/>
      <w:r w:rsidR="00C6058E">
        <w:t xml:space="preserve"> (BD3)</w:t>
      </w:r>
      <w:bookmarkEnd w:id="10"/>
    </w:p>
    <w:p w:rsidR="000B7ECE" w:rsidRDefault="000B7ECE" w:rsidP="000B7ECE"/>
    <w:p w:rsidR="000B7ECE" w:rsidRDefault="000B7ECE" w:rsidP="000B7ECE">
      <w:r>
        <w:t>Esta BD contendrá principalmente el inventario</w:t>
      </w:r>
      <w:r w:rsidR="003B56F8">
        <w:t xml:space="preserve"> de productos y servicios</w:t>
      </w:r>
      <w:r>
        <w:t xml:space="preserve"> de IP</w:t>
      </w:r>
      <w:r w:rsidR="003B56F8">
        <w:t>T-</w:t>
      </w:r>
      <w:r>
        <w:t>FV. La BD conecta de forma automática con SAP para recibir l</w:t>
      </w:r>
      <w:r w:rsidR="00666457">
        <w:t>a información de su</w:t>
      </w:r>
      <w:r w:rsidR="00B73028">
        <w:t>s artículos</w:t>
      </w:r>
      <w:r w:rsidR="00666457">
        <w:t xml:space="preserve"> (</w:t>
      </w:r>
      <w:r>
        <w:t>productos</w:t>
      </w:r>
      <w:r w:rsidR="00B73028">
        <w:t xml:space="preserve"> y servicios</w:t>
      </w:r>
      <w:r w:rsidR="00666457">
        <w:t>).Además dispondrá de información adicional como la documentación</w:t>
      </w:r>
      <w:r>
        <w:t xml:space="preserve"> (Pictures, Datasheet, etc…), e indicadores de interés gerencial (PCP, BEP, ICP).</w:t>
      </w:r>
    </w:p>
    <w:p w:rsidR="000B7ECE" w:rsidRDefault="00C46E64" w:rsidP="00F71C3B">
      <w:pPr>
        <w:ind w:right="-765"/>
      </w:pPr>
      <w:r w:rsidRPr="00C46E64">
        <w:drawing>
          <wp:anchor distT="0" distB="0" distL="114300" distR="114300" simplePos="0" relativeHeight="251659264" behindDoc="0" locked="0" layoutInCell="1" allowOverlap="1" wp14:anchorId="57AD1ABD" wp14:editId="26E79A01">
            <wp:simplePos x="0" y="0"/>
            <wp:positionH relativeFrom="column">
              <wp:posOffset>-267158</wp:posOffset>
            </wp:positionH>
            <wp:positionV relativeFrom="page">
              <wp:posOffset>2381250</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FC6EE8" w:rsidRDefault="00FC6EE8" w:rsidP="000B7ECE"/>
    <w:p w:rsidR="009C3AA0" w:rsidRDefault="009C3AA0" w:rsidP="000B7ECE"/>
    <w:p w:rsidR="00C46E64" w:rsidRDefault="00C46E64" w:rsidP="000B7ECE"/>
    <w:p w:rsidR="00C46E64" w:rsidRDefault="00C46E64" w:rsidP="000B7ECE"/>
    <w:p w:rsidR="00D330E3" w:rsidRPr="000D02F4" w:rsidRDefault="000D02F4" w:rsidP="00D86CBF">
      <w:pPr>
        <w:pStyle w:val="Ttulo2"/>
      </w:pPr>
      <w:bookmarkStart w:id="11" w:name="_Toc418499845"/>
      <w:r w:rsidRPr="005D6156">
        <w:t>Tablas</w:t>
      </w:r>
      <w:r>
        <w:t xml:space="preserve"> maestras</w:t>
      </w:r>
      <w:r w:rsidR="0091485D">
        <w:t xml:space="preserve"> de </w:t>
      </w:r>
      <w:r w:rsidR="0091485D">
        <w:rPr>
          <w:rFonts w:cs="Arial"/>
          <w:lang w:val="es-ES_tradnl"/>
        </w:rPr>
        <w:t>validación</w:t>
      </w:r>
      <w:bookmarkEnd w:id="11"/>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2" w:name="_Toc418499846"/>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2"/>
    </w:p>
    <w:p w:rsidR="001450AC" w:rsidRDefault="001450AC" w:rsidP="005D6156">
      <w:pPr>
        <w:rPr>
          <w:b/>
          <w:lang w:eastAsia="es-ES"/>
        </w:rPr>
      </w:pPr>
    </w:p>
    <w:p w:rsidR="00674E6A" w:rsidRDefault="00674E6A" w:rsidP="005D6156">
      <w:pPr>
        <w:rPr>
          <w:b/>
          <w:lang w:eastAsia="es-ES"/>
        </w:rPr>
      </w:pPr>
    </w:p>
    <w:p w:rsidR="005D6156" w:rsidRPr="005D6156" w:rsidRDefault="005D6156" w:rsidP="005D6156">
      <w:pPr>
        <w:rPr>
          <w:b/>
          <w:lang w:eastAsia="es-ES"/>
        </w:rPr>
      </w:pPr>
      <w:r w:rsidRPr="005D6156">
        <w:rPr>
          <w:b/>
          <w:lang w:eastAsia="es-ES"/>
        </w:rPr>
        <w:t>TB Company Importance</w:t>
      </w:r>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r>
        <w:rPr>
          <w:lang w:val="es-ES_tradnl" w:eastAsia="es-ES"/>
        </w:rPr>
        <w:t>Importance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r w:rsidRPr="00651507">
        <w:rPr>
          <w:lang w:val="es-ES_tradnl" w:eastAsia="es-ES"/>
        </w:rPr>
        <w:t>No</w:t>
      </w:r>
      <w:r w:rsidR="009E1E84">
        <w:rPr>
          <w:lang w:val="es-ES_tradnl" w:eastAsia="es-ES"/>
        </w:rPr>
        <w:t>ne</w:t>
      </w:r>
    </w:p>
    <w:p w:rsidR="001450AC" w:rsidRDefault="00651507" w:rsidP="00745C0F">
      <w:pPr>
        <w:pStyle w:val="Prrafodelista"/>
        <w:numPr>
          <w:ilvl w:val="1"/>
          <w:numId w:val="40"/>
        </w:numPr>
        <w:rPr>
          <w:lang w:val="es-ES_tradnl" w:eastAsia="es-ES"/>
        </w:rPr>
      </w:pPr>
      <w:r w:rsidRPr="00651507">
        <w:rPr>
          <w:lang w:val="es-ES_tradnl" w:eastAsia="es-ES"/>
        </w:rPr>
        <w:t>Tbd</w:t>
      </w:r>
    </w:p>
    <w:p w:rsidR="00EF511F" w:rsidRDefault="00EF511F" w:rsidP="00EF511F">
      <w:pPr>
        <w:rPr>
          <w:lang w:val="es-ES_tradnl" w:eastAsia="es-ES"/>
        </w:rPr>
      </w:pPr>
    </w:p>
    <w:p w:rsidR="00674E6A" w:rsidRDefault="00674E6A"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674E6A" w:rsidRDefault="00674E6A" w:rsidP="00EF511F">
      <w:pPr>
        <w:rPr>
          <w:rFonts w:eastAsia="Times New Roman" w:cs="Arial"/>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651507"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w:t>
      </w:r>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TB Activity Level</w:t>
      </w:r>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APLICACIÓN: 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674E6A" w:rsidRDefault="00674E6A"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8E6FEA" w:rsidRPr="001B448B" w:rsidRDefault="00515EDE" w:rsidP="001B448B">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O</w:t>
            </w:r>
            <w:r w:rsidR="002D3198">
              <w:rPr>
                <w:rFonts w:eastAsia="Times New Roman" w:cs="Arial"/>
                <w:szCs w:val="20"/>
                <w:lang w:val="es-ES_tradnl" w:eastAsia="es-ES"/>
              </w:rPr>
              <w:t>ther PV Component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008E6FEA" w:rsidRPr="009E1E84">
              <w:rPr>
                <w:rFonts w:eastAsia="Times New Roman" w:cs="Arial"/>
                <w:szCs w:val="20"/>
                <w:lang w:val="es-ES_tradnl" w:eastAsia="es-ES"/>
              </w:rPr>
              <w:t>- EV S</w:t>
            </w:r>
            <w:r>
              <w:rPr>
                <w:rFonts w:eastAsia="Times New Roman" w:cs="Arial"/>
                <w:szCs w:val="20"/>
                <w:lang w:val="es-ES_tradnl" w:eastAsia="es-ES"/>
              </w:rPr>
              <w:t>tations</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C</w:t>
            </w:r>
            <w:r>
              <w:rPr>
                <w:rFonts w:eastAsia="Times New Roman" w:cs="Arial"/>
                <w:szCs w:val="20"/>
                <w:lang w:val="es-ES_tradnl" w:eastAsia="es-ES"/>
              </w:rPr>
              <w:t>ompanies</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sidR="002D3198">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008E6FEA"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sidR="00236EC4">
              <w:rPr>
                <w:rFonts w:eastAsia="Times New Roman" w:cs="Arial"/>
                <w:szCs w:val="20"/>
                <w:lang w:val="es-ES_tradnl" w:eastAsia="es-ES"/>
              </w:rPr>
              <w:t>eveloper</w:t>
            </w:r>
            <w:r w:rsidRPr="009E1E84">
              <w:rPr>
                <w:rFonts w:eastAsia="Times New Roman" w:cs="Arial"/>
                <w:szCs w:val="20"/>
                <w:lang w:val="es-ES_tradnl" w:eastAsia="es-ES"/>
              </w:rPr>
              <w:t xml:space="preserve"> / P</w:t>
            </w:r>
            <w:r w:rsidR="00236EC4">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/O</w:t>
            </w:r>
            <w:r w:rsidR="00236EC4">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sidR="00236EC4">
              <w:rPr>
                <w:rFonts w:eastAsia="Times New Roman" w:cs="Arial"/>
                <w:szCs w:val="20"/>
                <w:lang w:val="es-ES_tradnl" w:eastAsia="es-ES"/>
              </w:rPr>
              <w:t>Electrification</w:t>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ssociation</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sidR="00236EC4">
              <w:rPr>
                <w:rFonts w:eastAsia="Times New Roman" w:cs="Arial"/>
                <w:szCs w:val="20"/>
                <w:lang w:val="es-ES_tradnl" w:eastAsia="es-ES"/>
              </w:rPr>
              <w:t>rivate Individual</w:t>
            </w:r>
            <w:r w:rsidRPr="009E1E84">
              <w:rPr>
                <w:rFonts w:eastAsia="Times New Roman" w:cs="Arial"/>
                <w:szCs w:val="20"/>
                <w:lang w:val="es-ES_tradnl" w:eastAsia="es-ES"/>
              </w:rPr>
              <w:t>/O</w:t>
            </w:r>
            <w:r w:rsidR="00236EC4">
              <w:rPr>
                <w:rFonts w:eastAsia="Times New Roman" w:cs="Arial"/>
                <w:szCs w:val="20"/>
                <w:lang w:val="es-ES_tradnl" w:eastAsia="es-ES"/>
              </w:rPr>
              <w:t xml:space="preserve">ne </w:t>
            </w:r>
            <w:r w:rsidRPr="009E1E84">
              <w:rPr>
                <w:rFonts w:eastAsia="Times New Roman" w:cs="Arial"/>
                <w:szCs w:val="20"/>
                <w:lang w:val="es-ES_tradnl" w:eastAsia="es-ES"/>
              </w:rPr>
              <w:t>T</w:t>
            </w:r>
            <w:r w:rsidR="00236EC4">
              <w:rPr>
                <w:rFonts w:eastAsia="Times New Roman" w:cs="Arial"/>
                <w:szCs w:val="20"/>
                <w:lang w:val="es-ES_tradnl" w:eastAsia="es-ES"/>
              </w:rPr>
              <w:t>ime Client</w:t>
            </w:r>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Y-N-Tbd</w:t>
      </w:r>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AP</w:t>
      </w:r>
      <w:r w:rsidR="00666457">
        <w:rPr>
          <w:rFonts w:eastAsia="Times New Roman" w:cs="Arial"/>
          <w:szCs w:val="20"/>
          <w:lang w:val="es-ES_tradnl" w:eastAsia="es-ES"/>
        </w:rPr>
        <w:t xml:space="preserve">LICACIÓN: Enumerar los valores </w:t>
      </w:r>
      <w:r w:rsidR="00BC5342">
        <w:rPr>
          <w:rFonts w:eastAsia="Times New Roman" w:cs="Arial"/>
          <w:szCs w:val="20"/>
          <w:lang w:val="es-ES_tradnl" w:eastAsia="es-ES"/>
        </w:rPr>
        <w:t>que puede tener una empresa dentro de su</w:t>
      </w:r>
      <w:r>
        <w:rPr>
          <w:rFonts w:eastAsia="Times New Roman" w:cs="Arial"/>
          <w:szCs w:val="20"/>
          <w:lang w:val="es-ES_tradnl" w:eastAsia="es-ES"/>
        </w:rPr>
        <w:t xml:space="preserve"> posición en la cadena </w:t>
      </w:r>
      <w:r w:rsidR="00BC5342">
        <w:rPr>
          <w:rFonts w:eastAsia="Times New Roman" w:cs="Arial"/>
          <w:szCs w:val="20"/>
          <w:lang w:val="es-ES_tradnl" w:eastAsia="es-ES"/>
        </w:rPr>
        <w:t>de valor</w:t>
      </w:r>
      <w:r>
        <w:rPr>
          <w:rFonts w:eastAsia="Times New Roman" w:cs="Arial"/>
          <w:szCs w:val="20"/>
          <w:lang w:val="es-ES_tradnl" w:eastAsia="es-ES"/>
        </w:rPr>
        <w:t>.</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3" w:name="_Toc418499847"/>
      <w:r>
        <w:rPr>
          <w:lang w:val="es-ES_tradnl" w:eastAsia="es-ES"/>
        </w:rPr>
        <w:t>Resto de tablas maestras</w:t>
      </w:r>
      <w:bookmarkEnd w:id="13"/>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674E6A" w:rsidRDefault="00674E6A" w:rsidP="00515EDE">
      <w:pPr>
        <w:rPr>
          <w:rFonts w:eastAsia="Times New Roman" w:cs="Arial"/>
          <w:szCs w:val="20"/>
          <w:lang w:val="es-ES_tradnl" w:eastAsia="es-ES"/>
        </w:rPr>
      </w:pPr>
    </w:p>
    <w:p w:rsidR="00472BC3" w:rsidRDefault="00472BC3"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w:t>
      </w:r>
      <w:r w:rsidR="00E1173D">
        <w:rPr>
          <w:rFonts w:eastAsia="Times New Roman" w:cs="Arial"/>
          <w:b/>
          <w:szCs w:val="20"/>
          <w:lang w:val="es-ES_tradnl" w:eastAsia="es-ES"/>
        </w:rPr>
        <w:t>Countries</w:t>
      </w:r>
    </w:p>
    <w:p w:rsidR="005D6156" w:rsidRDefault="005D6156" w:rsidP="000B7ECE">
      <w:pPr>
        <w:rPr>
          <w:rFonts w:eastAsia="Times New Roman" w:cs="Arial"/>
          <w:szCs w:val="20"/>
          <w:lang w:val="es-ES_tradnl" w:eastAsia="es-ES"/>
        </w:rPr>
      </w:pPr>
    </w:p>
    <w:p w:rsidR="005D6156" w:rsidRPr="00BC5342"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r w:rsidR="00BC5342">
        <w:rPr>
          <w:rFonts w:eastAsia="Times New Roman" w:cs="Arial"/>
          <w:szCs w:val="20"/>
          <w:lang w:val="es-ES_tradnl" w:eastAsia="es-ES"/>
        </w:rPr>
        <w:t xml:space="preserve"> Se utilizará el código de dos letras (</w:t>
      </w:r>
      <w:r w:rsidR="00BC5342" w:rsidRPr="00BC5342">
        <w:rPr>
          <w:rFonts w:eastAsia="Times New Roman" w:cs="Arial"/>
          <w:i/>
          <w:szCs w:val="20"/>
          <w:lang w:val="es-ES_tradnl" w:eastAsia="es-ES"/>
        </w:rPr>
        <w:t>ISO 3166-1 2 Letter Code</w:t>
      </w:r>
      <w:r w:rsidR="00BC5342">
        <w:rPr>
          <w:rFonts w:eastAsia="Times New Roman" w:cs="Arial"/>
          <w:szCs w:val="20"/>
          <w:lang w:val="es-ES_tradnl" w:eastAsia="es-ES"/>
        </w:rPr>
        <w:t xml:space="preserve">). </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r w:rsidR="009E1E84">
        <w:rPr>
          <w:rFonts w:eastAsia="Times New Roman" w:cs="Arial"/>
          <w:szCs w:val="20"/>
          <w:lang w:val="es-ES_tradnl" w:eastAsia="es-ES"/>
        </w:rPr>
        <w:t xml:space="preserve">Name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sidR="00AC3FDD">
        <w:rPr>
          <w:rFonts w:eastAsia="Times New Roman" w:cs="Arial"/>
          <w:szCs w:val="20"/>
          <w:lang w:val="es-ES_tradnl" w:eastAsia="es-ES"/>
        </w:rPr>
        <w:t>ode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472BC3" w:rsidRDefault="00472BC3"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TB NextContactDays</w:t>
      </w:r>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w:t>
      </w:r>
      <w:r w:rsidR="00BC5342">
        <w:rPr>
          <w:rFonts w:eastAsia="Times New Roman" w:cs="Arial"/>
          <w:szCs w:val="20"/>
          <w:lang w:val="es-ES_tradnl" w:eastAsia="es-ES"/>
        </w:rPr>
        <w:t>l número de</w:t>
      </w:r>
      <w:r w:rsidR="00330735">
        <w:rPr>
          <w:rFonts w:eastAsia="Times New Roman" w:cs="Arial"/>
          <w:szCs w:val="20"/>
          <w:lang w:val="es-ES_tradnl" w:eastAsia="es-ES"/>
        </w:rPr>
        <w:t xml:space="preserv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947B96" w:rsidRDefault="00947B96" w:rsidP="00382ABA">
      <w:pPr>
        <w:rPr>
          <w:rFonts w:eastAsia="Times New Roman" w:cs="Arial"/>
          <w:szCs w:val="20"/>
          <w:lang w:val="es-ES_tradnl" w:eastAsia="es-ES"/>
        </w:rPr>
      </w:pPr>
    </w:p>
    <w:p w:rsidR="00382ABA" w:rsidRDefault="00947B96" w:rsidP="00382ABA">
      <w:pPr>
        <w:rPr>
          <w:rFonts w:eastAsia="Times New Roman" w:cs="Arial"/>
          <w:b/>
          <w:szCs w:val="20"/>
          <w:lang w:val="es-ES_tradnl" w:eastAsia="es-ES"/>
        </w:rPr>
      </w:pPr>
      <w:r>
        <w:rPr>
          <w:rFonts w:eastAsia="Times New Roman" w:cs="Arial"/>
          <w:b/>
          <w:szCs w:val="20"/>
          <w:lang w:val="es-ES_tradnl" w:eastAsia="es-ES"/>
        </w:rPr>
        <w:t>TB Languages</w:t>
      </w:r>
      <w:r w:rsidR="00382ABA" w:rsidRPr="00382ABA">
        <w:rPr>
          <w:rFonts w:eastAsia="Times New Roman" w:cs="Arial"/>
          <w:b/>
          <w:szCs w:val="20"/>
          <w:lang w:val="es-ES_tradnl" w:eastAsia="es-ES"/>
        </w:rPr>
        <w:t xml:space="preserve"> </w:t>
      </w:r>
    </w:p>
    <w:p w:rsidR="00382ABA" w:rsidRPr="00382ABA" w:rsidRDefault="00382ABA" w:rsidP="00382ABA">
      <w:pPr>
        <w:rPr>
          <w:rFonts w:eastAsia="Times New Roman" w:cs="Arial"/>
          <w:b/>
          <w:szCs w:val="20"/>
          <w:lang w:val="es-ES_tradnl" w:eastAsia="es-ES"/>
        </w:rPr>
      </w:pPr>
    </w:p>
    <w:p w:rsidR="0018218D"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t>Campos:</w:t>
      </w:r>
    </w:p>
    <w:p w:rsidR="0018218D" w:rsidRPr="0018218D" w:rsidRDefault="0018218D"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5676A5" w:rsidRP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472BC3" w:rsidRDefault="00472BC3"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0D46E1"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8C4337" w:rsidRDefault="000D46E1"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Price Group</w:t>
      </w:r>
    </w:p>
    <w:p w:rsidR="000D46E1" w:rsidRPr="008C4337" w:rsidRDefault="000D46E1" w:rsidP="000D46E1">
      <w:pPr>
        <w:pStyle w:val="Prrafodelista"/>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472BC3" w:rsidRDefault="00472BC3"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3B6549" w:rsidRDefault="003B6549"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472BC3" w:rsidRDefault="00472BC3"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TB NumberOfDays</w:t>
      </w:r>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Propor</w:t>
      </w:r>
      <w:r w:rsidR="00CE6388">
        <w:rPr>
          <w:rFonts w:eastAsia="Times New Roman" w:cs="Arial"/>
          <w:szCs w:val="20"/>
          <w:lang w:val="es-ES_tradnl" w:eastAsia="es-ES"/>
        </w:rPr>
        <w:t xml:space="preserve">cionar al usuario un listado del número de </w:t>
      </w:r>
      <w:r w:rsidR="00840312">
        <w:rPr>
          <w:rFonts w:eastAsia="Times New Roman" w:cs="Arial"/>
          <w:szCs w:val="20"/>
          <w:lang w:val="es-ES_tradnl" w:eastAsia="es-ES"/>
        </w:rPr>
        <w:t>días posibles a la hora de establecer el tiempo de validez de una oferta.</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BE1065" w:rsidRDefault="00BE1065" w:rsidP="00BE1065">
      <w:pPr>
        <w:tabs>
          <w:tab w:val="left" w:pos="1327"/>
        </w:tabs>
        <w:rPr>
          <w:rFonts w:eastAsia="Times New Roman" w:cs="Arial"/>
          <w:szCs w:val="20"/>
          <w:lang w:val="es-ES_tradnl" w:eastAsia="es-ES"/>
        </w:rPr>
      </w:pPr>
    </w:p>
    <w:p w:rsidR="00BE1065" w:rsidRDefault="00BE1065" w:rsidP="00947B96">
      <w:pPr>
        <w:jc w:val="left"/>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BE1065" w:rsidRP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3B6549" w:rsidRDefault="003B6549" w:rsidP="00BE1065">
      <w:pPr>
        <w:rPr>
          <w:rFonts w:eastAsia="Times New Roman" w:cs="Arial"/>
          <w:szCs w:val="20"/>
          <w:lang w:val="es-ES_tradnl" w:eastAsia="es-ES"/>
        </w:rPr>
      </w:pPr>
    </w:p>
    <w:p w:rsidR="005D6156" w:rsidRPr="00396C68" w:rsidRDefault="00947B96" w:rsidP="000B7ECE">
      <w:pPr>
        <w:rPr>
          <w:rFonts w:eastAsia="Times New Roman" w:cs="Arial"/>
          <w:b/>
          <w:szCs w:val="20"/>
          <w:lang w:val="es-ES_tradnl" w:eastAsia="es-ES"/>
        </w:rPr>
      </w:pPr>
      <w:r>
        <w:rPr>
          <w:rFonts w:eastAsia="Times New Roman" w:cs="Arial"/>
          <w:b/>
          <w:szCs w:val="20"/>
          <w:lang w:val="es-ES_tradnl" w:eastAsia="es-ES"/>
        </w:rPr>
        <w:t>TB Region</w:t>
      </w:r>
      <w:r w:rsidR="00396C68" w:rsidRPr="00396C68">
        <w:rPr>
          <w:rFonts w:eastAsia="Times New Roman" w:cs="Arial"/>
          <w:b/>
          <w:szCs w:val="20"/>
          <w:lang w:val="es-ES_tradnl" w:eastAsia="es-ES"/>
        </w:rPr>
        <w:t>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472BC3" w:rsidRDefault="00472BC3">
      <w:pPr>
        <w:jc w:val="left"/>
        <w:rPr>
          <w:rFonts w:eastAsia="Times New Roman" w:cs="Arial"/>
          <w:szCs w:val="20"/>
          <w:lang w:val="es-ES_tradnl" w:eastAsia="es-ES"/>
        </w:rPr>
      </w:pPr>
      <w:r>
        <w:rPr>
          <w:rFonts w:eastAsia="Times New Roman" w:cs="Arial"/>
          <w:szCs w:val="20"/>
          <w:lang w:val="es-ES_tradnl" w:eastAsia="es-ES"/>
        </w:rPr>
        <w:br w:type="page"/>
      </w:r>
    </w:p>
    <w:p w:rsidR="003B6549" w:rsidRDefault="003B6549"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981521" w:rsidRP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5D6156" w:rsidRDefault="005D6156" w:rsidP="00472BC3">
      <w:pPr>
        <w:jc w:val="left"/>
        <w:rPr>
          <w:rFonts w:eastAsia="Times New Roman" w:cs="Arial"/>
          <w:szCs w:val="20"/>
          <w:lang w:val="es-ES_tradnl" w:eastAsia="es-ES"/>
        </w:rPr>
      </w:pPr>
    </w:p>
    <w:p w:rsidR="00472BC3" w:rsidRDefault="00472BC3" w:rsidP="00472BC3">
      <w:pPr>
        <w:jc w:val="left"/>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TB Reliability</w:t>
      </w:r>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price benchmark.</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ED0AC2">
      <w:pPr>
        <w:rPr>
          <w:rFonts w:eastAsia="Times New Roman" w:cs="Arial"/>
          <w:szCs w:val="20"/>
          <w:lang w:val="es-ES_tradnl" w:eastAsia="es-ES"/>
        </w:rPr>
      </w:pPr>
    </w:p>
    <w:p w:rsidR="00472BC3" w:rsidRDefault="00472BC3"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TB Importance</w:t>
      </w:r>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r w:rsidR="005D3E01" w:rsidRPr="005D3E01">
        <w:rPr>
          <w:rFonts w:eastAsia="Times New Roman" w:cs="Arial"/>
          <w:i/>
          <w:szCs w:val="20"/>
          <w:lang w:val="es-ES_tradnl" w:eastAsia="es-ES"/>
        </w:rPr>
        <w:t>price benchmark</w:t>
      </w:r>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ED0AC2" w:rsidRDefault="00ED0AC2" w:rsidP="00ED0AC2">
      <w:pPr>
        <w:rPr>
          <w:rFonts w:eastAsia="Times New Roman" w:cs="Arial"/>
          <w:szCs w:val="20"/>
          <w:lang w:val="es-ES_tradnl" w:eastAsia="es-ES"/>
        </w:rPr>
      </w:pPr>
    </w:p>
    <w:p w:rsidR="00472BC3" w:rsidRPr="00ED0AC2" w:rsidRDefault="00472BC3"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 xml:space="preserve">TB </w:t>
      </w:r>
      <w:r w:rsidR="00053431">
        <w:rPr>
          <w:rFonts w:eastAsia="Times New Roman" w:cs="Arial"/>
          <w:b/>
          <w:szCs w:val="20"/>
          <w:lang w:val="es-ES_tradnl" w:eastAsia="es-ES"/>
        </w:rPr>
        <w:t>Currencies</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605C6" w:rsidRPr="00472BC3" w:rsidRDefault="00E858B1" w:rsidP="00472BC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93214F" w:rsidRDefault="0093214F" w:rsidP="000B7ECE">
      <w:pPr>
        <w:rPr>
          <w:rFonts w:eastAsia="Times New Roman" w:cs="Arial"/>
          <w:b/>
          <w:szCs w:val="20"/>
          <w:lang w:eastAsia="es-ES"/>
        </w:rPr>
      </w:pPr>
    </w:p>
    <w:p w:rsidR="005D6156" w:rsidRDefault="000D46E1" w:rsidP="000B7ECE">
      <w:pPr>
        <w:rPr>
          <w:rFonts w:eastAsia="Times New Roman" w:cs="Arial"/>
          <w:szCs w:val="20"/>
          <w:lang w:eastAsia="es-ES"/>
        </w:rPr>
      </w:pPr>
      <w:r>
        <w:rPr>
          <w:rFonts w:eastAsia="Times New Roman" w:cs="Arial"/>
          <w:b/>
          <w:szCs w:val="20"/>
          <w:lang w:eastAsia="es-ES"/>
        </w:rPr>
        <w:t xml:space="preserve">TB Price Groups </w:t>
      </w:r>
    </w:p>
    <w:p w:rsidR="000D46E1" w:rsidRDefault="000D46E1" w:rsidP="000B7ECE">
      <w:pPr>
        <w:rPr>
          <w:rFonts w:eastAsia="Times New Roman" w:cs="Arial"/>
          <w:szCs w:val="20"/>
          <w:lang w:eastAsia="es-ES"/>
        </w:rPr>
      </w:pPr>
    </w:p>
    <w:p w:rsidR="000D46E1" w:rsidRDefault="000D46E1" w:rsidP="000B7ECE">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0D46E1" w:rsidRDefault="000D46E1" w:rsidP="000B7ECE">
      <w:pPr>
        <w:rPr>
          <w:rFonts w:eastAsia="Times New Roman" w:cs="Arial"/>
          <w:szCs w:val="20"/>
          <w:lang w:eastAsia="es-ES"/>
        </w:rPr>
      </w:pPr>
    </w:p>
    <w:p w:rsidR="000D46E1" w:rsidRDefault="000D46E1" w:rsidP="000B7ECE">
      <w:pPr>
        <w:rPr>
          <w:rFonts w:eastAsia="Times New Roman" w:cs="Arial"/>
          <w:szCs w:val="20"/>
          <w:lang w:eastAsia="es-ES"/>
        </w:rPr>
      </w:pPr>
      <w:r>
        <w:rPr>
          <w:rFonts w:eastAsia="Times New Roman" w:cs="Arial"/>
          <w:szCs w:val="20"/>
          <w:lang w:eastAsia="es-ES"/>
        </w:rPr>
        <w:t>Campos:</w:t>
      </w:r>
    </w:p>
    <w:p w:rsidR="000D46E1" w:rsidRDefault="000D46E1" w:rsidP="000D46E1">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BC3DE5" w:rsidRPr="00BE3842">
        <w:rPr>
          <w:rFonts w:eastAsia="Times New Roman" w:cs="Arial"/>
          <w:color w:val="FF0000"/>
          <w:szCs w:val="20"/>
          <w:lang w:val="es-ES_tradnl" w:eastAsia="es-ES"/>
        </w:rPr>
        <w:t>Por definir</w:t>
      </w:r>
      <w:r w:rsidR="00574219">
        <w:rPr>
          <w:rFonts w:eastAsia="Times New Roman" w:cs="Arial"/>
          <w:color w:val="FF0000"/>
          <w:szCs w:val="20"/>
          <w:lang w:val="es-ES_tradnl" w:eastAsia="es-ES"/>
        </w:rPr>
        <w:t>.</w:t>
      </w:r>
      <w:r>
        <w:rPr>
          <w:rFonts w:eastAsia="Times New Roman" w:cs="Arial"/>
          <w:szCs w:val="20"/>
          <w:lang w:eastAsia="es-ES"/>
        </w:rPr>
        <w:t xml:space="preserve"> </w:t>
      </w:r>
    </w:p>
    <w:p w:rsidR="000D46E1" w:rsidRDefault="000D46E1"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rsidP="000D46E1">
      <w:pPr>
        <w:rPr>
          <w:rFonts w:eastAsia="Times New Roman" w:cs="Arial"/>
          <w:szCs w:val="20"/>
          <w:lang w:eastAsia="es-ES"/>
        </w:rPr>
      </w:pPr>
    </w:p>
    <w:p w:rsidR="0093214F" w:rsidRDefault="0093214F">
      <w:pPr>
        <w:jc w:val="left"/>
        <w:rPr>
          <w:rFonts w:eastAsia="Times New Roman" w:cs="Arial"/>
          <w:szCs w:val="20"/>
          <w:lang w:eastAsia="es-ES"/>
        </w:rPr>
      </w:pPr>
      <w:r>
        <w:rPr>
          <w:rFonts w:eastAsia="Times New Roman" w:cs="Arial"/>
          <w:szCs w:val="20"/>
          <w:lang w:eastAsia="es-ES"/>
        </w:rPr>
        <w:br w:type="page"/>
      </w:r>
    </w:p>
    <w:p w:rsidR="0093214F" w:rsidRPr="000D46E1" w:rsidRDefault="0093214F" w:rsidP="000D46E1">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0B7ECE" w:rsidRDefault="000B7ECE" w:rsidP="000B7ECE">
      <w:pPr>
        <w:rPr>
          <w:rFonts w:eastAsia="Times New Roman" w:cs="Arial"/>
          <w:szCs w:val="20"/>
          <w:lang w:eastAsia="es-ES"/>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472BC3" w:rsidRDefault="00472BC3">
      <w:pPr>
        <w:jc w:val="left"/>
        <w:rPr>
          <w:b/>
        </w:rPr>
      </w:pPr>
      <w:r>
        <w:rPr>
          <w:b/>
        </w:rPr>
        <w:br w:type="page"/>
      </w:r>
    </w:p>
    <w:p w:rsidR="00965419" w:rsidRDefault="00965419"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472BC3" w:rsidRDefault="00472BC3"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472BC3">
      <w:pPr>
        <w:pStyle w:val="TDC1"/>
        <w:spacing w:before="60" w:after="60"/>
      </w:pPr>
    </w:p>
    <w:sectPr w:rsidR="00E44C0F" w:rsidRPr="00965419" w:rsidSect="002940F3">
      <w:headerReference w:type="default" r:id="rId12"/>
      <w:footerReference w:type="even" r:id="rId13"/>
      <w:footerReference w:type="default" r:id="rId14"/>
      <w:headerReference w:type="first" r:id="rId15"/>
      <w:footerReference w:type="first" r:id="rId16"/>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7E5" w:rsidRDefault="00B207E5">
      <w:r>
        <w:separator/>
      </w:r>
    </w:p>
  </w:endnote>
  <w:endnote w:type="continuationSeparator" w:id="0">
    <w:p w:rsidR="00B207E5" w:rsidRDefault="00B2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6A" w:rsidRDefault="00674E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4E6A" w:rsidRDefault="00674E6A">
    <w:pPr>
      <w:pStyle w:val="Piedepgina"/>
      <w:ind w:right="360"/>
    </w:pPr>
  </w:p>
  <w:p w:rsidR="00674E6A" w:rsidRDefault="00674E6A"/>
  <w:p w:rsidR="00674E6A" w:rsidRDefault="00674E6A"/>
  <w:p w:rsidR="00674E6A" w:rsidRDefault="00674E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674E6A" w:rsidRPr="00C272DD" w:rsidTr="00C94466">
      <w:tc>
        <w:tcPr>
          <w:tcW w:w="4253" w:type="dxa"/>
        </w:tcPr>
        <w:p w:rsidR="00674E6A" w:rsidRPr="00AA722F" w:rsidRDefault="00674E6A">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416A3">
            <w:rPr>
              <w:noProof/>
              <w:sz w:val="14"/>
              <w:szCs w:val="16"/>
              <w:lang w:val="en-US" w:eastAsia="es-ES"/>
            </w:rPr>
            <w:t>IPT_ACRM_DRE_Cap08-BBDD_150504.docx</w:t>
          </w:r>
          <w:r w:rsidRPr="00C272DD">
            <w:rPr>
              <w:sz w:val="14"/>
              <w:szCs w:val="16"/>
              <w:lang w:eastAsia="es-ES"/>
            </w:rPr>
            <w:fldChar w:fldCharType="end"/>
          </w:r>
        </w:p>
      </w:tc>
      <w:tc>
        <w:tcPr>
          <w:tcW w:w="3013" w:type="dxa"/>
        </w:tcPr>
        <w:p w:rsidR="00674E6A" w:rsidRPr="00AA722F" w:rsidRDefault="00674E6A">
          <w:pPr>
            <w:pStyle w:val="Piedepgina"/>
            <w:spacing w:before="60"/>
            <w:jc w:val="center"/>
            <w:rPr>
              <w:b/>
              <w:color w:val="FF0000"/>
              <w:lang w:val="en-US" w:eastAsia="es-ES"/>
            </w:rPr>
          </w:pPr>
        </w:p>
      </w:tc>
      <w:tc>
        <w:tcPr>
          <w:tcW w:w="2036" w:type="dxa"/>
        </w:tcPr>
        <w:p w:rsidR="00674E6A" w:rsidRPr="00C272DD" w:rsidRDefault="00674E6A">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CE6388">
            <w:rPr>
              <w:noProof/>
              <w:sz w:val="18"/>
              <w:lang w:eastAsia="es-ES"/>
            </w:rPr>
            <w:t>19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CE6388">
            <w:rPr>
              <w:noProof/>
              <w:sz w:val="14"/>
              <w:szCs w:val="16"/>
              <w:lang w:eastAsia="es-ES"/>
            </w:rPr>
            <w:t>19</w:t>
          </w:r>
          <w:r w:rsidRPr="00C272DD">
            <w:rPr>
              <w:sz w:val="14"/>
              <w:szCs w:val="16"/>
              <w:lang w:eastAsia="es-ES"/>
            </w:rPr>
            <w:fldChar w:fldCharType="end"/>
          </w:r>
        </w:p>
      </w:tc>
    </w:tr>
  </w:tbl>
  <w:p w:rsidR="00674E6A" w:rsidRDefault="00674E6A">
    <w:pPr>
      <w:pStyle w:val="Piedepgina"/>
    </w:pPr>
  </w:p>
  <w:p w:rsidR="00674E6A" w:rsidRDefault="00674E6A">
    <w:pPr>
      <w:pStyle w:val="Piedepgina"/>
    </w:pPr>
  </w:p>
  <w:p w:rsidR="00674E6A" w:rsidRDefault="00674E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674E6A">
      <w:tc>
        <w:tcPr>
          <w:tcW w:w="2268" w:type="dxa"/>
        </w:tcPr>
        <w:p w:rsidR="00674E6A" w:rsidRPr="0001472C" w:rsidRDefault="00674E6A">
          <w:pPr>
            <w:pStyle w:val="Piedepgina"/>
            <w:spacing w:before="60"/>
            <w:rPr>
              <w:lang w:eastAsia="es-ES"/>
            </w:rPr>
          </w:pPr>
          <w:r w:rsidRPr="0001472C">
            <w:rPr>
              <w:lang w:eastAsia="es-ES"/>
            </w:rPr>
            <w:t>SGD_Captura_EFS_b1.6_070607.doc</w:t>
          </w:r>
        </w:p>
      </w:tc>
      <w:tc>
        <w:tcPr>
          <w:tcW w:w="4500" w:type="dxa"/>
        </w:tcPr>
        <w:p w:rsidR="00674E6A" w:rsidRPr="0001472C" w:rsidRDefault="00674E6A">
          <w:pPr>
            <w:pStyle w:val="Piedepgina"/>
            <w:spacing w:before="60"/>
            <w:jc w:val="center"/>
            <w:rPr>
              <w:lang w:eastAsia="es-ES"/>
            </w:rPr>
          </w:pPr>
        </w:p>
      </w:tc>
      <w:tc>
        <w:tcPr>
          <w:tcW w:w="2268" w:type="dxa"/>
        </w:tcPr>
        <w:p w:rsidR="00674E6A" w:rsidRPr="0001472C" w:rsidRDefault="00674E6A">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3416A3">
            <w:rPr>
              <w:noProof/>
              <w:lang w:eastAsia="es-ES"/>
            </w:rPr>
            <w:t>18</w:t>
          </w:r>
          <w:r w:rsidRPr="0001472C">
            <w:rPr>
              <w:lang w:eastAsia="es-ES"/>
            </w:rPr>
            <w:fldChar w:fldCharType="end"/>
          </w:r>
        </w:p>
      </w:tc>
    </w:tr>
  </w:tbl>
  <w:p w:rsidR="00674E6A" w:rsidRDefault="00674E6A">
    <w:pPr>
      <w:pStyle w:val="Piedepgina"/>
    </w:pPr>
  </w:p>
  <w:p w:rsidR="00674E6A" w:rsidRDefault="00674E6A">
    <w:pPr>
      <w:pStyle w:val="Piedepgina"/>
    </w:pPr>
  </w:p>
  <w:p w:rsidR="00674E6A" w:rsidRDefault="00674E6A">
    <w:pPr>
      <w:pStyle w:val="Piedepgina"/>
    </w:pPr>
  </w:p>
  <w:p w:rsidR="00674E6A" w:rsidRDefault="00674E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7E5" w:rsidRDefault="00B207E5">
      <w:r>
        <w:separator/>
      </w:r>
    </w:p>
  </w:footnote>
  <w:footnote w:type="continuationSeparator" w:id="0">
    <w:p w:rsidR="00B207E5" w:rsidRDefault="00B20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674E6A" w:rsidRPr="001024B1" w:rsidTr="00DA3CD8">
      <w:trPr>
        <w:cantSplit/>
        <w:trHeight w:val="847"/>
      </w:trPr>
      <w:tc>
        <w:tcPr>
          <w:tcW w:w="2268" w:type="dxa"/>
          <w:vAlign w:val="center"/>
        </w:tcPr>
        <w:p w:rsidR="00674E6A" w:rsidRPr="001024B1" w:rsidRDefault="00674E6A"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674E6A" w:rsidRPr="00064459" w:rsidRDefault="00674E6A" w:rsidP="00435C9C">
          <w:pPr>
            <w:pStyle w:val="Encabezado"/>
            <w:spacing w:before="60"/>
            <w:jc w:val="center"/>
            <w:rPr>
              <w:b/>
              <w:snapToGrid w:val="0"/>
              <w:lang w:eastAsia="es-ES"/>
            </w:rPr>
          </w:pPr>
          <w:r w:rsidRPr="00064459">
            <w:rPr>
              <w:b/>
              <w:snapToGrid w:val="0"/>
              <w:lang w:eastAsia="es-ES"/>
            </w:rPr>
            <w:t>Proyecto CRM Ingeteam FV</w:t>
          </w:r>
        </w:p>
        <w:p w:rsidR="00674E6A" w:rsidRPr="001024B1" w:rsidRDefault="00674E6A"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674E6A" w:rsidRPr="001024B1" w:rsidRDefault="00674E6A" w:rsidP="004A7BB2">
          <w:pPr>
            <w:pStyle w:val="Encabezado"/>
            <w:spacing w:before="60" w:after="60"/>
            <w:jc w:val="center"/>
            <w:rPr>
              <w:b/>
              <w:lang w:val="es-ES_tradnl" w:eastAsia="es-ES"/>
            </w:rPr>
          </w:pPr>
        </w:p>
      </w:tc>
    </w:tr>
  </w:tbl>
  <w:p w:rsidR="00674E6A" w:rsidRDefault="00674E6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6A" w:rsidRDefault="00674E6A">
    <w:pPr>
      <w:pStyle w:val="Encabezado"/>
      <w:jc w:val="center"/>
    </w:pPr>
    <w:r>
      <w:t>LOGO CLIENTE GRANDE</w:t>
    </w:r>
  </w:p>
  <w:p w:rsidR="00674E6A" w:rsidRDefault="00674E6A">
    <w:pPr>
      <w:pStyle w:val="Encabezado"/>
    </w:pPr>
  </w:p>
  <w:p w:rsidR="00674E6A" w:rsidRDefault="00674E6A"/>
  <w:p w:rsidR="00674E6A" w:rsidRDefault="00674E6A"/>
  <w:p w:rsidR="00674E6A" w:rsidRDefault="00674E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431"/>
    <w:rsid w:val="00053E49"/>
    <w:rsid w:val="000549ED"/>
    <w:rsid w:val="00056A3A"/>
    <w:rsid w:val="00060723"/>
    <w:rsid w:val="00061CBF"/>
    <w:rsid w:val="000630BF"/>
    <w:rsid w:val="00064459"/>
    <w:rsid w:val="00064F25"/>
    <w:rsid w:val="0006558C"/>
    <w:rsid w:val="000676FE"/>
    <w:rsid w:val="00071836"/>
    <w:rsid w:val="00071C87"/>
    <w:rsid w:val="0007218D"/>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05F"/>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46E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448B"/>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0AE2"/>
    <w:rsid w:val="00221FD5"/>
    <w:rsid w:val="00222CF4"/>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6A3"/>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56F8"/>
    <w:rsid w:val="003B6549"/>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2BC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08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219"/>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6FC"/>
    <w:rsid w:val="006528C6"/>
    <w:rsid w:val="00654457"/>
    <w:rsid w:val="00654473"/>
    <w:rsid w:val="0065464B"/>
    <w:rsid w:val="00655CB8"/>
    <w:rsid w:val="0065613E"/>
    <w:rsid w:val="00656DD4"/>
    <w:rsid w:val="00657913"/>
    <w:rsid w:val="006610F4"/>
    <w:rsid w:val="00662B31"/>
    <w:rsid w:val="00663EA0"/>
    <w:rsid w:val="00665D11"/>
    <w:rsid w:val="00666457"/>
    <w:rsid w:val="0066686D"/>
    <w:rsid w:val="00667871"/>
    <w:rsid w:val="0067169C"/>
    <w:rsid w:val="00671B99"/>
    <w:rsid w:val="00672F06"/>
    <w:rsid w:val="00674445"/>
    <w:rsid w:val="00674E6A"/>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AFB"/>
    <w:rsid w:val="00743CA9"/>
    <w:rsid w:val="00745C0F"/>
    <w:rsid w:val="007475C4"/>
    <w:rsid w:val="00751695"/>
    <w:rsid w:val="0075450C"/>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7F0"/>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4DF1"/>
    <w:rsid w:val="0084568E"/>
    <w:rsid w:val="008464DA"/>
    <w:rsid w:val="0085014F"/>
    <w:rsid w:val="00851672"/>
    <w:rsid w:val="0085235A"/>
    <w:rsid w:val="0085667A"/>
    <w:rsid w:val="0085742F"/>
    <w:rsid w:val="008579BC"/>
    <w:rsid w:val="00860818"/>
    <w:rsid w:val="0086208F"/>
    <w:rsid w:val="00862DB5"/>
    <w:rsid w:val="0086314D"/>
    <w:rsid w:val="00863DE9"/>
    <w:rsid w:val="00864948"/>
    <w:rsid w:val="008651BB"/>
    <w:rsid w:val="008661C3"/>
    <w:rsid w:val="00866C66"/>
    <w:rsid w:val="00867E81"/>
    <w:rsid w:val="00870A81"/>
    <w:rsid w:val="00870AF4"/>
    <w:rsid w:val="00871374"/>
    <w:rsid w:val="00871482"/>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214F"/>
    <w:rsid w:val="00937D4D"/>
    <w:rsid w:val="00937E42"/>
    <w:rsid w:val="0094022A"/>
    <w:rsid w:val="0094066D"/>
    <w:rsid w:val="0094134E"/>
    <w:rsid w:val="009440BE"/>
    <w:rsid w:val="00945AFD"/>
    <w:rsid w:val="00947B96"/>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3AA0"/>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372B"/>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07E5"/>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3DE5"/>
    <w:rsid w:val="00BC401A"/>
    <w:rsid w:val="00BC5342"/>
    <w:rsid w:val="00BC587D"/>
    <w:rsid w:val="00BC5896"/>
    <w:rsid w:val="00BC59C9"/>
    <w:rsid w:val="00BC6C3D"/>
    <w:rsid w:val="00BD0BB9"/>
    <w:rsid w:val="00BD1E02"/>
    <w:rsid w:val="00BD40FB"/>
    <w:rsid w:val="00BD62D6"/>
    <w:rsid w:val="00BE1065"/>
    <w:rsid w:val="00BE235D"/>
    <w:rsid w:val="00BE23E2"/>
    <w:rsid w:val="00BE2B97"/>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6E64"/>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40"/>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6388"/>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31CA"/>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173D"/>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92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6EE8"/>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32753824">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2093946">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76256346">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860978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45206144">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236236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479882948">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784574802">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12290490">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2B9F-7AE5-4408-B540-A6FE3C95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1871</Words>
  <Characters>10294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26</cp:revision>
  <cp:lastPrinted>2015-05-04T09:04:00Z</cp:lastPrinted>
  <dcterms:created xsi:type="dcterms:W3CDTF">2015-05-04T08:11:00Z</dcterms:created>
  <dcterms:modified xsi:type="dcterms:W3CDTF">2015-05-04T10:29:00Z</dcterms:modified>
</cp:coreProperties>
</file>