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12E" w:rsidRPr="00471562" w:rsidRDefault="0070212E" w:rsidP="00255114">
      <w:pPr>
        <w:ind w:left="708" w:hanging="708"/>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115F38" w:rsidRPr="00471562" w:rsidRDefault="00AE56A1" w:rsidP="0070212E">
      <w:pPr>
        <w:jc w:val="center"/>
        <w:rPr>
          <w:rFonts w:eastAsia="Times New Roman"/>
          <w:b/>
          <w:sz w:val="52"/>
          <w:szCs w:val="52"/>
          <w:lang w:val="es-ES_tradnl" w:eastAsia="es-ES"/>
        </w:rPr>
      </w:pPr>
      <w:r>
        <w:rPr>
          <w:rFonts w:eastAsia="Times New Roman"/>
          <w:b/>
          <w:sz w:val="52"/>
          <w:szCs w:val="52"/>
          <w:lang w:val="es-ES_tradnl" w:eastAsia="es-ES"/>
        </w:rPr>
        <w:t>Proyecto</w:t>
      </w:r>
      <w:r w:rsidR="00FB35FE">
        <w:rPr>
          <w:rFonts w:eastAsia="Times New Roman"/>
          <w:b/>
          <w:sz w:val="52"/>
          <w:szCs w:val="52"/>
          <w:lang w:val="es-ES_tradnl" w:eastAsia="es-ES"/>
        </w:rPr>
        <w:t xml:space="preserve"> CRM</w:t>
      </w:r>
      <w:r w:rsidR="00115F38" w:rsidRPr="00471562">
        <w:rPr>
          <w:rFonts w:eastAsia="Times New Roman"/>
          <w:b/>
          <w:sz w:val="52"/>
          <w:szCs w:val="52"/>
          <w:lang w:val="es-ES_tradnl" w:eastAsia="es-ES"/>
        </w:rPr>
        <w:t xml:space="preserve"> </w:t>
      </w:r>
    </w:p>
    <w:p w:rsidR="0070212E" w:rsidRPr="00471562" w:rsidRDefault="00FB35FE" w:rsidP="0070212E">
      <w:pPr>
        <w:jc w:val="center"/>
        <w:rPr>
          <w:rFonts w:eastAsia="Times New Roman"/>
          <w:szCs w:val="20"/>
          <w:lang w:val="es-ES_tradnl" w:eastAsia="es-ES"/>
        </w:rPr>
      </w:pPr>
      <w:r>
        <w:rPr>
          <w:rFonts w:eastAsia="Times New Roman"/>
          <w:b/>
          <w:sz w:val="52"/>
          <w:szCs w:val="52"/>
          <w:lang w:val="es-ES_tradnl" w:eastAsia="es-ES"/>
        </w:rPr>
        <w:t>Ingeteam</w:t>
      </w:r>
      <w:r w:rsidR="00AE56A1">
        <w:rPr>
          <w:rFonts w:eastAsia="Times New Roman"/>
          <w:b/>
          <w:sz w:val="52"/>
          <w:szCs w:val="52"/>
          <w:lang w:val="es-ES_tradnl" w:eastAsia="es-ES"/>
        </w:rPr>
        <w:t xml:space="preserve"> - FV</w:t>
      </w:r>
      <w:r w:rsidR="008A46CF">
        <w:rPr>
          <w:rFonts w:eastAsia="Times New Roman"/>
          <w:b/>
          <w:sz w:val="52"/>
          <w:szCs w:val="52"/>
          <w:lang w:val="es-ES_tradnl" w:eastAsia="es-ES"/>
        </w:rPr>
        <w:t xml:space="preserve"> </w:t>
      </w: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center"/>
        <w:outlineLvl w:val="0"/>
        <w:rPr>
          <w:rFonts w:eastAsia="Times New Roman" w:cs="Arial"/>
          <w:b/>
          <w:sz w:val="40"/>
          <w:szCs w:val="40"/>
          <w:lang w:val="es-ES_tradnl" w:eastAsia="es-ES"/>
        </w:rPr>
      </w:pPr>
    </w:p>
    <w:p w:rsidR="0070212E" w:rsidRPr="00471562" w:rsidRDefault="0070212E" w:rsidP="0070212E">
      <w:pPr>
        <w:jc w:val="center"/>
        <w:outlineLvl w:val="0"/>
        <w:rPr>
          <w:rFonts w:eastAsia="Times New Roman" w:cs="Arial"/>
          <w:b/>
          <w:sz w:val="40"/>
          <w:szCs w:val="40"/>
          <w:lang w:val="es-ES_tradnl" w:eastAsia="es-ES"/>
        </w:rPr>
      </w:pPr>
    </w:p>
    <w:p w:rsidR="0070212E" w:rsidRPr="00471562" w:rsidRDefault="00D816F5" w:rsidP="00462391">
      <w:pPr>
        <w:spacing w:before="240"/>
        <w:jc w:val="center"/>
        <w:outlineLvl w:val="0"/>
        <w:rPr>
          <w:rFonts w:eastAsia="Times New Roman" w:cs="Arial"/>
          <w:b/>
          <w:sz w:val="40"/>
          <w:szCs w:val="40"/>
          <w:lang w:val="es-ES_tradnl" w:eastAsia="es-ES"/>
        </w:rPr>
      </w:pPr>
      <w:r>
        <w:rPr>
          <w:rFonts w:eastAsia="Times New Roman" w:cs="Arial"/>
          <w:b/>
          <w:sz w:val="40"/>
          <w:szCs w:val="40"/>
          <w:lang w:val="es-ES_tradnl" w:eastAsia="es-ES"/>
        </w:rPr>
        <w:t>DOCUMENTO DE ANÁLISIS</w:t>
      </w:r>
    </w:p>
    <w:p w:rsidR="0070212E" w:rsidRPr="00471562" w:rsidRDefault="0070212E" w:rsidP="0070212E">
      <w:pPr>
        <w:jc w:val="both"/>
        <w:rPr>
          <w:rFonts w:eastAsia="Times New Roman" w:cs="Arial"/>
          <w:szCs w:val="20"/>
          <w:lang w:val="es-ES_tradnl" w:eastAsia="es-ES"/>
        </w:rPr>
      </w:pPr>
    </w:p>
    <w:p w:rsidR="0070212E" w:rsidRPr="00471562" w:rsidRDefault="0070212E" w:rsidP="0070212E">
      <w:pPr>
        <w:jc w:val="both"/>
        <w:rPr>
          <w:rFonts w:eastAsia="Times New Roman" w:cs="Arial"/>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spacing w:before="60" w:after="60"/>
        <w:jc w:val="both"/>
        <w:rPr>
          <w:rFonts w:eastAsia="Times New Roman"/>
          <w:szCs w:val="20"/>
          <w:lang w:val="es-ES_tradnl" w:eastAsia="es-ES"/>
        </w:rPr>
      </w:pPr>
    </w:p>
    <w:p w:rsidR="0070212E" w:rsidRPr="00471562" w:rsidRDefault="0070212E" w:rsidP="0070212E">
      <w:pPr>
        <w:jc w:val="both"/>
        <w:outlineLvl w:val="0"/>
        <w:rPr>
          <w:rFonts w:eastAsia="Times New Roman"/>
          <w:b/>
          <w:sz w:val="28"/>
          <w:szCs w:val="20"/>
          <w:lang w:val="es-ES_tradnl" w:eastAsia="es-ES"/>
        </w:rPr>
      </w:pPr>
      <w:r w:rsidRPr="00471562">
        <w:rPr>
          <w:rFonts w:eastAsia="Times New Roman"/>
          <w:b/>
          <w:sz w:val="28"/>
          <w:szCs w:val="20"/>
          <w:lang w:val="es-ES_tradnl" w:eastAsia="es-ES"/>
        </w:rPr>
        <w:br w:type="page"/>
      </w:r>
    </w:p>
    <w:p w:rsidR="0070212E" w:rsidRPr="00471562" w:rsidRDefault="0070212E" w:rsidP="0070212E">
      <w:pPr>
        <w:jc w:val="center"/>
        <w:outlineLvl w:val="0"/>
        <w:rPr>
          <w:rFonts w:eastAsia="Times New Roman"/>
          <w:b/>
          <w:sz w:val="28"/>
          <w:szCs w:val="20"/>
          <w:lang w:val="es-ES_tradnl" w:eastAsia="es-ES"/>
        </w:rPr>
      </w:pPr>
      <w:r w:rsidRPr="00471562">
        <w:rPr>
          <w:rFonts w:eastAsia="Times New Roman"/>
          <w:b/>
          <w:sz w:val="28"/>
          <w:szCs w:val="20"/>
          <w:lang w:val="es-ES_tradnl" w:eastAsia="es-ES"/>
        </w:rPr>
        <w:lastRenderedPageBreak/>
        <w:t>INDICE</w:t>
      </w:r>
    </w:p>
    <w:p w:rsidR="0070212E" w:rsidRPr="00471562" w:rsidRDefault="0070212E" w:rsidP="0070212E">
      <w:pPr>
        <w:jc w:val="both"/>
        <w:outlineLvl w:val="0"/>
        <w:rPr>
          <w:rFonts w:eastAsia="Times New Roman"/>
          <w:b/>
          <w:sz w:val="28"/>
          <w:szCs w:val="20"/>
          <w:lang w:val="es-ES_tradnl" w:eastAsia="es-ES"/>
        </w:rPr>
      </w:pPr>
    </w:p>
    <w:p w:rsidR="00A3141A" w:rsidRDefault="0070212E">
      <w:pPr>
        <w:pStyle w:val="TDC1"/>
        <w:tabs>
          <w:tab w:val="left" w:pos="400"/>
          <w:tab w:val="right" w:leader="dot" w:pos="9202"/>
        </w:tabs>
        <w:rPr>
          <w:rFonts w:asciiTheme="minorHAnsi" w:eastAsiaTheme="minorEastAsia" w:hAnsiTheme="minorHAnsi" w:cstheme="minorBidi"/>
          <w:b w:val="0"/>
          <w:noProof/>
          <w:sz w:val="22"/>
          <w:szCs w:val="22"/>
        </w:rPr>
      </w:pPr>
      <w:r w:rsidRPr="00471562">
        <w:rPr>
          <w:b w:val="0"/>
          <w:lang w:val="es-ES_tradnl"/>
        </w:rPr>
        <w:fldChar w:fldCharType="begin"/>
      </w:r>
      <w:r w:rsidRPr="00471562">
        <w:rPr>
          <w:b w:val="0"/>
          <w:lang w:val="es-ES_tradnl"/>
        </w:rPr>
        <w:instrText xml:space="preserve"> TOC \o "1-4" </w:instrText>
      </w:r>
      <w:r w:rsidRPr="00471562">
        <w:rPr>
          <w:b w:val="0"/>
          <w:lang w:val="es-ES_tradnl"/>
        </w:rPr>
        <w:fldChar w:fldCharType="separate"/>
      </w:r>
      <w:r w:rsidR="00A3141A" w:rsidRPr="002B046F">
        <w:rPr>
          <w:noProof/>
          <w:lang w:val="es-ES_tradnl"/>
        </w:rPr>
        <w:t>1</w:t>
      </w:r>
      <w:r w:rsidR="00A3141A">
        <w:rPr>
          <w:rFonts w:asciiTheme="minorHAnsi" w:eastAsiaTheme="minorEastAsia" w:hAnsiTheme="minorHAnsi" w:cstheme="minorBidi"/>
          <w:b w:val="0"/>
          <w:noProof/>
          <w:sz w:val="22"/>
          <w:szCs w:val="22"/>
        </w:rPr>
        <w:tab/>
      </w:r>
      <w:r w:rsidR="00A3141A" w:rsidRPr="002B046F">
        <w:rPr>
          <w:noProof/>
          <w:lang w:val="es-ES_tradnl"/>
        </w:rPr>
        <w:t>INTRODUCCIÓN</w:t>
      </w:r>
      <w:r w:rsidR="00A3141A">
        <w:rPr>
          <w:noProof/>
        </w:rPr>
        <w:tab/>
      </w:r>
      <w:r w:rsidR="00A3141A">
        <w:rPr>
          <w:noProof/>
        </w:rPr>
        <w:fldChar w:fldCharType="begin"/>
      </w:r>
      <w:r w:rsidR="00A3141A">
        <w:rPr>
          <w:noProof/>
        </w:rPr>
        <w:instrText xml:space="preserve"> PAGEREF _Toc414880336 \h </w:instrText>
      </w:r>
      <w:r w:rsidR="00A3141A">
        <w:rPr>
          <w:noProof/>
        </w:rPr>
      </w:r>
      <w:r w:rsidR="00A3141A">
        <w:rPr>
          <w:noProof/>
        </w:rPr>
        <w:fldChar w:fldCharType="separate"/>
      </w:r>
      <w:r w:rsidR="00A3141A">
        <w:rPr>
          <w:noProof/>
        </w:rPr>
        <w:t>4</w:t>
      </w:r>
      <w:r w:rsidR="00A3141A">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Breve presentación del grupo Ingeteam, Energy Division y Fotovoltaica Business Unit</w:t>
      </w:r>
      <w:r>
        <w:rPr>
          <w:noProof/>
        </w:rPr>
        <w:tab/>
      </w:r>
      <w:r>
        <w:rPr>
          <w:noProof/>
        </w:rPr>
        <w:fldChar w:fldCharType="begin"/>
      </w:r>
      <w:r>
        <w:rPr>
          <w:noProof/>
        </w:rPr>
        <w:instrText xml:space="preserve"> PAGEREF _Toc414880337 \h </w:instrText>
      </w:r>
      <w:r>
        <w:rPr>
          <w:noProof/>
        </w:rPr>
      </w:r>
      <w:r>
        <w:rPr>
          <w:noProof/>
        </w:rPr>
        <w:fldChar w:fldCharType="separate"/>
      </w:r>
      <w:r>
        <w:rPr>
          <w:noProof/>
        </w:rPr>
        <w:t>4</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Breve presentación del portfolio de productos y servicios</w:t>
      </w:r>
      <w:r>
        <w:rPr>
          <w:noProof/>
        </w:rPr>
        <w:tab/>
      </w:r>
      <w:r>
        <w:rPr>
          <w:noProof/>
        </w:rPr>
        <w:fldChar w:fldCharType="begin"/>
      </w:r>
      <w:r>
        <w:rPr>
          <w:noProof/>
        </w:rPr>
        <w:instrText xml:space="preserve"> PAGEREF _Toc414880338 \h </w:instrText>
      </w:r>
      <w:r>
        <w:rPr>
          <w:noProof/>
        </w:rPr>
      </w:r>
      <w:r>
        <w:rPr>
          <w:noProof/>
        </w:rPr>
        <w:fldChar w:fldCharType="separate"/>
      </w:r>
      <w:r>
        <w:rPr>
          <w:noProof/>
        </w:rPr>
        <w:t>6</w:t>
      </w:r>
      <w:r>
        <w:rPr>
          <w:noProof/>
        </w:rPr>
        <w:fldChar w:fldCharType="end"/>
      </w:r>
    </w:p>
    <w:p w:rsidR="00A3141A" w:rsidRDefault="00A3141A">
      <w:pPr>
        <w:pStyle w:val="TDC3"/>
        <w:tabs>
          <w:tab w:val="left" w:pos="1100"/>
          <w:tab w:val="right" w:leader="dot" w:pos="9202"/>
        </w:tabs>
        <w:rPr>
          <w:rFonts w:asciiTheme="minorHAnsi" w:eastAsiaTheme="minorEastAsia" w:hAnsiTheme="minorHAnsi" w:cstheme="minorBidi"/>
          <w:noProof/>
          <w:sz w:val="22"/>
          <w:szCs w:val="22"/>
        </w:rPr>
      </w:pPr>
      <w:r>
        <w:rPr>
          <w:noProof/>
        </w:rPr>
        <w:t>1.2.1</w:t>
      </w:r>
      <w:r>
        <w:rPr>
          <w:rFonts w:asciiTheme="minorHAnsi" w:eastAsiaTheme="minorEastAsia" w:hAnsiTheme="minorHAnsi" w:cstheme="minorBidi"/>
          <w:noProof/>
          <w:sz w:val="22"/>
          <w:szCs w:val="22"/>
        </w:rPr>
        <w:tab/>
      </w:r>
      <w:r w:rsidRPr="002B046F">
        <w:rPr>
          <w:noProof/>
        </w:rPr>
        <w:t>Productos del Área Fotovoltaica</w:t>
      </w:r>
      <w:r>
        <w:rPr>
          <w:noProof/>
        </w:rPr>
        <w:tab/>
      </w:r>
      <w:r>
        <w:rPr>
          <w:noProof/>
        </w:rPr>
        <w:fldChar w:fldCharType="begin"/>
      </w:r>
      <w:r>
        <w:rPr>
          <w:noProof/>
        </w:rPr>
        <w:instrText xml:space="preserve"> PAGEREF _Toc414880339 \h </w:instrText>
      </w:r>
      <w:r>
        <w:rPr>
          <w:noProof/>
        </w:rPr>
      </w:r>
      <w:r>
        <w:rPr>
          <w:noProof/>
        </w:rPr>
        <w:fldChar w:fldCharType="separate"/>
      </w:r>
      <w:r>
        <w:rPr>
          <w:noProof/>
        </w:rPr>
        <w:t>6</w:t>
      </w:r>
      <w:r>
        <w:rPr>
          <w:noProof/>
        </w:rPr>
        <w:fldChar w:fldCharType="end"/>
      </w:r>
    </w:p>
    <w:p w:rsidR="00A3141A" w:rsidRDefault="00A3141A">
      <w:pPr>
        <w:pStyle w:val="TDC3"/>
        <w:tabs>
          <w:tab w:val="left" w:pos="1100"/>
          <w:tab w:val="right" w:leader="dot" w:pos="9202"/>
        </w:tabs>
        <w:rPr>
          <w:rFonts w:asciiTheme="minorHAnsi" w:eastAsiaTheme="minorEastAsia" w:hAnsiTheme="minorHAnsi" w:cstheme="minorBidi"/>
          <w:noProof/>
          <w:sz w:val="22"/>
          <w:szCs w:val="22"/>
        </w:rPr>
      </w:pPr>
      <w:r>
        <w:rPr>
          <w:noProof/>
        </w:rPr>
        <w:t>1.2.2</w:t>
      </w:r>
      <w:r>
        <w:rPr>
          <w:rFonts w:asciiTheme="minorHAnsi" w:eastAsiaTheme="minorEastAsia" w:hAnsiTheme="minorHAnsi" w:cstheme="minorBidi"/>
          <w:noProof/>
          <w:sz w:val="22"/>
          <w:szCs w:val="22"/>
        </w:rPr>
        <w:tab/>
      </w:r>
      <w:r w:rsidRPr="002B046F">
        <w:rPr>
          <w:noProof/>
        </w:rPr>
        <w:t>Productos del Área de Movilidad Eléctrica</w:t>
      </w:r>
      <w:r>
        <w:rPr>
          <w:noProof/>
        </w:rPr>
        <w:tab/>
      </w:r>
      <w:r>
        <w:rPr>
          <w:noProof/>
        </w:rPr>
        <w:fldChar w:fldCharType="begin"/>
      </w:r>
      <w:r>
        <w:rPr>
          <w:noProof/>
        </w:rPr>
        <w:instrText xml:space="preserve"> PAGEREF _Toc414880340 \h </w:instrText>
      </w:r>
      <w:r>
        <w:rPr>
          <w:noProof/>
        </w:rPr>
      </w:r>
      <w:r>
        <w:rPr>
          <w:noProof/>
        </w:rPr>
        <w:fldChar w:fldCharType="separate"/>
      </w:r>
      <w:r>
        <w:rPr>
          <w:noProof/>
        </w:rPr>
        <w:t>8</w:t>
      </w:r>
      <w:r>
        <w:rPr>
          <w:noProof/>
        </w:rPr>
        <w:fldChar w:fldCharType="end"/>
      </w:r>
    </w:p>
    <w:p w:rsidR="00A3141A" w:rsidRDefault="00A3141A">
      <w:pPr>
        <w:pStyle w:val="TDC3"/>
        <w:tabs>
          <w:tab w:val="left" w:pos="1100"/>
          <w:tab w:val="right" w:leader="dot" w:pos="9202"/>
        </w:tabs>
        <w:rPr>
          <w:rFonts w:asciiTheme="minorHAnsi" w:eastAsiaTheme="minorEastAsia" w:hAnsiTheme="minorHAnsi" w:cstheme="minorBidi"/>
          <w:noProof/>
          <w:sz w:val="22"/>
          <w:szCs w:val="22"/>
        </w:rPr>
      </w:pPr>
      <w:r w:rsidRPr="002B046F">
        <w:rPr>
          <w:noProof/>
        </w:rPr>
        <w:t>1.2.3</w:t>
      </w:r>
      <w:r>
        <w:rPr>
          <w:rFonts w:asciiTheme="minorHAnsi" w:eastAsiaTheme="minorEastAsia" w:hAnsiTheme="minorHAnsi" w:cstheme="minorBidi"/>
          <w:noProof/>
          <w:sz w:val="22"/>
          <w:szCs w:val="22"/>
        </w:rPr>
        <w:tab/>
      </w:r>
      <w:r w:rsidRPr="002B046F">
        <w:rPr>
          <w:noProof/>
        </w:rPr>
        <w:t>Servicios prestados por INGETEAM</w:t>
      </w:r>
      <w:r>
        <w:rPr>
          <w:noProof/>
        </w:rPr>
        <w:tab/>
      </w:r>
      <w:r>
        <w:rPr>
          <w:noProof/>
        </w:rPr>
        <w:fldChar w:fldCharType="begin"/>
      </w:r>
      <w:r>
        <w:rPr>
          <w:noProof/>
        </w:rPr>
        <w:instrText xml:space="preserve"> PAGEREF _Toc414880341 \h </w:instrText>
      </w:r>
      <w:r>
        <w:rPr>
          <w:noProof/>
        </w:rPr>
      </w:r>
      <w:r>
        <w:rPr>
          <w:noProof/>
        </w:rPr>
        <w:fldChar w:fldCharType="separate"/>
      </w:r>
      <w:r>
        <w:rPr>
          <w:noProof/>
        </w:rPr>
        <w:t>9</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 xml:space="preserve">Breve presentación </w:t>
      </w:r>
      <w:r w:rsidRPr="002B046F">
        <w:rPr>
          <w:noProof/>
        </w:rPr>
        <w:t xml:space="preserve">del </w:t>
      </w:r>
      <w:r>
        <w:rPr>
          <w:noProof/>
        </w:rPr>
        <w:t>porfolio de clientes y sus diferentes p</w:t>
      </w:r>
      <w:r w:rsidRPr="002B046F">
        <w:rPr>
          <w:noProof/>
        </w:rPr>
        <w:t>er</w:t>
      </w:r>
      <w:r>
        <w:rPr>
          <w:noProof/>
        </w:rPr>
        <w:t>files (B2B)</w:t>
      </w:r>
      <w:r>
        <w:rPr>
          <w:noProof/>
        </w:rPr>
        <w:tab/>
      </w:r>
      <w:r>
        <w:rPr>
          <w:noProof/>
        </w:rPr>
        <w:fldChar w:fldCharType="begin"/>
      </w:r>
      <w:r>
        <w:rPr>
          <w:noProof/>
        </w:rPr>
        <w:instrText xml:space="preserve"> PAGEREF _Toc414880342 \h </w:instrText>
      </w:r>
      <w:r>
        <w:rPr>
          <w:noProof/>
        </w:rPr>
      </w:r>
      <w:r>
        <w:rPr>
          <w:noProof/>
        </w:rPr>
        <w:fldChar w:fldCharType="separate"/>
      </w:r>
      <w:r>
        <w:rPr>
          <w:noProof/>
        </w:rPr>
        <w:t>10</w:t>
      </w:r>
      <w:r>
        <w:rPr>
          <w:noProof/>
        </w:rPr>
        <w:fldChar w:fldCharType="end"/>
      </w:r>
    </w:p>
    <w:p w:rsidR="00A3141A" w:rsidRDefault="00A3141A">
      <w:pPr>
        <w:pStyle w:val="TDC1"/>
        <w:tabs>
          <w:tab w:val="left" w:pos="400"/>
          <w:tab w:val="right" w:leader="dot" w:pos="9202"/>
        </w:tabs>
        <w:rPr>
          <w:rFonts w:asciiTheme="minorHAnsi" w:eastAsiaTheme="minorEastAsia" w:hAnsiTheme="minorHAnsi" w:cstheme="minorBidi"/>
          <w:b w:val="0"/>
          <w:noProof/>
          <w:sz w:val="22"/>
          <w:szCs w:val="22"/>
        </w:rPr>
      </w:pPr>
      <w:r w:rsidRPr="002B046F">
        <w:rPr>
          <w:noProof/>
          <w:lang w:val="es-ES_tradnl"/>
        </w:rPr>
        <w:t>2</w:t>
      </w:r>
      <w:r>
        <w:rPr>
          <w:rFonts w:asciiTheme="minorHAnsi" w:eastAsiaTheme="minorEastAsia" w:hAnsiTheme="minorHAnsi" w:cstheme="minorBidi"/>
          <w:b w:val="0"/>
          <w:noProof/>
          <w:sz w:val="22"/>
          <w:szCs w:val="22"/>
        </w:rPr>
        <w:tab/>
      </w:r>
      <w:r w:rsidRPr="002B046F">
        <w:rPr>
          <w:noProof/>
          <w:lang w:val="es-ES_tradnl"/>
        </w:rPr>
        <w:t>PRESENTACIÓN DEL PROYECTO CRM (IPT FOTOVOLTAICA)</w:t>
      </w:r>
      <w:r>
        <w:rPr>
          <w:noProof/>
        </w:rPr>
        <w:tab/>
      </w:r>
      <w:r>
        <w:rPr>
          <w:noProof/>
        </w:rPr>
        <w:fldChar w:fldCharType="begin"/>
      </w:r>
      <w:r>
        <w:rPr>
          <w:noProof/>
        </w:rPr>
        <w:instrText xml:space="preserve"> PAGEREF _Toc414880343 \h </w:instrText>
      </w:r>
      <w:r>
        <w:rPr>
          <w:noProof/>
        </w:rPr>
      </w:r>
      <w:r>
        <w:rPr>
          <w:noProof/>
        </w:rPr>
        <w:fldChar w:fldCharType="separate"/>
      </w:r>
      <w:r>
        <w:rPr>
          <w:noProof/>
        </w:rPr>
        <w:t>10</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lang w:val="es-ES_tradnl"/>
        </w:rPr>
        <w:t>2.1</w:t>
      </w:r>
      <w:r>
        <w:rPr>
          <w:rFonts w:asciiTheme="minorHAnsi" w:eastAsiaTheme="minorEastAsia" w:hAnsiTheme="minorHAnsi" w:cstheme="minorBidi"/>
          <w:noProof/>
          <w:sz w:val="22"/>
          <w:szCs w:val="22"/>
        </w:rPr>
        <w:tab/>
      </w:r>
      <w:r w:rsidRPr="002B046F">
        <w:rPr>
          <w:noProof/>
          <w:lang w:val="es-ES_tradnl"/>
        </w:rPr>
        <w:t>Ámbito de Aplicación/Actuación</w:t>
      </w:r>
      <w:r>
        <w:rPr>
          <w:noProof/>
        </w:rPr>
        <w:tab/>
      </w:r>
      <w:r>
        <w:rPr>
          <w:noProof/>
        </w:rPr>
        <w:fldChar w:fldCharType="begin"/>
      </w:r>
      <w:r>
        <w:rPr>
          <w:noProof/>
        </w:rPr>
        <w:instrText xml:space="preserve"> PAGEREF _Toc414880344 \h </w:instrText>
      </w:r>
      <w:r>
        <w:rPr>
          <w:noProof/>
        </w:rPr>
      </w:r>
      <w:r>
        <w:rPr>
          <w:noProof/>
        </w:rPr>
        <w:fldChar w:fldCharType="separate"/>
      </w:r>
      <w:r>
        <w:rPr>
          <w:noProof/>
        </w:rPr>
        <w:t>11</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lang w:val="es-ES_tradnl"/>
        </w:rPr>
        <w:t>2.2</w:t>
      </w:r>
      <w:r>
        <w:rPr>
          <w:rFonts w:asciiTheme="minorHAnsi" w:eastAsiaTheme="minorEastAsia" w:hAnsiTheme="minorHAnsi" w:cstheme="minorBidi"/>
          <w:noProof/>
          <w:sz w:val="22"/>
          <w:szCs w:val="22"/>
        </w:rPr>
        <w:tab/>
      </w:r>
      <w:r>
        <w:rPr>
          <w:noProof/>
        </w:rPr>
        <w:t xml:space="preserve">Objetivos </w:t>
      </w:r>
      <w:r w:rsidRPr="002B046F">
        <w:rPr>
          <w:noProof/>
        </w:rPr>
        <w:t>G</w:t>
      </w:r>
      <w:r>
        <w:rPr>
          <w:noProof/>
        </w:rPr>
        <w:t xml:space="preserve">enerales del </w:t>
      </w:r>
      <w:r w:rsidRPr="002B046F">
        <w:rPr>
          <w:noProof/>
        </w:rPr>
        <w:t>P</w:t>
      </w:r>
      <w:r>
        <w:rPr>
          <w:noProof/>
        </w:rPr>
        <w:t>royecto CRM</w:t>
      </w:r>
      <w:r>
        <w:rPr>
          <w:noProof/>
        </w:rPr>
        <w:tab/>
      </w:r>
      <w:r>
        <w:rPr>
          <w:noProof/>
        </w:rPr>
        <w:fldChar w:fldCharType="begin"/>
      </w:r>
      <w:r>
        <w:rPr>
          <w:noProof/>
        </w:rPr>
        <w:instrText xml:space="preserve"> PAGEREF _Toc414880345 \h </w:instrText>
      </w:r>
      <w:r>
        <w:rPr>
          <w:noProof/>
        </w:rPr>
      </w:r>
      <w:r>
        <w:rPr>
          <w:noProof/>
        </w:rPr>
        <w:fldChar w:fldCharType="separate"/>
      </w:r>
      <w:r>
        <w:rPr>
          <w:noProof/>
        </w:rPr>
        <w:t>13</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2.3</w:t>
      </w:r>
      <w:r>
        <w:rPr>
          <w:rFonts w:asciiTheme="minorHAnsi" w:eastAsiaTheme="minorEastAsia" w:hAnsiTheme="minorHAnsi" w:cstheme="minorBidi"/>
          <w:noProof/>
          <w:sz w:val="22"/>
          <w:szCs w:val="22"/>
        </w:rPr>
        <w:tab/>
      </w:r>
      <w:r w:rsidRPr="002B046F">
        <w:rPr>
          <w:noProof/>
        </w:rPr>
        <w:t>Objetivos Funcionales del CRM</w:t>
      </w:r>
      <w:r>
        <w:rPr>
          <w:noProof/>
        </w:rPr>
        <w:tab/>
      </w:r>
      <w:r>
        <w:rPr>
          <w:noProof/>
        </w:rPr>
        <w:fldChar w:fldCharType="begin"/>
      </w:r>
      <w:r>
        <w:rPr>
          <w:noProof/>
        </w:rPr>
        <w:instrText xml:space="preserve"> PAGEREF _Toc414880346 \h </w:instrText>
      </w:r>
      <w:r>
        <w:rPr>
          <w:noProof/>
        </w:rPr>
      </w:r>
      <w:r>
        <w:rPr>
          <w:noProof/>
        </w:rPr>
        <w:fldChar w:fldCharType="separate"/>
      </w:r>
      <w:r>
        <w:rPr>
          <w:noProof/>
        </w:rPr>
        <w:t>15</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 xml:space="preserve">Metodología de </w:t>
      </w:r>
      <w:r w:rsidRPr="002B046F">
        <w:rPr>
          <w:noProof/>
        </w:rPr>
        <w:t>D</w:t>
      </w:r>
      <w:r>
        <w:rPr>
          <w:noProof/>
        </w:rPr>
        <w:t xml:space="preserve">esarrollo del </w:t>
      </w:r>
      <w:r w:rsidRPr="002B046F">
        <w:rPr>
          <w:noProof/>
        </w:rPr>
        <w:t>S</w:t>
      </w:r>
      <w:r>
        <w:rPr>
          <w:noProof/>
        </w:rPr>
        <w:t>oftware para el CRM</w:t>
      </w:r>
      <w:r>
        <w:rPr>
          <w:noProof/>
        </w:rPr>
        <w:tab/>
      </w:r>
      <w:r>
        <w:rPr>
          <w:noProof/>
        </w:rPr>
        <w:fldChar w:fldCharType="begin"/>
      </w:r>
      <w:r>
        <w:rPr>
          <w:noProof/>
        </w:rPr>
        <w:instrText xml:space="preserve"> PAGEREF _Toc414880347 \h </w:instrText>
      </w:r>
      <w:r>
        <w:rPr>
          <w:noProof/>
        </w:rPr>
      </w:r>
      <w:r>
        <w:rPr>
          <w:noProof/>
        </w:rPr>
        <w:fldChar w:fldCharType="separate"/>
      </w:r>
      <w:r>
        <w:rPr>
          <w:noProof/>
        </w:rPr>
        <w:t>15</w:t>
      </w:r>
      <w:r>
        <w:rPr>
          <w:noProof/>
        </w:rPr>
        <w:fldChar w:fldCharType="end"/>
      </w:r>
    </w:p>
    <w:p w:rsidR="00A3141A" w:rsidRDefault="00A3141A">
      <w:pPr>
        <w:pStyle w:val="TDC1"/>
        <w:tabs>
          <w:tab w:val="left" w:pos="400"/>
          <w:tab w:val="right" w:leader="dot" w:pos="9202"/>
        </w:tabs>
        <w:rPr>
          <w:rFonts w:asciiTheme="minorHAnsi" w:eastAsiaTheme="minorEastAsia" w:hAnsiTheme="minorHAnsi" w:cstheme="minorBidi"/>
          <w:b w:val="0"/>
          <w:noProof/>
          <w:sz w:val="22"/>
          <w:szCs w:val="22"/>
        </w:rPr>
      </w:pPr>
      <w:r w:rsidRPr="002B046F">
        <w:rPr>
          <w:noProof/>
          <w:lang w:val="es-ES_tradnl"/>
        </w:rPr>
        <w:t>3</w:t>
      </w:r>
      <w:r>
        <w:rPr>
          <w:rFonts w:asciiTheme="minorHAnsi" w:eastAsiaTheme="minorEastAsia" w:hAnsiTheme="minorHAnsi" w:cstheme="minorBidi"/>
          <w:b w:val="0"/>
          <w:noProof/>
          <w:sz w:val="22"/>
          <w:szCs w:val="22"/>
        </w:rPr>
        <w:tab/>
      </w:r>
      <w:r>
        <w:rPr>
          <w:noProof/>
        </w:rPr>
        <w:t xml:space="preserve">Proceso de </w:t>
      </w:r>
      <w:r w:rsidRPr="002B046F">
        <w:rPr>
          <w:noProof/>
        </w:rPr>
        <w:t>S</w:t>
      </w:r>
      <w:r>
        <w:rPr>
          <w:noProof/>
        </w:rPr>
        <w:t xml:space="preserve">elección del </w:t>
      </w:r>
      <w:r w:rsidRPr="002B046F">
        <w:rPr>
          <w:noProof/>
        </w:rPr>
        <w:t>I</w:t>
      </w:r>
      <w:r>
        <w:rPr>
          <w:noProof/>
        </w:rPr>
        <w:t>ntegrador</w:t>
      </w:r>
      <w:r>
        <w:rPr>
          <w:noProof/>
        </w:rPr>
        <w:tab/>
      </w:r>
      <w:r>
        <w:rPr>
          <w:noProof/>
        </w:rPr>
        <w:fldChar w:fldCharType="begin"/>
      </w:r>
      <w:r>
        <w:rPr>
          <w:noProof/>
        </w:rPr>
        <w:instrText xml:space="preserve"> PAGEREF _Toc414880348 \h </w:instrText>
      </w:r>
      <w:r>
        <w:rPr>
          <w:noProof/>
        </w:rPr>
      </w:r>
      <w:r>
        <w:rPr>
          <w:noProof/>
        </w:rPr>
        <w:fldChar w:fldCharType="separate"/>
      </w:r>
      <w:r>
        <w:rPr>
          <w:noProof/>
        </w:rPr>
        <w:t>16</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 xml:space="preserve">Metodología de </w:t>
      </w:r>
      <w:r w:rsidRPr="002B046F">
        <w:rPr>
          <w:noProof/>
        </w:rPr>
        <w:t>C</w:t>
      </w:r>
      <w:r>
        <w:rPr>
          <w:noProof/>
        </w:rPr>
        <w:t>ontratación</w:t>
      </w:r>
      <w:r>
        <w:rPr>
          <w:noProof/>
        </w:rPr>
        <w:tab/>
      </w:r>
      <w:r>
        <w:rPr>
          <w:noProof/>
        </w:rPr>
        <w:fldChar w:fldCharType="begin"/>
      </w:r>
      <w:r>
        <w:rPr>
          <w:noProof/>
        </w:rPr>
        <w:instrText xml:space="preserve"> PAGEREF _Toc414880349 \h </w:instrText>
      </w:r>
      <w:r>
        <w:rPr>
          <w:noProof/>
        </w:rPr>
      </w:r>
      <w:r>
        <w:rPr>
          <w:noProof/>
        </w:rPr>
        <w:fldChar w:fldCharType="separate"/>
      </w:r>
      <w:r>
        <w:rPr>
          <w:noProof/>
        </w:rPr>
        <w:t>16</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Contenido de las Propuestas</w:t>
      </w:r>
      <w:r>
        <w:rPr>
          <w:noProof/>
        </w:rPr>
        <w:tab/>
      </w:r>
      <w:r>
        <w:rPr>
          <w:noProof/>
        </w:rPr>
        <w:fldChar w:fldCharType="begin"/>
      </w:r>
      <w:r>
        <w:rPr>
          <w:noProof/>
        </w:rPr>
        <w:instrText xml:space="preserve"> PAGEREF _Toc414880350 \h </w:instrText>
      </w:r>
      <w:r>
        <w:rPr>
          <w:noProof/>
        </w:rPr>
      </w:r>
      <w:r>
        <w:rPr>
          <w:noProof/>
        </w:rPr>
        <w:fldChar w:fldCharType="separate"/>
      </w:r>
      <w:r>
        <w:rPr>
          <w:noProof/>
        </w:rPr>
        <w:t>17</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 xml:space="preserve">Elementos y </w:t>
      </w:r>
      <w:r w:rsidRPr="002B046F">
        <w:rPr>
          <w:noProof/>
        </w:rPr>
        <w:t>C</w:t>
      </w:r>
      <w:r>
        <w:rPr>
          <w:noProof/>
        </w:rPr>
        <w:t xml:space="preserve">riterios de </w:t>
      </w:r>
      <w:r w:rsidRPr="002B046F">
        <w:rPr>
          <w:noProof/>
        </w:rPr>
        <w:t>V</w:t>
      </w:r>
      <w:r>
        <w:rPr>
          <w:noProof/>
        </w:rPr>
        <w:t>aloración</w:t>
      </w:r>
      <w:r>
        <w:rPr>
          <w:noProof/>
        </w:rPr>
        <w:tab/>
      </w:r>
      <w:r>
        <w:rPr>
          <w:noProof/>
        </w:rPr>
        <w:fldChar w:fldCharType="begin"/>
      </w:r>
      <w:r>
        <w:rPr>
          <w:noProof/>
        </w:rPr>
        <w:instrText xml:space="preserve"> PAGEREF _Toc414880351 \h </w:instrText>
      </w:r>
      <w:r>
        <w:rPr>
          <w:noProof/>
        </w:rPr>
      </w:r>
      <w:r>
        <w:rPr>
          <w:noProof/>
        </w:rPr>
        <w:fldChar w:fldCharType="separate"/>
      </w:r>
      <w:r>
        <w:rPr>
          <w:noProof/>
        </w:rPr>
        <w:t>18</w:t>
      </w:r>
      <w:r>
        <w:rPr>
          <w:noProof/>
        </w:rPr>
        <w:fldChar w:fldCharType="end"/>
      </w:r>
    </w:p>
    <w:p w:rsidR="00A3141A" w:rsidRDefault="00A3141A">
      <w:pPr>
        <w:pStyle w:val="TDC1"/>
        <w:tabs>
          <w:tab w:val="left" w:pos="400"/>
          <w:tab w:val="right" w:leader="dot" w:pos="9202"/>
        </w:tabs>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 xml:space="preserve">Objetivos </w:t>
      </w:r>
      <w:r w:rsidRPr="002B046F">
        <w:rPr>
          <w:noProof/>
        </w:rPr>
        <w:t>C</w:t>
      </w:r>
      <w:r>
        <w:rPr>
          <w:noProof/>
        </w:rPr>
        <w:t xml:space="preserve">uantificables de </w:t>
      </w:r>
      <w:r w:rsidRPr="002B046F">
        <w:rPr>
          <w:noProof/>
        </w:rPr>
        <w:t>M</w:t>
      </w:r>
      <w:r>
        <w:rPr>
          <w:noProof/>
        </w:rPr>
        <w:t xml:space="preserve">ejora de </w:t>
      </w:r>
      <w:r w:rsidRPr="002B046F">
        <w:rPr>
          <w:noProof/>
        </w:rPr>
        <w:t>C</w:t>
      </w:r>
      <w:r>
        <w:rPr>
          <w:noProof/>
        </w:rPr>
        <w:t>ompañía</w:t>
      </w:r>
      <w:r>
        <w:rPr>
          <w:noProof/>
        </w:rPr>
        <w:tab/>
      </w:r>
      <w:r>
        <w:rPr>
          <w:noProof/>
        </w:rPr>
        <w:fldChar w:fldCharType="begin"/>
      </w:r>
      <w:r>
        <w:rPr>
          <w:noProof/>
        </w:rPr>
        <w:instrText xml:space="preserve"> PAGEREF _Toc414880352 \h </w:instrText>
      </w:r>
      <w:r>
        <w:rPr>
          <w:noProof/>
        </w:rPr>
      </w:r>
      <w:r>
        <w:rPr>
          <w:noProof/>
        </w:rPr>
        <w:fldChar w:fldCharType="separate"/>
      </w:r>
      <w:r>
        <w:rPr>
          <w:noProof/>
        </w:rPr>
        <w:t>19</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4.1</w:t>
      </w:r>
      <w:r>
        <w:rPr>
          <w:rFonts w:asciiTheme="minorHAnsi" w:eastAsiaTheme="minorEastAsia" w:hAnsiTheme="minorHAnsi" w:cstheme="minorBidi"/>
          <w:noProof/>
          <w:sz w:val="22"/>
          <w:szCs w:val="22"/>
        </w:rPr>
        <w:tab/>
      </w:r>
      <w:r w:rsidRPr="002B046F">
        <w:rPr>
          <w:noProof/>
        </w:rPr>
        <w:t>KPIs para los procesos de venta y sus métodos de medida</w:t>
      </w:r>
      <w:r>
        <w:rPr>
          <w:noProof/>
        </w:rPr>
        <w:tab/>
      </w:r>
      <w:r>
        <w:rPr>
          <w:noProof/>
        </w:rPr>
        <w:fldChar w:fldCharType="begin"/>
      </w:r>
      <w:r>
        <w:rPr>
          <w:noProof/>
        </w:rPr>
        <w:instrText xml:space="preserve"> PAGEREF _Toc414880353 \h </w:instrText>
      </w:r>
      <w:r>
        <w:rPr>
          <w:noProof/>
        </w:rPr>
      </w:r>
      <w:r>
        <w:rPr>
          <w:noProof/>
        </w:rPr>
        <w:fldChar w:fldCharType="separate"/>
      </w:r>
      <w:r>
        <w:rPr>
          <w:noProof/>
        </w:rPr>
        <w:t>19</w:t>
      </w:r>
      <w:r>
        <w:rPr>
          <w:noProof/>
        </w:rPr>
        <w:fldChar w:fldCharType="end"/>
      </w:r>
    </w:p>
    <w:p w:rsidR="00A3141A" w:rsidRDefault="00A3141A">
      <w:pPr>
        <w:pStyle w:val="TDC3"/>
        <w:tabs>
          <w:tab w:val="left" w:pos="1100"/>
          <w:tab w:val="right" w:leader="dot" w:pos="9202"/>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Indicadores básicos por Comercial</w:t>
      </w:r>
      <w:r>
        <w:rPr>
          <w:noProof/>
        </w:rPr>
        <w:tab/>
      </w:r>
      <w:r>
        <w:rPr>
          <w:noProof/>
        </w:rPr>
        <w:fldChar w:fldCharType="begin"/>
      </w:r>
      <w:r>
        <w:rPr>
          <w:noProof/>
        </w:rPr>
        <w:instrText xml:space="preserve"> PAGEREF _Toc414880354 \h </w:instrText>
      </w:r>
      <w:r>
        <w:rPr>
          <w:noProof/>
        </w:rPr>
      </w:r>
      <w:r>
        <w:rPr>
          <w:noProof/>
        </w:rPr>
        <w:fldChar w:fldCharType="separate"/>
      </w:r>
      <w:r>
        <w:rPr>
          <w:noProof/>
        </w:rPr>
        <w:t>20</w:t>
      </w:r>
      <w:r>
        <w:rPr>
          <w:noProof/>
        </w:rPr>
        <w:fldChar w:fldCharType="end"/>
      </w:r>
    </w:p>
    <w:p w:rsidR="00A3141A" w:rsidRDefault="00A3141A">
      <w:pPr>
        <w:pStyle w:val="TDC1"/>
        <w:tabs>
          <w:tab w:val="left" w:pos="400"/>
          <w:tab w:val="right" w:leader="dot" w:pos="9202"/>
        </w:tabs>
        <w:rPr>
          <w:rFonts w:asciiTheme="minorHAnsi" w:eastAsiaTheme="minorEastAsia" w:hAnsiTheme="minorHAnsi" w:cstheme="minorBidi"/>
          <w:b w:val="0"/>
          <w:noProof/>
          <w:sz w:val="22"/>
          <w:szCs w:val="22"/>
        </w:rPr>
      </w:pPr>
      <w:r>
        <w:rPr>
          <w:noProof/>
        </w:rPr>
        <w:t>8</w:t>
      </w:r>
      <w:r>
        <w:rPr>
          <w:rFonts w:asciiTheme="minorHAnsi" w:eastAsiaTheme="minorEastAsia" w:hAnsiTheme="minorHAnsi" w:cstheme="minorBidi"/>
          <w:b w:val="0"/>
          <w:noProof/>
          <w:sz w:val="22"/>
          <w:szCs w:val="22"/>
        </w:rPr>
        <w:tab/>
      </w:r>
      <w:r w:rsidRPr="002B046F">
        <w:rPr>
          <w:noProof/>
        </w:rPr>
        <w:t>Bases de Datos</w:t>
      </w:r>
      <w:r>
        <w:rPr>
          <w:noProof/>
        </w:rPr>
        <w:tab/>
      </w:r>
      <w:r>
        <w:rPr>
          <w:noProof/>
        </w:rPr>
        <w:fldChar w:fldCharType="begin"/>
      </w:r>
      <w:r>
        <w:rPr>
          <w:noProof/>
        </w:rPr>
        <w:instrText xml:space="preserve"> PAGEREF _Toc414880355 \h </w:instrText>
      </w:r>
      <w:r>
        <w:rPr>
          <w:noProof/>
        </w:rPr>
      </w:r>
      <w:r>
        <w:rPr>
          <w:noProof/>
        </w:rPr>
        <w:fldChar w:fldCharType="separate"/>
      </w:r>
      <w:r>
        <w:rPr>
          <w:noProof/>
        </w:rPr>
        <w:t>21</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8.1</w:t>
      </w:r>
      <w:r>
        <w:rPr>
          <w:rFonts w:asciiTheme="minorHAnsi" w:eastAsiaTheme="minorEastAsia" w:hAnsiTheme="minorHAnsi" w:cstheme="minorBidi"/>
          <w:noProof/>
          <w:sz w:val="22"/>
          <w:szCs w:val="22"/>
        </w:rPr>
        <w:tab/>
      </w:r>
      <w:r w:rsidRPr="002B046F">
        <w:rPr>
          <w:noProof/>
        </w:rPr>
        <w:t>Empresa y organizaciones</w:t>
      </w:r>
      <w:r>
        <w:rPr>
          <w:noProof/>
        </w:rPr>
        <w:tab/>
      </w:r>
      <w:r>
        <w:rPr>
          <w:noProof/>
        </w:rPr>
        <w:fldChar w:fldCharType="begin"/>
      </w:r>
      <w:r>
        <w:rPr>
          <w:noProof/>
        </w:rPr>
        <w:instrText xml:space="preserve"> PAGEREF _Toc414880356 \h </w:instrText>
      </w:r>
      <w:r>
        <w:rPr>
          <w:noProof/>
        </w:rPr>
      </w:r>
      <w:r>
        <w:rPr>
          <w:noProof/>
        </w:rPr>
        <w:fldChar w:fldCharType="separate"/>
      </w:r>
      <w:r>
        <w:rPr>
          <w:noProof/>
        </w:rPr>
        <w:t>22</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8.2</w:t>
      </w:r>
      <w:r>
        <w:rPr>
          <w:rFonts w:asciiTheme="minorHAnsi" w:eastAsiaTheme="minorEastAsia" w:hAnsiTheme="minorHAnsi" w:cstheme="minorBidi"/>
          <w:noProof/>
          <w:sz w:val="22"/>
          <w:szCs w:val="22"/>
        </w:rPr>
        <w:tab/>
      </w:r>
      <w:r w:rsidRPr="002B046F">
        <w:rPr>
          <w:noProof/>
        </w:rPr>
        <w:t>Contactos y personas</w:t>
      </w:r>
      <w:r>
        <w:rPr>
          <w:noProof/>
        </w:rPr>
        <w:tab/>
      </w:r>
      <w:r>
        <w:rPr>
          <w:noProof/>
        </w:rPr>
        <w:fldChar w:fldCharType="begin"/>
      </w:r>
      <w:r>
        <w:rPr>
          <w:noProof/>
        </w:rPr>
        <w:instrText xml:space="preserve"> PAGEREF _Toc414880357 \h </w:instrText>
      </w:r>
      <w:r>
        <w:rPr>
          <w:noProof/>
        </w:rPr>
      </w:r>
      <w:r>
        <w:rPr>
          <w:noProof/>
        </w:rPr>
        <w:fldChar w:fldCharType="separate"/>
      </w:r>
      <w:r>
        <w:rPr>
          <w:noProof/>
        </w:rPr>
        <w:t>24</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8.3</w:t>
      </w:r>
      <w:r>
        <w:rPr>
          <w:rFonts w:asciiTheme="minorHAnsi" w:eastAsiaTheme="minorEastAsia" w:hAnsiTheme="minorHAnsi" w:cstheme="minorBidi"/>
          <w:noProof/>
          <w:sz w:val="22"/>
          <w:szCs w:val="22"/>
        </w:rPr>
        <w:tab/>
      </w:r>
      <w:r w:rsidRPr="002B046F">
        <w:rPr>
          <w:noProof/>
        </w:rPr>
        <w:t>Artículos</w:t>
      </w:r>
      <w:r>
        <w:rPr>
          <w:noProof/>
        </w:rPr>
        <w:tab/>
      </w:r>
      <w:r>
        <w:rPr>
          <w:noProof/>
        </w:rPr>
        <w:fldChar w:fldCharType="begin"/>
      </w:r>
      <w:r>
        <w:rPr>
          <w:noProof/>
        </w:rPr>
        <w:instrText xml:space="preserve"> PAGEREF _Toc414880358 \h </w:instrText>
      </w:r>
      <w:r>
        <w:rPr>
          <w:noProof/>
        </w:rPr>
      </w:r>
      <w:r>
        <w:rPr>
          <w:noProof/>
        </w:rPr>
        <w:fldChar w:fldCharType="separate"/>
      </w:r>
      <w:r>
        <w:rPr>
          <w:noProof/>
        </w:rPr>
        <w:t>25</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8.4</w:t>
      </w:r>
      <w:r>
        <w:rPr>
          <w:rFonts w:asciiTheme="minorHAnsi" w:eastAsiaTheme="minorEastAsia" w:hAnsiTheme="minorHAnsi" w:cstheme="minorBidi"/>
          <w:noProof/>
          <w:sz w:val="22"/>
          <w:szCs w:val="22"/>
        </w:rPr>
        <w:tab/>
      </w:r>
      <w:r w:rsidRPr="002B046F">
        <w:rPr>
          <w:noProof/>
        </w:rPr>
        <w:t>Leads</w:t>
      </w:r>
      <w:r>
        <w:rPr>
          <w:noProof/>
        </w:rPr>
        <w:tab/>
      </w:r>
      <w:r>
        <w:rPr>
          <w:noProof/>
        </w:rPr>
        <w:fldChar w:fldCharType="begin"/>
      </w:r>
      <w:r>
        <w:rPr>
          <w:noProof/>
        </w:rPr>
        <w:instrText xml:space="preserve"> PAGEREF _Toc414880359 \h </w:instrText>
      </w:r>
      <w:r>
        <w:rPr>
          <w:noProof/>
        </w:rPr>
      </w:r>
      <w:r>
        <w:rPr>
          <w:noProof/>
        </w:rPr>
        <w:fldChar w:fldCharType="separate"/>
      </w:r>
      <w:r>
        <w:rPr>
          <w:noProof/>
        </w:rPr>
        <w:t>26</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8.5</w:t>
      </w:r>
      <w:r>
        <w:rPr>
          <w:rFonts w:asciiTheme="minorHAnsi" w:eastAsiaTheme="minorEastAsia" w:hAnsiTheme="minorHAnsi" w:cstheme="minorBidi"/>
          <w:noProof/>
          <w:sz w:val="22"/>
          <w:szCs w:val="22"/>
        </w:rPr>
        <w:tab/>
      </w:r>
      <w:r w:rsidRPr="002B046F">
        <w:rPr>
          <w:noProof/>
        </w:rPr>
        <w:t>Ofertas</w:t>
      </w:r>
      <w:r>
        <w:rPr>
          <w:noProof/>
        </w:rPr>
        <w:tab/>
      </w:r>
      <w:r>
        <w:rPr>
          <w:noProof/>
        </w:rPr>
        <w:fldChar w:fldCharType="begin"/>
      </w:r>
      <w:r>
        <w:rPr>
          <w:noProof/>
        </w:rPr>
        <w:instrText xml:space="preserve"> PAGEREF _Toc414880360 \h </w:instrText>
      </w:r>
      <w:r>
        <w:rPr>
          <w:noProof/>
        </w:rPr>
      </w:r>
      <w:r>
        <w:rPr>
          <w:noProof/>
        </w:rPr>
        <w:fldChar w:fldCharType="separate"/>
      </w:r>
      <w:r>
        <w:rPr>
          <w:noProof/>
        </w:rPr>
        <w:t>27</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8.6</w:t>
      </w:r>
      <w:r>
        <w:rPr>
          <w:rFonts w:asciiTheme="minorHAnsi" w:eastAsiaTheme="minorEastAsia" w:hAnsiTheme="minorHAnsi" w:cstheme="minorBidi"/>
          <w:noProof/>
          <w:sz w:val="22"/>
          <w:szCs w:val="22"/>
        </w:rPr>
        <w:tab/>
      </w:r>
      <w:r w:rsidRPr="002B046F">
        <w:rPr>
          <w:noProof/>
        </w:rPr>
        <w:t>News</w:t>
      </w:r>
      <w:r>
        <w:rPr>
          <w:noProof/>
        </w:rPr>
        <w:tab/>
      </w:r>
      <w:r>
        <w:rPr>
          <w:noProof/>
        </w:rPr>
        <w:fldChar w:fldCharType="begin"/>
      </w:r>
      <w:r>
        <w:rPr>
          <w:noProof/>
        </w:rPr>
        <w:instrText xml:space="preserve"> PAGEREF _Toc414880361 \h </w:instrText>
      </w:r>
      <w:r>
        <w:rPr>
          <w:noProof/>
        </w:rPr>
      </w:r>
      <w:r>
        <w:rPr>
          <w:noProof/>
        </w:rPr>
        <w:fldChar w:fldCharType="separate"/>
      </w:r>
      <w:r>
        <w:rPr>
          <w:noProof/>
        </w:rPr>
        <w:t>28</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8.7</w:t>
      </w:r>
      <w:r>
        <w:rPr>
          <w:rFonts w:asciiTheme="minorHAnsi" w:eastAsiaTheme="minorEastAsia" w:hAnsiTheme="minorHAnsi" w:cstheme="minorBidi"/>
          <w:noProof/>
          <w:sz w:val="22"/>
          <w:szCs w:val="22"/>
        </w:rPr>
        <w:tab/>
      </w:r>
      <w:r w:rsidRPr="002B046F">
        <w:rPr>
          <w:noProof/>
        </w:rPr>
        <w:t>Commercial Activities</w:t>
      </w:r>
      <w:r>
        <w:rPr>
          <w:noProof/>
        </w:rPr>
        <w:tab/>
      </w:r>
      <w:r>
        <w:rPr>
          <w:noProof/>
        </w:rPr>
        <w:fldChar w:fldCharType="begin"/>
      </w:r>
      <w:r>
        <w:rPr>
          <w:noProof/>
        </w:rPr>
        <w:instrText xml:space="preserve"> PAGEREF _Toc414880362 \h </w:instrText>
      </w:r>
      <w:r>
        <w:rPr>
          <w:noProof/>
        </w:rPr>
      </w:r>
      <w:r>
        <w:rPr>
          <w:noProof/>
        </w:rPr>
        <w:fldChar w:fldCharType="separate"/>
      </w:r>
      <w:r>
        <w:rPr>
          <w:noProof/>
        </w:rPr>
        <w:t>29</w:t>
      </w:r>
      <w:r>
        <w:rPr>
          <w:noProof/>
        </w:rPr>
        <w:fldChar w:fldCharType="end"/>
      </w:r>
    </w:p>
    <w:p w:rsidR="00A3141A" w:rsidRDefault="00A3141A">
      <w:pPr>
        <w:pStyle w:val="TDC1"/>
        <w:tabs>
          <w:tab w:val="left" w:pos="400"/>
          <w:tab w:val="right" w:leader="dot" w:pos="9202"/>
        </w:tabs>
        <w:rPr>
          <w:rFonts w:asciiTheme="minorHAnsi" w:eastAsiaTheme="minorEastAsia" w:hAnsiTheme="minorHAnsi" w:cstheme="minorBidi"/>
          <w:b w:val="0"/>
          <w:noProof/>
          <w:sz w:val="22"/>
          <w:szCs w:val="22"/>
        </w:rPr>
      </w:pPr>
      <w:r w:rsidRPr="002B046F">
        <w:rPr>
          <w:noProof/>
          <w:lang w:val="es-ES_tradnl"/>
        </w:rPr>
        <w:t>9</w:t>
      </w:r>
      <w:r>
        <w:rPr>
          <w:rFonts w:asciiTheme="minorHAnsi" w:eastAsiaTheme="minorEastAsia" w:hAnsiTheme="minorHAnsi" w:cstheme="minorBidi"/>
          <w:b w:val="0"/>
          <w:noProof/>
          <w:sz w:val="22"/>
          <w:szCs w:val="22"/>
        </w:rPr>
        <w:tab/>
      </w:r>
      <w:r w:rsidRPr="00A3141A">
        <w:rPr>
          <w:noProof/>
        </w:rPr>
        <w:t>RE</w:t>
      </w:r>
      <w:r w:rsidRPr="002B046F">
        <w:rPr>
          <w:noProof/>
          <w:lang w:val="es-ES_tradnl"/>
        </w:rPr>
        <w:t>FERENCIAS A OTROS DOCUMENTOS</w:t>
      </w:r>
      <w:r>
        <w:rPr>
          <w:noProof/>
        </w:rPr>
        <w:tab/>
      </w:r>
      <w:r>
        <w:rPr>
          <w:noProof/>
        </w:rPr>
        <w:fldChar w:fldCharType="begin"/>
      </w:r>
      <w:r>
        <w:rPr>
          <w:noProof/>
        </w:rPr>
        <w:instrText xml:space="preserve"> PAGEREF _Toc414880363 \h </w:instrText>
      </w:r>
      <w:r>
        <w:rPr>
          <w:noProof/>
        </w:rPr>
      </w:r>
      <w:r>
        <w:rPr>
          <w:noProof/>
        </w:rPr>
        <w:fldChar w:fldCharType="separate"/>
      </w:r>
      <w:r>
        <w:rPr>
          <w:noProof/>
        </w:rPr>
        <w:t>30</w:t>
      </w:r>
      <w:r>
        <w:rPr>
          <w:noProof/>
        </w:rPr>
        <w:fldChar w:fldCharType="end"/>
      </w:r>
    </w:p>
    <w:p w:rsidR="0070212E" w:rsidRPr="00471562" w:rsidRDefault="0070212E" w:rsidP="0070212E">
      <w:pPr>
        <w:jc w:val="both"/>
        <w:rPr>
          <w:rFonts w:eastAsia="Times New Roman"/>
          <w:szCs w:val="20"/>
          <w:lang w:val="es-ES_tradnl" w:eastAsia="es-ES"/>
        </w:rPr>
      </w:pPr>
      <w:r w:rsidRPr="00471562">
        <w:rPr>
          <w:rFonts w:eastAsia="Times New Roman"/>
          <w:szCs w:val="20"/>
          <w:lang w:val="es-ES_tradnl" w:eastAsia="es-ES"/>
        </w:rPr>
        <w:fldChar w:fldCharType="end"/>
      </w:r>
      <w:bookmarkStart w:id="0" w:name="_Toc133634258"/>
      <w:bookmarkStart w:id="1" w:name="_Toc133733752"/>
    </w:p>
    <w:p w:rsidR="0070212E" w:rsidRPr="00471562" w:rsidRDefault="0070212E" w:rsidP="0070212E">
      <w:pPr>
        <w:jc w:val="both"/>
        <w:rPr>
          <w:rFonts w:eastAsia="Times New Roman"/>
          <w:b/>
          <w:szCs w:val="20"/>
          <w:lang w:val="es-ES_tradnl" w:eastAsia="es-ES"/>
        </w:rPr>
      </w:pPr>
      <w:r w:rsidRPr="00471562">
        <w:rPr>
          <w:rFonts w:eastAsia="Times New Roman"/>
          <w:szCs w:val="20"/>
          <w:lang w:val="es-ES_tradnl" w:eastAsia="es-ES"/>
        </w:rPr>
        <w:br w:type="page"/>
      </w:r>
      <w:r w:rsidRPr="00471562">
        <w:rPr>
          <w:rFonts w:eastAsia="Times New Roman"/>
          <w:b/>
          <w:szCs w:val="20"/>
          <w:lang w:val="es-ES_tradnl" w:eastAsia="es-ES"/>
        </w:rPr>
        <w:lastRenderedPageBreak/>
        <w:t>CONTROL DE ACTUALIZACIONES</w:t>
      </w:r>
      <w:bookmarkEnd w:id="0"/>
      <w:bookmarkEnd w:id="1"/>
    </w:p>
    <w:p w:rsidR="0070212E" w:rsidRPr="00471562" w:rsidRDefault="0070212E" w:rsidP="0070212E">
      <w:pPr>
        <w:jc w:val="both"/>
        <w:rPr>
          <w:rFonts w:eastAsia="Times New Roman"/>
          <w:szCs w:val="20"/>
          <w:lang w:val="es-ES_tradnl" w:eastAsia="es-ES"/>
        </w:rPr>
      </w:pP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1330"/>
        <w:gridCol w:w="1653"/>
        <w:gridCol w:w="2228"/>
        <w:gridCol w:w="1593"/>
        <w:gridCol w:w="2090"/>
      </w:tblGrid>
      <w:tr w:rsidR="0070212E" w:rsidRPr="00471562">
        <w:trPr>
          <w:trHeight w:val="622"/>
          <w:jc w:val="center"/>
        </w:trPr>
        <w:tc>
          <w:tcPr>
            <w:tcW w:w="1330" w:type="dxa"/>
            <w:tcBorders>
              <w:top w:val="double" w:sz="6" w:space="0" w:color="000000"/>
              <w:bottom w:val="single" w:sz="6" w:space="0" w:color="000000"/>
            </w:tcBorders>
            <w:shd w:val="clear" w:color="auto" w:fill="000000"/>
            <w:vAlign w:val="center"/>
          </w:tcPr>
          <w:p w:rsidR="0070212E" w:rsidRPr="00471562" w:rsidRDefault="0070212E" w:rsidP="0070212E">
            <w:pPr>
              <w:jc w:val="center"/>
              <w:rPr>
                <w:rFonts w:ascii="Arial Narrow" w:eastAsia="Times New Roman" w:hAnsi="Arial Narrow"/>
                <w:b/>
                <w:spacing w:val="-4"/>
                <w:szCs w:val="20"/>
                <w:lang w:val="es-ES_tradnl" w:eastAsia="es-ES"/>
              </w:rPr>
            </w:pPr>
            <w:r w:rsidRPr="00471562">
              <w:rPr>
                <w:rFonts w:ascii="Arial Narrow" w:eastAsia="Times New Roman" w:hAnsi="Arial Narrow"/>
                <w:b/>
                <w:spacing w:val="-4"/>
                <w:szCs w:val="20"/>
                <w:lang w:val="es-ES_tradnl" w:eastAsia="es-ES"/>
              </w:rPr>
              <w:t>VERSIÓN</w:t>
            </w:r>
          </w:p>
        </w:tc>
        <w:tc>
          <w:tcPr>
            <w:tcW w:w="1653" w:type="dxa"/>
            <w:tcBorders>
              <w:top w:val="double" w:sz="6" w:space="0" w:color="000000"/>
              <w:bottom w:val="single" w:sz="6" w:space="0" w:color="000000"/>
            </w:tcBorders>
            <w:shd w:val="clear" w:color="auto" w:fill="000000"/>
            <w:vAlign w:val="center"/>
          </w:tcPr>
          <w:p w:rsidR="0070212E" w:rsidRPr="00471562" w:rsidRDefault="0070212E" w:rsidP="0070212E">
            <w:pPr>
              <w:jc w:val="center"/>
              <w:rPr>
                <w:rFonts w:eastAsia="Times New Roman"/>
                <w:b/>
                <w:szCs w:val="20"/>
                <w:lang w:val="es-ES_tradnl" w:eastAsia="es-ES"/>
              </w:rPr>
            </w:pPr>
            <w:r w:rsidRPr="00471562">
              <w:rPr>
                <w:rFonts w:eastAsia="Times New Roman"/>
                <w:b/>
                <w:szCs w:val="20"/>
                <w:lang w:val="es-ES_tradnl" w:eastAsia="es-ES"/>
              </w:rPr>
              <w:t>FECHA CREACIÓN</w:t>
            </w:r>
          </w:p>
        </w:tc>
        <w:tc>
          <w:tcPr>
            <w:tcW w:w="2228" w:type="dxa"/>
            <w:tcBorders>
              <w:top w:val="double" w:sz="6" w:space="0" w:color="000000"/>
              <w:bottom w:val="single" w:sz="6" w:space="0" w:color="000000"/>
            </w:tcBorders>
            <w:shd w:val="clear" w:color="auto" w:fill="000000"/>
            <w:vAlign w:val="center"/>
          </w:tcPr>
          <w:p w:rsidR="0070212E" w:rsidRPr="00471562" w:rsidRDefault="0070212E" w:rsidP="0070212E">
            <w:pPr>
              <w:jc w:val="center"/>
              <w:rPr>
                <w:rFonts w:ascii="Arial Narrow" w:eastAsia="Times New Roman" w:hAnsi="Arial Narrow"/>
                <w:b/>
                <w:spacing w:val="-4"/>
                <w:szCs w:val="20"/>
                <w:lang w:val="es-ES_tradnl" w:eastAsia="es-ES"/>
              </w:rPr>
            </w:pPr>
            <w:r w:rsidRPr="00471562">
              <w:rPr>
                <w:rFonts w:ascii="Arial Narrow" w:eastAsia="Times New Roman" w:hAnsi="Arial Narrow"/>
                <w:b/>
                <w:spacing w:val="-4"/>
                <w:szCs w:val="20"/>
                <w:lang w:val="es-ES_tradnl" w:eastAsia="es-ES"/>
              </w:rPr>
              <w:t>CREADO POR</w:t>
            </w:r>
          </w:p>
        </w:tc>
        <w:tc>
          <w:tcPr>
            <w:tcW w:w="1593" w:type="dxa"/>
            <w:tcBorders>
              <w:top w:val="double" w:sz="6" w:space="0" w:color="000000"/>
              <w:bottom w:val="single" w:sz="6" w:space="0" w:color="000000"/>
            </w:tcBorders>
            <w:shd w:val="clear" w:color="auto" w:fill="000000"/>
            <w:vAlign w:val="center"/>
          </w:tcPr>
          <w:p w:rsidR="0070212E" w:rsidRPr="00471562" w:rsidRDefault="0070212E" w:rsidP="0070212E">
            <w:pPr>
              <w:jc w:val="center"/>
              <w:rPr>
                <w:rFonts w:ascii="Arial Narrow" w:eastAsia="Times New Roman" w:hAnsi="Arial Narrow"/>
                <w:b/>
                <w:color w:val="FFFFFF"/>
                <w:spacing w:val="-4"/>
                <w:szCs w:val="20"/>
                <w:lang w:val="es-ES_tradnl" w:eastAsia="es-ES"/>
              </w:rPr>
            </w:pPr>
            <w:r w:rsidRPr="00471562">
              <w:rPr>
                <w:rFonts w:ascii="Arial Narrow" w:eastAsia="Times New Roman" w:hAnsi="Arial Narrow"/>
                <w:b/>
                <w:spacing w:val="-4"/>
                <w:szCs w:val="20"/>
                <w:lang w:val="es-ES_tradnl" w:eastAsia="es-ES"/>
              </w:rPr>
              <w:t>FECHA  APROBACIÓN</w:t>
            </w:r>
          </w:p>
        </w:tc>
        <w:tc>
          <w:tcPr>
            <w:tcW w:w="2090" w:type="dxa"/>
            <w:tcBorders>
              <w:top w:val="double" w:sz="6" w:space="0" w:color="000000"/>
              <w:bottom w:val="single" w:sz="6" w:space="0" w:color="000000"/>
            </w:tcBorders>
            <w:shd w:val="clear" w:color="auto" w:fill="000000"/>
            <w:vAlign w:val="center"/>
          </w:tcPr>
          <w:p w:rsidR="0070212E" w:rsidRPr="00471562" w:rsidRDefault="0070212E" w:rsidP="0070212E">
            <w:pPr>
              <w:jc w:val="center"/>
              <w:rPr>
                <w:rFonts w:ascii="Arial Narrow" w:eastAsia="Times New Roman" w:hAnsi="Arial Narrow"/>
                <w:b/>
                <w:color w:val="FFFFFF"/>
                <w:spacing w:val="-4"/>
                <w:szCs w:val="20"/>
                <w:lang w:val="es-ES_tradnl" w:eastAsia="es-ES"/>
              </w:rPr>
            </w:pPr>
            <w:r w:rsidRPr="00471562">
              <w:rPr>
                <w:rFonts w:ascii="Arial Narrow" w:eastAsia="Times New Roman" w:hAnsi="Arial Narrow"/>
                <w:b/>
                <w:spacing w:val="-4"/>
                <w:szCs w:val="20"/>
                <w:lang w:val="es-ES_tradnl" w:eastAsia="es-ES"/>
              </w:rPr>
              <w:t>APROBADO POR</w:t>
            </w:r>
          </w:p>
        </w:tc>
      </w:tr>
      <w:tr w:rsidR="0070212E" w:rsidRPr="00471562">
        <w:trPr>
          <w:jc w:val="center"/>
        </w:trPr>
        <w:tc>
          <w:tcPr>
            <w:tcW w:w="1330" w:type="dxa"/>
            <w:tcBorders>
              <w:top w:val="single" w:sz="6" w:space="0" w:color="000000"/>
              <w:bottom w:val="single" w:sz="6" w:space="0" w:color="000000"/>
            </w:tcBorders>
            <w:vAlign w:val="center"/>
          </w:tcPr>
          <w:p w:rsidR="0070212E" w:rsidRPr="00471562" w:rsidRDefault="004803F5" w:rsidP="001D373F">
            <w:pPr>
              <w:jc w:val="center"/>
              <w:rPr>
                <w:rFonts w:eastAsia="Times New Roman"/>
                <w:szCs w:val="20"/>
                <w:lang w:val="es-ES_tradnl" w:eastAsia="es-ES"/>
              </w:rPr>
            </w:pPr>
            <w:r>
              <w:rPr>
                <w:rFonts w:eastAsia="Times New Roman"/>
                <w:szCs w:val="20"/>
                <w:lang w:val="es-ES_tradnl" w:eastAsia="es-ES"/>
              </w:rPr>
              <w:t>150314</w:t>
            </w:r>
          </w:p>
        </w:tc>
        <w:tc>
          <w:tcPr>
            <w:tcW w:w="1653" w:type="dxa"/>
            <w:tcBorders>
              <w:top w:val="single" w:sz="6" w:space="0" w:color="000000"/>
              <w:bottom w:val="single" w:sz="6" w:space="0" w:color="000000"/>
            </w:tcBorders>
            <w:vAlign w:val="center"/>
          </w:tcPr>
          <w:p w:rsidR="0070212E" w:rsidRPr="00471562" w:rsidRDefault="004803F5" w:rsidP="004C647B">
            <w:pPr>
              <w:jc w:val="center"/>
              <w:rPr>
                <w:rFonts w:eastAsia="Times New Roman"/>
                <w:szCs w:val="20"/>
                <w:lang w:val="es-ES_tradnl" w:eastAsia="es-ES"/>
              </w:rPr>
            </w:pPr>
            <w:r>
              <w:rPr>
                <w:rFonts w:eastAsia="Times New Roman"/>
                <w:szCs w:val="20"/>
                <w:lang w:val="es-ES_tradnl" w:eastAsia="es-ES"/>
              </w:rPr>
              <w:t>16/03/2015</w:t>
            </w:r>
          </w:p>
        </w:tc>
        <w:tc>
          <w:tcPr>
            <w:tcW w:w="2228" w:type="dxa"/>
            <w:tcBorders>
              <w:top w:val="single" w:sz="6" w:space="0" w:color="000000"/>
              <w:bottom w:val="single" w:sz="6" w:space="0" w:color="000000"/>
            </w:tcBorders>
            <w:vAlign w:val="center"/>
          </w:tcPr>
          <w:p w:rsidR="0070212E" w:rsidRDefault="004C647B" w:rsidP="0070212E">
            <w:pPr>
              <w:tabs>
                <w:tab w:val="left" w:pos="187"/>
                <w:tab w:val="center" w:pos="1006"/>
              </w:tabs>
              <w:jc w:val="center"/>
              <w:rPr>
                <w:rFonts w:eastAsia="Times New Roman"/>
                <w:szCs w:val="20"/>
                <w:lang w:val="es-ES_tradnl" w:eastAsia="es-ES"/>
              </w:rPr>
            </w:pPr>
            <w:r>
              <w:rPr>
                <w:rFonts w:eastAsia="Times New Roman"/>
                <w:szCs w:val="20"/>
                <w:lang w:val="es-ES_tradnl" w:eastAsia="es-ES"/>
              </w:rPr>
              <w:t>Arturo Albacete</w:t>
            </w:r>
          </w:p>
          <w:p w:rsidR="00CD51AB" w:rsidRPr="00471562" w:rsidRDefault="00CD51AB" w:rsidP="0070212E">
            <w:pPr>
              <w:tabs>
                <w:tab w:val="left" w:pos="187"/>
                <w:tab w:val="center" w:pos="1006"/>
              </w:tabs>
              <w:jc w:val="center"/>
              <w:rPr>
                <w:rFonts w:eastAsia="Times New Roman"/>
                <w:szCs w:val="20"/>
                <w:lang w:val="es-ES_tradnl" w:eastAsia="es-ES"/>
              </w:rPr>
            </w:pPr>
            <w:r>
              <w:rPr>
                <w:rFonts w:eastAsia="Times New Roman"/>
                <w:szCs w:val="20"/>
                <w:lang w:val="es-ES_tradnl" w:eastAsia="es-ES"/>
              </w:rPr>
              <w:t>Ignacio Parres</w:t>
            </w:r>
          </w:p>
        </w:tc>
        <w:tc>
          <w:tcPr>
            <w:tcW w:w="1593" w:type="dxa"/>
            <w:tcBorders>
              <w:top w:val="single" w:sz="6" w:space="0" w:color="000000"/>
              <w:bottom w:val="single" w:sz="6" w:space="0" w:color="000000"/>
            </w:tcBorders>
            <w:vAlign w:val="center"/>
          </w:tcPr>
          <w:p w:rsidR="0070212E" w:rsidRPr="00471562" w:rsidRDefault="00D62027" w:rsidP="0070212E">
            <w:pPr>
              <w:jc w:val="center"/>
              <w:rPr>
                <w:rFonts w:eastAsia="Times New Roman"/>
                <w:szCs w:val="20"/>
                <w:lang w:val="es-ES_tradnl" w:eastAsia="es-ES"/>
              </w:rPr>
            </w:pPr>
            <w:r w:rsidRPr="00471562">
              <w:rPr>
                <w:rFonts w:eastAsia="Times New Roman"/>
                <w:szCs w:val="20"/>
                <w:lang w:val="es-ES_tradnl" w:eastAsia="es-ES"/>
              </w:rPr>
              <w:t>-</w:t>
            </w:r>
          </w:p>
        </w:tc>
        <w:tc>
          <w:tcPr>
            <w:tcW w:w="2090" w:type="dxa"/>
            <w:tcBorders>
              <w:top w:val="single" w:sz="6" w:space="0" w:color="000000"/>
              <w:bottom w:val="single" w:sz="6" w:space="0" w:color="000000"/>
            </w:tcBorders>
            <w:vAlign w:val="center"/>
          </w:tcPr>
          <w:p w:rsidR="0070212E" w:rsidRPr="00471562" w:rsidRDefault="00D62027" w:rsidP="0070212E">
            <w:pPr>
              <w:jc w:val="center"/>
              <w:rPr>
                <w:rFonts w:ascii="Arial Narrow" w:eastAsia="Times New Roman" w:hAnsi="Arial Narrow"/>
                <w:spacing w:val="-4"/>
                <w:szCs w:val="20"/>
                <w:lang w:val="es-ES_tradnl" w:eastAsia="es-ES"/>
              </w:rPr>
            </w:pPr>
            <w:r w:rsidRPr="00471562">
              <w:rPr>
                <w:rFonts w:ascii="Arial Narrow" w:eastAsia="Times New Roman" w:hAnsi="Arial Narrow"/>
                <w:spacing w:val="-4"/>
                <w:szCs w:val="20"/>
                <w:lang w:val="es-ES_tradnl" w:eastAsia="es-ES"/>
              </w:rPr>
              <w:t>-</w:t>
            </w:r>
          </w:p>
        </w:tc>
      </w:tr>
      <w:tr w:rsidR="0070212E" w:rsidRPr="00471562">
        <w:trPr>
          <w:jc w:val="center"/>
        </w:trPr>
        <w:tc>
          <w:tcPr>
            <w:tcW w:w="1330" w:type="dxa"/>
            <w:tcBorders>
              <w:top w:val="single" w:sz="6" w:space="0" w:color="000000"/>
            </w:tcBorders>
            <w:vAlign w:val="center"/>
          </w:tcPr>
          <w:p w:rsidR="0070212E" w:rsidRPr="00471562" w:rsidRDefault="004803F5" w:rsidP="0070212E">
            <w:pPr>
              <w:jc w:val="center"/>
              <w:rPr>
                <w:rFonts w:eastAsia="Times New Roman"/>
                <w:szCs w:val="20"/>
                <w:lang w:val="es-ES_tradnl" w:eastAsia="es-ES"/>
              </w:rPr>
            </w:pPr>
            <w:r>
              <w:rPr>
                <w:rFonts w:eastAsia="Times New Roman"/>
                <w:szCs w:val="20"/>
                <w:lang w:val="es-ES_tradnl" w:eastAsia="es-ES"/>
              </w:rPr>
              <w:t>150316</w:t>
            </w:r>
          </w:p>
        </w:tc>
        <w:tc>
          <w:tcPr>
            <w:tcW w:w="1653" w:type="dxa"/>
            <w:tcBorders>
              <w:top w:val="single" w:sz="6" w:space="0" w:color="000000"/>
            </w:tcBorders>
            <w:vAlign w:val="center"/>
          </w:tcPr>
          <w:p w:rsidR="0070212E" w:rsidRPr="00471562" w:rsidRDefault="0070212E" w:rsidP="00ED00EC">
            <w:pPr>
              <w:jc w:val="center"/>
              <w:rPr>
                <w:rFonts w:eastAsia="Times New Roman"/>
                <w:szCs w:val="20"/>
                <w:lang w:val="es-ES_tradnl" w:eastAsia="es-ES"/>
              </w:rPr>
            </w:pPr>
          </w:p>
        </w:tc>
        <w:tc>
          <w:tcPr>
            <w:tcW w:w="2228" w:type="dxa"/>
            <w:tcBorders>
              <w:top w:val="single" w:sz="6" w:space="0" w:color="000000"/>
            </w:tcBorders>
            <w:vAlign w:val="center"/>
          </w:tcPr>
          <w:p w:rsidR="004803F5" w:rsidRDefault="004803F5" w:rsidP="004803F5">
            <w:pPr>
              <w:tabs>
                <w:tab w:val="left" w:pos="187"/>
                <w:tab w:val="center" w:pos="1006"/>
              </w:tabs>
              <w:jc w:val="center"/>
              <w:rPr>
                <w:rFonts w:eastAsia="Times New Roman"/>
                <w:szCs w:val="20"/>
                <w:lang w:val="es-ES_tradnl" w:eastAsia="es-ES"/>
              </w:rPr>
            </w:pPr>
            <w:r>
              <w:rPr>
                <w:rFonts w:eastAsia="Times New Roman"/>
                <w:szCs w:val="20"/>
                <w:lang w:val="es-ES_tradnl" w:eastAsia="es-ES"/>
              </w:rPr>
              <w:t>Arturo Albacete</w:t>
            </w:r>
          </w:p>
          <w:p w:rsidR="00CB754E" w:rsidRPr="00471562" w:rsidRDefault="004803F5" w:rsidP="004803F5">
            <w:pPr>
              <w:tabs>
                <w:tab w:val="left" w:pos="187"/>
                <w:tab w:val="center" w:pos="1006"/>
              </w:tabs>
              <w:jc w:val="center"/>
              <w:rPr>
                <w:rFonts w:eastAsia="Times New Roman"/>
                <w:szCs w:val="20"/>
                <w:lang w:val="es-ES_tradnl" w:eastAsia="es-ES"/>
              </w:rPr>
            </w:pPr>
            <w:r>
              <w:rPr>
                <w:rFonts w:eastAsia="Times New Roman"/>
                <w:szCs w:val="20"/>
                <w:lang w:val="es-ES_tradnl" w:eastAsia="es-ES"/>
              </w:rPr>
              <w:t>Ignacio Parres</w:t>
            </w:r>
          </w:p>
        </w:tc>
        <w:tc>
          <w:tcPr>
            <w:tcW w:w="159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tcBorders>
            <w:vAlign w:val="center"/>
          </w:tcPr>
          <w:p w:rsidR="0070212E" w:rsidRPr="00471562" w:rsidRDefault="0070212E" w:rsidP="00E632AB">
            <w:pPr>
              <w:jc w:val="center"/>
              <w:rPr>
                <w:rFonts w:eastAsia="Times New Roman"/>
                <w:szCs w:val="20"/>
                <w:lang w:val="es-ES_tradnl" w:eastAsia="es-ES"/>
              </w:rPr>
            </w:pPr>
          </w:p>
        </w:tc>
        <w:tc>
          <w:tcPr>
            <w:tcW w:w="165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228" w:type="dxa"/>
            <w:tcBorders>
              <w:top w:val="single" w:sz="6" w:space="0" w:color="000000"/>
            </w:tcBorders>
            <w:vAlign w:val="center"/>
          </w:tcPr>
          <w:p w:rsidR="0070212E" w:rsidRPr="00471562" w:rsidRDefault="0070212E"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tcBorders>
            <w:vAlign w:val="center"/>
          </w:tcPr>
          <w:p w:rsidR="0070212E" w:rsidRPr="00471562" w:rsidRDefault="0070212E" w:rsidP="00C507B2">
            <w:pPr>
              <w:jc w:val="center"/>
              <w:rPr>
                <w:rFonts w:eastAsia="Times New Roman"/>
                <w:szCs w:val="20"/>
                <w:lang w:val="es-ES_tradnl" w:eastAsia="es-ES"/>
              </w:rPr>
            </w:pPr>
          </w:p>
        </w:tc>
        <w:tc>
          <w:tcPr>
            <w:tcW w:w="1653" w:type="dxa"/>
            <w:tcBorders>
              <w:top w:val="single" w:sz="6" w:space="0" w:color="000000"/>
            </w:tcBorders>
            <w:vAlign w:val="center"/>
          </w:tcPr>
          <w:p w:rsidR="00F4359A" w:rsidRPr="00471562" w:rsidRDefault="00F4359A" w:rsidP="009F4443">
            <w:pPr>
              <w:jc w:val="center"/>
              <w:rPr>
                <w:rFonts w:eastAsia="Times New Roman"/>
                <w:szCs w:val="20"/>
                <w:lang w:val="es-ES_tradnl" w:eastAsia="es-ES"/>
              </w:rPr>
            </w:pPr>
          </w:p>
        </w:tc>
        <w:tc>
          <w:tcPr>
            <w:tcW w:w="2228" w:type="dxa"/>
            <w:tcBorders>
              <w:top w:val="single" w:sz="6" w:space="0" w:color="000000"/>
            </w:tcBorders>
            <w:vAlign w:val="center"/>
          </w:tcPr>
          <w:p w:rsidR="00F4359A" w:rsidRPr="00471562" w:rsidRDefault="00F4359A"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165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228" w:type="dxa"/>
            <w:tcBorders>
              <w:top w:val="single" w:sz="6" w:space="0" w:color="000000"/>
              <w:bottom w:val="single" w:sz="6" w:space="0" w:color="000000"/>
            </w:tcBorders>
            <w:vAlign w:val="center"/>
          </w:tcPr>
          <w:p w:rsidR="0070212E" w:rsidRPr="00471562" w:rsidRDefault="0070212E"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bottom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165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228" w:type="dxa"/>
            <w:tcBorders>
              <w:top w:val="single" w:sz="6" w:space="0" w:color="000000"/>
              <w:bottom w:val="single" w:sz="6" w:space="0" w:color="000000"/>
            </w:tcBorders>
            <w:vAlign w:val="center"/>
          </w:tcPr>
          <w:p w:rsidR="00286DA8" w:rsidRPr="00471562" w:rsidRDefault="00286DA8"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bottom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165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228" w:type="dxa"/>
            <w:tcBorders>
              <w:top w:val="single" w:sz="6" w:space="0" w:color="000000"/>
            </w:tcBorders>
            <w:vAlign w:val="center"/>
          </w:tcPr>
          <w:p w:rsidR="0070212E" w:rsidRPr="00471562" w:rsidRDefault="0070212E"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165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228" w:type="dxa"/>
            <w:tcBorders>
              <w:top w:val="single" w:sz="6" w:space="0" w:color="000000"/>
              <w:bottom w:val="single" w:sz="6" w:space="0" w:color="000000"/>
            </w:tcBorders>
            <w:vAlign w:val="center"/>
          </w:tcPr>
          <w:p w:rsidR="0070212E" w:rsidRPr="00471562" w:rsidRDefault="0070212E"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bottom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165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228" w:type="dxa"/>
            <w:tcBorders>
              <w:top w:val="single" w:sz="6" w:space="0" w:color="000000"/>
              <w:bottom w:val="single" w:sz="6" w:space="0" w:color="000000"/>
            </w:tcBorders>
            <w:vAlign w:val="center"/>
          </w:tcPr>
          <w:p w:rsidR="0070212E" w:rsidRPr="00471562" w:rsidRDefault="0070212E"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bottom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165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228" w:type="dxa"/>
            <w:tcBorders>
              <w:top w:val="single" w:sz="6" w:space="0" w:color="000000"/>
            </w:tcBorders>
            <w:vAlign w:val="center"/>
          </w:tcPr>
          <w:p w:rsidR="0070212E" w:rsidRPr="00471562" w:rsidRDefault="0070212E"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bl>
    <w:p w:rsidR="0070212E" w:rsidRPr="00471562" w:rsidRDefault="0070212E" w:rsidP="0070212E">
      <w:pPr>
        <w:jc w:val="both"/>
        <w:rPr>
          <w:rFonts w:eastAsia="Times New Roman"/>
          <w:szCs w:val="20"/>
          <w:lang w:val="es-ES_tradnl" w:eastAsia="es-ES"/>
        </w:rPr>
      </w:pPr>
      <w:r w:rsidRPr="00471562">
        <w:rPr>
          <w:rFonts w:eastAsia="Times New Roman"/>
          <w:szCs w:val="20"/>
          <w:lang w:val="es-ES_tradnl" w:eastAsia="es-ES"/>
        </w:rPr>
        <w:t xml:space="preserve">       </w:t>
      </w:r>
    </w:p>
    <w:p w:rsidR="0070212E" w:rsidRPr="00471562" w:rsidRDefault="0070212E" w:rsidP="0070212E">
      <w:pPr>
        <w:jc w:val="both"/>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p w:rsidR="0070212E" w:rsidRPr="00471562" w:rsidRDefault="00AA5415" w:rsidP="0070212E">
      <w:pPr>
        <w:jc w:val="center"/>
        <w:rPr>
          <w:rFonts w:eastAsia="Times New Roman"/>
          <w:szCs w:val="24"/>
          <w:lang w:val="es-ES_tradnl" w:eastAsia="es-ES"/>
        </w:rPr>
      </w:pPr>
      <w:r w:rsidRPr="00471562">
        <w:rPr>
          <w:rFonts w:eastAsia="Times New Roman"/>
          <w:szCs w:val="24"/>
          <w:lang w:val="es-ES_tradnl" w:eastAsia="es-ES"/>
        </w:rPr>
        <w:t xml:space="preserve"> </w:t>
      </w: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59"/>
        <w:gridCol w:w="6946"/>
      </w:tblGrid>
      <w:tr w:rsidR="0070212E" w:rsidRPr="00471562">
        <w:trPr>
          <w:trHeight w:val="304"/>
          <w:jc w:val="center"/>
        </w:trPr>
        <w:tc>
          <w:tcPr>
            <w:tcW w:w="1559" w:type="dxa"/>
            <w:shd w:val="clear" w:color="auto" w:fill="000000"/>
            <w:vAlign w:val="center"/>
          </w:tcPr>
          <w:p w:rsidR="0070212E" w:rsidRPr="00471562" w:rsidRDefault="0070212E" w:rsidP="0070212E">
            <w:pPr>
              <w:jc w:val="center"/>
              <w:rPr>
                <w:rFonts w:eastAsia="Times New Roman"/>
                <w:b/>
                <w:szCs w:val="20"/>
                <w:lang w:val="es-ES_tradnl" w:eastAsia="es-ES"/>
              </w:rPr>
            </w:pPr>
            <w:r w:rsidRPr="00471562">
              <w:rPr>
                <w:rFonts w:eastAsia="Times New Roman"/>
                <w:b/>
                <w:szCs w:val="20"/>
                <w:lang w:val="es-ES_tradnl" w:eastAsia="es-ES"/>
              </w:rPr>
              <w:t>PUNTO</w:t>
            </w:r>
          </w:p>
        </w:tc>
        <w:tc>
          <w:tcPr>
            <w:tcW w:w="6946" w:type="dxa"/>
            <w:shd w:val="clear" w:color="auto" w:fill="000000"/>
            <w:vAlign w:val="center"/>
          </w:tcPr>
          <w:p w:rsidR="0070212E" w:rsidRPr="00471562" w:rsidRDefault="0070212E" w:rsidP="0070212E">
            <w:pPr>
              <w:jc w:val="center"/>
              <w:rPr>
                <w:rFonts w:eastAsia="Times New Roman"/>
                <w:b/>
                <w:szCs w:val="20"/>
                <w:lang w:val="es-ES_tradnl" w:eastAsia="es-ES"/>
              </w:rPr>
            </w:pPr>
            <w:r w:rsidRPr="00471562">
              <w:rPr>
                <w:rFonts w:eastAsia="Times New Roman"/>
                <w:b/>
                <w:szCs w:val="20"/>
                <w:lang w:val="es-ES_tradnl" w:eastAsia="es-ES"/>
              </w:rPr>
              <w:t>CAMBIOS RESPECTO DE LA VERSIÓN ANTERIOR</w:t>
            </w:r>
          </w:p>
        </w:tc>
      </w:tr>
      <w:tr w:rsidR="00292A6F" w:rsidRPr="00471562">
        <w:trPr>
          <w:jc w:val="center"/>
        </w:trPr>
        <w:tc>
          <w:tcPr>
            <w:tcW w:w="1559" w:type="dxa"/>
            <w:vAlign w:val="center"/>
          </w:tcPr>
          <w:p w:rsidR="00292A6F" w:rsidRPr="00471562" w:rsidRDefault="000B04D9" w:rsidP="000B04D9">
            <w:pPr>
              <w:jc w:val="center"/>
              <w:rPr>
                <w:rFonts w:eastAsia="Times New Roman"/>
                <w:sz w:val="18"/>
                <w:szCs w:val="20"/>
                <w:lang w:val="es-ES_tradnl" w:eastAsia="es-ES"/>
              </w:rPr>
            </w:pPr>
            <w:r>
              <w:rPr>
                <w:rFonts w:eastAsia="Times New Roman"/>
                <w:sz w:val="18"/>
                <w:szCs w:val="20"/>
                <w:lang w:val="es-ES_tradnl" w:eastAsia="es-ES"/>
              </w:rPr>
              <w:t>Capítulo 1</w:t>
            </w:r>
          </w:p>
        </w:tc>
        <w:tc>
          <w:tcPr>
            <w:tcW w:w="6946" w:type="dxa"/>
            <w:vAlign w:val="center"/>
          </w:tcPr>
          <w:p w:rsidR="00292A6F" w:rsidRPr="00471562" w:rsidRDefault="000B04D9" w:rsidP="00CD51AB">
            <w:pPr>
              <w:rPr>
                <w:rFonts w:eastAsia="Times New Roman"/>
                <w:sz w:val="18"/>
                <w:szCs w:val="20"/>
                <w:lang w:val="es-ES_tradnl" w:eastAsia="es-ES"/>
              </w:rPr>
            </w:pPr>
            <w:r>
              <w:rPr>
                <w:rFonts w:eastAsia="Times New Roman"/>
                <w:sz w:val="18"/>
                <w:szCs w:val="20"/>
                <w:lang w:val="es-ES_tradnl" w:eastAsia="es-ES"/>
              </w:rPr>
              <w:t>Revisión completa</w:t>
            </w:r>
          </w:p>
        </w:tc>
      </w:tr>
      <w:tr w:rsidR="00E15957" w:rsidRPr="00471562">
        <w:trPr>
          <w:jc w:val="center"/>
        </w:trPr>
        <w:tc>
          <w:tcPr>
            <w:tcW w:w="1559" w:type="dxa"/>
            <w:vAlign w:val="center"/>
          </w:tcPr>
          <w:p w:rsidR="00E15957" w:rsidRPr="00471562" w:rsidRDefault="00781E2C" w:rsidP="00DB76D2">
            <w:pPr>
              <w:jc w:val="center"/>
              <w:rPr>
                <w:rFonts w:eastAsia="Times New Roman"/>
                <w:sz w:val="18"/>
                <w:szCs w:val="20"/>
                <w:lang w:val="es-ES_tradnl" w:eastAsia="es-ES"/>
              </w:rPr>
            </w:pPr>
            <w:r>
              <w:rPr>
                <w:rFonts w:eastAsia="Times New Roman"/>
                <w:sz w:val="18"/>
                <w:szCs w:val="20"/>
                <w:lang w:val="es-ES_tradnl" w:eastAsia="es-ES"/>
              </w:rPr>
              <w:t>1.2.1</w:t>
            </w:r>
          </w:p>
        </w:tc>
        <w:tc>
          <w:tcPr>
            <w:tcW w:w="6946" w:type="dxa"/>
            <w:vAlign w:val="center"/>
          </w:tcPr>
          <w:p w:rsidR="00781E2C" w:rsidRPr="00471562" w:rsidRDefault="00781E2C" w:rsidP="00BD0BB9">
            <w:pPr>
              <w:rPr>
                <w:rFonts w:eastAsia="Times New Roman"/>
                <w:sz w:val="18"/>
                <w:szCs w:val="20"/>
                <w:lang w:val="es-ES_tradnl" w:eastAsia="es-ES"/>
              </w:rPr>
            </w:pPr>
            <w:r>
              <w:rPr>
                <w:rFonts w:eastAsia="Times New Roman"/>
                <w:sz w:val="18"/>
                <w:szCs w:val="20"/>
                <w:lang w:val="es-ES_tradnl" w:eastAsia="es-ES"/>
              </w:rPr>
              <w:t>Añadido a sección familias: “Repuestos”</w:t>
            </w:r>
          </w:p>
        </w:tc>
      </w:tr>
      <w:tr w:rsidR="00D965AF" w:rsidRPr="00471562">
        <w:trPr>
          <w:jc w:val="center"/>
        </w:trPr>
        <w:tc>
          <w:tcPr>
            <w:tcW w:w="1559" w:type="dxa"/>
            <w:vAlign w:val="center"/>
          </w:tcPr>
          <w:p w:rsidR="00D965AF" w:rsidRPr="00471562" w:rsidRDefault="00D965AF" w:rsidP="00701451">
            <w:pPr>
              <w:jc w:val="center"/>
              <w:rPr>
                <w:rFonts w:eastAsia="Times New Roman"/>
                <w:sz w:val="18"/>
                <w:szCs w:val="20"/>
                <w:lang w:val="es-ES_tradnl" w:eastAsia="es-ES"/>
              </w:rPr>
            </w:pPr>
          </w:p>
        </w:tc>
        <w:tc>
          <w:tcPr>
            <w:tcW w:w="6946" w:type="dxa"/>
            <w:vAlign w:val="center"/>
          </w:tcPr>
          <w:p w:rsidR="00D965AF" w:rsidRPr="00471562" w:rsidRDefault="00D965AF" w:rsidP="00366C23">
            <w:pPr>
              <w:rPr>
                <w:rFonts w:eastAsia="Times New Roman"/>
                <w:sz w:val="18"/>
                <w:szCs w:val="20"/>
                <w:lang w:val="es-ES_tradnl" w:eastAsia="es-ES"/>
              </w:rPr>
            </w:pPr>
          </w:p>
        </w:tc>
      </w:tr>
      <w:tr w:rsidR="00BD0BB9" w:rsidRPr="00471562">
        <w:trPr>
          <w:jc w:val="center"/>
        </w:trPr>
        <w:tc>
          <w:tcPr>
            <w:tcW w:w="1559" w:type="dxa"/>
            <w:vAlign w:val="center"/>
          </w:tcPr>
          <w:p w:rsidR="00BD0BB9" w:rsidRPr="00471562" w:rsidRDefault="00BD0BB9" w:rsidP="00701451">
            <w:pPr>
              <w:jc w:val="center"/>
              <w:rPr>
                <w:rFonts w:eastAsia="Times New Roman"/>
                <w:sz w:val="18"/>
                <w:szCs w:val="20"/>
                <w:lang w:val="es-ES_tradnl" w:eastAsia="es-ES"/>
              </w:rPr>
            </w:pPr>
          </w:p>
        </w:tc>
        <w:tc>
          <w:tcPr>
            <w:tcW w:w="6946" w:type="dxa"/>
            <w:vAlign w:val="center"/>
          </w:tcPr>
          <w:p w:rsidR="00BD0BB9" w:rsidRPr="00471562" w:rsidRDefault="00BD0BB9" w:rsidP="00701451">
            <w:pPr>
              <w:rPr>
                <w:rFonts w:eastAsia="Times New Roman"/>
                <w:sz w:val="18"/>
                <w:szCs w:val="20"/>
                <w:lang w:val="es-ES_tradnl" w:eastAsia="es-ES"/>
              </w:rPr>
            </w:pPr>
          </w:p>
        </w:tc>
      </w:tr>
      <w:tr w:rsidR="00BD0BB9" w:rsidRPr="00471562">
        <w:trPr>
          <w:jc w:val="center"/>
        </w:trPr>
        <w:tc>
          <w:tcPr>
            <w:tcW w:w="1559" w:type="dxa"/>
            <w:vAlign w:val="center"/>
          </w:tcPr>
          <w:p w:rsidR="00BD0BB9" w:rsidRPr="00471562" w:rsidRDefault="00BD0BB9" w:rsidP="00701451">
            <w:pPr>
              <w:jc w:val="center"/>
              <w:rPr>
                <w:rFonts w:eastAsia="Times New Roman"/>
                <w:sz w:val="18"/>
                <w:szCs w:val="20"/>
                <w:lang w:val="es-ES_tradnl" w:eastAsia="es-ES"/>
              </w:rPr>
            </w:pPr>
          </w:p>
        </w:tc>
        <w:tc>
          <w:tcPr>
            <w:tcW w:w="6946" w:type="dxa"/>
            <w:vAlign w:val="center"/>
          </w:tcPr>
          <w:p w:rsidR="00BD0BB9" w:rsidRPr="00471562" w:rsidRDefault="00BD0BB9" w:rsidP="00366C23">
            <w:pPr>
              <w:rPr>
                <w:rFonts w:eastAsia="Times New Roman"/>
                <w:sz w:val="18"/>
                <w:szCs w:val="20"/>
                <w:lang w:val="es-ES_tradnl" w:eastAsia="es-ES"/>
              </w:rPr>
            </w:pPr>
          </w:p>
        </w:tc>
      </w:tr>
      <w:tr w:rsidR="00471562" w:rsidRPr="00471562">
        <w:trPr>
          <w:jc w:val="center"/>
        </w:trPr>
        <w:tc>
          <w:tcPr>
            <w:tcW w:w="1559" w:type="dxa"/>
            <w:vAlign w:val="center"/>
          </w:tcPr>
          <w:p w:rsidR="00471562" w:rsidRPr="00471562" w:rsidRDefault="00471562" w:rsidP="00701451">
            <w:pPr>
              <w:jc w:val="center"/>
              <w:rPr>
                <w:rFonts w:eastAsia="Times New Roman"/>
                <w:sz w:val="18"/>
                <w:szCs w:val="20"/>
                <w:lang w:val="es-ES_tradnl" w:eastAsia="es-ES"/>
              </w:rPr>
            </w:pPr>
          </w:p>
        </w:tc>
        <w:tc>
          <w:tcPr>
            <w:tcW w:w="6946" w:type="dxa"/>
            <w:vAlign w:val="center"/>
          </w:tcPr>
          <w:p w:rsidR="00471562" w:rsidRPr="00471562" w:rsidRDefault="00471562" w:rsidP="00366C23">
            <w:pPr>
              <w:rPr>
                <w:rFonts w:eastAsia="Times New Roman"/>
                <w:sz w:val="18"/>
                <w:szCs w:val="20"/>
                <w:lang w:val="es-ES_tradnl" w:eastAsia="es-ES"/>
              </w:rPr>
            </w:pPr>
          </w:p>
        </w:tc>
      </w:tr>
      <w:tr w:rsidR="00D965AF" w:rsidRPr="00471562">
        <w:trPr>
          <w:jc w:val="center"/>
        </w:trPr>
        <w:tc>
          <w:tcPr>
            <w:tcW w:w="1559" w:type="dxa"/>
            <w:vAlign w:val="center"/>
          </w:tcPr>
          <w:p w:rsidR="00D965AF" w:rsidRPr="00471562" w:rsidRDefault="00D965AF" w:rsidP="004704B7">
            <w:pPr>
              <w:jc w:val="center"/>
              <w:rPr>
                <w:rFonts w:eastAsia="Times New Roman"/>
                <w:sz w:val="18"/>
                <w:szCs w:val="20"/>
                <w:lang w:val="es-ES_tradnl" w:eastAsia="es-ES"/>
              </w:rPr>
            </w:pPr>
          </w:p>
        </w:tc>
        <w:tc>
          <w:tcPr>
            <w:tcW w:w="6946" w:type="dxa"/>
            <w:vAlign w:val="center"/>
          </w:tcPr>
          <w:p w:rsidR="00D965AF" w:rsidRPr="00471562" w:rsidRDefault="00D965AF" w:rsidP="004704B7">
            <w:pPr>
              <w:rPr>
                <w:rFonts w:eastAsia="Times New Roman"/>
                <w:sz w:val="18"/>
                <w:szCs w:val="20"/>
                <w:lang w:val="es-ES_tradnl" w:eastAsia="es-ES"/>
              </w:rPr>
            </w:pPr>
          </w:p>
        </w:tc>
      </w:tr>
      <w:tr w:rsidR="00D965AF" w:rsidRPr="00471562">
        <w:trPr>
          <w:jc w:val="center"/>
        </w:trPr>
        <w:tc>
          <w:tcPr>
            <w:tcW w:w="1559" w:type="dxa"/>
            <w:vAlign w:val="center"/>
          </w:tcPr>
          <w:p w:rsidR="00D965AF" w:rsidRPr="00471562" w:rsidRDefault="00D965AF" w:rsidP="00E95446">
            <w:pPr>
              <w:jc w:val="center"/>
              <w:rPr>
                <w:rFonts w:eastAsia="Times New Roman"/>
                <w:sz w:val="18"/>
                <w:szCs w:val="20"/>
                <w:lang w:val="es-ES_tradnl" w:eastAsia="es-ES"/>
              </w:rPr>
            </w:pPr>
          </w:p>
        </w:tc>
        <w:tc>
          <w:tcPr>
            <w:tcW w:w="6946" w:type="dxa"/>
            <w:vAlign w:val="center"/>
          </w:tcPr>
          <w:p w:rsidR="00D965AF" w:rsidRPr="00471562" w:rsidRDefault="00D965AF" w:rsidP="00E95446">
            <w:pPr>
              <w:rPr>
                <w:rFonts w:eastAsia="Times New Roman"/>
                <w:sz w:val="18"/>
                <w:szCs w:val="20"/>
                <w:lang w:val="es-ES_tradnl" w:eastAsia="es-ES"/>
              </w:rPr>
            </w:pPr>
          </w:p>
        </w:tc>
      </w:tr>
      <w:tr w:rsidR="00D965AF" w:rsidRPr="00471562">
        <w:trPr>
          <w:jc w:val="center"/>
        </w:trPr>
        <w:tc>
          <w:tcPr>
            <w:tcW w:w="1559" w:type="dxa"/>
            <w:vAlign w:val="center"/>
          </w:tcPr>
          <w:p w:rsidR="00D965AF" w:rsidRPr="00471562" w:rsidRDefault="00D965AF" w:rsidP="005617A9">
            <w:pPr>
              <w:jc w:val="center"/>
              <w:rPr>
                <w:rFonts w:eastAsia="Times New Roman"/>
                <w:sz w:val="18"/>
                <w:szCs w:val="20"/>
                <w:lang w:val="es-ES_tradnl" w:eastAsia="es-ES"/>
              </w:rPr>
            </w:pPr>
          </w:p>
        </w:tc>
        <w:tc>
          <w:tcPr>
            <w:tcW w:w="6946" w:type="dxa"/>
            <w:vAlign w:val="center"/>
          </w:tcPr>
          <w:p w:rsidR="00CB4F31" w:rsidRPr="00471562" w:rsidRDefault="00CB4F31" w:rsidP="00937E42">
            <w:pPr>
              <w:rPr>
                <w:rFonts w:eastAsia="Times New Roman"/>
                <w:sz w:val="18"/>
                <w:szCs w:val="20"/>
                <w:lang w:val="es-ES_tradnl" w:eastAsia="es-ES"/>
              </w:rPr>
            </w:pPr>
          </w:p>
        </w:tc>
      </w:tr>
      <w:tr w:rsidR="00D965AF" w:rsidRPr="00471562">
        <w:trPr>
          <w:jc w:val="center"/>
        </w:trPr>
        <w:tc>
          <w:tcPr>
            <w:tcW w:w="1559" w:type="dxa"/>
            <w:vAlign w:val="center"/>
          </w:tcPr>
          <w:p w:rsidR="00D965AF" w:rsidRPr="00471562" w:rsidRDefault="00D965AF" w:rsidP="000072EE">
            <w:pPr>
              <w:jc w:val="center"/>
              <w:rPr>
                <w:rFonts w:eastAsia="Times New Roman"/>
                <w:sz w:val="18"/>
                <w:szCs w:val="20"/>
                <w:lang w:val="es-ES_tradnl" w:eastAsia="es-ES"/>
              </w:rPr>
            </w:pPr>
          </w:p>
        </w:tc>
        <w:tc>
          <w:tcPr>
            <w:tcW w:w="6946" w:type="dxa"/>
            <w:vAlign w:val="center"/>
          </w:tcPr>
          <w:p w:rsidR="00D965AF" w:rsidRPr="00471562" w:rsidRDefault="00D965AF" w:rsidP="00581E56">
            <w:pPr>
              <w:rPr>
                <w:rFonts w:eastAsia="Times New Roman"/>
                <w:sz w:val="18"/>
                <w:szCs w:val="20"/>
                <w:lang w:val="es-ES_tradnl" w:eastAsia="es-ES"/>
              </w:rPr>
            </w:pPr>
          </w:p>
        </w:tc>
      </w:tr>
      <w:tr w:rsidR="00D965AF" w:rsidRPr="00471562">
        <w:trPr>
          <w:jc w:val="center"/>
        </w:trPr>
        <w:tc>
          <w:tcPr>
            <w:tcW w:w="1559" w:type="dxa"/>
            <w:vAlign w:val="center"/>
          </w:tcPr>
          <w:p w:rsidR="00D965AF" w:rsidRPr="00471562" w:rsidRDefault="00D965AF" w:rsidP="00B62B49">
            <w:pPr>
              <w:jc w:val="center"/>
              <w:rPr>
                <w:rFonts w:eastAsia="Times New Roman"/>
                <w:sz w:val="18"/>
                <w:szCs w:val="20"/>
                <w:lang w:val="es-ES_tradnl" w:eastAsia="es-ES"/>
              </w:rPr>
            </w:pPr>
          </w:p>
        </w:tc>
        <w:tc>
          <w:tcPr>
            <w:tcW w:w="6946" w:type="dxa"/>
            <w:vAlign w:val="center"/>
          </w:tcPr>
          <w:p w:rsidR="00D965AF" w:rsidRPr="00471562" w:rsidRDefault="00D965AF" w:rsidP="00E124E5">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CB4F31" w:rsidRPr="00471562" w:rsidRDefault="00CB4F31" w:rsidP="00CB4F31">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CB4F31" w:rsidRPr="00471562" w:rsidRDefault="00CB4F31" w:rsidP="00CB4F31">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E124E5" w:rsidRPr="00471562" w:rsidRDefault="00E124E5" w:rsidP="00E124E5">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CB4F31" w:rsidRPr="00471562" w:rsidRDefault="00CB4F31" w:rsidP="005C38C6">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737E98" w:rsidRPr="00471562" w:rsidRDefault="00737E98" w:rsidP="00737E98">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CB4F31" w:rsidRPr="00471562" w:rsidRDefault="00CB4F31" w:rsidP="00CB4F31">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CB4F31" w:rsidRPr="00471562" w:rsidRDefault="00CB4F31" w:rsidP="00CB4F31">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CB4F31" w:rsidRPr="00471562" w:rsidRDefault="00CB4F31" w:rsidP="00CB4F31">
            <w:pPr>
              <w:rPr>
                <w:rFonts w:eastAsia="Times New Roman"/>
                <w:sz w:val="18"/>
                <w:szCs w:val="20"/>
                <w:lang w:val="es-ES_tradnl" w:eastAsia="es-ES"/>
              </w:rPr>
            </w:pPr>
          </w:p>
        </w:tc>
      </w:tr>
    </w:tbl>
    <w:p w:rsidR="0070212E" w:rsidRPr="00471562" w:rsidRDefault="0070212E" w:rsidP="0070212E">
      <w:pPr>
        <w:jc w:val="center"/>
        <w:rPr>
          <w:rFonts w:eastAsia="Times New Roman"/>
          <w:szCs w:val="20"/>
          <w:lang w:val="es-ES_tradnl" w:eastAsia="es-ES"/>
        </w:rPr>
      </w:pPr>
    </w:p>
    <w:p w:rsidR="00B62B49" w:rsidRPr="00471562" w:rsidRDefault="00B62B49" w:rsidP="00B62B49">
      <w:pPr>
        <w:tabs>
          <w:tab w:val="left" w:pos="7253"/>
        </w:tabs>
        <w:rPr>
          <w:lang w:val="es-ES_tradnl"/>
        </w:rPr>
      </w:pPr>
    </w:p>
    <w:p w:rsidR="009D0075" w:rsidRPr="00471562" w:rsidRDefault="009D0075" w:rsidP="009D0075">
      <w:pPr>
        <w:rPr>
          <w:rFonts w:eastAsia="Times New Roman"/>
          <w:szCs w:val="20"/>
          <w:lang w:val="es-ES_tradnl" w:eastAsia="es-ES"/>
        </w:rPr>
      </w:pPr>
      <w:r w:rsidRPr="00471562">
        <w:rPr>
          <w:lang w:val="es-ES_tradnl"/>
        </w:rPr>
        <w:br w:type="page"/>
      </w:r>
      <w:r w:rsidR="00711078" w:rsidRPr="00471562">
        <w:rPr>
          <w:lang w:val="es-ES_tradnl"/>
        </w:rPr>
        <w:lastRenderedPageBreak/>
        <w:tab/>
      </w:r>
    </w:p>
    <w:p w:rsidR="009D0075" w:rsidRPr="00471562" w:rsidRDefault="00B63FB4" w:rsidP="008D0428">
      <w:pPr>
        <w:pStyle w:val="Ttulo1"/>
        <w:rPr>
          <w:lang w:val="es-ES_tradnl"/>
        </w:rPr>
      </w:pPr>
      <w:bookmarkStart w:id="2" w:name="_Toc414880336"/>
      <w:r>
        <w:rPr>
          <w:lang w:val="es-ES_tradnl"/>
        </w:rPr>
        <w:t>INTRODUCCIÓN</w:t>
      </w:r>
      <w:bookmarkEnd w:id="2"/>
    </w:p>
    <w:p w:rsidR="009D0075" w:rsidRPr="00471562" w:rsidRDefault="009D0075" w:rsidP="009D0075">
      <w:pPr>
        <w:jc w:val="both"/>
        <w:rPr>
          <w:rFonts w:eastAsia="Times New Roman"/>
          <w:szCs w:val="20"/>
          <w:lang w:val="es-ES_tradnl" w:eastAsia="es-ES"/>
        </w:rPr>
      </w:pPr>
    </w:p>
    <w:p w:rsidR="00192837" w:rsidRPr="00471562" w:rsidRDefault="00192837" w:rsidP="009D0075">
      <w:pPr>
        <w:jc w:val="both"/>
        <w:rPr>
          <w:rFonts w:eastAsia="Times New Roman"/>
          <w:szCs w:val="20"/>
          <w:lang w:val="es-ES_tradnl" w:eastAsia="es-ES"/>
        </w:rPr>
      </w:pPr>
      <w:r w:rsidRPr="00471562">
        <w:rPr>
          <w:rFonts w:eastAsia="Times New Roman"/>
          <w:szCs w:val="20"/>
          <w:lang w:val="es-ES_tradnl" w:eastAsia="es-ES"/>
        </w:rPr>
        <w:t>El objeto principal de este documento es</w:t>
      </w:r>
      <w:r w:rsidR="0067537D">
        <w:rPr>
          <w:rFonts w:eastAsia="Times New Roman"/>
          <w:szCs w:val="20"/>
          <w:lang w:val="es-ES_tradnl" w:eastAsia="es-ES"/>
        </w:rPr>
        <w:t xml:space="preserve"> </w:t>
      </w:r>
      <w:r w:rsidR="007A70DD">
        <w:rPr>
          <w:rFonts w:eastAsia="Times New Roman"/>
          <w:szCs w:val="20"/>
          <w:lang w:val="es-ES_tradnl" w:eastAsia="es-ES"/>
        </w:rPr>
        <w:t xml:space="preserve">disponer de una descripción unívoca de la solución </w:t>
      </w:r>
      <w:r w:rsidR="004C647B" w:rsidRPr="001B4012">
        <w:rPr>
          <w:rFonts w:eastAsia="Times New Roman"/>
          <w:b/>
          <w:szCs w:val="20"/>
          <w:lang w:val="es-ES_tradnl" w:eastAsia="es-ES"/>
        </w:rPr>
        <w:t>Customer Relationship Management</w:t>
      </w:r>
      <w:r w:rsidR="004C647B">
        <w:rPr>
          <w:rFonts w:eastAsia="Times New Roman"/>
          <w:szCs w:val="20"/>
          <w:lang w:val="es-ES_tradnl" w:eastAsia="es-ES"/>
        </w:rPr>
        <w:t xml:space="preserve"> </w:t>
      </w:r>
      <w:r w:rsidR="001B4012">
        <w:rPr>
          <w:rFonts w:eastAsia="Times New Roman"/>
          <w:szCs w:val="20"/>
          <w:lang w:val="es-ES_tradnl" w:eastAsia="es-ES"/>
        </w:rPr>
        <w:t xml:space="preserve">(CRM) </w:t>
      </w:r>
      <w:r w:rsidR="001E49B8">
        <w:rPr>
          <w:rFonts w:eastAsia="Times New Roman"/>
          <w:szCs w:val="20"/>
          <w:lang w:val="es-ES_tradnl" w:eastAsia="es-ES"/>
        </w:rPr>
        <w:t>que</w:t>
      </w:r>
      <w:r w:rsidR="004C647B">
        <w:rPr>
          <w:rFonts w:eastAsia="Times New Roman"/>
          <w:szCs w:val="20"/>
          <w:lang w:val="es-ES_tradnl" w:eastAsia="es-ES"/>
        </w:rPr>
        <w:t xml:space="preserve"> ser</w:t>
      </w:r>
      <w:r w:rsidR="001E49B8">
        <w:rPr>
          <w:rFonts w:eastAsia="Times New Roman"/>
          <w:szCs w:val="20"/>
          <w:lang w:val="es-ES_tradnl" w:eastAsia="es-ES"/>
        </w:rPr>
        <w:t>á</w:t>
      </w:r>
      <w:r w:rsidR="004C647B">
        <w:rPr>
          <w:rFonts w:eastAsia="Times New Roman"/>
          <w:szCs w:val="20"/>
          <w:lang w:val="es-ES_tradnl" w:eastAsia="es-ES"/>
        </w:rPr>
        <w:t xml:space="preserve"> implantado en</w:t>
      </w:r>
      <w:r w:rsidR="002F08AC">
        <w:rPr>
          <w:rFonts w:eastAsia="Times New Roman"/>
          <w:szCs w:val="20"/>
          <w:lang w:val="es-ES_tradnl" w:eastAsia="es-ES"/>
        </w:rPr>
        <w:t xml:space="preserve"> el área </w:t>
      </w:r>
      <w:r w:rsidR="002F08AC" w:rsidRPr="001B4012">
        <w:rPr>
          <w:rFonts w:eastAsia="Times New Roman"/>
          <w:b/>
          <w:szCs w:val="20"/>
          <w:lang w:val="es-ES_tradnl" w:eastAsia="es-ES"/>
        </w:rPr>
        <w:t>Fotovoltaica</w:t>
      </w:r>
      <w:r w:rsidR="001B4012">
        <w:rPr>
          <w:rFonts w:eastAsia="Times New Roman"/>
          <w:b/>
          <w:szCs w:val="20"/>
          <w:lang w:val="es-ES_tradnl" w:eastAsia="es-ES"/>
        </w:rPr>
        <w:t xml:space="preserve"> </w:t>
      </w:r>
      <w:r w:rsidR="001B4012" w:rsidRPr="001B4012">
        <w:rPr>
          <w:rFonts w:eastAsia="Times New Roman"/>
          <w:szCs w:val="20"/>
          <w:lang w:val="es-ES_tradnl" w:eastAsia="es-ES"/>
        </w:rPr>
        <w:t>(FV)</w:t>
      </w:r>
      <w:r w:rsidR="002F08AC">
        <w:rPr>
          <w:rFonts w:eastAsia="Times New Roman"/>
          <w:szCs w:val="20"/>
          <w:lang w:val="es-ES_tradnl" w:eastAsia="es-ES"/>
        </w:rPr>
        <w:t xml:space="preserve"> de la división de </w:t>
      </w:r>
      <w:r w:rsidR="002F08AC" w:rsidRPr="0067537D">
        <w:rPr>
          <w:rFonts w:eastAsia="Times New Roman"/>
          <w:b/>
          <w:szCs w:val="20"/>
          <w:lang w:val="es-ES_tradnl" w:eastAsia="es-ES"/>
        </w:rPr>
        <w:t xml:space="preserve">Energy </w:t>
      </w:r>
      <w:r w:rsidR="002F08AC" w:rsidRPr="0067537D">
        <w:rPr>
          <w:rFonts w:eastAsia="Times New Roman"/>
          <w:szCs w:val="20"/>
          <w:lang w:val="es-ES_tradnl" w:eastAsia="es-ES"/>
        </w:rPr>
        <w:t>de</w:t>
      </w:r>
      <w:r w:rsidR="004C647B" w:rsidRPr="0067537D">
        <w:rPr>
          <w:rFonts w:eastAsia="Times New Roman"/>
          <w:b/>
          <w:szCs w:val="20"/>
          <w:lang w:val="es-ES_tradnl" w:eastAsia="es-ES"/>
        </w:rPr>
        <w:t xml:space="preserve"> Ingeteam Power Technology</w:t>
      </w:r>
      <w:r w:rsidR="004C647B">
        <w:rPr>
          <w:rFonts w:eastAsia="Times New Roman"/>
          <w:szCs w:val="20"/>
          <w:lang w:val="es-ES_tradnl" w:eastAsia="es-ES"/>
        </w:rPr>
        <w:t>.</w:t>
      </w:r>
    </w:p>
    <w:p w:rsidR="00DB0241" w:rsidRDefault="00DB0241" w:rsidP="00DB0241">
      <w:pPr>
        <w:jc w:val="both"/>
        <w:rPr>
          <w:rFonts w:eastAsia="Times New Roman"/>
          <w:szCs w:val="20"/>
          <w:lang w:eastAsia="es-ES"/>
        </w:rPr>
      </w:pPr>
    </w:p>
    <w:p w:rsidR="0031487B" w:rsidRPr="0067537D" w:rsidRDefault="0031487B" w:rsidP="00DB0241">
      <w:pPr>
        <w:jc w:val="both"/>
        <w:rPr>
          <w:rFonts w:eastAsia="Times New Roman"/>
          <w:szCs w:val="20"/>
          <w:lang w:eastAsia="es-ES"/>
        </w:rPr>
      </w:pPr>
    </w:p>
    <w:p w:rsidR="00DB0241" w:rsidRDefault="001654D2" w:rsidP="00DB0241">
      <w:pPr>
        <w:pStyle w:val="Ttulo2"/>
        <w:rPr>
          <w:lang w:eastAsia="es-ES"/>
        </w:rPr>
      </w:pPr>
      <w:bookmarkStart w:id="3" w:name="_Toc414880337"/>
      <w:r>
        <w:rPr>
          <w:lang w:eastAsia="es-ES"/>
        </w:rPr>
        <w:t>Breve presentación de</w:t>
      </w:r>
      <w:r w:rsidR="00EC68A4">
        <w:rPr>
          <w:lang w:val="es-ES" w:eastAsia="es-ES"/>
        </w:rPr>
        <w:t>l grupo</w:t>
      </w:r>
      <w:r>
        <w:rPr>
          <w:lang w:eastAsia="es-ES"/>
        </w:rPr>
        <w:t xml:space="preserve"> </w:t>
      </w:r>
      <w:r w:rsidR="00896A51" w:rsidRPr="00DB0241">
        <w:rPr>
          <w:lang w:eastAsia="es-ES"/>
        </w:rPr>
        <w:t>Ingeteam</w:t>
      </w:r>
      <w:r w:rsidR="00F51001">
        <w:rPr>
          <w:lang w:eastAsia="es-ES"/>
        </w:rPr>
        <w:t xml:space="preserve">, </w:t>
      </w:r>
      <w:r w:rsidR="00EC68A4">
        <w:rPr>
          <w:lang w:val="es-ES" w:eastAsia="es-ES"/>
        </w:rPr>
        <w:t xml:space="preserve">la </w:t>
      </w:r>
      <w:r w:rsidR="00F51001">
        <w:rPr>
          <w:lang w:eastAsia="es-ES"/>
        </w:rPr>
        <w:t>divisi</w:t>
      </w:r>
      <w:r w:rsidR="00F51001">
        <w:rPr>
          <w:lang w:val="es-ES" w:eastAsia="es-ES"/>
        </w:rPr>
        <w:t>ón</w:t>
      </w:r>
      <w:r w:rsidR="00F51001">
        <w:rPr>
          <w:lang w:eastAsia="es-ES"/>
        </w:rPr>
        <w:t xml:space="preserve"> Energ</w:t>
      </w:r>
      <w:r w:rsidR="00F51001">
        <w:rPr>
          <w:lang w:val="es-ES" w:eastAsia="es-ES"/>
        </w:rPr>
        <w:t>ía</w:t>
      </w:r>
      <w:r w:rsidR="00896A51" w:rsidRPr="00DB0241">
        <w:rPr>
          <w:lang w:eastAsia="es-ES"/>
        </w:rPr>
        <w:t xml:space="preserve"> y </w:t>
      </w:r>
      <w:r w:rsidR="00EC68A4">
        <w:rPr>
          <w:lang w:val="es-ES" w:eastAsia="es-ES"/>
        </w:rPr>
        <w:t xml:space="preserve">la </w:t>
      </w:r>
      <w:bookmarkStart w:id="4" w:name="_GoBack"/>
      <w:bookmarkEnd w:id="4"/>
      <w:r w:rsidR="00F51001">
        <w:rPr>
          <w:lang w:val="es-ES" w:eastAsia="es-ES"/>
        </w:rPr>
        <w:t xml:space="preserve">unidad de negocio </w:t>
      </w:r>
      <w:r w:rsidR="00896A51" w:rsidRPr="00DB0241">
        <w:rPr>
          <w:lang w:eastAsia="es-ES"/>
        </w:rPr>
        <w:t>Fotovoltaica</w:t>
      </w:r>
      <w:bookmarkEnd w:id="3"/>
    </w:p>
    <w:p w:rsidR="00F51A75" w:rsidRDefault="00F51A75" w:rsidP="00F51A75">
      <w:pPr>
        <w:rPr>
          <w:lang w:val="x-none" w:eastAsia="es-ES"/>
        </w:rPr>
      </w:pPr>
    </w:p>
    <w:p w:rsidR="00D816F5" w:rsidRDefault="00C60569" w:rsidP="00C60569">
      <w:pPr>
        <w:jc w:val="both"/>
        <w:rPr>
          <w:rFonts w:cs="Arial"/>
          <w:szCs w:val="24"/>
        </w:rPr>
      </w:pPr>
      <w:r w:rsidRPr="0053381E">
        <w:rPr>
          <w:rFonts w:cs="Arial"/>
          <w:szCs w:val="24"/>
        </w:rPr>
        <w:t>INGETEAM,</w:t>
      </w:r>
      <w:r w:rsidR="00B02A43">
        <w:rPr>
          <w:rFonts w:cs="Arial"/>
          <w:szCs w:val="24"/>
        </w:rPr>
        <w:t xml:space="preserve"> </w:t>
      </w:r>
      <w:r w:rsidRPr="0053381E">
        <w:rPr>
          <w:rFonts w:cs="Arial"/>
          <w:szCs w:val="24"/>
        </w:rPr>
        <w:t xml:space="preserve">empresa </w:t>
      </w:r>
      <w:r w:rsidR="00A50DB9" w:rsidRPr="0053381E">
        <w:rPr>
          <w:rFonts w:cs="Arial"/>
          <w:szCs w:val="24"/>
        </w:rPr>
        <w:t>líder</w:t>
      </w:r>
      <w:r w:rsidRPr="0053381E">
        <w:rPr>
          <w:rFonts w:cs="Arial"/>
          <w:szCs w:val="24"/>
        </w:rPr>
        <w:t xml:space="preserve"> en el sector FV, diseña y produce </w:t>
      </w:r>
      <w:r w:rsidR="00A50DB9" w:rsidRPr="0053381E">
        <w:rPr>
          <w:rFonts w:cs="Arial"/>
          <w:szCs w:val="24"/>
        </w:rPr>
        <w:t>inversores</w:t>
      </w:r>
      <w:r w:rsidRPr="0053381E">
        <w:rPr>
          <w:rFonts w:cs="Arial"/>
          <w:szCs w:val="24"/>
        </w:rPr>
        <w:t xml:space="preserve"> para instalaciones </w:t>
      </w:r>
      <w:r w:rsidR="00AD4D1B" w:rsidRPr="0053381E">
        <w:rPr>
          <w:rFonts w:cs="Arial"/>
          <w:szCs w:val="24"/>
        </w:rPr>
        <w:t>aisladas y conectadas a la red</w:t>
      </w:r>
      <w:r w:rsidRPr="0053381E">
        <w:rPr>
          <w:rFonts w:cs="Arial"/>
          <w:szCs w:val="24"/>
        </w:rPr>
        <w:t>.</w:t>
      </w:r>
      <w:r w:rsidR="00261233">
        <w:rPr>
          <w:rFonts w:cs="Arial"/>
          <w:szCs w:val="24"/>
        </w:rPr>
        <w:t xml:space="preserve"> </w:t>
      </w:r>
    </w:p>
    <w:p w:rsidR="00D816F5" w:rsidRDefault="00D816F5" w:rsidP="00C60569">
      <w:pPr>
        <w:jc w:val="both"/>
        <w:rPr>
          <w:rFonts w:cs="Arial"/>
          <w:szCs w:val="24"/>
        </w:rPr>
      </w:pPr>
    </w:p>
    <w:p w:rsidR="00D816F5" w:rsidRDefault="00D816F5" w:rsidP="00D816F5">
      <w:pPr>
        <w:jc w:val="both"/>
        <w:rPr>
          <w:rFonts w:cs="Arial"/>
          <w:iCs/>
          <w:szCs w:val="24"/>
        </w:rPr>
      </w:pPr>
      <w:r w:rsidRPr="00FB5679">
        <w:rPr>
          <w:rFonts w:cs="Arial"/>
          <w:iCs/>
          <w:szCs w:val="24"/>
        </w:rPr>
        <w:t>Disponiendo de una plantilla de 3</w:t>
      </w:r>
      <w:r>
        <w:rPr>
          <w:rFonts w:cs="Arial"/>
          <w:iCs/>
          <w:szCs w:val="24"/>
        </w:rPr>
        <w:t>.</w:t>
      </w:r>
      <w:r w:rsidRPr="00FB5679">
        <w:rPr>
          <w:rFonts w:cs="Arial"/>
          <w:iCs/>
          <w:szCs w:val="24"/>
        </w:rPr>
        <w:t xml:space="preserve">000 empleados repartidos por todo el mundo, INGETEAM está respaldada </w:t>
      </w:r>
      <w:r>
        <w:rPr>
          <w:rFonts w:cs="Arial"/>
          <w:iCs/>
          <w:szCs w:val="24"/>
        </w:rPr>
        <w:t>por</w:t>
      </w:r>
      <w:r w:rsidRPr="00FB5679">
        <w:rPr>
          <w:rFonts w:cs="Arial"/>
          <w:iCs/>
          <w:szCs w:val="24"/>
        </w:rPr>
        <w:t xml:space="preserve"> una larga trayectoria en los sectores industrial</w:t>
      </w:r>
      <w:r>
        <w:rPr>
          <w:rFonts w:cs="Arial"/>
          <w:iCs/>
          <w:szCs w:val="24"/>
        </w:rPr>
        <w:t>e</w:t>
      </w:r>
      <w:r w:rsidRPr="00FB5679">
        <w:rPr>
          <w:rFonts w:cs="Arial"/>
          <w:iCs/>
          <w:szCs w:val="24"/>
        </w:rPr>
        <w:t>s y energ</w:t>
      </w:r>
      <w:r>
        <w:rPr>
          <w:rFonts w:cs="Arial"/>
          <w:iCs/>
          <w:szCs w:val="24"/>
        </w:rPr>
        <w:t xml:space="preserve">éticos que ve sus inicios en 1972. </w:t>
      </w:r>
      <w:r w:rsidRPr="00657913">
        <w:rPr>
          <w:rFonts w:cs="Arial"/>
          <w:iCs/>
          <w:szCs w:val="24"/>
        </w:rPr>
        <w:t>Gracias a su estructura basada en divisiones, - Energía, Industria, Naval y Tracción Ferroviaria – y una política de crecimiento sostenible, INGETEAM go</w:t>
      </w:r>
      <w:r>
        <w:rPr>
          <w:rFonts w:cs="Arial"/>
          <w:iCs/>
          <w:szCs w:val="24"/>
        </w:rPr>
        <w:t>za de una posició</w:t>
      </w:r>
      <w:r w:rsidRPr="00657913">
        <w:rPr>
          <w:rFonts w:cs="Arial"/>
          <w:iCs/>
          <w:szCs w:val="24"/>
        </w:rPr>
        <w:t>n privilegiada y competitiv</w:t>
      </w:r>
      <w:r>
        <w:rPr>
          <w:rFonts w:cs="Arial"/>
          <w:iCs/>
          <w:szCs w:val="24"/>
        </w:rPr>
        <w:t>a</w:t>
      </w:r>
      <w:r w:rsidRPr="00657913">
        <w:rPr>
          <w:rFonts w:cs="Arial"/>
          <w:iCs/>
          <w:szCs w:val="24"/>
        </w:rPr>
        <w:t xml:space="preserve"> y se ha establecido como una de las empresas l</w:t>
      </w:r>
      <w:r>
        <w:rPr>
          <w:rFonts w:cs="Arial"/>
          <w:iCs/>
          <w:szCs w:val="24"/>
        </w:rPr>
        <w:t>íder en el sector electrónicos-electrotécnico.</w:t>
      </w:r>
      <w:r w:rsidRPr="00657913">
        <w:rPr>
          <w:rFonts w:cs="Arial"/>
          <w:iCs/>
          <w:szCs w:val="24"/>
        </w:rPr>
        <w:t xml:space="preserve"> </w:t>
      </w:r>
    </w:p>
    <w:p w:rsidR="00D816F5" w:rsidRDefault="00D816F5" w:rsidP="00C60569">
      <w:pPr>
        <w:jc w:val="both"/>
        <w:rPr>
          <w:rFonts w:cs="Arial"/>
          <w:szCs w:val="24"/>
        </w:rPr>
      </w:pPr>
    </w:p>
    <w:p w:rsidR="001F586E" w:rsidRPr="004D1313" w:rsidRDefault="004D1313" w:rsidP="00C60569">
      <w:pPr>
        <w:jc w:val="both"/>
        <w:rPr>
          <w:rFonts w:cs="Arial"/>
          <w:color w:val="FF0000"/>
          <w:szCs w:val="24"/>
        </w:rPr>
      </w:pPr>
      <w:r w:rsidRPr="004D1313">
        <w:rPr>
          <w:rFonts w:cs="Arial"/>
          <w:color w:val="FF0000"/>
          <w:szCs w:val="24"/>
        </w:rPr>
        <w:t>Ingeteam Fotovoltaica (FV) ………………………</w:t>
      </w:r>
    </w:p>
    <w:p w:rsidR="004D1313" w:rsidRDefault="004D1313" w:rsidP="00C60569">
      <w:pPr>
        <w:jc w:val="both"/>
        <w:rPr>
          <w:rFonts w:cs="Arial"/>
          <w:szCs w:val="24"/>
        </w:rPr>
      </w:pPr>
    </w:p>
    <w:p w:rsidR="006C6BC0" w:rsidRDefault="006C6BC0" w:rsidP="006C6BC0">
      <w:pPr>
        <w:jc w:val="both"/>
        <w:rPr>
          <w:rFonts w:cs="Arial"/>
          <w:iCs/>
          <w:szCs w:val="24"/>
        </w:rPr>
      </w:pPr>
      <w:r w:rsidRPr="001E21D9">
        <w:rPr>
          <w:rFonts w:cs="Arial"/>
          <w:iCs/>
          <w:color w:val="FF0000"/>
          <w:szCs w:val="24"/>
        </w:rPr>
        <w:t xml:space="preserve">Como empresa innovadora </w:t>
      </w:r>
      <w:r>
        <w:rPr>
          <w:rFonts w:cs="Arial"/>
          <w:iCs/>
          <w:szCs w:val="24"/>
        </w:rPr>
        <w:t>en el sector energético, INGETEAM continua estando activamente involucrada en el desarrollo de sistemas infraestructurales para vehículos eléctricos. En 2013 INGETEAM logró:</w:t>
      </w:r>
    </w:p>
    <w:p w:rsidR="006C6BC0" w:rsidRDefault="006C6BC0" w:rsidP="005173B6">
      <w:pPr>
        <w:numPr>
          <w:ilvl w:val="0"/>
          <w:numId w:val="37"/>
        </w:numPr>
        <w:jc w:val="both"/>
        <w:rPr>
          <w:rFonts w:cs="Arial"/>
          <w:iCs/>
          <w:szCs w:val="24"/>
        </w:rPr>
      </w:pPr>
      <w:r>
        <w:rPr>
          <w:rFonts w:cs="Arial"/>
          <w:iCs/>
          <w:szCs w:val="24"/>
        </w:rPr>
        <w:t>Actualización de la gama de sistemas Ingerev Garage, dándole un aspecto más moderno y más ajustado al entorno doméstico donde será empleado.</w:t>
      </w:r>
    </w:p>
    <w:p w:rsidR="006C6BC0" w:rsidRDefault="006C6BC0" w:rsidP="005173B6">
      <w:pPr>
        <w:numPr>
          <w:ilvl w:val="0"/>
          <w:numId w:val="37"/>
        </w:numPr>
        <w:jc w:val="both"/>
        <w:rPr>
          <w:rFonts w:cs="Arial"/>
          <w:iCs/>
          <w:szCs w:val="24"/>
        </w:rPr>
      </w:pPr>
      <w:r>
        <w:rPr>
          <w:rFonts w:cs="Arial"/>
          <w:iCs/>
          <w:szCs w:val="24"/>
        </w:rPr>
        <w:t>Desarrollo del sistema de carga rápida en CC (corriente continua), basado en el protocolo CHAdeMO.</w:t>
      </w:r>
    </w:p>
    <w:p w:rsidR="006C6BC0" w:rsidRPr="007B70B9" w:rsidRDefault="006C6BC0" w:rsidP="005173B6">
      <w:pPr>
        <w:numPr>
          <w:ilvl w:val="0"/>
          <w:numId w:val="37"/>
        </w:numPr>
        <w:jc w:val="both"/>
        <w:rPr>
          <w:rFonts w:cs="Arial"/>
          <w:iCs/>
          <w:szCs w:val="24"/>
        </w:rPr>
      </w:pPr>
      <w:r>
        <w:rPr>
          <w:rFonts w:cs="Arial"/>
          <w:iCs/>
          <w:szCs w:val="24"/>
        </w:rPr>
        <w:t>Compleción del proyecto Mugielec, del que formaba parte el programa ETORGAI del Gobierno Vasco.</w:t>
      </w:r>
    </w:p>
    <w:p w:rsidR="006C6BC0" w:rsidRDefault="006C6BC0" w:rsidP="00C60569">
      <w:pPr>
        <w:jc w:val="both"/>
        <w:rPr>
          <w:rFonts w:cs="Arial"/>
          <w:szCs w:val="24"/>
        </w:rPr>
      </w:pPr>
    </w:p>
    <w:p w:rsidR="001F586E" w:rsidRPr="003934D5" w:rsidRDefault="001F586E" w:rsidP="0031487B">
      <w:pPr>
        <w:jc w:val="both"/>
        <w:rPr>
          <w:rFonts w:cs="Arial"/>
          <w:szCs w:val="24"/>
        </w:rPr>
      </w:pPr>
    </w:p>
    <w:p w:rsidR="0027589F" w:rsidRDefault="0027589F" w:rsidP="00C60569">
      <w:pPr>
        <w:jc w:val="both"/>
        <w:rPr>
          <w:rFonts w:cs="Arial"/>
          <w:szCs w:val="24"/>
        </w:rPr>
      </w:pPr>
      <w:r>
        <w:rPr>
          <w:rFonts w:cs="Arial"/>
          <w:szCs w:val="24"/>
        </w:rPr>
        <w:t>INGETEAM puede satisfacer las necesidades de sus clientes por todo el mundo gracias a que cuenta con:</w:t>
      </w:r>
    </w:p>
    <w:p w:rsidR="0027589F" w:rsidRPr="0027589F" w:rsidRDefault="0027589F" w:rsidP="005173B6">
      <w:pPr>
        <w:numPr>
          <w:ilvl w:val="0"/>
          <w:numId w:val="45"/>
        </w:numPr>
        <w:jc w:val="both"/>
        <w:rPr>
          <w:rFonts w:cs="Arial"/>
          <w:iCs/>
          <w:szCs w:val="24"/>
        </w:rPr>
      </w:pPr>
      <w:r>
        <w:rPr>
          <w:rFonts w:cs="Arial"/>
          <w:szCs w:val="24"/>
        </w:rPr>
        <w:t>U</w:t>
      </w:r>
      <w:r w:rsidR="003934D5" w:rsidRPr="003934D5">
        <w:rPr>
          <w:rFonts w:cs="Arial"/>
          <w:szCs w:val="24"/>
        </w:rPr>
        <w:t>na capacidad de producción anual de 3 GW</w:t>
      </w:r>
    </w:p>
    <w:p w:rsidR="0027589F" w:rsidRPr="0027589F" w:rsidRDefault="004D1313" w:rsidP="005173B6">
      <w:pPr>
        <w:numPr>
          <w:ilvl w:val="0"/>
          <w:numId w:val="45"/>
        </w:numPr>
        <w:jc w:val="both"/>
        <w:rPr>
          <w:rFonts w:cs="Arial"/>
          <w:iCs/>
          <w:szCs w:val="24"/>
        </w:rPr>
      </w:pPr>
      <w:r>
        <w:rPr>
          <w:rFonts w:cs="Arial"/>
          <w:szCs w:val="24"/>
        </w:rPr>
        <w:t>C</w:t>
      </w:r>
      <w:r w:rsidR="003934D5" w:rsidRPr="003934D5">
        <w:rPr>
          <w:rFonts w:cs="Arial"/>
          <w:szCs w:val="24"/>
        </w:rPr>
        <w:t>entros d</w:t>
      </w:r>
      <w:r w:rsidR="0027589F">
        <w:rPr>
          <w:rFonts w:cs="Arial"/>
          <w:szCs w:val="24"/>
        </w:rPr>
        <w:t>e producción en:</w:t>
      </w:r>
    </w:p>
    <w:p w:rsidR="00090A14" w:rsidRPr="00090A14" w:rsidRDefault="003934D5" w:rsidP="005173B6">
      <w:pPr>
        <w:numPr>
          <w:ilvl w:val="1"/>
          <w:numId w:val="45"/>
        </w:numPr>
        <w:jc w:val="both"/>
        <w:rPr>
          <w:rFonts w:cs="Arial"/>
          <w:iCs/>
          <w:szCs w:val="24"/>
        </w:rPr>
      </w:pPr>
      <w:r w:rsidRPr="003934D5">
        <w:rPr>
          <w:rFonts w:cs="Arial"/>
          <w:szCs w:val="24"/>
        </w:rPr>
        <w:t>España</w:t>
      </w:r>
    </w:p>
    <w:p w:rsidR="0027589F" w:rsidRPr="0027589F" w:rsidRDefault="003934D5" w:rsidP="005173B6">
      <w:pPr>
        <w:numPr>
          <w:ilvl w:val="1"/>
          <w:numId w:val="45"/>
        </w:numPr>
        <w:jc w:val="both"/>
        <w:rPr>
          <w:rFonts w:cs="Arial"/>
          <w:iCs/>
          <w:szCs w:val="24"/>
        </w:rPr>
      </w:pPr>
      <w:r w:rsidRPr="003934D5">
        <w:rPr>
          <w:rFonts w:cs="Arial"/>
          <w:szCs w:val="24"/>
        </w:rPr>
        <w:t xml:space="preserve">EE.UU </w:t>
      </w:r>
    </w:p>
    <w:p w:rsidR="0027589F" w:rsidRPr="0027589F" w:rsidRDefault="003934D5" w:rsidP="005173B6">
      <w:pPr>
        <w:numPr>
          <w:ilvl w:val="1"/>
          <w:numId w:val="45"/>
        </w:numPr>
        <w:jc w:val="both"/>
        <w:rPr>
          <w:rFonts w:cs="Arial"/>
          <w:iCs/>
          <w:szCs w:val="24"/>
        </w:rPr>
      </w:pPr>
      <w:r w:rsidRPr="003934D5">
        <w:rPr>
          <w:rFonts w:cs="Arial"/>
          <w:szCs w:val="24"/>
        </w:rPr>
        <w:t>Brasil</w:t>
      </w:r>
    </w:p>
    <w:p w:rsidR="007E15C8" w:rsidRDefault="004D1313" w:rsidP="005173B6">
      <w:pPr>
        <w:numPr>
          <w:ilvl w:val="0"/>
          <w:numId w:val="45"/>
        </w:numPr>
        <w:jc w:val="both"/>
        <w:rPr>
          <w:rFonts w:cs="Arial"/>
          <w:szCs w:val="24"/>
        </w:rPr>
      </w:pPr>
      <w:r>
        <w:rPr>
          <w:rFonts w:cs="Arial"/>
          <w:szCs w:val="24"/>
        </w:rPr>
        <w:t>Filiales en los cinco continentes</w:t>
      </w:r>
    </w:p>
    <w:p w:rsidR="004D1313" w:rsidRDefault="004D1313">
      <w:pPr>
        <w:rPr>
          <w:rFonts w:cs="Arial"/>
          <w:szCs w:val="24"/>
        </w:rPr>
      </w:pPr>
    </w:p>
    <w:p w:rsidR="006C6BC0" w:rsidRDefault="006C6BC0">
      <w:pPr>
        <w:rPr>
          <w:rFonts w:cs="Arial"/>
          <w:iCs/>
          <w:szCs w:val="24"/>
        </w:rPr>
      </w:pPr>
      <w:r>
        <w:rPr>
          <w:rFonts w:cs="Arial"/>
          <w:iCs/>
          <w:szCs w:val="24"/>
        </w:rPr>
        <w:br w:type="page"/>
      </w:r>
    </w:p>
    <w:p w:rsidR="001C106C" w:rsidRDefault="007555D5" w:rsidP="00F004E9">
      <w:pPr>
        <w:jc w:val="both"/>
        <w:rPr>
          <w:rFonts w:cs="Arial"/>
          <w:iCs/>
          <w:szCs w:val="24"/>
        </w:rPr>
      </w:pPr>
      <w:r w:rsidRPr="007555D5">
        <w:rPr>
          <w:rFonts w:cs="Arial"/>
          <w:iCs/>
          <w:szCs w:val="24"/>
        </w:rPr>
        <w:lastRenderedPageBreak/>
        <w:t>A continu</w:t>
      </w:r>
      <w:r>
        <w:rPr>
          <w:rFonts w:cs="Arial"/>
          <w:iCs/>
          <w:szCs w:val="24"/>
        </w:rPr>
        <w:t xml:space="preserve">ación presentamos los organigramas de </w:t>
      </w:r>
      <w:r w:rsidR="004D1313">
        <w:rPr>
          <w:rFonts w:cs="Arial"/>
          <w:iCs/>
          <w:szCs w:val="24"/>
        </w:rPr>
        <w:t>Ingeteam Power Technology – Energy en su centro de trabajo de Pamplona</w:t>
      </w:r>
      <w:r>
        <w:rPr>
          <w:rFonts w:cs="Arial"/>
          <w:iCs/>
          <w:szCs w:val="24"/>
        </w:rPr>
        <w:t>:</w:t>
      </w:r>
    </w:p>
    <w:p w:rsidR="007555D5" w:rsidRPr="007555D5" w:rsidRDefault="007555D5" w:rsidP="00F004E9">
      <w:pPr>
        <w:jc w:val="both"/>
        <w:rPr>
          <w:rFonts w:cs="Arial"/>
          <w:iCs/>
          <w:szCs w:val="24"/>
        </w:rPr>
      </w:pPr>
    </w:p>
    <w:p w:rsidR="007555D5" w:rsidRDefault="007555D5" w:rsidP="001C106C">
      <w:pPr>
        <w:jc w:val="center"/>
        <w:rPr>
          <w:rFonts w:cs="Arial"/>
          <w:iCs/>
          <w:color w:val="FF0000"/>
          <w:szCs w:val="24"/>
        </w:rPr>
      </w:pPr>
      <w:r>
        <w:rPr>
          <w:rFonts w:cs="Arial"/>
          <w:iCs/>
          <w:noProof/>
          <w:color w:val="FF0000"/>
          <w:szCs w:val="24"/>
          <w:lang w:eastAsia="es-ES"/>
        </w:rPr>
        <w:drawing>
          <wp:inline distT="0" distB="0" distL="0" distR="0" wp14:anchorId="0C22C1D6" wp14:editId="2C72F69A">
            <wp:extent cx="4932947" cy="150939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3653" cy="1515731"/>
                    </a:xfrm>
                    <a:prstGeom prst="rect">
                      <a:avLst/>
                    </a:prstGeom>
                    <a:noFill/>
                  </pic:spPr>
                </pic:pic>
              </a:graphicData>
            </a:graphic>
          </wp:inline>
        </w:drawing>
      </w:r>
    </w:p>
    <w:p w:rsidR="007555D5" w:rsidRDefault="007555D5" w:rsidP="001C106C">
      <w:pPr>
        <w:jc w:val="center"/>
        <w:rPr>
          <w:rFonts w:cs="Arial"/>
          <w:iCs/>
          <w:color w:val="FF0000"/>
          <w:szCs w:val="24"/>
        </w:rPr>
      </w:pPr>
    </w:p>
    <w:p w:rsidR="007555D5" w:rsidRDefault="007555D5" w:rsidP="001C106C">
      <w:pPr>
        <w:jc w:val="center"/>
        <w:rPr>
          <w:rFonts w:cs="Arial"/>
          <w:iCs/>
          <w:color w:val="FF0000"/>
          <w:szCs w:val="24"/>
        </w:rPr>
      </w:pPr>
    </w:p>
    <w:p w:rsidR="004D1313" w:rsidRDefault="004D1313" w:rsidP="004D1313">
      <w:pPr>
        <w:rPr>
          <w:rFonts w:cs="Arial"/>
          <w:iCs/>
          <w:color w:val="FF0000"/>
          <w:szCs w:val="24"/>
        </w:rPr>
      </w:pPr>
    </w:p>
    <w:p w:rsidR="004D1313" w:rsidRDefault="004D1313" w:rsidP="004D1313">
      <w:pPr>
        <w:rPr>
          <w:rFonts w:cs="Arial"/>
          <w:iCs/>
          <w:color w:val="FF0000"/>
          <w:szCs w:val="24"/>
        </w:rPr>
      </w:pPr>
      <w:r>
        <w:rPr>
          <w:rFonts w:cs="Arial"/>
          <w:iCs/>
          <w:szCs w:val="24"/>
        </w:rPr>
        <w:t>Organigrama del Área Fotovoltaica:</w:t>
      </w:r>
    </w:p>
    <w:p w:rsidR="00D816F5" w:rsidRDefault="00D816F5" w:rsidP="001C106C">
      <w:pPr>
        <w:jc w:val="center"/>
        <w:rPr>
          <w:rFonts w:cs="Arial"/>
          <w:iCs/>
          <w:color w:val="FF0000"/>
          <w:szCs w:val="24"/>
        </w:rPr>
      </w:pPr>
    </w:p>
    <w:p w:rsidR="007555D5" w:rsidRDefault="001C106C" w:rsidP="001C106C">
      <w:pPr>
        <w:jc w:val="center"/>
        <w:rPr>
          <w:rFonts w:cs="Arial"/>
          <w:iCs/>
          <w:color w:val="FF0000"/>
          <w:szCs w:val="24"/>
        </w:rPr>
      </w:pPr>
      <w:r>
        <w:rPr>
          <w:rFonts w:cs="Arial"/>
          <w:iCs/>
          <w:noProof/>
          <w:color w:val="FF0000"/>
          <w:szCs w:val="24"/>
          <w:lang w:eastAsia="es-ES"/>
        </w:rPr>
        <w:drawing>
          <wp:inline distT="0" distB="0" distL="0" distR="0" wp14:anchorId="4CB085CB" wp14:editId="2B09A2A6">
            <wp:extent cx="5806262" cy="3243881"/>
            <wp:effectExtent l="0" t="0" r="4445" b="0"/>
            <wp:docPr id="1626" name="Imagen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356" cy="3246168"/>
                    </a:xfrm>
                    <a:prstGeom prst="rect">
                      <a:avLst/>
                    </a:prstGeom>
                    <a:noFill/>
                  </pic:spPr>
                </pic:pic>
              </a:graphicData>
            </a:graphic>
          </wp:inline>
        </w:drawing>
      </w:r>
      <w:r w:rsidR="007555D5">
        <w:rPr>
          <w:rFonts w:cs="Arial"/>
          <w:iCs/>
          <w:color w:val="FF0000"/>
          <w:szCs w:val="24"/>
        </w:rPr>
        <w:br w:type="page"/>
      </w:r>
    </w:p>
    <w:p w:rsidR="007555D5" w:rsidRPr="00C86271" w:rsidRDefault="007555D5" w:rsidP="00F004E9">
      <w:pPr>
        <w:jc w:val="both"/>
        <w:rPr>
          <w:rFonts w:cs="Arial"/>
          <w:iCs/>
          <w:color w:val="FF0000"/>
          <w:szCs w:val="24"/>
        </w:rPr>
      </w:pPr>
    </w:p>
    <w:p w:rsidR="00C86271" w:rsidRDefault="00C86271" w:rsidP="00F004E9">
      <w:pPr>
        <w:jc w:val="both"/>
        <w:rPr>
          <w:rFonts w:cs="Arial"/>
          <w:iCs/>
          <w:szCs w:val="24"/>
        </w:rPr>
      </w:pPr>
    </w:p>
    <w:p w:rsidR="0067537D" w:rsidRDefault="0067537D" w:rsidP="00F004E9">
      <w:pPr>
        <w:jc w:val="both"/>
        <w:rPr>
          <w:rFonts w:eastAsia="Times New Roman"/>
          <w:szCs w:val="20"/>
          <w:lang w:eastAsia="es-ES"/>
        </w:rPr>
      </w:pPr>
    </w:p>
    <w:p w:rsidR="0031487B" w:rsidRPr="00657913" w:rsidRDefault="0031487B" w:rsidP="00F004E9">
      <w:pPr>
        <w:jc w:val="both"/>
        <w:rPr>
          <w:rFonts w:eastAsia="Times New Roman"/>
          <w:szCs w:val="20"/>
          <w:lang w:eastAsia="es-ES"/>
        </w:rPr>
      </w:pPr>
    </w:p>
    <w:p w:rsidR="0067537D" w:rsidRDefault="0067537D" w:rsidP="0067537D">
      <w:pPr>
        <w:pStyle w:val="Ttulo2"/>
        <w:rPr>
          <w:lang w:eastAsia="es-ES"/>
        </w:rPr>
      </w:pPr>
      <w:bookmarkStart w:id="5" w:name="_Toc414880338"/>
      <w:r w:rsidRPr="00DB0241">
        <w:rPr>
          <w:lang w:eastAsia="es-ES"/>
        </w:rPr>
        <w:t>Breve presentación del portfolio de productos y servicios</w:t>
      </w:r>
      <w:bookmarkEnd w:id="5"/>
    </w:p>
    <w:p w:rsidR="002D6856" w:rsidRPr="002D6856" w:rsidRDefault="002D6856" w:rsidP="002D6856">
      <w:pPr>
        <w:rPr>
          <w:lang w:val="x-none" w:eastAsia="es-ES"/>
        </w:rPr>
      </w:pPr>
    </w:p>
    <w:p w:rsidR="00F51A75" w:rsidRDefault="00F51A75" w:rsidP="00F51A75">
      <w:pPr>
        <w:jc w:val="both"/>
        <w:rPr>
          <w:rFonts w:cs="Arial"/>
          <w:iCs/>
          <w:szCs w:val="24"/>
        </w:rPr>
      </w:pPr>
      <w:r>
        <w:rPr>
          <w:rFonts w:cs="Arial"/>
          <w:iCs/>
          <w:szCs w:val="24"/>
        </w:rPr>
        <w:t>A continuación presentaremos los productos y s</w:t>
      </w:r>
      <w:r w:rsidR="0031487B">
        <w:rPr>
          <w:rFonts w:cs="Arial"/>
          <w:iCs/>
          <w:szCs w:val="24"/>
        </w:rPr>
        <w:t>ervicios ofertados por INGETEAM</w:t>
      </w:r>
      <w:r w:rsidR="00B26E20">
        <w:rPr>
          <w:rFonts w:cs="Arial"/>
          <w:iCs/>
          <w:szCs w:val="24"/>
        </w:rPr>
        <w:t xml:space="preserve">, que están en el orden de entre </w:t>
      </w:r>
      <w:r w:rsidR="00B26E20" w:rsidRPr="00B26E20">
        <w:rPr>
          <w:rFonts w:cs="Arial"/>
          <w:iCs/>
          <w:color w:val="FF0000"/>
          <w:szCs w:val="24"/>
        </w:rPr>
        <w:t>3.000 y 4.000 artículos</w:t>
      </w:r>
      <w:r w:rsidR="00B26E20">
        <w:rPr>
          <w:rFonts w:cs="Arial"/>
          <w:iCs/>
          <w:color w:val="FF0000"/>
          <w:szCs w:val="24"/>
        </w:rPr>
        <w:t xml:space="preserve"> creados</w:t>
      </w:r>
      <w:r w:rsidR="0031487B" w:rsidRPr="00B26E20">
        <w:rPr>
          <w:rFonts w:cs="Arial"/>
          <w:iCs/>
          <w:color w:val="FF0000"/>
          <w:szCs w:val="24"/>
        </w:rPr>
        <w:t>.</w:t>
      </w:r>
    </w:p>
    <w:p w:rsidR="0031487B" w:rsidRDefault="0031487B" w:rsidP="00F51A75">
      <w:pPr>
        <w:jc w:val="both"/>
        <w:rPr>
          <w:rFonts w:cs="Arial"/>
          <w:iCs/>
          <w:szCs w:val="24"/>
        </w:rPr>
      </w:pPr>
    </w:p>
    <w:p w:rsidR="0031487B" w:rsidRDefault="0031487B" w:rsidP="00F51A75">
      <w:pPr>
        <w:jc w:val="both"/>
        <w:rPr>
          <w:rFonts w:cs="Arial"/>
          <w:iCs/>
          <w:szCs w:val="24"/>
        </w:rPr>
      </w:pPr>
    </w:p>
    <w:p w:rsidR="0031487B" w:rsidRDefault="0031487B" w:rsidP="0031487B">
      <w:pPr>
        <w:pStyle w:val="Ttulo3"/>
      </w:pPr>
      <w:bookmarkStart w:id="6" w:name="_Toc414880339"/>
      <w:r>
        <w:rPr>
          <w:lang w:val="es-ES"/>
        </w:rPr>
        <w:t>Productos del Área Fotovoltaica</w:t>
      </w:r>
      <w:bookmarkEnd w:id="6"/>
    </w:p>
    <w:p w:rsidR="0031487B" w:rsidRDefault="0031487B" w:rsidP="00F51A75">
      <w:pPr>
        <w:jc w:val="both"/>
        <w:rPr>
          <w:rFonts w:cs="Arial"/>
          <w:iCs/>
          <w:szCs w:val="24"/>
        </w:rPr>
      </w:pPr>
    </w:p>
    <w:p w:rsidR="0031487B" w:rsidRDefault="0031487B" w:rsidP="00F51A75">
      <w:pPr>
        <w:jc w:val="both"/>
        <w:rPr>
          <w:rFonts w:cs="Arial"/>
          <w:iCs/>
          <w:szCs w:val="24"/>
        </w:rPr>
      </w:pPr>
      <w:r>
        <w:rPr>
          <w:rFonts w:cs="Arial"/>
          <w:iCs/>
          <w:szCs w:val="24"/>
        </w:rPr>
        <w:t>Familias del Área Fotovoltaica</w:t>
      </w:r>
    </w:p>
    <w:p w:rsidR="0031487B" w:rsidRDefault="0031487B" w:rsidP="00F51A75">
      <w:pPr>
        <w:jc w:val="both"/>
        <w:rPr>
          <w:rFonts w:cs="Arial"/>
          <w:iCs/>
          <w:szCs w:val="24"/>
        </w:rPr>
      </w:pPr>
    </w:p>
    <w:p w:rsidR="008A1593" w:rsidRDefault="008A1593" w:rsidP="005173B6">
      <w:pPr>
        <w:numPr>
          <w:ilvl w:val="0"/>
          <w:numId w:val="37"/>
        </w:numPr>
        <w:jc w:val="both"/>
        <w:rPr>
          <w:rFonts w:cs="Arial"/>
          <w:iCs/>
          <w:szCs w:val="24"/>
        </w:rPr>
      </w:pPr>
      <w:r>
        <w:rPr>
          <w:rFonts w:cs="Arial"/>
          <w:iCs/>
          <w:szCs w:val="24"/>
        </w:rPr>
        <w:t>Inversores Fotovoltaicos</w:t>
      </w:r>
    </w:p>
    <w:p w:rsidR="008A1593" w:rsidRDefault="008A1593" w:rsidP="005173B6">
      <w:pPr>
        <w:numPr>
          <w:ilvl w:val="0"/>
          <w:numId w:val="37"/>
        </w:numPr>
        <w:jc w:val="both"/>
        <w:rPr>
          <w:rFonts w:cs="Arial"/>
          <w:iCs/>
          <w:szCs w:val="24"/>
        </w:rPr>
      </w:pPr>
      <w:r>
        <w:rPr>
          <w:rFonts w:cs="Arial"/>
          <w:iCs/>
          <w:szCs w:val="24"/>
        </w:rPr>
        <w:t>Inversores de Baterías</w:t>
      </w:r>
    </w:p>
    <w:p w:rsidR="008A1593" w:rsidRDefault="008A1593" w:rsidP="005173B6">
      <w:pPr>
        <w:numPr>
          <w:ilvl w:val="0"/>
          <w:numId w:val="37"/>
        </w:numPr>
        <w:jc w:val="both"/>
        <w:rPr>
          <w:rFonts w:cs="Arial"/>
          <w:iCs/>
          <w:szCs w:val="24"/>
        </w:rPr>
      </w:pPr>
      <w:r>
        <w:rPr>
          <w:rFonts w:cs="Arial"/>
          <w:iCs/>
          <w:szCs w:val="24"/>
        </w:rPr>
        <w:t>Inversores Micro-Eólicos</w:t>
      </w:r>
    </w:p>
    <w:p w:rsidR="0031487B" w:rsidRDefault="008A1593" w:rsidP="005173B6">
      <w:pPr>
        <w:numPr>
          <w:ilvl w:val="0"/>
          <w:numId w:val="37"/>
        </w:numPr>
        <w:jc w:val="both"/>
        <w:rPr>
          <w:rFonts w:cs="Arial"/>
          <w:iCs/>
          <w:szCs w:val="24"/>
        </w:rPr>
      </w:pPr>
      <w:r>
        <w:rPr>
          <w:rFonts w:cs="Arial"/>
          <w:iCs/>
          <w:szCs w:val="24"/>
        </w:rPr>
        <w:t>Soluciones para gestionar la energía</w:t>
      </w:r>
    </w:p>
    <w:p w:rsidR="0031487B" w:rsidRDefault="008A1593" w:rsidP="005173B6">
      <w:pPr>
        <w:numPr>
          <w:ilvl w:val="0"/>
          <w:numId w:val="37"/>
        </w:numPr>
        <w:jc w:val="both"/>
        <w:rPr>
          <w:rFonts w:cs="Arial"/>
          <w:iCs/>
          <w:szCs w:val="24"/>
        </w:rPr>
      </w:pPr>
      <w:r>
        <w:rPr>
          <w:rFonts w:cs="Arial"/>
          <w:iCs/>
          <w:szCs w:val="24"/>
        </w:rPr>
        <w:t>Soluciones Diésel-FV</w:t>
      </w:r>
    </w:p>
    <w:p w:rsidR="0031487B" w:rsidRDefault="008A1593" w:rsidP="00F51A75">
      <w:pPr>
        <w:numPr>
          <w:ilvl w:val="0"/>
          <w:numId w:val="37"/>
        </w:numPr>
        <w:jc w:val="both"/>
        <w:rPr>
          <w:rFonts w:cs="Arial"/>
          <w:iCs/>
          <w:szCs w:val="24"/>
        </w:rPr>
      </w:pPr>
      <w:r>
        <w:rPr>
          <w:rFonts w:cs="Arial"/>
          <w:iCs/>
          <w:szCs w:val="24"/>
        </w:rPr>
        <w:t>Accesorios</w:t>
      </w:r>
    </w:p>
    <w:p w:rsidR="00781E2C" w:rsidRDefault="00781E2C" w:rsidP="00F51A75">
      <w:pPr>
        <w:numPr>
          <w:ilvl w:val="0"/>
          <w:numId w:val="37"/>
        </w:numPr>
        <w:jc w:val="both"/>
        <w:rPr>
          <w:rFonts w:cs="Arial"/>
          <w:iCs/>
          <w:szCs w:val="24"/>
        </w:rPr>
      </w:pPr>
      <w:r>
        <w:rPr>
          <w:rFonts w:cs="Arial"/>
          <w:iCs/>
          <w:szCs w:val="24"/>
        </w:rPr>
        <w:t>Repuestos</w:t>
      </w:r>
    </w:p>
    <w:p w:rsidR="00781E2C" w:rsidRDefault="00781E2C" w:rsidP="00781E2C">
      <w:pPr>
        <w:jc w:val="both"/>
        <w:rPr>
          <w:rFonts w:cs="Arial"/>
          <w:iCs/>
          <w:szCs w:val="24"/>
        </w:rPr>
      </w:pPr>
    </w:p>
    <w:p w:rsidR="00781E2C" w:rsidRPr="00781E2C" w:rsidRDefault="00781E2C" w:rsidP="00781E2C">
      <w:pPr>
        <w:jc w:val="both"/>
        <w:rPr>
          <w:rFonts w:cs="Arial"/>
          <w:iCs/>
          <w:szCs w:val="24"/>
        </w:rPr>
      </w:pPr>
    </w:p>
    <w:p w:rsidR="004D1313" w:rsidRPr="0053381E" w:rsidRDefault="004D1313" w:rsidP="004D1313">
      <w:pPr>
        <w:jc w:val="both"/>
        <w:rPr>
          <w:rFonts w:cs="Arial"/>
          <w:szCs w:val="24"/>
        </w:rPr>
      </w:pPr>
    </w:p>
    <w:p w:rsidR="004D1313" w:rsidRPr="004D1313" w:rsidRDefault="004D1313" w:rsidP="004D1313">
      <w:pPr>
        <w:jc w:val="both"/>
        <w:rPr>
          <w:rFonts w:cs="Arial"/>
          <w:szCs w:val="24"/>
        </w:rPr>
      </w:pPr>
      <w:r w:rsidRPr="004D1313">
        <w:rPr>
          <w:rFonts w:cs="Arial"/>
          <w:szCs w:val="24"/>
        </w:rPr>
        <w:t xml:space="preserve">Ingeteam FV ofrece la siguiente gama de productos: </w:t>
      </w:r>
    </w:p>
    <w:p w:rsidR="004D1313" w:rsidRDefault="004D1313" w:rsidP="005173B6">
      <w:pPr>
        <w:numPr>
          <w:ilvl w:val="0"/>
          <w:numId w:val="36"/>
        </w:numPr>
        <w:jc w:val="both"/>
        <w:rPr>
          <w:rFonts w:cs="Arial"/>
          <w:szCs w:val="24"/>
        </w:rPr>
      </w:pPr>
      <w:r>
        <w:rPr>
          <w:rFonts w:cs="Arial"/>
          <w:szCs w:val="24"/>
        </w:rPr>
        <w:t>I</w:t>
      </w:r>
      <w:r w:rsidRPr="001329CF">
        <w:rPr>
          <w:rFonts w:cs="Arial"/>
          <w:szCs w:val="24"/>
        </w:rPr>
        <w:t>nversores conectados a la red de 2</w:t>
      </w:r>
      <w:r>
        <w:rPr>
          <w:rFonts w:cs="Arial"/>
          <w:szCs w:val="24"/>
        </w:rPr>
        <w:t>,</w:t>
      </w:r>
      <w:r w:rsidRPr="001329CF">
        <w:rPr>
          <w:rFonts w:cs="Arial"/>
          <w:szCs w:val="24"/>
        </w:rPr>
        <w:t>5 kW a 1 MW</w:t>
      </w:r>
    </w:p>
    <w:p w:rsidR="004D1313" w:rsidRPr="00A50DB9" w:rsidRDefault="004D1313" w:rsidP="005173B6">
      <w:pPr>
        <w:numPr>
          <w:ilvl w:val="0"/>
          <w:numId w:val="36"/>
        </w:numPr>
        <w:jc w:val="both"/>
        <w:rPr>
          <w:rFonts w:cs="Arial"/>
          <w:szCs w:val="24"/>
        </w:rPr>
      </w:pPr>
      <w:r>
        <w:rPr>
          <w:rFonts w:cs="Arial"/>
          <w:szCs w:val="24"/>
        </w:rPr>
        <w:t>I</w:t>
      </w:r>
      <w:r w:rsidRPr="00A50DB9">
        <w:rPr>
          <w:rFonts w:cs="Arial"/>
          <w:szCs w:val="24"/>
        </w:rPr>
        <w:t>nversores híbridos para instalaciones aisladas de 2</w:t>
      </w:r>
      <w:r>
        <w:rPr>
          <w:rFonts w:cs="Arial"/>
          <w:szCs w:val="24"/>
        </w:rPr>
        <w:t>,</w:t>
      </w:r>
      <w:r w:rsidRPr="00A50DB9">
        <w:rPr>
          <w:rFonts w:cs="Arial"/>
          <w:szCs w:val="24"/>
        </w:rPr>
        <w:t>4 a 250 kW</w:t>
      </w:r>
    </w:p>
    <w:p w:rsidR="004D1313" w:rsidRPr="007E15C8" w:rsidRDefault="004D1313" w:rsidP="005173B6">
      <w:pPr>
        <w:numPr>
          <w:ilvl w:val="0"/>
          <w:numId w:val="36"/>
        </w:numPr>
        <w:jc w:val="both"/>
        <w:rPr>
          <w:rFonts w:cs="Arial"/>
          <w:szCs w:val="24"/>
        </w:rPr>
      </w:pPr>
      <w:r>
        <w:rPr>
          <w:rFonts w:cs="Arial"/>
          <w:szCs w:val="24"/>
        </w:rPr>
        <w:t>S</w:t>
      </w:r>
      <w:r w:rsidRPr="007E15C8">
        <w:rPr>
          <w:rFonts w:cs="Arial"/>
          <w:szCs w:val="24"/>
        </w:rPr>
        <w:t>oluciones de gestión energética para optimizar el autoconsumo</w:t>
      </w:r>
    </w:p>
    <w:p w:rsidR="004D1313" w:rsidRPr="004D1313" w:rsidRDefault="004D1313" w:rsidP="005173B6">
      <w:pPr>
        <w:numPr>
          <w:ilvl w:val="0"/>
          <w:numId w:val="36"/>
        </w:numPr>
        <w:jc w:val="both"/>
        <w:rPr>
          <w:rFonts w:cs="Arial"/>
          <w:color w:val="FF0000"/>
          <w:szCs w:val="24"/>
        </w:rPr>
      </w:pPr>
      <w:r w:rsidRPr="004D1313">
        <w:rPr>
          <w:rFonts w:cs="Arial"/>
          <w:color w:val="FF0000"/>
          <w:szCs w:val="24"/>
        </w:rPr>
        <w:t>Equipo de monitorización de las corrientes de las cadenas de la matriz fotovoltaica</w:t>
      </w:r>
    </w:p>
    <w:p w:rsidR="004D1313" w:rsidRDefault="004D1313" w:rsidP="005173B6">
      <w:pPr>
        <w:numPr>
          <w:ilvl w:val="0"/>
          <w:numId w:val="36"/>
        </w:numPr>
        <w:jc w:val="both"/>
        <w:rPr>
          <w:rFonts w:cs="Arial"/>
          <w:szCs w:val="24"/>
        </w:rPr>
      </w:pPr>
      <w:r w:rsidRPr="004D1313">
        <w:rPr>
          <w:rFonts w:cs="Arial"/>
          <w:color w:val="FF0000"/>
          <w:szCs w:val="24"/>
        </w:rPr>
        <w:t>Un amplio espectro de herramientas para la comunicación in situ así como remota con los inversores y para ver los parámetros de la planta desde un PC</w:t>
      </w:r>
    </w:p>
    <w:p w:rsidR="004D1313" w:rsidRDefault="004D1313" w:rsidP="00F51A75">
      <w:pPr>
        <w:jc w:val="both"/>
        <w:rPr>
          <w:rFonts w:cs="Arial"/>
          <w:iCs/>
          <w:szCs w:val="24"/>
        </w:rPr>
      </w:pPr>
    </w:p>
    <w:p w:rsidR="004D1313" w:rsidRPr="002745AA" w:rsidRDefault="002745AA" w:rsidP="00F51A75">
      <w:pPr>
        <w:jc w:val="both"/>
        <w:rPr>
          <w:rFonts w:cs="Arial"/>
          <w:iCs/>
          <w:color w:val="FF0000"/>
          <w:szCs w:val="24"/>
          <w:u w:val="single"/>
        </w:rPr>
      </w:pPr>
      <w:r w:rsidRPr="002745AA">
        <w:rPr>
          <w:rFonts w:cs="Arial"/>
          <w:iCs/>
          <w:color w:val="FF0000"/>
          <w:szCs w:val="24"/>
          <w:u w:val="single"/>
        </w:rPr>
        <w:t>UNIFICAR</w:t>
      </w:r>
      <w:r>
        <w:rPr>
          <w:rFonts w:cs="Arial"/>
          <w:iCs/>
          <w:color w:val="FF0000"/>
          <w:szCs w:val="24"/>
          <w:u w:val="single"/>
        </w:rPr>
        <w:t xml:space="preserve"> con </w:t>
      </w:r>
      <w:r w:rsidRPr="002745AA">
        <w:rPr>
          <w:color w:val="FF0000"/>
          <w:u w:val="single"/>
          <w:lang w:eastAsia="es-ES"/>
        </w:rPr>
        <w:t>Carlos Lezana</w:t>
      </w:r>
    </w:p>
    <w:p w:rsidR="004D1313" w:rsidRDefault="004D1313">
      <w:pPr>
        <w:rPr>
          <w:rFonts w:cs="Arial"/>
          <w:iCs/>
          <w:szCs w:val="24"/>
        </w:rPr>
      </w:pPr>
      <w:r>
        <w:rPr>
          <w:rFonts w:cs="Arial"/>
          <w:iCs/>
          <w:szCs w:val="24"/>
        </w:rPr>
        <w:br w:type="page"/>
      </w:r>
    </w:p>
    <w:p w:rsidR="004D1313" w:rsidRDefault="004D1313" w:rsidP="00F51A75">
      <w:pPr>
        <w:jc w:val="both"/>
        <w:rPr>
          <w:rFonts w:cs="Arial"/>
          <w:iCs/>
          <w:szCs w:val="24"/>
        </w:rPr>
      </w:pPr>
    </w:p>
    <w:p w:rsidR="002A022F" w:rsidRDefault="00356FF2" w:rsidP="00F51A75">
      <w:pPr>
        <w:jc w:val="both"/>
        <w:rPr>
          <w:rFonts w:cs="Arial"/>
          <w:iCs/>
          <w:szCs w:val="24"/>
        </w:rPr>
      </w:pPr>
      <w:r>
        <w:rPr>
          <w:rFonts w:cs="Arial"/>
          <w:iCs/>
          <w:noProof/>
          <w:szCs w:val="24"/>
          <w:lang w:eastAsia="es-ES"/>
        </w:rPr>
        <mc:AlternateContent>
          <mc:Choice Requires="wps">
            <w:drawing>
              <wp:anchor distT="0" distB="0" distL="114300" distR="114300" simplePos="0" relativeHeight="251644928" behindDoc="0" locked="0" layoutInCell="1" allowOverlap="1">
                <wp:simplePos x="0" y="0"/>
                <wp:positionH relativeFrom="column">
                  <wp:posOffset>3175</wp:posOffset>
                </wp:positionH>
                <wp:positionV relativeFrom="paragraph">
                  <wp:posOffset>139065</wp:posOffset>
                </wp:positionV>
                <wp:extent cx="5707380" cy="3319780"/>
                <wp:effectExtent l="8255" t="9525" r="8890" b="13970"/>
                <wp:wrapNone/>
                <wp:docPr id="823" name="Text Box 1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31978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32BF2" w:rsidRDefault="00B32BF2">
                            <w:r>
                              <w:rPr>
                                <w:noProof/>
                                <w:lang w:eastAsia="es-ES"/>
                              </w:rPr>
                              <w:drawing>
                                <wp:inline distT="0" distB="0" distL="0" distR="0">
                                  <wp:extent cx="5695950" cy="3314700"/>
                                  <wp:effectExtent l="0" t="0" r="0" b="0"/>
                                  <wp:docPr id="5" name="Imagen 5" descr="c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ta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3314700"/>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8" o:spid="_x0000_s1026" type="#_x0000_t202" style="position:absolute;left:0;text-align:left;margin-left:.25pt;margin-top:10.95pt;width:449.4pt;height:261.4pt;z-index:25164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">
                <v:textbox style="mso-fit-shape-to-text:t" inset="0,0,0,0">
                  <w:txbxContent>
                    <w:p w:rsidR="00B32BF2" w:rsidRDefault="00B32BF2">
                      <w:r>
                        <w:rPr>
                          <w:noProof/>
                          <w:lang w:eastAsia="es-ES"/>
                        </w:rPr>
                        <w:drawing>
                          <wp:inline distT="0" distB="0" distL="0" distR="0">
                            <wp:extent cx="5695950" cy="3314700"/>
                            <wp:effectExtent l="0" t="0" r="0" b="0"/>
                            <wp:docPr id="5" name="Imagen 5" descr="c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ta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950" cy="3314700"/>
                                    </a:xfrm>
                                    <a:prstGeom prst="rect">
                                      <a:avLst/>
                                    </a:prstGeom>
                                    <a:noFill/>
                                    <a:ln>
                                      <a:noFill/>
                                    </a:ln>
                                  </pic:spPr>
                                </pic:pic>
                              </a:graphicData>
                            </a:graphic>
                          </wp:inline>
                        </w:drawing>
                      </w:r>
                    </w:p>
                  </w:txbxContent>
                </v:textbox>
              </v:shape>
            </w:pict>
          </mc:Fallback>
        </mc:AlternateContent>
      </w: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356FF2" w:rsidP="00F51A75">
      <w:pPr>
        <w:jc w:val="both"/>
        <w:rPr>
          <w:lang w:eastAsia="es-ES"/>
        </w:rPr>
      </w:pPr>
      <w:r>
        <w:rPr>
          <w:noProof/>
          <w:lang w:eastAsia="es-ES"/>
        </w:rPr>
        <mc:AlternateContent>
          <mc:Choice Requires="wps">
            <w:drawing>
              <wp:anchor distT="0" distB="0" distL="114300" distR="114300" simplePos="0" relativeHeight="251645952" behindDoc="0" locked="0" layoutInCell="1" allowOverlap="1">
                <wp:simplePos x="0" y="0"/>
                <wp:positionH relativeFrom="column">
                  <wp:posOffset>3175</wp:posOffset>
                </wp:positionH>
                <wp:positionV relativeFrom="paragraph">
                  <wp:posOffset>116205</wp:posOffset>
                </wp:positionV>
                <wp:extent cx="3673475" cy="433070"/>
                <wp:effectExtent l="8255" t="5080" r="13970" b="9525"/>
                <wp:wrapNone/>
                <wp:docPr id="822" name="Text Box 1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3475" cy="4330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32BF2" w:rsidRDefault="00B32BF2">
                            <w:r>
                              <w:rPr>
                                <w:noProof/>
                                <w:lang w:eastAsia="es-ES"/>
                              </w:rPr>
                              <w:drawing>
                                <wp:inline distT="0" distB="0" distL="0" distR="0">
                                  <wp:extent cx="3667125" cy="419100"/>
                                  <wp:effectExtent l="0" t="0" r="9525" b="0"/>
                                  <wp:docPr id="6" name="Imagen 6" descr="hdr_inv_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r_inv_f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125" cy="419100"/>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29" o:spid="_x0000_s1027" type="#_x0000_t202" style="position:absolute;left:0;text-align:left;margin-left:.25pt;margin-top:9.15pt;width:289.25pt;height:34.1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">
                <v:textbox style="mso-fit-shape-to-text:t" inset="0,0,0,0">
                  <w:txbxContent>
                    <w:p w:rsidR="00B32BF2" w:rsidRDefault="00B32BF2">
                      <w:r>
                        <w:rPr>
                          <w:noProof/>
                          <w:lang w:eastAsia="es-ES"/>
                        </w:rPr>
                        <w:drawing>
                          <wp:inline distT="0" distB="0" distL="0" distR="0">
                            <wp:extent cx="3667125" cy="419100"/>
                            <wp:effectExtent l="0" t="0" r="9525" b="0"/>
                            <wp:docPr id="6" name="Imagen 6" descr="hdr_inv_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r_inv_f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7125" cy="419100"/>
                                    </a:xfrm>
                                    <a:prstGeom prst="rect">
                                      <a:avLst/>
                                    </a:prstGeom>
                                    <a:noFill/>
                                    <a:ln>
                                      <a:noFill/>
                                    </a:ln>
                                  </pic:spPr>
                                </pic:pic>
                              </a:graphicData>
                            </a:graphic>
                          </wp:inline>
                        </w:drawing>
                      </w:r>
                    </w:p>
                  </w:txbxContent>
                </v:textbox>
              </v:shape>
            </w:pict>
          </mc:Fallback>
        </mc:AlternateContent>
      </w:r>
    </w:p>
    <w:p w:rsidR="002A022F" w:rsidRDefault="002A022F" w:rsidP="00F51A75">
      <w:pPr>
        <w:jc w:val="both"/>
        <w:rPr>
          <w:lang w:eastAsia="es-ES"/>
        </w:rPr>
      </w:pPr>
    </w:p>
    <w:p w:rsidR="002A022F" w:rsidRDefault="002A022F" w:rsidP="00F51A75">
      <w:pPr>
        <w:jc w:val="both"/>
        <w:rPr>
          <w:lang w:eastAsia="es-ES"/>
        </w:rPr>
      </w:pPr>
    </w:p>
    <w:p w:rsidR="002A022F" w:rsidRDefault="00356FF2" w:rsidP="00F51A75">
      <w:pPr>
        <w:jc w:val="both"/>
        <w:rPr>
          <w:lang w:eastAsia="es-ES"/>
        </w:rPr>
      </w:pPr>
      <w:r>
        <w:rPr>
          <w:noProof/>
          <w:lang w:eastAsia="es-ES"/>
        </w:rPr>
        <mc:AlternateContent>
          <mc:Choice Requires="wps">
            <w:drawing>
              <wp:anchor distT="0" distB="0" distL="114300" distR="114300" simplePos="0" relativeHeight="251646976" behindDoc="0" locked="0" layoutInCell="1" allowOverlap="1">
                <wp:simplePos x="0" y="0"/>
                <wp:positionH relativeFrom="column">
                  <wp:posOffset>3175</wp:posOffset>
                </wp:positionH>
                <wp:positionV relativeFrom="paragraph">
                  <wp:posOffset>111125</wp:posOffset>
                </wp:positionV>
                <wp:extent cx="4134485" cy="1631315"/>
                <wp:effectExtent l="8255" t="11430" r="10160" b="5080"/>
                <wp:wrapNone/>
                <wp:docPr id="821" name="Text Box 1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485" cy="163131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32BF2" w:rsidRDefault="00B32BF2">
                            <w:r>
                              <w:rPr>
                                <w:noProof/>
                                <w:lang w:eastAsia="es-ES"/>
                              </w:rPr>
                              <w:drawing>
                                <wp:inline distT="0" distB="0" distL="0" distR="0">
                                  <wp:extent cx="4124325" cy="1619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325" cy="1619250"/>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30" o:spid="_x0000_s1028" type="#_x0000_t202" style="position:absolute;left:0;text-align:left;margin-left:.25pt;margin-top:8.75pt;width:325.55pt;height:128.45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">
                <v:textbox style="mso-fit-shape-to-text:t" inset="0,0,0,0">
                  <w:txbxContent>
                    <w:p w:rsidR="00B32BF2" w:rsidRDefault="00B32BF2">
                      <w:r>
                        <w:rPr>
                          <w:noProof/>
                          <w:lang w:eastAsia="es-ES"/>
                        </w:rPr>
                        <w:drawing>
                          <wp:inline distT="0" distB="0" distL="0" distR="0">
                            <wp:extent cx="4124325" cy="1619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4325" cy="1619250"/>
                                    </a:xfrm>
                                    <a:prstGeom prst="rect">
                                      <a:avLst/>
                                    </a:prstGeom>
                                    <a:noFill/>
                                    <a:ln>
                                      <a:noFill/>
                                    </a:ln>
                                  </pic:spPr>
                                </pic:pic>
                              </a:graphicData>
                            </a:graphic>
                          </wp:inline>
                        </w:drawing>
                      </w:r>
                    </w:p>
                  </w:txbxContent>
                </v:textbox>
              </v:shape>
            </w:pict>
          </mc:Fallback>
        </mc:AlternateContent>
      </w: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Pr="003D0056" w:rsidRDefault="003D0056" w:rsidP="00F51A75">
      <w:pPr>
        <w:jc w:val="both"/>
        <w:rPr>
          <w:color w:val="FF0000"/>
          <w:lang w:eastAsia="es-ES"/>
        </w:rPr>
      </w:pPr>
      <w:r w:rsidRPr="003D0056">
        <w:rPr>
          <w:color w:val="FF0000"/>
          <w:lang w:eastAsia="es-ES"/>
        </w:rPr>
        <w:t>(</w:t>
      </w:r>
      <w:r w:rsidR="00741A93">
        <w:rPr>
          <w:color w:val="FF0000"/>
          <w:lang w:eastAsia="es-ES"/>
        </w:rPr>
        <w:t>necesitamos imágenes de las familias para poder elaborar una buena presentación de las familias de productos</w:t>
      </w:r>
      <w:r w:rsidR="002745AA">
        <w:rPr>
          <w:color w:val="FF0000"/>
          <w:lang w:eastAsia="es-ES"/>
        </w:rPr>
        <w:t>. Solicitar a Carlos Lezana</w:t>
      </w:r>
      <w:r w:rsidRPr="003D0056">
        <w:rPr>
          <w:color w:val="FF0000"/>
          <w:lang w:eastAsia="es-ES"/>
        </w:rPr>
        <w:t>)</w:t>
      </w:r>
    </w:p>
    <w:p w:rsidR="002A022F" w:rsidRDefault="002A022F" w:rsidP="00F51A75">
      <w:pPr>
        <w:jc w:val="both"/>
        <w:rPr>
          <w:lang w:eastAsia="es-ES"/>
        </w:rPr>
      </w:pPr>
    </w:p>
    <w:p w:rsidR="0031487B" w:rsidRDefault="0031487B" w:rsidP="0031487B">
      <w:pPr>
        <w:jc w:val="both"/>
        <w:rPr>
          <w:rFonts w:cs="Arial"/>
          <w:iCs/>
          <w:szCs w:val="24"/>
        </w:rPr>
      </w:pPr>
      <w:r>
        <w:rPr>
          <w:lang w:eastAsia="es-ES"/>
        </w:rPr>
        <w:br w:type="page"/>
      </w:r>
    </w:p>
    <w:p w:rsidR="0031487B" w:rsidRDefault="0031487B" w:rsidP="0031487B">
      <w:pPr>
        <w:pStyle w:val="Ttulo3"/>
      </w:pPr>
      <w:bookmarkStart w:id="7" w:name="_Toc414880340"/>
      <w:r>
        <w:rPr>
          <w:lang w:val="es-ES"/>
        </w:rPr>
        <w:lastRenderedPageBreak/>
        <w:t>Productos del Área de Movilidad Eléctrica</w:t>
      </w:r>
      <w:bookmarkEnd w:id="7"/>
    </w:p>
    <w:p w:rsidR="0031487B" w:rsidRDefault="0031487B" w:rsidP="0031487B">
      <w:pPr>
        <w:jc w:val="both"/>
        <w:rPr>
          <w:rFonts w:cs="Arial"/>
          <w:iCs/>
          <w:szCs w:val="24"/>
        </w:rPr>
      </w:pPr>
    </w:p>
    <w:p w:rsidR="0031487B" w:rsidRDefault="0031487B" w:rsidP="0031487B">
      <w:pPr>
        <w:jc w:val="both"/>
        <w:rPr>
          <w:lang w:eastAsia="es-ES"/>
        </w:rPr>
      </w:pPr>
      <w:r>
        <w:rPr>
          <w:lang w:eastAsia="es-ES"/>
        </w:rPr>
        <w:t>INGETEAM también dispone de una gama de productos de movilidad eléctrica, disponibles en cuatro familias de productos:</w:t>
      </w:r>
    </w:p>
    <w:p w:rsidR="0031487B" w:rsidRDefault="0031487B" w:rsidP="0031487B">
      <w:pPr>
        <w:jc w:val="both"/>
        <w:rPr>
          <w:rFonts w:cs="Arial"/>
          <w:iCs/>
          <w:szCs w:val="24"/>
        </w:rPr>
      </w:pPr>
    </w:p>
    <w:p w:rsidR="0031487B" w:rsidRDefault="00273618" w:rsidP="005173B6">
      <w:pPr>
        <w:numPr>
          <w:ilvl w:val="0"/>
          <w:numId w:val="37"/>
        </w:numPr>
        <w:jc w:val="both"/>
        <w:rPr>
          <w:rFonts w:cs="Arial"/>
          <w:iCs/>
          <w:szCs w:val="24"/>
        </w:rPr>
      </w:pPr>
      <w:r>
        <w:rPr>
          <w:rFonts w:cs="Arial"/>
          <w:iCs/>
          <w:szCs w:val="24"/>
        </w:rPr>
        <w:t>Ingerev Garage Basic</w:t>
      </w:r>
    </w:p>
    <w:p w:rsidR="0031487B" w:rsidRDefault="00273618" w:rsidP="005173B6">
      <w:pPr>
        <w:numPr>
          <w:ilvl w:val="0"/>
          <w:numId w:val="37"/>
        </w:numPr>
        <w:jc w:val="both"/>
        <w:rPr>
          <w:rFonts w:cs="Arial"/>
          <w:iCs/>
          <w:szCs w:val="24"/>
        </w:rPr>
      </w:pPr>
      <w:r>
        <w:rPr>
          <w:rFonts w:cs="Arial"/>
          <w:iCs/>
          <w:szCs w:val="24"/>
        </w:rPr>
        <w:t>Ingerev Garage</w:t>
      </w:r>
    </w:p>
    <w:p w:rsidR="0031487B" w:rsidRDefault="00273618" w:rsidP="005173B6">
      <w:pPr>
        <w:numPr>
          <w:ilvl w:val="0"/>
          <w:numId w:val="37"/>
        </w:numPr>
        <w:jc w:val="both"/>
        <w:rPr>
          <w:rFonts w:cs="Arial"/>
          <w:iCs/>
          <w:szCs w:val="24"/>
        </w:rPr>
      </w:pPr>
      <w:r>
        <w:rPr>
          <w:rFonts w:cs="Arial"/>
          <w:iCs/>
          <w:szCs w:val="24"/>
        </w:rPr>
        <w:t>Ingerev City</w:t>
      </w:r>
    </w:p>
    <w:p w:rsidR="0031487B" w:rsidRDefault="00273618" w:rsidP="005173B6">
      <w:pPr>
        <w:numPr>
          <w:ilvl w:val="0"/>
          <w:numId w:val="37"/>
        </w:numPr>
        <w:jc w:val="both"/>
        <w:rPr>
          <w:rFonts w:cs="Arial"/>
          <w:iCs/>
          <w:szCs w:val="24"/>
        </w:rPr>
      </w:pPr>
      <w:r>
        <w:rPr>
          <w:rFonts w:cs="Arial"/>
          <w:iCs/>
          <w:szCs w:val="24"/>
        </w:rPr>
        <w:t>Ingerev Road</w:t>
      </w:r>
    </w:p>
    <w:p w:rsidR="0031487B" w:rsidRDefault="0031487B" w:rsidP="00F51A75">
      <w:pPr>
        <w:jc w:val="both"/>
        <w:rPr>
          <w:lang w:eastAsia="es-ES"/>
        </w:rPr>
      </w:pPr>
    </w:p>
    <w:p w:rsidR="0031487B" w:rsidRDefault="0031487B" w:rsidP="00F51A75">
      <w:pPr>
        <w:jc w:val="both"/>
        <w:rPr>
          <w:lang w:eastAsia="es-ES"/>
        </w:rPr>
      </w:pPr>
    </w:p>
    <w:p w:rsidR="003D0056" w:rsidRDefault="00356FF2" w:rsidP="00F51A75">
      <w:pPr>
        <w:jc w:val="both"/>
        <w:rPr>
          <w:lang w:eastAsia="es-ES"/>
        </w:rPr>
      </w:pPr>
      <w:r>
        <w:rPr>
          <w:noProof/>
          <w:lang w:eastAsia="es-ES"/>
        </w:rPr>
        <mc:AlternateContent>
          <mc:Choice Requires="wps">
            <w:drawing>
              <wp:anchor distT="0" distB="0" distL="114300" distR="114300" simplePos="0" relativeHeight="251648000" behindDoc="0" locked="0" layoutInCell="1" allowOverlap="1">
                <wp:simplePos x="0" y="0"/>
                <wp:positionH relativeFrom="column">
                  <wp:posOffset>5080</wp:posOffset>
                </wp:positionH>
                <wp:positionV relativeFrom="paragraph">
                  <wp:posOffset>24130</wp:posOffset>
                </wp:positionV>
                <wp:extent cx="5709920" cy="1864360"/>
                <wp:effectExtent l="10160" t="5715" r="13970" b="6350"/>
                <wp:wrapNone/>
                <wp:docPr id="820" name="Text Box 1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186436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32BF2" w:rsidRDefault="00B32BF2">
                            <w:r>
                              <w:rPr>
                                <w:noProof/>
                                <w:lang w:eastAsia="es-ES"/>
                              </w:rPr>
                              <w:drawing>
                                <wp:inline distT="0" distB="0" distL="0" distR="0">
                                  <wp:extent cx="5695950" cy="1857375"/>
                                  <wp:effectExtent l="0" t="0" r="0" b="9525"/>
                                  <wp:docPr id="8" name="Imagen 8" descr="ingerev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gerev_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1857375"/>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32" o:spid="_x0000_s1029" type="#_x0000_t202" style="position:absolute;left:0;text-align:left;margin-left:.4pt;margin-top:1.9pt;width:449.6pt;height:146.8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">
                <v:textbox style="mso-fit-shape-to-text:t" inset="0,0,0,0">
                  <w:txbxContent>
                    <w:p w:rsidR="00B32BF2" w:rsidRDefault="00B32BF2">
                      <w:r>
                        <w:rPr>
                          <w:noProof/>
                          <w:lang w:eastAsia="es-ES"/>
                        </w:rPr>
                        <w:drawing>
                          <wp:inline distT="0" distB="0" distL="0" distR="0">
                            <wp:extent cx="5695950" cy="1857375"/>
                            <wp:effectExtent l="0" t="0" r="0" b="9525"/>
                            <wp:docPr id="8" name="Imagen 8" descr="ingerev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gerev_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1857375"/>
                                    </a:xfrm>
                                    <a:prstGeom prst="rect">
                                      <a:avLst/>
                                    </a:prstGeom>
                                    <a:noFill/>
                                    <a:ln>
                                      <a:noFill/>
                                    </a:ln>
                                  </pic:spPr>
                                </pic:pic>
                              </a:graphicData>
                            </a:graphic>
                          </wp:inline>
                        </w:drawing>
                      </w:r>
                    </w:p>
                  </w:txbxContent>
                </v:textbox>
              </v:shape>
            </w:pict>
          </mc:Fallback>
        </mc:AlternateContent>
      </w: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0D76B7" w:rsidRDefault="000D76B7">
      <w:pPr>
        <w:rPr>
          <w:lang w:eastAsia="es-ES"/>
        </w:rPr>
      </w:pPr>
      <w:r>
        <w:rPr>
          <w:lang w:eastAsia="es-ES"/>
        </w:rPr>
        <w:br w:type="page"/>
      </w:r>
    </w:p>
    <w:p w:rsidR="00BB0C6F" w:rsidRDefault="00BB0C6F" w:rsidP="00BB0C6F">
      <w:pPr>
        <w:pStyle w:val="Ttulo3"/>
        <w:rPr>
          <w:lang w:val="es-ES"/>
        </w:rPr>
      </w:pPr>
      <w:bookmarkStart w:id="8" w:name="_Toc414880341"/>
      <w:r>
        <w:rPr>
          <w:lang w:val="es-ES"/>
        </w:rPr>
        <w:lastRenderedPageBreak/>
        <w:t>Servicios prestados por INGETEAM</w:t>
      </w:r>
      <w:bookmarkEnd w:id="8"/>
    </w:p>
    <w:p w:rsidR="000D76B7" w:rsidRDefault="000D76B7" w:rsidP="000D76B7">
      <w:pPr>
        <w:rPr>
          <w:lang w:eastAsia="x-none"/>
        </w:rPr>
      </w:pPr>
    </w:p>
    <w:p w:rsidR="00A15CBD" w:rsidRDefault="000D76B7" w:rsidP="00A15CBD">
      <w:pPr>
        <w:rPr>
          <w:lang w:eastAsia="x-none"/>
        </w:rPr>
      </w:pPr>
      <w:r>
        <w:rPr>
          <w:lang w:eastAsia="x-none"/>
        </w:rPr>
        <w:t>Ingeteam ofrece 7 módulos de servicio que engloban todas las necesidades de mantenimiento de los inversores fotovoltaicos.</w:t>
      </w:r>
    </w:p>
    <w:p w:rsidR="000D76B7" w:rsidRDefault="000D76B7" w:rsidP="00A15CBD">
      <w:pPr>
        <w:rPr>
          <w:lang w:eastAsia="x-none"/>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06"/>
        <w:gridCol w:w="2594"/>
        <w:gridCol w:w="5030"/>
      </w:tblGrid>
      <w:tr w:rsidR="000D76B7" w:rsidRPr="000D76B7" w:rsidTr="00BF579F">
        <w:trPr>
          <w:cantSplit/>
          <w:trHeight w:val="300"/>
          <w:tblHeader/>
        </w:trPr>
        <w:tc>
          <w:tcPr>
            <w:tcW w:w="3890" w:type="dxa"/>
            <w:gridSpan w:val="2"/>
            <w:tcBorders>
              <w:bottom w:val="single" w:sz="4" w:space="0" w:color="auto"/>
            </w:tcBorders>
            <w:shd w:val="clear" w:color="000000" w:fill="C5D9F1"/>
            <w:noWrap/>
            <w:hideMark/>
          </w:tcPr>
          <w:p w:rsidR="000D76B7" w:rsidRPr="00223B69" w:rsidRDefault="000D76B7" w:rsidP="000D76B7">
            <w:pPr>
              <w:jc w:val="center"/>
              <w:rPr>
                <w:rFonts w:ascii="Calibri" w:eastAsia="Times New Roman" w:hAnsi="Calibri"/>
                <w:b/>
                <w:color w:val="000000"/>
                <w:sz w:val="22"/>
                <w:lang w:eastAsia="es-ES"/>
              </w:rPr>
            </w:pPr>
            <w:r>
              <w:rPr>
                <w:rFonts w:ascii="Calibri" w:eastAsia="Times New Roman" w:hAnsi="Calibri"/>
                <w:b/>
                <w:color w:val="000000"/>
                <w:sz w:val="22"/>
                <w:lang w:eastAsia="es-ES"/>
              </w:rPr>
              <w:t>Módulo</w:t>
            </w:r>
          </w:p>
        </w:tc>
        <w:tc>
          <w:tcPr>
            <w:tcW w:w="5040" w:type="dxa"/>
            <w:shd w:val="clear" w:color="000000" w:fill="C5D9F1"/>
          </w:tcPr>
          <w:p w:rsidR="000D76B7" w:rsidRPr="000D76B7" w:rsidRDefault="00436728" w:rsidP="000D76B7">
            <w:pPr>
              <w:jc w:val="center"/>
              <w:rPr>
                <w:rFonts w:ascii="Calibri" w:eastAsia="Times New Roman" w:hAnsi="Calibri"/>
                <w:b/>
                <w:color w:val="000000"/>
                <w:sz w:val="22"/>
                <w:lang w:eastAsia="es-ES"/>
              </w:rPr>
            </w:pPr>
            <w:r>
              <w:rPr>
                <w:rFonts w:ascii="Calibri" w:eastAsia="Times New Roman" w:hAnsi="Calibri"/>
                <w:b/>
                <w:color w:val="000000"/>
                <w:sz w:val="22"/>
                <w:lang w:eastAsia="es-ES"/>
              </w:rPr>
              <w:t>Servicios de post-venta ofrecidos</w:t>
            </w:r>
          </w:p>
        </w:tc>
      </w:tr>
      <w:tr w:rsidR="000D76B7" w:rsidRPr="00223B69" w:rsidTr="00BF579F">
        <w:trPr>
          <w:cantSplit/>
          <w:trHeight w:val="1561"/>
          <w:tblHeader/>
        </w:trPr>
        <w:tc>
          <w:tcPr>
            <w:tcW w:w="1296" w:type="dxa"/>
            <w:tcBorders>
              <w:righ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sidRPr="00BF579F">
              <w:rPr>
                <w:rFonts w:ascii="Calibri" w:eastAsia="Times New Roman" w:hAnsi="Calibri"/>
                <w:b/>
                <w:color w:val="000000"/>
                <w:sz w:val="22"/>
                <w:lang w:eastAsia="es-ES"/>
              </w:rPr>
              <w:object w:dxaOrig="1830" w:dyaOrig="1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3pt;height:55.65pt" o:ole="">
                  <v:imagedata r:id="rId18" o:title=""/>
                </v:shape>
                <o:OLEObject Type="Embed" ProgID="PBrush" ShapeID="_x0000_i1025" DrawAspect="Content" ObjectID="_1488741655" r:id="rId19"/>
              </w:object>
            </w:r>
          </w:p>
        </w:tc>
        <w:tc>
          <w:tcPr>
            <w:tcW w:w="2594" w:type="dxa"/>
            <w:tcBorders>
              <w:left w:val="nil"/>
            </w:tcBorders>
            <w:shd w:val="clear" w:color="auto" w:fill="auto"/>
            <w:noWrap/>
            <w:vAlign w:val="center"/>
          </w:tcPr>
          <w:p w:rsidR="000D76B7" w:rsidRPr="000D76B7" w:rsidRDefault="000D76B7" w:rsidP="000D76B7">
            <w:pPr>
              <w:rPr>
                <w:rFonts w:ascii="Calibri" w:eastAsia="Times New Roman" w:hAnsi="Calibri"/>
                <w:b/>
                <w:color w:val="000000"/>
                <w:sz w:val="22"/>
                <w:lang w:eastAsia="es-ES"/>
              </w:rPr>
            </w:pPr>
            <w:r w:rsidRPr="000D76B7">
              <w:rPr>
                <w:rFonts w:ascii="Calibri" w:eastAsia="Times New Roman" w:hAnsi="Calibri"/>
                <w:b/>
                <w:color w:val="000000"/>
                <w:sz w:val="22"/>
                <w:lang w:eastAsia="es-ES"/>
              </w:rPr>
              <w:t>Extensión de garantía</w:t>
            </w:r>
          </w:p>
        </w:tc>
        <w:tc>
          <w:tcPr>
            <w:tcW w:w="5040" w:type="dxa"/>
            <w:vAlign w:val="center"/>
          </w:tcPr>
          <w:p w:rsidR="000D76B7" w:rsidRPr="000D76B7" w:rsidRDefault="00AB3E5B" w:rsidP="005173B6">
            <w:pPr>
              <w:pStyle w:val="Prrafodelista"/>
              <w:numPr>
                <w:ilvl w:val="0"/>
                <w:numId w:val="46"/>
              </w:numPr>
              <w:spacing w:beforeLines="20" w:before="48"/>
              <w:rPr>
                <w:rFonts w:ascii="Calibri" w:eastAsia="Times New Roman" w:hAnsi="Calibri"/>
                <w:color w:val="000000"/>
                <w:lang w:eastAsia="es-ES"/>
              </w:rPr>
            </w:pPr>
            <w:r>
              <w:rPr>
                <w:rFonts w:ascii="Calibri" w:eastAsia="Times New Roman" w:hAnsi="Calibri"/>
                <w:color w:val="000000"/>
                <w:lang w:eastAsia="es-ES"/>
              </w:rPr>
              <w:t>Complementa</w:t>
            </w:r>
            <w:r w:rsidR="000D76B7" w:rsidRPr="000D76B7">
              <w:rPr>
                <w:rFonts w:ascii="Calibri" w:eastAsia="Times New Roman" w:hAnsi="Calibri"/>
                <w:color w:val="000000"/>
                <w:lang w:eastAsia="es-ES"/>
              </w:rPr>
              <w:t xml:space="preserve"> </w:t>
            </w:r>
            <w:r>
              <w:rPr>
                <w:rFonts w:ascii="Calibri" w:eastAsia="Times New Roman" w:hAnsi="Calibri"/>
                <w:color w:val="000000"/>
                <w:lang w:eastAsia="es-ES"/>
              </w:rPr>
              <w:t xml:space="preserve">la </w:t>
            </w:r>
            <w:r w:rsidR="000D76B7" w:rsidRPr="000D76B7">
              <w:rPr>
                <w:rFonts w:ascii="Calibri" w:eastAsia="Times New Roman" w:hAnsi="Calibri"/>
                <w:color w:val="000000"/>
                <w:lang w:eastAsia="es-ES"/>
              </w:rPr>
              <w:t>garantía.</w:t>
            </w:r>
          </w:p>
          <w:p w:rsidR="000D76B7" w:rsidRPr="000D76B7" w:rsidRDefault="000D76B7" w:rsidP="005173B6">
            <w:pPr>
              <w:pStyle w:val="Prrafodelista"/>
              <w:numPr>
                <w:ilvl w:val="0"/>
                <w:numId w:val="46"/>
              </w:numPr>
              <w:spacing w:beforeLines="20" w:before="48"/>
              <w:rPr>
                <w:rFonts w:ascii="Calibri" w:eastAsia="Times New Roman" w:hAnsi="Calibri"/>
                <w:color w:val="000000"/>
                <w:lang w:eastAsia="es-ES"/>
              </w:rPr>
            </w:pPr>
            <w:r w:rsidRPr="000D76B7">
              <w:rPr>
                <w:rFonts w:ascii="Calibri" w:eastAsia="Times New Roman" w:hAnsi="Calibri"/>
                <w:color w:val="000000"/>
                <w:lang w:eastAsia="es-ES"/>
              </w:rPr>
              <w:t>Reparación de componentes bajo</w:t>
            </w:r>
            <w:r>
              <w:rPr>
                <w:rFonts w:ascii="Calibri" w:eastAsia="Times New Roman" w:hAnsi="Calibri"/>
                <w:color w:val="000000"/>
                <w:lang w:eastAsia="es-ES"/>
              </w:rPr>
              <w:t xml:space="preserve"> </w:t>
            </w:r>
            <w:r w:rsidRPr="000D76B7">
              <w:rPr>
                <w:rFonts w:ascii="Calibri" w:eastAsia="Times New Roman" w:hAnsi="Calibri"/>
                <w:color w:val="000000"/>
                <w:lang w:eastAsia="es-ES"/>
              </w:rPr>
              <w:t>garantía.</w:t>
            </w:r>
          </w:p>
          <w:p w:rsidR="000D76B7" w:rsidRPr="000D76B7" w:rsidRDefault="000D76B7" w:rsidP="005173B6">
            <w:pPr>
              <w:pStyle w:val="Prrafodelista"/>
              <w:numPr>
                <w:ilvl w:val="0"/>
                <w:numId w:val="46"/>
              </w:numPr>
              <w:spacing w:beforeLines="20" w:before="48"/>
              <w:rPr>
                <w:rFonts w:ascii="Calibri" w:eastAsia="Times New Roman" w:hAnsi="Calibri"/>
                <w:color w:val="000000"/>
                <w:lang w:eastAsia="es-ES"/>
              </w:rPr>
            </w:pPr>
            <w:r w:rsidRPr="000D76B7">
              <w:rPr>
                <w:rFonts w:ascii="Calibri" w:eastAsia="Times New Roman" w:hAnsi="Calibri"/>
                <w:color w:val="000000"/>
                <w:lang w:eastAsia="es-ES"/>
              </w:rPr>
              <w:t>Gastos de devolución incluidos.</w:t>
            </w:r>
          </w:p>
          <w:p w:rsidR="000D76B7" w:rsidRPr="000D76B7" w:rsidRDefault="000D76B7" w:rsidP="005173B6">
            <w:pPr>
              <w:pStyle w:val="Prrafodelista"/>
              <w:numPr>
                <w:ilvl w:val="0"/>
                <w:numId w:val="46"/>
              </w:numPr>
              <w:spacing w:beforeLines="20" w:before="48"/>
              <w:rPr>
                <w:rFonts w:ascii="Calibri" w:eastAsia="Times New Roman" w:hAnsi="Calibri"/>
                <w:color w:val="000000"/>
                <w:lang w:eastAsia="es-ES"/>
              </w:rPr>
            </w:pPr>
            <w:r w:rsidRPr="000D76B7">
              <w:rPr>
                <w:rFonts w:ascii="Calibri" w:eastAsia="Times New Roman" w:hAnsi="Calibri"/>
                <w:color w:val="000000"/>
                <w:lang w:eastAsia="es-ES"/>
              </w:rPr>
              <w:t>Servicio de aviso y diagnóstico.</w:t>
            </w:r>
          </w:p>
        </w:tc>
      </w:tr>
      <w:tr w:rsidR="000D76B7" w:rsidRPr="00223B69" w:rsidTr="00BF579F">
        <w:trPr>
          <w:cantSplit/>
          <w:trHeight w:val="1298"/>
          <w:tblHeader/>
        </w:trPr>
        <w:tc>
          <w:tcPr>
            <w:tcW w:w="1296" w:type="dxa"/>
            <w:tcBorders>
              <w:righ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sidRPr="00BF579F">
              <w:rPr>
                <w:rFonts w:ascii="Calibri" w:eastAsia="Times New Roman" w:hAnsi="Calibri"/>
                <w:b/>
                <w:color w:val="000000"/>
                <w:sz w:val="22"/>
                <w:lang w:eastAsia="es-ES"/>
              </w:rPr>
              <w:object w:dxaOrig="1770" w:dyaOrig="1740">
                <v:shape id="_x0000_i1026" type="#_x0000_t75" style="width:57.6pt;height:57pt" o:ole="">
                  <v:imagedata r:id="rId20" o:title=""/>
                </v:shape>
                <o:OLEObject Type="Embed" ProgID="PBrush" ShapeID="_x0000_i1026" DrawAspect="Content" ObjectID="_1488741656" r:id="rId21"/>
              </w:object>
            </w:r>
          </w:p>
        </w:tc>
        <w:tc>
          <w:tcPr>
            <w:tcW w:w="2594" w:type="dxa"/>
            <w:tcBorders>
              <w:lef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Pr>
                <w:rFonts w:ascii="Calibri" w:eastAsia="Times New Roman" w:hAnsi="Calibri"/>
                <w:b/>
                <w:color w:val="000000"/>
                <w:sz w:val="22"/>
                <w:lang w:eastAsia="es-ES"/>
              </w:rPr>
              <w:t>Puesta en marcha</w:t>
            </w:r>
          </w:p>
        </w:tc>
        <w:tc>
          <w:tcPr>
            <w:tcW w:w="5040" w:type="dxa"/>
            <w:shd w:val="clear" w:color="auto" w:fill="auto"/>
            <w:vAlign w:val="center"/>
          </w:tcPr>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PEM basada en los protocolos</w:t>
            </w:r>
            <w:r>
              <w:rPr>
                <w:rFonts w:ascii="Calibri" w:eastAsia="Times New Roman" w:hAnsi="Calibri"/>
                <w:bCs/>
                <w:color w:val="000000"/>
                <w:lang w:eastAsia="es-ES"/>
              </w:rPr>
              <w:t xml:space="preserve"> </w:t>
            </w:r>
            <w:r w:rsidRPr="000D76B7">
              <w:rPr>
                <w:rFonts w:ascii="Calibri" w:eastAsia="Times New Roman" w:hAnsi="Calibri"/>
                <w:bCs/>
                <w:color w:val="000000"/>
                <w:lang w:eastAsia="es-ES"/>
              </w:rPr>
              <w:t>del fabricante.</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Asistencia en la planificación</w:t>
            </w:r>
            <w:r>
              <w:rPr>
                <w:rFonts w:ascii="Calibri" w:eastAsia="Times New Roman" w:hAnsi="Calibri"/>
                <w:bCs/>
                <w:color w:val="000000"/>
                <w:lang w:eastAsia="es-ES"/>
              </w:rPr>
              <w:t xml:space="preserve"> </w:t>
            </w:r>
            <w:r w:rsidRPr="000D76B7">
              <w:rPr>
                <w:rFonts w:ascii="Calibri" w:eastAsia="Times New Roman" w:hAnsi="Calibri"/>
                <w:bCs/>
                <w:color w:val="000000"/>
                <w:lang w:eastAsia="es-ES"/>
              </w:rPr>
              <w:t>de la PEM.</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Resolución de problemas durante</w:t>
            </w:r>
            <w:r>
              <w:rPr>
                <w:rFonts w:ascii="Calibri" w:eastAsia="Times New Roman" w:hAnsi="Calibri"/>
                <w:bCs/>
                <w:color w:val="000000"/>
                <w:lang w:eastAsia="es-ES"/>
              </w:rPr>
              <w:t xml:space="preserve"> </w:t>
            </w:r>
            <w:r w:rsidRPr="000D76B7">
              <w:rPr>
                <w:rFonts w:ascii="Calibri" w:eastAsia="Times New Roman" w:hAnsi="Calibri"/>
                <w:bCs/>
                <w:color w:val="000000"/>
                <w:lang w:eastAsia="es-ES"/>
              </w:rPr>
              <w:t>la PEM.</w:t>
            </w:r>
          </w:p>
        </w:tc>
      </w:tr>
      <w:tr w:rsidR="000D76B7" w:rsidRPr="00223B69" w:rsidTr="00BF579F">
        <w:trPr>
          <w:cantSplit/>
          <w:trHeight w:val="1286"/>
          <w:tblHeader/>
        </w:trPr>
        <w:tc>
          <w:tcPr>
            <w:tcW w:w="1296" w:type="dxa"/>
            <w:tcBorders>
              <w:righ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sidRPr="00BF579F">
              <w:rPr>
                <w:rFonts w:ascii="Calibri" w:eastAsia="Times New Roman" w:hAnsi="Calibri"/>
                <w:b/>
                <w:color w:val="000000"/>
                <w:sz w:val="22"/>
                <w:lang w:eastAsia="es-ES"/>
              </w:rPr>
              <w:object w:dxaOrig="1740" w:dyaOrig="1740">
                <v:shape id="_x0000_i1027" type="#_x0000_t75" style="width:55.05pt;height:55.05pt" o:ole="">
                  <v:imagedata r:id="rId22" o:title=""/>
                </v:shape>
                <o:OLEObject Type="Embed" ProgID="PBrush" ShapeID="_x0000_i1027" DrawAspect="Content" ObjectID="_1488741657" r:id="rId23"/>
              </w:object>
            </w:r>
          </w:p>
        </w:tc>
        <w:tc>
          <w:tcPr>
            <w:tcW w:w="2594" w:type="dxa"/>
            <w:tcBorders>
              <w:lef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Pr>
                <w:rFonts w:ascii="Calibri" w:eastAsia="Times New Roman" w:hAnsi="Calibri"/>
                <w:b/>
                <w:color w:val="000000"/>
                <w:sz w:val="22"/>
                <w:lang w:eastAsia="es-ES"/>
              </w:rPr>
              <w:t>Vigilancia online</w:t>
            </w:r>
          </w:p>
        </w:tc>
        <w:tc>
          <w:tcPr>
            <w:tcW w:w="5040" w:type="dxa"/>
            <w:shd w:val="clear" w:color="auto" w:fill="auto"/>
            <w:vAlign w:val="center"/>
          </w:tcPr>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Servicio de asistencia a través</w:t>
            </w:r>
            <w:r>
              <w:rPr>
                <w:rFonts w:ascii="Calibri" w:eastAsia="Times New Roman" w:hAnsi="Calibri"/>
                <w:bCs/>
                <w:color w:val="000000"/>
                <w:lang w:eastAsia="es-ES"/>
              </w:rPr>
              <w:t xml:space="preserve"> </w:t>
            </w:r>
            <w:r w:rsidRPr="000D76B7">
              <w:rPr>
                <w:rFonts w:ascii="Calibri" w:eastAsia="Times New Roman" w:hAnsi="Calibri"/>
                <w:bCs/>
                <w:color w:val="000000"/>
                <w:lang w:eastAsia="es-ES"/>
              </w:rPr>
              <w:t>de nuestro centro telefónico.</w:t>
            </w:r>
          </w:p>
        </w:tc>
      </w:tr>
      <w:tr w:rsidR="000D76B7" w:rsidRPr="00223B69" w:rsidTr="00BF579F">
        <w:trPr>
          <w:cantSplit/>
          <w:trHeight w:val="600"/>
          <w:tblHeader/>
        </w:trPr>
        <w:tc>
          <w:tcPr>
            <w:tcW w:w="1296" w:type="dxa"/>
            <w:tcBorders>
              <w:righ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sidRPr="00BF579F">
              <w:rPr>
                <w:rFonts w:ascii="Calibri" w:eastAsia="Times New Roman" w:hAnsi="Calibri"/>
                <w:b/>
                <w:color w:val="000000"/>
                <w:sz w:val="22"/>
                <w:lang w:eastAsia="es-ES"/>
              </w:rPr>
              <w:object w:dxaOrig="1740" w:dyaOrig="1725">
                <v:shape id="_x0000_i1028" type="#_x0000_t75" style="width:55.05pt;height:52.6pt" o:ole="">
                  <v:imagedata r:id="rId24" o:title=""/>
                </v:shape>
                <o:OLEObject Type="Embed" ProgID="PBrush" ShapeID="_x0000_i1028" DrawAspect="Content" ObjectID="_1488741658" r:id="rId25"/>
              </w:object>
            </w:r>
          </w:p>
        </w:tc>
        <w:tc>
          <w:tcPr>
            <w:tcW w:w="2594" w:type="dxa"/>
            <w:tcBorders>
              <w:lef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Pr>
                <w:rFonts w:ascii="Calibri" w:eastAsia="Times New Roman" w:hAnsi="Calibri"/>
                <w:b/>
                <w:color w:val="000000"/>
                <w:sz w:val="22"/>
                <w:lang w:eastAsia="es-ES"/>
              </w:rPr>
              <w:t>Mantenimiento</w:t>
            </w:r>
          </w:p>
        </w:tc>
        <w:tc>
          <w:tcPr>
            <w:tcW w:w="5040" w:type="dxa"/>
            <w:shd w:val="clear" w:color="auto" w:fill="auto"/>
            <w:vAlign w:val="center"/>
          </w:tcPr>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Todos los costes incluidos.</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Protocolos del fabricante.</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Flexibilidad a la hora de elegir</w:t>
            </w:r>
            <w:r>
              <w:rPr>
                <w:rFonts w:ascii="Calibri" w:eastAsia="Times New Roman" w:hAnsi="Calibri"/>
                <w:bCs/>
                <w:color w:val="000000"/>
                <w:lang w:eastAsia="es-ES"/>
              </w:rPr>
              <w:t xml:space="preserve"> </w:t>
            </w:r>
            <w:r w:rsidRPr="000D76B7">
              <w:rPr>
                <w:rFonts w:ascii="Calibri" w:eastAsia="Times New Roman" w:hAnsi="Calibri"/>
                <w:bCs/>
                <w:color w:val="000000"/>
                <w:lang w:eastAsia="es-ES"/>
              </w:rPr>
              <w:t>el tipo de mantenimiento.</w:t>
            </w:r>
          </w:p>
        </w:tc>
      </w:tr>
      <w:tr w:rsidR="000D76B7" w:rsidRPr="00223B69" w:rsidTr="00BF579F">
        <w:trPr>
          <w:cantSplit/>
          <w:trHeight w:val="1310"/>
          <w:tblHeader/>
        </w:trPr>
        <w:tc>
          <w:tcPr>
            <w:tcW w:w="1296" w:type="dxa"/>
            <w:tcBorders>
              <w:righ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sidRPr="00BF579F">
              <w:rPr>
                <w:rFonts w:ascii="Calibri" w:eastAsia="Times New Roman" w:hAnsi="Calibri"/>
                <w:b/>
                <w:color w:val="000000"/>
                <w:sz w:val="22"/>
                <w:lang w:eastAsia="es-ES"/>
              </w:rPr>
              <w:object w:dxaOrig="1725" w:dyaOrig="1725">
                <v:shape id="_x0000_i1029" type="#_x0000_t75" style="width:53.8pt;height:53.8pt" o:ole="">
                  <v:imagedata r:id="rId26" o:title=""/>
                </v:shape>
                <o:OLEObject Type="Embed" ProgID="PBrush" ShapeID="_x0000_i1029" DrawAspect="Content" ObjectID="_1488741659" r:id="rId27"/>
              </w:object>
            </w:r>
          </w:p>
        </w:tc>
        <w:tc>
          <w:tcPr>
            <w:tcW w:w="2594" w:type="dxa"/>
            <w:tcBorders>
              <w:lef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Pr>
                <w:rFonts w:ascii="Calibri" w:eastAsia="Times New Roman" w:hAnsi="Calibri"/>
                <w:b/>
                <w:color w:val="000000"/>
                <w:sz w:val="22"/>
                <w:lang w:eastAsia="es-ES"/>
              </w:rPr>
              <w:t>Diagnóstico y reparación</w:t>
            </w:r>
          </w:p>
        </w:tc>
        <w:tc>
          <w:tcPr>
            <w:tcW w:w="5040" w:type="dxa"/>
            <w:shd w:val="clear" w:color="auto" w:fill="auto"/>
            <w:vAlign w:val="center"/>
          </w:tcPr>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Asistencia in situ en la planta.</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Pr>
                <w:rFonts w:ascii="Calibri" w:eastAsia="Times New Roman" w:hAnsi="Calibri"/>
                <w:bCs/>
                <w:color w:val="000000"/>
                <w:lang w:eastAsia="es-ES"/>
              </w:rPr>
              <w:t>Asistencia en 24 horas</w:t>
            </w:r>
            <w:r w:rsidRPr="000D76B7">
              <w:rPr>
                <w:rFonts w:ascii="Calibri" w:eastAsia="Times New Roman" w:hAnsi="Calibri"/>
                <w:bCs/>
                <w:color w:val="000000"/>
                <w:lang w:eastAsia="es-ES"/>
              </w:rPr>
              <w:t>.</w:t>
            </w:r>
          </w:p>
        </w:tc>
      </w:tr>
      <w:tr w:rsidR="000D76B7" w:rsidRPr="00223B69" w:rsidTr="00BF579F">
        <w:trPr>
          <w:cantSplit/>
          <w:trHeight w:val="234"/>
          <w:tblHeader/>
        </w:trPr>
        <w:tc>
          <w:tcPr>
            <w:tcW w:w="1296" w:type="dxa"/>
            <w:tcBorders>
              <w:righ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sidRPr="00BF579F">
              <w:rPr>
                <w:rFonts w:ascii="Calibri" w:eastAsia="Times New Roman" w:hAnsi="Calibri"/>
                <w:b/>
                <w:color w:val="000000"/>
                <w:sz w:val="22"/>
                <w:lang w:eastAsia="es-ES"/>
              </w:rPr>
              <w:object w:dxaOrig="1755" w:dyaOrig="1755">
                <v:shape id="_x0000_i1030" type="#_x0000_t75" style="width:53.9pt;height:53.9pt" o:ole="">
                  <v:imagedata r:id="rId28" o:title=""/>
                </v:shape>
                <o:OLEObject Type="Embed" ProgID="PBrush" ShapeID="_x0000_i1030" DrawAspect="Content" ObjectID="_1488741660" r:id="rId29"/>
              </w:object>
            </w:r>
          </w:p>
        </w:tc>
        <w:tc>
          <w:tcPr>
            <w:tcW w:w="2594" w:type="dxa"/>
            <w:tcBorders>
              <w:lef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Pr>
                <w:rFonts w:ascii="Calibri" w:eastAsia="Times New Roman" w:hAnsi="Calibri"/>
                <w:b/>
                <w:color w:val="000000"/>
                <w:sz w:val="22"/>
                <w:lang w:eastAsia="es-ES"/>
              </w:rPr>
              <w:t>Garantía de repuesto</w:t>
            </w:r>
          </w:p>
        </w:tc>
        <w:tc>
          <w:tcPr>
            <w:tcW w:w="5040" w:type="dxa"/>
            <w:shd w:val="clear" w:color="auto" w:fill="auto"/>
            <w:vAlign w:val="center"/>
          </w:tcPr>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Stock garantizado durante la</w:t>
            </w:r>
            <w:r>
              <w:rPr>
                <w:rFonts w:ascii="Calibri" w:eastAsia="Times New Roman" w:hAnsi="Calibri"/>
                <w:bCs/>
                <w:color w:val="000000"/>
                <w:lang w:eastAsia="es-ES"/>
              </w:rPr>
              <w:t xml:space="preserve"> </w:t>
            </w:r>
            <w:r w:rsidRPr="000D76B7">
              <w:rPr>
                <w:rFonts w:ascii="Calibri" w:eastAsia="Times New Roman" w:hAnsi="Calibri"/>
                <w:bCs/>
                <w:color w:val="000000"/>
                <w:lang w:eastAsia="es-ES"/>
              </w:rPr>
              <w:t>duración del contrato.</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Gastos de envío incluidos.</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Suministro en menos de</w:t>
            </w:r>
            <w:r>
              <w:rPr>
                <w:rFonts w:ascii="Calibri" w:eastAsia="Times New Roman" w:hAnsi="Calibri"/>
                <w:bCs/>
                <w:color w:val="000000"/>
                <w:lang w:eastAsia="es-ES"/>
              </w:rPr>
              <w:t xml:space="preserve"> </w:t>
            </w:r>
            <w:r w:rsidRPr="000D76B7">
              <w:rPr>
                <w:rFonts w:ascii="Calibri" w:eastAsia="Times New Roman" w:hAnsi="Calibri"/>
                <w:bCs/>
                <w:color w:val="000000"/>
                <w:lang w:eastAsia="es-ES"/>
              </w:rPr>
              <w:t>48 horas.</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Servicio de aviso y diagnóstico.</w:t>
            </w:r>
          </w:p>
        </w:tc>
      </w:tr>
      <w:tr w:rsidR="000D76B7" w:rsidRPr="00223B69" w:rsidTr="00BF579F">
        <w:trPr>
          <w:cantSplit/>
          <w:trHeight w:val="1262"/>
          <w:tblHeader/>
        </w:trPr>
        <w:tc>
          <w:tcPr>
            <w:tcW w:w="1296" w:type="dxa"/>
            <w:tcBorders>
              <w:righ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sidRPr="00BF579F">
              <w:rPr>
                <w:rFonts w:ascii="Calibri" w:eastAsia="Times New Roman" w:hAnsi="Calibri"/>
                <w:b/>
                <w:color w:val="000000"/>
                <w:sz w:val="22"/>
                <w:lang w:eastAsia="es-ES"/>
              </w:rPr>
              <w:object w:dxaOrig="1725" w:dyaOrig="1740">
                <v:shape id="_x0000_i1031" type="#_x0000_t75" style="width:52.6pt;height:52.65pt" o:ole="">
                  <v:imagedata r:id="rId30" o:title=""/>
                </v:shape>
                <o:OLEObject Type="Embed" ProgID="PBrush" ShapeID="_x0000_i1031" DrawAspect="Content" ObjectID="_1488741661" r:id="rId31"/>
              </w:object>
            </w:r>
          </w:p>
        </w:tc>
        <w:tc>
          <w:tcPr>
            <w:tcW w:w="2594" w:type="dxa"/>
            <w:tcBorders>
              <w:lef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Pr>
                <w:rFonts w:ascii="Calibri" w:eastAsia="Times New Roman" w:hAnsi="Calibri"/>
                <w:b/>
                <w:color w:val="000000"/>
                <w:sz w:val="22"/>
                <w:lang w:eastAsia="es-ES"/>
              </w:rPr>
              <w:t>Disponibilidad</w:t>
            </w:r>
          </w:p>
        </w:tc>
        <w:tc>
          <w:tcPr>
            <w:tcW w:w="5040" w:type="dxa"/>
            <w:shd w:val="clear" w:color="auto" w:fill="auto"/>
            <w:vAlign w:val="center"/>
          </w:tcPr>
          <w:p w:rsidR="000D76B7" w:rsidRPr="00436728"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Compensación por la pérdida de</w:t>
            </w:r>
            <w:r w:rsidR="00436728">
              <w:rPr>
                <w:rFonts w:ascii="Calibri" w:eastAsia="Times New Roman" w:hAnsi="Calibri"/>
                <w:bCs/>
                <w:color w:val="000000"/>
                <w:lang w:eastAsia="es-ES"/>
              </w:rPr>
              <w:t xml:space="preserve"> </w:t>
            </w:r>
            <w:r w:rsidRPr="00436728">
              <w:rPr>
                <w:rFonts w:ascii="Calibri" w:eastAsia="Times New Roman" w:hAnsi="Calibri"/>
                <w:bCs/>
                <w:color w:val="000000"/>
                <w:lang w:eastAsia="es-ES"/>
              </w:rPr>
              <w:t>la disponibilidad establecida.</w:t>
            </w:r>
          </w:p>
        </w:tc>
      </w:tr>
    </w:tbl>
    <w:p w:rsidR="000D76B7" w:rsidRDefault="000D76B7" w:rsidP="00A15CBD">
      <w:pPr>
        <w:rPr>
          <w:lang w:eastAsia="x-none"/>
        </w:rPr>
      </w:pPr>
    </w:p>
    <w:p w:rsidR="00A15CBD" w:rsidRPr="00A15CBD" w:rsidRDefault="00A15CBD" w:rsidP="000D76B7">
      <w:pPr>
        <w:rPr>
          <w:lang w:eastAsia="x-none"/>
        </w:rPr>
      </w:pPr>
    </w:p>
    <w:p w:rsidR="00F51A75" w:rsidRDefault="00F51A75" w:rsidP="00F57F38">
      <w:pPr>
        <w:rPr>
          <w:lang w:eastAsia="es-ES"/>
        </w:rPr>
      </w:pPr>
    </w:p>
    <w:p w:rsidR="0067537D" w:rsidRDefault="0031487B" w:rsidP="0067537D">
      <w:pPr>
        <w:rPr>
          <w:lang w:val="es-ES_tradnl" w:eastAsia="x-none"/>
        </w:rPr>
      </w:pPr>
      <w:r>
        <w:rPr>
          <w:lang w:val="es-ES_tradnl" w:eastAsia="x-none"/>
        </w:rPr>
        <w:br w:type="page"/>
      </w:r>
    </w:p>
    <w:p w:rsidR="0067537D" w:rsidRDefault="0067537D" w:rsidP="0067537D">
      <w:pPr>
        <w:pStyle w:val="Ttulo2"/>
        <w:rPr>
          <w:lang w:eastAsia="es-ES"/>
        </w:rPr>
      </w:pPr>
      <w:bookmarkStart w:id="9" w:name="_Toc414880342"/>
      <w:r w:rsidRPr="00DB0241">
        <w:rPr>
          <w:lang w:eastAsia="es-ES"/>
        </w:rPr>
        <w:lastRenderedPageBreak/>
        <w:t xml:space="preserve">Breve presentación </w:t>
      </w:r>
      <w:r w:rsidR="00C24C5C">
        <w:rPr>
          <w:lang w:val="es-ES" w:eastAsia="es-ES"/>
        </w:rPr>
        <w:t xml:space="preserve">del </w:t>
      </w:r>
      <w:r w:rsidRPr="00DB0241">
        <w:rPr>
          <w:lang w:eastAsia="es-ES"/>
        </w:rPr>
        <w:t xml:space="preserve">porfolio de clientes y sus diferentes </w:t>
      </w:r>
      <w:r w:rsidRPr="00C84348">
        <w:rPr>
          <w:lang w:eastAsia="es-ES"/>
        </w:rPr>
        <w:t>p</w:t>
      </w:r>
      <w:r w:rsidR="00C84348" w:rsidRPr="00C84348">
        <w:rPr>
          <w:lang w:val="es-ES" w:eastAsia="es-ES"/>
        </w:rPr>
        <w:t>er</w:t>
      </w:r>
      <w:r w:rsidRPr="00C84348">
        <w:rPr>
          <w:lang w:eastAsia="es-ES"/>
        </w:rPr>
        <w:t>files</w:t>
      </w:r>
      <w:r w:rsidRPr="00DB0241">
        <w:rPr>
          <w:lang w:eastAsia="es-ES"/>
        </w:rPr>
        <w:t xml:space="preserve"> (B2B)</w:t>
      </w:r>
      <w:bookmarkEnd w:id="9"/>
    </w:p>
    <w:p w:rsidR="003D0056" w:rsidRDefault="003D0056" w:rsidP="003D0056">
      <w:pPr>
        <w:rPr>
          <w:lang w:val="x-none" w:eastAsia="es-ES"/>
        </w:rPr>
      </w:pPr>
    </w:p>
    <w:p w:rsidR="00D576A5" w:rsidRDefault="00D576A5" w:rsidP="00D576A5">
      <w:pPr>
        <w:rPr>
          <w:lang w:eastAsia="es-ES"/>
        </w:rPr>
      </w:pPr>
      <w:r>
        <w:rPr>
          <w:lang w:eastAsia="es-ES"/>
        </w:rPr>
        <w:t>Ingeteam FV</w:t>
      </w:r>
      <w:r w:rsidR="00CC777E">
        <w:rPr>
          <w:lang w:eastAsia="es-ES"/>
        </w:rPr>
        <w:t xml:space="preserve"> </w:t>
      </w:r>
      <w:r>
        <w:rPr>
          <w:lang w:eastAsia="es-ES"/>
        </w:rPr>
        <w:t xml:space="preserve">segmenta el mercado </w:t>
      </w:r>
      <w:r w:rsidR="006C43F9">
        <w:rPr>
          <w:lang w:eastAsia="es-ES"/>
        </w:rPr>
        <w:t xml:space="preserve">con respecto a </w:t>
      </w:r>
      <w:r>
        <w:rPr>
          <w:lang w:eastAsia="es-ES"/>
        </w:rPr>
        <w:t>la dimensión de las instalaciones. Existen tres segmentos de mercado</w:t>
      </w:r>
      <w:r w:rsidR="006C43F9">
        <w:rPr>
          <w:lang w:eastAsia="es-ES"/>
        </w:rPr>
        <w:t>:</w:t>
      </w:r>
      <w:r>
        <w:rPr>
          <w:lang w:eastAsia="es-ES"/>
        </w:rPr>
        <w:t xml:space="preserve"> Canal Residencial, Canal Comercial/Industrial y   Canal Landscape/Utilities. Por norma general los actores en cada uno de los segmentos son diferentes, pero no excluyentes.</w:t>
      </w:r>
    </w:p>
    <w:p w:rsidR="00D576A5" w:rsidRDefault="00D576A5" w:rsidP="00D576A5">
      <w:pPr>
        <w:rPr>
          <w:lang w:eastAsia="es-ES"/>
        </w:rPr>
      </w:pPr>
    </w:p>
    <w:p w:rsidR="00D576A5" w:rsidRDefault="00D576A5" w:rsidP="00D576A5">
      <w:pPr>
        <w:rPr>
          <w:lang w:eastAsia="es-ES"/>
        </w:rPr>
      </w:pPr>
      <w:r>
        <w:rPr>
          <w:lang w:eastAsia="es-ES"/>
        </w:rPr>
        <w:t>Estos segmentos son:</w:t>
      </w:r>
    </w:p>
    <w:p w:rsidR="006C43F9" w:rsidRPr="00B11649" w:rsidRDefault="006C43F9" w:rsidP="005173B6">
      <w:pPr>
        <w:numPr>
          <w:ilvl w:val="0"/>
          <w:numId w:val="38"/>
        </w:numPr>
        <w:rPr>
          <w:b/>
          <w:lang w:eastAsia="es-ES"/>
        </w:rPr>
      </w:pPr>
      <w:r w:rsidRPr="00B11649">
        <w:rPr>
          <w:b/>
          <w:lang w:eastAsia="es-ES"/>
        </w:rPr>
        <w:t xml:space="preserve">Canal Residencial </w:t>
      </w:r>
    </w:p>
    <w:p w:rsidR="006C43F9" w:rsidRDefault="006C43F9" w:rsidP="005173B6">
      <w:pPr>
        <w:numPr>
          <w:ilvl w:val="1"/>
          <w:numId w:val="38"/>
        </w:numPr>
        <w:rPr>
          <w:lang w:eastAsia="es-ES"/>
        </w:rPr>
      </w:pPr>
      <w:r>
        <w:rPr>
          <w:lang w:eastAsia="es-ES"/>
        </w:rPr>
        <w:t>Rango: 0-10 kWp</w:t>
      </w:r>
    </w:p>
    <w:p w:rsidR="00BC367E" w:rsidRDefault="00BC367E" w:rsidP="005173B6">
      <w:pPr>
        <w:numPr>
          <w:ilvl w:val="1"/>
          <w:numId w:val="38"/>
        </w:numPr>
        <w:rPr>
          <w:lang w:eastAsia="es-ES"/>
        </w:rPr>
      </w:pPr>
      <w:r>
        <w:rPr>
          <w:lang w:eastAsia="es-ES"/>
        </w:rPr>
        <w:t>Productos: 1-Play</w:t>
      </w:r>
    </w:p>
    <w:p w:rsidR="006C43F9" w:rsidRDefault="00BC367E" w:rsidP="005173B6">
      <w:pPr>
        <w:numPr>
          <w:ilvl w:val="1"/>
          <w:numId w:val="38"/>
        </w:numPr>
        <w:rPr>
          <w:lang w:eastAsia="es-ES"/>
        </w:rPr>
      </w:pPr>
      <w:r>
        <w:rPr>
          <w:lang w:eastAsia="es-ES"/>
        </w:rPr>
        <w:t>Actores principales</w:t>
      </w:r>
      <w:r w:rsidR="00A15CBD">
        <w:rPr>
          <w:lang w:eastAsia="es-ES"/>
        </w:rPr>
        <w:t xml:space="preserve">: Instaladores, Distribuidores (generalmente </w:t>
      </w:r>
      <w:r w:rsidR="006C43F9" w:rsidRPr="006C43F9">
        <w:rPr>
          <w:lang w:eastAsia="es-ES"/>
        </w:rPr>
        <w:t>locales</w:t>
      </w:r>
      <w:r w:rsidR="00A15CBD">
        <w:rPr>
          <w:lang w:eastAsia="es-ES"/>
        </w:rPr>
        <w:t xml:space="preserve"> o </w:t>
      </w:r>
      <w:r w:rsidR="006C43F9" w:rsidRPr="006C43F9">
        <w:rPr>
          <w:lang w:eastAsia="es-ES"/>
        </w:rPr>
        <w:t>nacionales)</w:t>
      </w:r>
    </w:p>
    <w:p w:rsidR="006C43F9" w:rsidRDefault="006C43F9" w:rsidP="005173B6">
      <w:pPr>
        <w:numPr>
          <w:ilvl w:val="0"/>
          <w:numId w:val="38"/>
        </w:numPr>
        <w:rPr>
          <w:lang w:eastAsia="es-ES"/>
        </w:rPr>
      </w:pPr>
      <w:r w:rsidRPr="00B11649">
        <w:rPr>
          <w:b/>
          <w:lang w:eastAsia="es-ES"/>
        </w:rPr>
        <w:t>Canal Comercial/Industrial</w:t>
      </w:r>
      <w:r>
        <w:rPr>
          <w:lang w:eastAsia="es-ES"/>
        </w:rPr>
        <w:t xml:space="preserve">  </w:t>
      </w:r>
      <w:r w:rsidR="00B11649">
        <w:rPr>
          <w:lang w:eastAsia="es-ES"/>
        </w:rPr>
        <w:t xml:space="preserve"> </w:t>
      </w:r>
    </w:p>
    <w:p w:rsidR="006C43F9" w:rsidRDefault="006C43F9" w:rsidP="005173B6">
      <w:pPr>
        <w:numPr>
          <w:ilvl w:val="1"/>
          <w:numId w:val="38"/>
        </w:numPr>
        <w:rPr>
          <w:lang w:eastAsia="es-ES"/>
        </w:rPr>
      </w:pPr>
      <w:r>
        <w:rPr>
          <w:lang w:eastAsia="es-ES"/>
        </w:rPr>
        <w:t>Rango: 10 kWp – 1 MWp</w:t>
      </w:r>
    </w:p>
    <w:p w:rsidR="00BC367E" w:rsidRDefault="00BC367E" w:rsidP="005173B6">
      <w:pPr>
        <w:numPr>
          <w:ilvl w:val="1"/>
          <w:numId w:val="38"/>
        </w:numPr>
        <w:rPr>
          <w:lang w:eastAsia="es-ES"/>
        </w:rPr>
      </w:pPr>
      <w:r>
        <w:rPr>
          <w:lang w:eastAsia="es-ES"/>
        </w:rPr>
        <w:t>Productos: 3-Play</w:t>
      </w:r>
    </w:p>
    <w:p w:rsidR="006C43F9" w:rsidRDefault="00BC367E" w:rsidP="005173B6">
      <w:pPr>
        <w:numPr>
          <w:ilvl w:val="1"/>
          <w:numId w:val="38"/>
        </w:numPr>
        <w:rPr>
          <w:lang w:eastAsia="es-ES"/>
        </w:rPr>
      </w:pPr>
      <w:r>
        <w:rPr>
          <w:lang w:eastAsia="es-ES"/>
        </w:rPr>
        <w:t xml:space="preserve">Actores principales: </w:t>
      </w:r>
      <w:r w:rsidR="006C43F9">
        <w:rPr>
          <w:lang w:eastAsia="es-ES"/>
        </w:rPr>
        <w:t>Centros Comerciales, Fabricantes/Distribuidores de coches</w:t>
      </w:r>
    </w:p>
    <w:p w:rsidR="006C43F9" w:rsidRPr="00B11649" w:rsidRDefault="006C43F9" w:rsidP="005173B6">
      <w:pPr>
        <w:numPr>
          <w:ilvl w:val="0"/>
          <w:numId w:val="38"/>
        </w:numPr>
        <w:rPr>
          <w:b/>
          <w:lang w:eastAsia="es-ES"/>
        </w:rPr>
      </w:pPr>
      <w:r w:rsidRPr="00B11649">
        <w:rPr>
          <w:b/>
          <w:lang w:eastAsia="es-ES"/>
        </w:rPr>
        <w:t>Canal Landscape/Utilities</w:t>
      </w:r>
    </w:p>
    <w:p w:rsidR="006C43F9" w:rsidRDefault="006C43F9" w:rsidP="005173B6">
      <w:pPr>
        <w:numPr>
          <w:ilvl w:val="1"/>
          <w:numId w:val="38"/>
        </w:numPr>
        <w:rPr>
          <w:lang w:eastAsia="es-ES"/>
        </w:rPr>
      </w:pPr>
      <w:r>
        <w:rPr>
          <w:lang w:eastAsia="es-ES"/>
        </w:rPr>
        <w:t>Rango: &gt; 1MWp</w:t>
      </w:r>
    </w:p>
    <w:p w:rsidR="00BC367E" w:rsidRDefault="00BC367E" w:rsidP="005173B6">
      <w:pPr>
        <w:numPr>
          <w:ilvl w:val="1"/>
          <w:numId w:val="38"/>
        </w:numPr>
        <w:rPr>
          <w:lang w:eastAsia="es-ES"/>
        </w:rPr>
      </w:pPr>
      <w:r>
        <w:rPr>
          <w:lang w:eastAsia="es-ES"/>
        </w:rPr>
        <w:t>Productos: Power Stations, Central Inverters</w:t>
      </w:r>
    </w:p>
    <w:p w:rsidR="006C43F9" w:rsidRDefault="00BC367E" w:rsidP="005173B6">
      <w:pPr>
        <w:numPr>
          <w:ilvl w:val="1"/>
          <w:numId w:val="38"/>
        </w:numPr>
        <w:rPr>
          <w:lang w:eastAsia="es-ES"/>
        </w:rPr>
      </w:pPr>
      <w:r>
        <w:rPr>
          <w:lang w:eastAsia="es-ES"/>
        </w:rPr>
        <w:t xml:space="preserve">Actores principales: </w:t>
      </w:r>
      <w:r w:rsidR="006C43F9" w:rsidRPr="006C43F9">
        <w:rPr>
          <w:lang w:eastAsia="es-ES"/>
        </w:rPr>
        <w:t>EPCistas, Developers/Promotores</w:t>
      </w:r>
      <w:r w:rsidR="006C43F9">
        <w:rPr>
          <w:lang w:eastAsia="es-ES"/>
        </w:rPr>
        <w:t xml:space="preserve"> </w:t>
      </w:r>
      <w:r w:rsidR="006C43F9" w:rsidRPr="006C43F9">
        <w:rPr>
          <w:lang w:eastAsia="es-ES"/>
        </w:rPr>
        <w:t xml:space="preserve">(generalmente </w:t>
      </w:r>
      <w:r w:rsidR="0031487B">
        <w:rPr>
          <w:lang w:eastAsia="es-ES"/>
        </w:rPr>
        <w:t>empresas</w:t>
      </w:r>
      <w:r w:rsidR="006C43F9" w:rsidRPr="006C43F9">
        <w:rPr>
          <w:lang w:eastAsia="es-ES"/>
        </w:rPr>
        <w:t xml:space="preserve"> internacionales)</w:t>
      </w:r>
      <w:r w:rsidR="006C43F9">
        <w:rPr>
          <w:lang w:eastAsia="es-ES"/>
        </w:rPr>
        <w:t xml:space="preserve">, </w:t>
      </w:r>
      <w:r w:rsidR="006C43F9" w:rsidRPr="006C43F9">
        <w:rPr>
          <w:lang w:eastAsia="es-ES"/>
        </w:rPr>
        <w:t>Desarrolladores (ACS, Cobra, Acciona, etc.) – Promotores (FRV)</w:t>
      </w:r>
    </w:p>
    <w:p w:rsidR="006C43F9" w:rsidRDefault="006C43F9" w:rsidP="001E1E6A">
      <w:pPr>
        <w:pStyle w:val="Prrafodelista"/>
        <w:ind w:left="0"/>
        <w:jc w:val="both"/>
        <w:rPr>
          <w:rFonts w:cs="Times New Roman"/>
          <w:lang w:eastAsia="es-ES"/>
        </w:rPr>
      </w:pPr>
    </w:p>
    <w:p w:rsidR="00356FF2" w:rsidRDefault="00356FF2" w:rsidP="001E1E6A">
      <w:pPr>
        <w:pStyle w:val="Prrafodelista"/>
        <w:ind w:left="0"/>
        <w:jc w:val="both"/>
        <w:rPr>
          <w:rFonts w:cs="Times New Roman"/>
          <w:lang w:eastAsia="es-ES"/>
        </w:rPr>
      </w:pPr>
      <w:r>
        <w:rPr>
          <w:rFonts w:cs="Times New Roman"/>
          <w:lang w:eastAsia="es-ES"/>
        </w:rPr>
        <w:t>Para profundizar en la catalogación de los clientes, se utilizan los siguientes criterios (que se describirán en detalle en el capítulo de base de Datos):</w:t>
      </w:r>
    </w:p>
    <w:p w:rsidR="00A14124" w:rsidRDefault="00A14124" w:rsidP="005173B6">
      <w:pPr>
        <w:pStyle w:val="Prrafodelista"/>
        <w:numPr>
          <w:ilvl w:val="0"/>
          <w:numId w:val="39"/>
        </w:numPr>
        <w:spacing w:after="200" w:line="276" w:lineRule="auto"/>
        <w:contextualSpacing/>
        <w:jc w:val="both"/>
      </w:pPr>
      <w:r w:rsidRPr="00904742">
        <w:rPr>
          <w:b/>
        </w:rPr>
        <w:t>Company Value Chain Position</w:t>
      </w:r>
      <w:r>
        <w:t xml:space="preserve">: </w:t>
      </w:r>
    </w:p>
    <w:p w:rsidR="00A14124" w:rsidRDefault="00A14124" w:rsidP="005173B6">
      <w:pPr>
        <w:pStyle w:val="Prrafodelista"/>
        <w:numPr>
          <w:ilvl w:val="1"/>
          <w:numId w:val="39"/>
        </w:numPr>
        <w:spacing w:after="200" w:line="276" w:lineRule="auto"/>
        <w:contextualSpacing/>
        <w:jc w:val="both"/>
      </w:pPr>
      <w:r>
        <w:t xml:space="preserve">Este criterio es multi-valor, esto es, una determinada empresa puede desempeñar una o más de las funciones enumeradas. </w:t>
      </w:r>
    </w:p>
    <w:p w:rsidR="00A14124" w:rsidRDefault="00A14124" w:rsidP="005173B6">
      <w:pPr>
        <w:pStyle w:val="Prrafodelista"/>
        <w:numPr>
          <w:ilvl w:val="0"/>
          <w:numId w:val="39"/>
        </w:numPr>
        <w:spacing w:after="200" w:line="276" w:lineRule="auto"/>
        <w:contextualSpacing/>
        <w:jc w:val="both"/>
        <w:rPr>
          <w:b/>
        </w:rPr>
      </w:pPr>
      <w:r w:rsidRPr="00904742">
        <w:rPr>
          <w:b/>
        </w:rPr>
        <w:t>Company Status</w:t>
      </w:r>
      <w:r>
        <w:rPr>
          <w:b/>
        </w:rPr>
        <w:t>:</w:t>
      </w:r>
    </w:p>
    <w:p w:rsidR="00A14124" w:rsidRPr="00904742" w:rsidRDefault="00A14124" w:rsidP="005173B6">
      <w:pPr>
        <w:pStyle w:val="Prrafodelista"/>
        <w:numPr>
          <w:ilvl w:val="1"/>
          <w:numId w:val="39"/>
        </w:numPr>
        <w:spacing w:after="200" w:line="276" w:lineRule="auto"/>
        <w:contextualSpacing/>
        <w:jc w:val="both"/>
        <w:rPr>
          <w:b/>
        </w:rPr>
      </w:pPr>
      <w:r>
        <w:t>Describe si la empresa está activa o inactiva en el sector FV, o si ya no realiza actividad comercial.</w:t>
      </w:r>
    </w:p>
    <w:p w:rsidR="00A15CBD" w:rsidRDefault="007B43F9" w:rsidP="005173B6">
      <w:pPr>
        <w:pStyle w:val="Prrafodelista"/>
        <w:numPr>
          <w:ilvl w:val="0"/>
          <w:numId w:val="39"/>
        </w:numPr>
        <w:rPr>
          <w:b/>
          <w:lang w:val="en-US"/>
        </w:rPr>
      </w:pPr>
      <w:r>
        <w:rPr>
          <w:b/>
          <w:lang w:val="en-US"/>
        </w:rPr>
        <w:t xml:space="preserve">Relation with </w:t>
      </w:r>
      <w:r w:rsidR="00A15CBD" w:rsidRPr="00126A5A">
        <w:rPr>
          <w:b/>
          <w:lang w:val="en-US"/>
        </w:rPr>
        <w:t>Ingeteam</w:t>
      </w:r>
      <w:r w:rsidR="00761A32">
        <w:rPr>
          <w:b/>
          <w:lang w:val="en-US"/>
        </w:rPr>
        <w:t xml:space="preserve">: </w:t>
      </w:r>
    </w:p>
    <w:p w:rsidR="007B43F9" w:rsidRPr="007B43F9" w:rsidRDefault="007B43F9" w:rsidP="005173B6">
      <w:pPr>
        <w:pStyle w:val="Prrafodelista"/>
        <w:numPr>
          <w:ilvl w:val="1"/>
          <w:numId w:val="39"/>
        </w:numPr>
      </w:pPr>
      <w:r w:rsidRPr="007B43F9">
        <w:t>Aquí se clasifican las empresas de acuerdo a su relaci</w:t>
      </w:r>
      <w:r>
        <w:t>ón legal/organizacional con respecto a INGETEAM (e.j: filial)</w:t>
      </w:r>
      <w:r w:rsidR="00741588">
        <w:t>.</w:t>
      </w:r>
    </w:p>
    <w:p w:rsidR="00A15CBD" w:rsidRPr="0086314D" w:rsidRDefault="00741588" w:rsidP="005173B6">
      <w:pPr>
        <w:pStyle w:val="Prrafodelista"/>
        <w:numPr>
          <w:ilvl w:val="0"/>
          <w:numId w:val="39"/>
        </w:numPr>
        <w:rPr>
          <w:b/>
          <w:lang w:val="en-US"/>
        </w:rPr>
      </w:pPr>
      <w:r>
        <w:rPr>
          <w:b/>
        </w:rPr>
        <w:t>Activity Level:</w:t>
      </w:r>
    </w:p>
    <w:p w:rsidR="0086314D" w:rsidRPr="0086314D" w:rsidRDefault="0086314D" w:rsidP="005173B6">
      <w:pPr>
        <w:pStyle w:val="Prrafodelista"/>
        <w:numPr>
          <w:ilvl w:val="1"/>
          <w:numId w:val="39"/>
        </w:numPr>
        <w:rPr>
          <w:b/>
        </w:rPr>
      </w:pPr>
      <w:r w:rsidRPr="0086314D">
        <w:t xml:space="preserve">Clasifica al cliente de acuerdo a su </w:t>
      </w:r>
      <w:r>
        <w:t>relación histórica con INGETEAM (si ha sido contactado, si es un c</w:t>
      </w:r>
      <w:r w:rsidR="00741588">
        <w:t>liente nuevo o antiguo, etc...).</w:t>
      </w:r>
    </w:p>
    <w:p w:rsidR="0086314D" w:rsidRPr="0086314D" w:rsidRDefault="00D157DC" w:rsidP="005173B6">
      <w:pPr>
        <w:pStyle w:val="Prrafodelista"/>
        <w:numPr>
          <w:ilvl w:val="0"/>
          <w:numId w:val="39"/>
        </w:numPr>
        <w:rPr>
          <w:b/>
          <w:lang w:val="en-US"/>
        </w:rPr>
      </w:pPr>
      <w:r>
        <w:rPr>
          <w:b/>
        </w:rPr>
        <w:t>Commercial Importance for IPT</w:t>
      </w:r>
      <w:r w:rsidR="00DE6437">
        <w:rPr>
          <w:b/>
        </w:rPr>
        <w:t>:</w:t>
      </w:r>
    </w:p>
    <w:p w:rsidR="00A15CBD" w:rsidRPr="0086314D" w:rsidRDefault="0086314D" w:rsidP="005173B6">
      <w:pPr>
        <w:pStyle w:val="Prrafodelista"/>
        <w:numPr>
          <w:ilvl w:val="1"/>
          <w:numId w:val="39"/>
        </w:numPr>
        <w:rPr>
          <w:b/>
        </w:rPr>
      </w:pPr>
      <w:r w:rsidRPr="0086314D">
        <w:t>En este criterio se clasif</w:t>
      </w:r>
      <w:r>
        <w:t>ican las empresas de acuerdo al impacto comercial que tienen en la actividad comercial de INGETEAM.</w:t>
      </w:r>
    </w:p>
    <w:p w:rsidR="00A71EFD" w:rsidRPr="00471562" w:rsidRDefault="00A71EFD" w:rsidP="00F004E9">
      <w:pPr>
        <w:jc w:val="both"/>
        <w:rPr>
          <w:rFonts w:eastAsia="Times New Roman"/>
          <w:szCs w:val="20"/>
          <w:lang w:val="es-ES_tradnl" w:eastAsia="es-ES"/>
        </w:rPr>
      </w:pPr>
    </w:p>
    <w:p w:rsidR="00AE7FE3" w:rsidRPr="00AE7FE3" w:rsidRDefault="00AE7FE3" w:rsidP="00AE7FE3">
      <w:pPr>
        <w:pStyle w:val="Ttulo1"/>
        <w:rPr>
          <w:lang w:val="es-ES_tradnl"/>
        </w:rPr>
      </w:pPr>
      <w:bookmarkStart w:id="10" w:name="_Toc414880343"/>
      <w:r>
        <w:rPr>
          <w:lang w:val="es-ES_tradnl"/>
        </w:rPr>
        <w:t>PRESENTACIÓN DEL PROYECTO CRM (IPT FOTOVOLTAICA)</w:t>
      </w:r>
      <w:bookmarkEnd w:id="10"/>
    </w:p>
    <w:p w:rsidR="00F004E9" w:rsidRPr="00471562" w:rsidRDefault="00F004E9" w:rsidP="00F004E9">
      <w:pPr>
        <w:jc w:val="both"/>
        <w:rPr>
          <w:rFonts w:eastAsia="Times New Roman"/>
          <w:szCs w:val="20"/>
          <w:lang w:val="es-ES_tradnl" w:eastAsia="es-ES"/>
        </w:rPr>
      </w:pPr>
    </w:p>
    <w:p w:rsidR="00F004E9" w:rsidRPr="00471562" w:rsidRDefault="00446FEE" w:rsidP="0056094E">
      <w:pPr>
        <w:pStyle w:val="Ttulo2"/>
        <w:rPr>
          <w:lang w:val="es-ES_tradnl"/>
        </w:rPr>
      </w:pPr>
      <w:bookmarkStart w:id="11" w:name="_Toc414880344"/>
      <w:r>
        <w:rPr>
          <w:lang w:val="es-ES_tradnl"/>
        </w:rPr>
        <w:lastRenderedPageBreak/>
        <w:t>Ámbito de Aplicación/Actuación</w:t>
      </w:r>
      <w:bookmarkEnd w:id="11"/>
    </w:p>
    <w:p w:rsidR="00F004E9" w:rsidRPr="00471562" w:rsidRDefault="00F004E9" w:rsidP="00F004E9">
      <w:pPr>
        <w:jc w:val="center"/>
        <w:rPr>
          <w:rFonts w:eastAsia="Times New Roman"/>
          <w:szCs w:val="20"/>
          <w:lang w:val="es-ES_tradnl" w:eastAsia="es-ES"/>
        </w:rPr>
      </w:pPr>
    </w:p>
    <w:p w:rsidR="001E1E6A" w:rsidRPr="009949BA" w:rsidRDefault="0095780E" w:rsidP="00F004E9">
      <w:pPr>
        <w:jc w:val="center"/>
        <w:rPr>
          <w:rFonts w:eastAsia="Times New Roman"/>
          <w:color w:val="FF0000"/>
          <w:szCs w:val="20"/>
          <w:lang w:val="es-ES_tradnl" w:eastAsia="es-ES"/>
        </w:rPr>
      </w:pPr>
      <w:r>
        <w:rPr>
          <w:rFonts w:eastAsia="Times New Roman"/>
          <w:color w:val="FF0000"/>
          <w:szCs w:val="20"/>
          <w:lang w:val="es-ES_tradnl" w:eastAsia="es-ES"/>
        </w:rPr>
        <w:t xml:space="preserve"> </w:t>
      </w:r>
    </w:p>
    <w:p w:rsidR="009A0BDA" w:rsidRDefault="00FE55F3" w:rsidP="005173B6">
      <w:pPr>
        <w:pStyle w:val="Prrafodelista"/>
        <w:numPr>
          <w:ilvl w:val="0"/>
          <w:numId w:val="39"/>
        </w:numPr>
      </w:pPr>
      <w:r>
        <w:rPr>
          <w:noProof/>
          <w:lang w:eastAsia="es-ES"/>
        </w:rPr>
        <w:drawing>
          <wp:anchor distT="0" distB="0" distL="114300" distR="114300" simplePos="0" relativeHeight="251676672" behindDoc="0" locked="0" layoutInCell="1" allowOverlap="1" wp14:anchorId="528F203F" wp14:editId="57D4F211">
            <wp:simplePos x="0" y="0"/>
            <wp:positionH relativeFrom="margin">
              <wp:posOffset>3252470</wp:posOffset>
            </wp:positionH>
            <wp:positionV relativeFrom="margin">
              <wp:posOffset>3020695</wp:posOffset>
            </wp:positionV>
            <wp:extent cx="3000375" cy="3000375"/>
            <wp:effectExtent l="0" t="0" r="9525" b="0"/>
            <wp:wrapSquare wrapText="bothSides"/>
            <wp:docPr id="1674" name="Diagrama 16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page">
              <wp14:pctWidth>0</wp14:pctWidth>
            </wp14:sizeRelH>
            <wp14:sizeRelV relativeFrom="page">
              <wp14:pctHeight>0</wp14:pctHeight>
            </wp14:sizeRelV>
          </wp:anchor>
        </w:drawing>
      </w:r>
      <w:r w:rsidR="00F04C90" w:rsidRPr="00014B6B">
        <w:rPr>
          <w:b/>
        </w:rPr>
        <w:t>Business Unit</w:t>
      </w:r>
      <w:r w:rsidR="00014B6B">
        <w:rPr>
          <w:b/>
        </w:rPr>
        <w:t xml:space="preserve"> </w:t>
      </w:r>
      <w:r w:rsidR="00014B6B" w:rsidRPr="00014B6B">
        <w:t>-</w:t>
      </w:r>
      <w:r w:rsidR="00014B6B">
        <w:rPr>
          <w:b/>
        </w:rPr>
        <w:t xml:space="preserve"> </w:t>
      </w:r>
      <w:r w:rsidR="00F04C90" w:rsidRPr="002F6764">
        <w:t>El ámbito de actuación de este documento a</w:t>
      </w:r>
      <w:r w:rsidR="00073653">
        <w:t>barca</w:t>
      </w:r>
      <w:r w:rsidR="009A0BDA">
        <w:t>:</w:t>
      </w:r>
    </w:p>
    <w:p w:rsidR="009A0BDA" w:rsidRDefault="00073653" w:rsidP="005173B6">
      <w:pPr>
        <w:pStyle w:val="Prrafodelista"/>
        <w:numPr>
          <w:ilvl w:val="1"/>
          <w:numId w:val="39"/>
        </w:numPr>
      </w:pPr>
      <w:r>
        <w:t>Fotovoltaico</w:t>
      </w:r>
    </w:p>
    <w:p w:rsidR="009A0BDA" w:rsidRDefault="00073653" w:rsidP="005173B6">
      <w:pPr>
        <w:pStyle w:val="Prrafodelista"/>
        <w:numPr>
          <w:ilvl w:val="1"/>
          <w:numId w:val="39"/>
        </w:numPr>
      </w:pPr>
      <w:r>
        <w:t>Movilidad E</w:t>
      </w:r>
      <w:r w:rsidR="006A4281">
        <w:t>léctrica</w:t>
      </w:r>
      <w:r w:rsidR="009047FE">
        <w:br/>
      </w:r>
    </w:p>
    <w:p w:rsidR="00F04C90" w:rsidRDefault="00E74D3C" w:rsidP="009A0BDA">
      <w:pPr>
        <w:ind w:left="1134"/>
      </w:pPr>
      <w:r>
        <w:t>(</w:t>
      </w:r>
      <w:r w:rsidR="00F04C90" w:rsidRPr="002F6764">
        <w:t>independientemente</w:t>
      </w:r>
      <w:r w:rsidR="009A0BDA">
        <w:t xml:space="preserve"> de</w:t>
      </w:r>
      <w:r w:rsidR="00F04C90" w:rsidRPr="002F6764">
        <w:t xml:space="preserve"> que </w:t>
      </w:r>
      <w:r w:rsidR="009A0BDA">
        <w:t>más adelante</w:t>
      </w:r>
      <w:r w:rsidR="00F04C90" w:rsidRPr="002F6764">
        <w:t xml:space="preserve"> el proyecto se </w:t>
      </w:r>
      <w:r w:rsidR="00073653" w:rsidRPr="002F6764">
        <w:t>amplíe</w:t>
      </w:r>
      <w:r w:rsidR="00F04C90" w:rsidRPr="002F6764">
        <w:t xml:space="preserve"> a otras </w:t>
      </w:r>
      <w:r w:rsidR="00356FF2">
        <w:t>áreas</w:t>
      </w:r>
      <w:r>
        <w:t>)</w:t>
      </w:r>
      <w:r w:rsidR="003C7138">
        <w:t>.</w:t>
      </w:r>
    </w:p>
    <w:p w:rsidR="00356FF2" w:rsidRPr="002F6764" w:rsidRDefault="00356FF2" w:rsidP="00356FF2">
      <w:pPr>
        <w:pStyle w:val="Prrafodelista"/>
        <w:ind w:left="0"/>
      </w:pPr>
    </w:p>
    <w:p w:rsidR="00DE7E02" w:rsidRDefault="003C7138" w:rsidP="005173B6">
      <w:pPr>
        <w:pStyle w:val="Prrafodelista"/>
        <w:numPr>
          <w:ilvl w:val="0"/>
          <w:numId w:val="39"/>
        </w:numPr>
      </w:pPr>
      <w:r>
        <w:rPr>
          <w:b/>
        </w:rPr>
        <w:t xml:space="preserve">Delegaciones </w:t>
      </w:r>
      <w:r>
        <w:t>–</w:t>
      </w:r>
      <w:r w:rsidR="00014B6B">
        <w:t xml:space="preserve"> </w:t>
      </w:r>
      <w:r>
        <w:t xml:space="preserve">Ciertos mercados se abordan de forma directa con empleados propios a través de </w:t>
      </w:r>
      <w:r w:rsidR="00F04C90" w:rsidRPr="002F6764">
        <w:t xml:space="preserve">delegaciones </w:t>
      </w:r>
      <w:r>
        <w:t xml:space="preserve">y home-offices </w:t>
      </w:r>
      <w:r w:rsidR="00F04C90" w:rsidRPr="002F6764">
        <w:t xml:space="preserve">donde (a </w:t>
      </w:r>
      <w:r w:rsidR="00073653" w:rsidRPr="002F6764">
        <w:t>día</w:t>
      </w:r>
      <w:r w:rsidR="00073653">
        <w:t xml:space="preserve"> de hoy) el área</w:t>
      </w:r>
      <w:r w:rsidR="00F04C90" w:rsidRPr="002F6764">
        <w:t xml:space="preserve"> fotovoltaica est</w:t>
      </w:r>
      <w:r w:rsidR="00073653">
        <w:t>á</w:t>
      </w:r>
      <w:r w:rsidR="00F04C90" w:rsidRPr="002F6764">
        <w:t xml:space="preserve"> activa: </w:t>
      </w:r>
    </w:p>
    <w:p w:rsidR="00DE7E02" w:rsidRDefault="00073653" w:rsidP="005173B6">
      <w:pPr>
        <w:pStyle w:val="Prrafodelista"/>
        <w:numPr>
          <w:ilvl w:val="1"/>
          <w:numId w:val="39"/>
        </w:numPr>
      </w:pPr>
      <w:r>
        <w:t>USA</w:t>
      </w:r>
    </w:p>
    <w:p w:rsidR="00DE7E02" w:rsidRDefault="00F04C90" w:rsidP="005173B6">
      <w:pPr>
        <w:pStyle w:val="Prrafodelista"/>
        <w:numPr>
          <w:ilvl w:val="1"/>
          <w:numId w:val="39"/>
        </w:numPr>
      </w:pPr>
      <w:r w:rsidRPr="002F6764">
        <w:t>México</w:t>
      </w:r>
    </w:p>
    <w:p w:rsidR="00DE7E02" w:rsidRDefault="00F04C90" w:rsidP="005173B6">
      <w:pPr>
        <w:pStyle w:val="Prrafodelista"/>
        <w:numPr>
          <w:ilvl w:val="1"/>
          <w:numId w:val="39"/>
        </w:numPr>
      </w:pPr>
      <w:r w:rsidRPr="002F6764">
        <w:t>Chile</w:t>
      </w:r>
    </w:p>
    <w:p w:rsidR="00DE7E02" w:rsidRDefault="00DE7E02" w:rsidP="005173B6">
      <w:pPr>
        <w:pStyle w:val="Prrafodelista"/>
        <w:numPr>
          <w:ilvl w:val="1"/>
          <w:numId w:val="39"/>
        </w:numPr>
      </w:pPr>
      <w:r>
        <w:t>Bras</w:t>
      </w:r>
      <w:r w:rsidR="00F04C90" w:rsidRPr="002F6764">
        <w:t>il</w:t>
      </w:r>
    </w:p>
    <w:p w:rsidR="00DE7E02" w:rsidRDefault="00F04C90" w:rsidP="005173B6">
      <w:pPr>
        <w:pStyle w:val="Prrafodelista"/>
        <w:numPr>
          <w:ilvl w:val="1"/>
          <w:numId w:val="39"/>
        </w:numPr>
      </w:pPr>
      <w:r w:rsidRPr="002F6764">
        <w:t>Francia</w:t>
      </w:r>
    </w:p>
    <w:p w:rsidR="00DE7E02" w:rsidRDefault="00F04C90" w:rsidP="005173B6">
      <w:pPr>
        <w:pStyle w:val="Prrafodelista"/>
        <w:numPr>
          <w:ilvl w:val="1"/>
          <w:numId w:val="39"/>
        </w:numPr>
      </w:pPr>
      <w:r w:rsidRPr="002F6764">
        <w:t>Italia</w:t>
      </w:r>
    </w:p>
    <w:p w:rsidR="00DE7E02" w:rsidRDefault="00F04C90" w:rsidP="005173B6">
      <w:pPr>
        <w:pStyle w:val="Prrafodelista"/>
        <w:numPr>
          <w:ilvl w:val="1"/>
          <w:numId w:val="39"/>
        </w:numPr>
      </w:pPr>
      <w:r w:rsidRPr="002F6764">
        <w:t>Alemania</w:t>
      </w:r>
    </w:p>
    <w:p w:rsidR="00DE7E02" w:rsidRPr="00DE7E02" w:rsidRDefault="00F04C90" w:rsidP="005173B6">
      <w:pPr>
        <w:pStyle w:val="Prrafodelista"/>
        <w:numPr>
          <w:ilvl w:val="1"/>
          <w:numId w:val="39"/>
        </w:numPr>
      </w:pPr>
      <w:r w:rsidRPr="00DE7E02">
        <w:rPr>
          <w:lang w:val="en-US"/>
        </w:rPr>
        <w:t>España</w:t>
      </w:r>
    </w:p>
    <w:p w:rsidR="00DE7E02" w:rsidRPr="00DE7E02" w:rsidRDefault="00F04C90" w:rsidP="005173B6">
      <w:pPr>
        <w:pStyle w:val="Prrafodelista"/>
        <w:numPr>
          <w:ilvl w:val="1"/>
          <w:numId w:val="39"/>
        </w:numPr>
      </w:pPr>
      <w:r w:rsidRPr="00DE7E02">
        <w:rPr>
          <w:lang w:val="en-US"/>
        </w:rPr>
        <w:t>Marruecos (</w:t>
      </w:r>
      <w:r w:rsidRPr="00DE7E02">
        <w:rPr>
          <w:i/>
          <w:lang w:val="en-US"/>
        </w:rPr>
        <w:t>Home Office</w:t>
      </w:r>
      <w:r w:rsidRPr="00DE7E02">
        <w:rPr>
          <w:lang w:val="en-US"/>
        </w:rPr>
        <w:t>)</w:t>
      </w:r>
    </w:p>
    <w:p w:rsidR="00DE7E02" w:rsidRPr="00DE7E02" w:rsidRDefault="00073653" w:rsidP="005173B6">
      <w:pPr>
        <w:pStyle w:val="Prrafodelista"/>
        <w:numPr>
          <w:ilvl w:val="1"/>
          <w:numId w:val="39"/>
        </w:numPr>
      </w:pPr>
      <w:r>
        <w:rPr>
          <w:lang w:val="en-US"/>
        </w:rPr>
        <w:t>Sudáfrica</w:t>
      </w:r>
    </w:p>
    <w:p w:rsidR="00DE7E02" w:rsidRPr="00DE7E02" w:rsidRDefault="00F04C90" w:rsidP="005173B6">
      <w:pPr>
        <w:pStyle w:val="Prrafodelista"/>
        <w:numPr>
          <w:ilvl w:val="1"/>
          <w:numId w:val="39"/>
        </w:numPr>
      </w:pPr>
      <w:r w:rsidRPr="00DE7E02">
        <w:rPr>
          <w:lang w:val="en-US"/>
        </w:rPr>
        <w:t>India</w:t>
      </w:r>
    </w:p>
    <w:p w:rsidR="00DE7E02" w:rsidRPr="00DE7E02" w:rsidRDefault="00F04C90" w:rsidP="005173B6">
      <w:pPr>
        <w:pStyle w:val="Prrafodelista"/>
        <w:numPr>
          <w:ilvl w:val="1"/>
          <w:numId w:val="39"/>
        </w:numPr>
      </w:pPr>
      <w:r w:rsidRPr="00DE7E02">
        <w:rPr>
          <w:lang w:val="en-US"/>
        </w:rPr>
        <w:t>China</w:t>
      </w:r>
    </w:p>
    <w:p w:rsidR="00E74D3C" w:rsidRDefault="00F04C90" w:rsidP="005173B6">
      <w:pPr>
        <w:pStyle w:val="Prrafodelista"/>
        <w:numPr>
          <w:ilvl w:val="1"/>
          <w:numId w:val="39"/>
        </w:numPr>
        <w:rPr>
          <w:lang w:val="en-US"/>
        </w:rPr>
      </w:pPr>
      <w:r w:rsidRPr="00DE7E02">
        <w:rPr>
          <w:lang w:val="en-US"/>
        </w:rPr>
        <w:t>Vietnam (</w:t>
      </w:r>
      <w:r w:rsidR="002F6764" w:rsidRPr="00DE7E02">
        <w:rPr>
          <w:i/>
          <w:lang w:val="en-US"/>
        </w:rPr>
        <w:t>Home Office</w:t>
      </w:r>
      <w:r w:rsidR="00073653">
        <w:rPr>
          <w:lang w:val="en-US"/>
        </w:rPr>
        <w:t>)</w:t>
      </w:r>
    </w:p>
    <w:p w:rsidR="00DE7E02" w:rsidRPr="00370720" w:rsidRDefault="00073653" w:rsidP="005173B6">
      <w:pPr>
        <w:pStyle w:val="Prrafodelista"/>
        <w:numPr>
          <w:ilvl w:val="1"/>
          <w:numId w:val="39"/>
        </w:numPr>
        <w:rPr>
          <w:lang w:val="en-US"/>
        </w:rPr>
      </w:pPr>
      <w:r>
        <w:rPr>
          <w:lang w:val="en-US"/>
        </w:rPr>
        <w:t>Australia</w:t>
      </w:r>
    </w:p>
    <w:p w:rsidR="00073653" w:rsidRDefault="00073653" w:rsidP="00073653">
      <w:pPr>
        <w:ind w:left="1428"/>
      </w:pPr>
    </w:p>
    <w:p w:rsidR="00DE7E02" w:rsidRDefault="00F04C90" w:rsidP="00073653">
      <w:pPr>
        <w:ind w:left="708" w:firstLine="708"/>
      </w:pPr>
      <w:r w:rsidRPr="002F6764">
        <w:t>Futuribles 2016</w:t>
      </w:r>
      <w:r w:rsidR="00DE7E02">
        <w:t>:</w:t>
      </w:r>
    </w:p>
    <w:p w:rsidR="00DE7E02" w:rsidRDefault="00F04C90" w:rsidP="005173B6">
      <w:pPr>
        <w:pStyle w:val="Prrafodelista"/>
        <w:numPr>
          <w:ilvl w:val="2"/>
          <w:numId w:val="39"/>
        </w:numPr>
      </w:pPr>
      <w:r w:rsidRPr="002F6764">
        <w:t>Panamá</w:t>
      </w:r>
    </w:p>
    <w:p w:rsidR="00DE7E02" w:rsidRDefault="00F04C90" w:rsidP="005173B6">
      <w:pPr>
        <w:pStyle w:val="Prrafodelista"/>
        <w:numPr>
          <w:ilvl w:val="2"/>
          <w:numId w:val="39"/>
        </w:numPr>
      </w:pPr>
      <w:r w:rsidRPr="002F6764">
        <w:t>Japón</w:t>
      </w:r>
    </w:p>
    <w:p w:rsidR="00DE7E02" w:rsidRDefault="00DE7E02" w:rsidP="005173B6">
      <w:pPr>
        <w:pStyle w:val="Prrafodelista"/>
        <w:numPr>
          <w:ilvl w:val="2"/>
          <w:numId w:val="39"/>
        </w:numPr>
      </w:pPr>
      <w:r>
        <w:t>Colombia</w:t>
      </w:r>
    </w:p>
    <w:p w:rsidR="00F04C90" w:rsidRDefault="00F04C90" w:rsidP="005173B6">
      <w:pPr>
        <w:pStyle w:val="Prrafodelista"/>
        <w:numPr>
          <w:ilvl w:val="2"/>
          <w:numId w:val="39"/>
        </w:numPr>
      </w:pPr>
      <w:r w:rsidRPr="002F6764">
        <w:t>UK</w:t>
      </w:r>
      <w:r w:rsidR="00073653">
        <w:t xml:space="preserve"> (2015)</w:t>
      </w:r>
    </w:p>
    <w:p w:rsidR="003C7138" w:rsidRDefault="003C7138" w:rsidP="003C7138">
      <w:pPr>
        <w:pStyle w:val="Prrafodelista"/>
        <w:ind w:left="2508"/>
      </w:pPr>
    </w:p>
    <w:p w:rsidR="003C7138" w:rsidRPr="002F6764" w:rsidRDefault="003C7138" w:rsidP="003C7138">
      <w:r>
        <w:t xml:space="preserve">  </w:t>
      </w:r>
      <w:r>
        <w:tab/>
      </w:r>
      <w:r>
        <w:tab/>
      </w:r>
    </w:p>
    <w:p w:rsidR="00356FF2" w:rsidRPr="00356FF2" w:rsidRDefault="00356FF2" w:rsidP="00356FF2">
      <w:pPr>
        <w:pStyle w:val="Prrafodelista"/>
        <w:ind w:left="708"/>
      </w:pPr>
    </w:p>
    <w:p w:rsidR="003C7138" w:rsidRDefault="003C7138" w:rsidP="005173B6">
      <w:pPr>
        <w:pStyle w:val="Prrafodelista"/>
        <w:numPr>
          <w:ilvl w:val="0"/>
          <w:numId w:val="41"/>
        </w:numPr>
      </w:pPr>
      <w:r w:rsidRPr="00370720">
        <w:rPr>
          <w:b/>
        </w:rPr>
        <w:t>Agentes Externos</w:t>
      </w:r>
      <w:r>
        <w:rPr>
          <w:b/>
        </w:rPr>
        <w:t xml:space="preserve"> - </w:t>
      </w:r>
      <w:r w:rsidRPr="002F6764">
        <w:t xml:space="preserve"> </w:t>
      </w:r>
      <w:r>
        <w:t>Socios comerciales</w:t>
      </w:r>
      <w:r w:rsidRPr="002F6764">
        <w:t xml:space="preserve"> </w:t>
      </w:r>
      <w:r>
        <w:t>junto con los cuales desempeñamos actividades</w:t>
      </w:r>
      <w:r w:rsidRPr="002F6764">
        <w:t xml:space="preserve"> </w:t>
      </w:r>
      <w:r>
        <w:t>económicas en un escenario i</w:t>
      </w:r>
      <w:r w:rsidRPr="002F6764">
        <w:t>nternacional, como</w:t>
      </w:r>
      <w:r>
        <w:t xml:space="preserve"> por ejemplo, aquellos ubicados en países árabes o asiáticos con los que trabajamos. </w:t>
      </w:r>
      <w:r w:rsidRPr="003C7138">
        <w:rPr>
          <w:color w:val="FF0000"/>
        </w:rPr>
        <w:t>¿ESTOS VAN A UTILIZAR EL CRM?</w:t>
      </w:r>
    </w:p>
    <w:p w:rsidR="004822DB" w:rsidRDefault="004822DB">
      <w:pPr>
        <w:rPr>
          <w:rFonts w:cs="Calibri"/>
        </w:rPr>
      </w:pPr>
    </w:p>
    <w:p w:rsidR="003C7138" w:rsidRDefault="003C7138">
      <w:pPr>
        <w:rPr>
          <w:b/>
        </w:rPr>
      </w:pPr>
      <w:r>
        <w:rPr>
          <w:b/>
        </w:rPr>
        <w:br w:type="page"/>
      </w:r>
    </w:p>
    <w:p w:rsidR="00766187" w:rsidRDefault="00766187" w:rsidP="00766187">
      <w:pPr>
        <w:rPr>
          <w:b/>
        </w:rPr>
      </w:pPr>
    </w:p>
    <w:p w:rsidR="00370720" w:rsidRDefault="00F04C90" w:rsidP="005173B6">
      <w:pPr>
        <w:pStyle w:val="Prrafodelista"/>
        <w:numPr>
          <w:ilvl w:val="0"/>
          <w:numId w:val="41"/>
        </w:numPr>
      </w:pPr>
      <w:r w:rsidRPr="00766187">
        <w:rPr>
          <w:b/>
        </w:rPr>
        <w:t>Funciones</w:t>
      </w:r>
      <w:r w:rsidR="00370720">
        <w:t xml:space="preserve"> - </w:t>
      </w:r>
      <w:r w:rsidRPr="002F6764">
        <w:t xml:space="preserve"> </w:t>
      </w:r>
      <w:r w:rsidR="00073653">
        <w:t xml:space="preserve">Comercial y Ventas </w:t>
      </w:r>
      <w:r w:rsidR="00370720">
        <w:t>como el núcleo de negocio</w:t>
      </w:r>
      <w:r w:rsidRPr="002F6764">
        <w:t xml:space="preserve">, </w:t>
      </w:r>
      <w:r w:rsidR="00370720">
        <w:t xml:space="preserve">teniendo como </w:t>
      </w:r>
      <w:r w:rsidRPr="002F6764">
        <w:t>adyacente</w:t>
      </w:r>
      <w:r w:rsidR="00370720">
        <w:t>s</w:t>
      </w:r>
      <w:r w:rsidRPr="002F6764">
        <w:t xml:space="preserve">: </w:t>
      </w:r>
    </w:p>
    <w:p w:rsidR="00370720" w:rsidRDefault="00F04C90" w:rsidP="005173B6">
      <w:pPr>
        <w:pStyle w:val="Prrafodelista"/>
        <w:numPr>
          <w:ilvl w:val="1"/>
          <w:numId w:val="39"/>
        </w:numPr>
      </w:pPr>
      <w:r w:rsidRPr="002F6764">
        <w:t>SAT Fábrica</w:t>
      </w:r>
    </w:p>
    <w:p w:rsidR="00370720" w:rsidRDefault="00F04C90" w:rsidP="005173B6">
      <w:pPr>
        <w:pStyle w:val="Prrafodelista"/>
        <w:numPr>
          <w:ilvl w:val="1"/>
          <w:numId w:val="39"/>
        </w:numPr>
      </w:pPr>
      <w:r w:rsidRPr="002F6764">
        <w:t>SAT FV</w:t>
      </w:r>
    </w:p>
    <w:p w:rsidR="00370720" w:rsidRDefault="00F04C90" w:rsidP="005173B6">
      <w:pPr>
        <w:pStyle w:val="Prrafodelista"/>
        <w:numPr>
          <w:ilvl w:val="1"/>
          <w:numId w:val="39"/>
        </w:numPr>
      </w:pPr>
      <w:r w:rsidRPr="002F6764">
        <w:t>I+D</w:t>
      </w:r>
    </w:p>
    <w:p w:rsidR="00370720" w:rsidRDefault="00F04C90" w:rsidP="005173B6">
      <w:pPr>
        <w:pStyle w:val="Prrafodelista"/>
        <w:numPr>
          <w:ilvl w:val="1"/>
          <w:numId w:val="39"/>
        </w:numPr>
      </w:pPr>
      <w:r w:rsidRPr="002F6764">
        <w:t>Pedidos</w:t>
      </w:r>
    </w:p>
    <w:p w:rsidR="00370720" w:rsidRDefault="00F04C90" w:rsidP="005173B6">
      <w:pPr>
        <w:pStyle w:val="Prrafodelista"/>
        <w:numPr>
          <w:ilvl w:val="1"/>
          <w:numId w:val="39"/>
        </w:numPr>
      </w:pPr>
      <w:r w:rsidRPr="002F6764">
        <w:t>Planificación</w:t>
      </w:r>
    </w:p>
    <w:p w:rsidR="00370720" w:rsidRDefault="00F04C90" w:rsidP="005173B6">
      <w:pPr>
        <w:pStyle w:val="Prrafodelista"/>
        <w:numPr>
          <w:ilvl w:val="1"/>
          <w:numId w:val="39"/>
        </w:numPr>
      </w:pPr>
      <w:r w:rsidRPr="002F6764">
        <w:t>Producción</w:t>
      </w:r>
    </w:p>
    <w:p w:rsidR="00370720" w:rsidRDefault="00F04C90" w:rsidP="005173B6">
      <w:pPr>
        <w:pStyle w:val="Prrafodelista"/>
        <w:numPr>
          <w:ilvl w:val="1"/>
          <w:numId w:val="39"/>
        </w:numPr>
      </w:pPr>
      <w:r w:rsidRPr="002F6764">
        <w:t>Compras</w:t>
      </w:r>
    </w:p>
    <w:p w:rsidR="00370720" w:rsidRDefault="00F04C90" w:rsidP="005173B6">
      <w:pPr>
        <w:pStyle w:val="Prrafodelista"/>
        <w:numPr>
          <w:ilvl w:val="1"/>
          <w:numId w:val="39"/>
        </w:numPr>
      </w:pPr>
      <w:r w:rsidRPr="002F6764">
        <w:t>Logística/Operaciones</w:t>
      </w:r>
    </w:p>
    <w:p w:rsidR="00370720" w:rsidRDefault="00F04C90" w:rsidP="005173B6">
      <w:pPr>
        <w:pStyle w:val="Prrafodelista"/>
        <w:numPr>
          <w:ilvl w:val="1"/>
          <w:numId w:val="39"/>
        </w:numPr>
      </w:pPr>
      <w:r w:rsidRPr="002F6764">
        <w:t>Management (Responsables España y filiales)</w:t>
      </w:r>
    </w:p>
    <w:p w:rsidR="00370720" w:rsidRDefault="00F04C90" w:rsidP="005173B6">
      <w:pPr>
        <w:pStyle w:val="Prrafodelista"/>
        <w:numPr>
          <w:ilvl w:val="1"/>
          <w:numId w:val="39"/>
        </w:numPr>
      </w:pPr>
      <w:r w:rsidRPr="002F6764">
        <w:t>Marketing</w:t>
      </w:r>
    </w:p>
    <w:p w:rsidR="00370720" w:rsidRDefault="00F04C90" w:rsidP="005173B6">
      <w:pPr>
        <w:pStyle w:val="Prrafodelista"/>
        <w:numPr>
          <w:ilvl w:val="1"/>
          <w:numId w:val="39"/>
        </w:numPr>
      </w:pPr>
      <w:r w:rsidRPr="002F6764">
        <w:t>Finanzas</w:t>
      </w:r>
    </w:p>
    <w:p w:rsidR="00370720" w:rsidRDefault="00F04C90" w:rsidP="005173B6">
      <w:pPr>
        <w:pStyle w:val="Prrafodelista"/>
        <w:numPr>
          <w:ilvl w:val="1"/>
          <w:numId w:val="39"/>
        </w:numPr>
      </w:pPr>
      <w:r w:rsidRPr="002F6764">
        <w:t>APG (no FV)</w:t>
      </w:r>
    </w:p>
    <w:p w:rsidR="00F04C90" w:rsidRDefault="00F04C90" w:rsidP="005173B6">
      <w:pPr>
        <w:pStyle w:val="Prrafodelista"/>
        <w:numPr>
          <w:ilvl w:val="1"/>
          <w:numId w:val="39"/>
        </w:numPr>
      </w:pPr>
      <w:r w:rsidRPr="002F6764">
        <w:t>IPT Service (no FV)</w:t>
      </w:r>
    </w:p>
    <w:p w:rsidR="000B04D9" w:rsidRPr="000B04D9" w:rsidRDefault="000B04D9" w:rsidP="000B04D9">
      <w:pPr>
        <w:rPr>
          <w:color w:val="FF0000"/>
        </w:rPr>
      </w:pPr>
      <w:r w:rsidRPr="000B04D9">
        <w:rPr>
          <w:color w:val="FF0000"/>
        </w:rPr>
        <w:t>Revisar en función de los grupos de usuario que se definan</w:t>
      </w:r>
    </w:p>
    <w:p w:rsidR="00073653" w:rsidRDefault="00073653" w:rsidP="00073653">
      <w:pPr>
        <w:ind w:left="1428"/>
      </w:pPr>
    </w:p>
    <w:p w:rsidR="003C7138" w:rsidRDefault="003C7138">
      <w:pPr>
        <w:rPr>
          <w:rFonts w:eastAsia="Times New Roman"/>
          <w:szCs w:val="20"/>
          <w:lang w:val="es-ES_tradnl" w:eastAsia="es-ES"/>
        </w:rPr>
      </w:pPr>
      <w:r>
        <w:rPr>
          <w:rFonts w:eastAsia="Times New Roman"/>
          <w:szCs w:val="20"/>
          <w:lang w:val="es-ES_tradnl" w:eastAsia="es-ES"/>
        </w:rPr>
        <w:br w:type="page"/>
      </w:r>
    </w:p>
    <w:p w:rsidR="00F004E9" w:rsidRPr="00471562" w:rsidRDefault="00F004E9" w:rsidP="003C7138">
      <w:pPr>
        <w:rPr>
          <w:rFonts w:eastAsia="Times New Roman"/>
          <w:szCs w:val="20"/>
          <w:lang w:val="es-ES_tradnl" w:eastAsia="es-ES"/>
        </w:rPr>
      </w:pPr>
    </w:p>
    <w:p w:rsidR="00F004E9" w:rsidRPr="00471562" w:rsidRDefault="000372F6" w:rsidP="000372F6">
      <w:pPr>
        <w:pStyle w:val="Ttulo2"/>
        <w:rPr>
          <w:lang w:val="es-ES_tradnl"/>
        </w:rPr>
      </w:pPr>
      <w:bookmarkStart w:id="12" w:name="_Toc414880345"/>
      <w:r>
        <w:t xml:space="preserve">Objetivos </w:t>
      </w:r>
      <w:r w:rsidR="00740526">
        <w:rPr>
          <w:lang w:val="es-ES"/>
        </w:rPr>
        <w:t>G</w:t>
      </w:r>
      <w:r>
        <w:t xml:space="preserve">enerales del </w:t>
      </w:r>
      <w:r w:rsidR="00740526">
        <w:rPr>
          <w:lang w:val="es-ES"/>
        </w:rPr>
        <w:t>P</w:t>
      </w:r>
      <w:r>
        <w:t>royecto CRM</w:t>
      </w:r>
      <w:bookmarkEnd w:id="12"/>
    </w:p>
    <w:p w:rsidR="00F004E9" w:rsidRPr="00471562" w:rsidRDefault="00F004E9" w:rsidP="00F004E9">
      <w:pPr>
        <w:jc w:val="both"/>
        <w:rPr>
          <w:rFonts w:eastAsia="Times New Roman"/>
          <w:szCs w:val="20"/>
          <w:lang w:val="es-ES_tradnl" w:eastAsia="es-ES"/>
        </w:rPr>
      </w:pPr>
    </w:p>
    <w:p w:rsidR="00F82A5E" w:rsidRDefault="00A26A4E" w:rsidP="007A64DA">
      <w:pPr>
        <w:jc w:val="both"/>
        <w:rPr>
          <w:rFonts w:eastAsia="Times New Roman"/>
          <w:szCs w:val="20"/>
          <w:lang w:val="es-ES_tradnl" w:eastAsia="es-ES"/>
        </w:rPr>
      </w:pPr>
      <w:r>
        <w:rPr>
          <w:rFonts w:eastAsia="Times New Roman"/>
          <w:szCs w:val="20"/>
          <w:lang w:val="es-ES_tradnl" w:eastAsia="es-ES"/>
        </w:rPr>
        <w:t xml:space="preserve">La implementación del sistema CRM tiene como fin cumplir </w:t>
      </w:r>
      <w:r w:rsidR="00F82A5E">
        <w:rPr>
          <w:rFonts w:eastAsia="Times New Roman"/>
          <w:szCs w:val="20"/>
          <w:lang w:val="es-ES_tradnl" w:eastAsia="es-ES"/>
        </w:rPr>
        <w:t>los siguientes objetivos generales:</w:t>
      </w:r>
    </w:p>
    <w:p w:rsidR="00A26A4E" w:rsidRDefault="007A3D1D" w:rsidP="007A64DA">
      <w:pPr>
        <w:jc w:val="both"/>
        <w:rPr>
          <w:rFonts w:eastAsia="Times New Roman"/>
          <w:szCs w:val="20"/>
          <w:lang w:val="es-ES_tradnl" w:eastAsia="es-ES"/>
        </w:rPr>
      </w:pPr>
      <w:r>
        <w:rPr>
          <w:rFonts w:eastAsia="Times New Roman"/>
          <w:szCs w:val="20"/>
          <w:lang w:val="es-ES_tradnl" w:eastAsia="es-ES"/>
        </w:rPr>
        <w:t xml:space="preserve"> </w:t>
      </w:r>
    </w:p>
    <w:p w:rsidR="00554068" w:rsidRPr="00567EDF" w:rsidRDefault="00A26A4E" w:rsidP="005173B6">
      <w:pPr>
        <w:pStyle w:val="Prrafodelista"/>
        <w:numPr>
          <w:ilvl w:val="0"/>
          <w:numId w:val="42"/>
        </w:numPr>
        <w:spacing w:after="200" w:line="276" w:lineRule="auto"/>
        <w:ind w:left="1418"/>
        <w:contextualSpacing/>
      </w:pPr>
      <w:r w:rsidRPr="00554068">
        <w:rPr>
          <w:rFonts w:eastAsia="Times New Roman" w:cs="Arial"/>
          <w:b/>
          <w:color w:val="000000"/>
          <w:szCs w:val="20"/>
          <w:lang w:eastAsia="es-ES"/>
        </w:rPr>
        <w:t>Estandarización y mecanización de procesos</w:t>
      </w:r>
      <w:r>
        <w:rPr>
          <w:rFonts w:eastAsia="Times New Roman" w:cs="Arial"/>
          <w:color w:val="000000"/>
          <w:szCs w:val="20"/>
          <w:lang w:eastAsia="es-ES"/>
        </w:rPr>
        <w:t xml:space="preserve"> (internos y de cara al cliente)</w:t>
      </w:r>
      <w:r w:rsidR="00374071">
        <w:rPr>
          <w:rFonts w:eastAsia="Times New Roman" w:cs="Arial"/>
          <w:color w:val="000000"/>
          <w:szCs w:val="20"/>
          <w:lang w:eastAsia="es-ES"/>
        </w:rPr>
        <w:t>.</w:t>
      </w:r>
      <w:r w:rsidR="00554068">
        <w:rPr>
          <w:rFonts w:eastAsia="Times New Roman" w:cs="Arial"/>
          <w:color w:val="000000"/>
          <w:szCs w:val="20"/>
          <w:lang w:eastAsia="es-ES"/>
        </w:rPr>
        <w:t xml:space="preserve"> </w:t>
      </w:r>
      <w:r w:rsidR="00554068" w:rsidRPr="00554068">
        <w:rPr>
          <w:rFonts w:eastAsia="Times New Roman" w:cs="Arial"/>
          <w:color w:val="000000"/>
          <w:szCs w:val="20"/>
          <w:lang w:eastAsia="es-ES"/>
        </w:rPr>
        <w:t xml:space="preserve">Un objetivo imprescindible, pues tener procesos homogéneos facilita no sólo la </w:t>
      </w:r>
      <w:r w:rsidR="00554068">
        <w:rPr>
          <w:rFonts w:eastAsia="Times New Roman" w:cs="Arial"/>
          <w:color w:val="000000"/>
          <w:szCs w:val="20"/>
          <w:lang w:eastAsia="es-ES"/>
        </w:rPr>
        <w:t xml:space="preserve">correcta </w:t>
      </w:r>
      <w:r w:rsidR="00554068" w:rsidRPr="00554068">
        <w:rPr>
          <w:rFonts w:eastAsia="Times New Roman" w:cs="Arial"/>
          <w:color w:val="000000"/>
          <w:szCs w:val="20"/>
          <w:lang w:eastAsia="es-ES"/>
        </w:rPr>
        <w:t xml:space="preserve">aplicación de ellos, sino también </w:t>
      </w:r>
      <w:r w:rsidR="00554068">
        <w:rPr>
          <w:rFonts w:eastAsia="Times New Roman" w:cs="Arial"/>
          <w:color w:val="000000"/>
          <w:szCs w:val="20"/>
          <w:lang w:eastAsia="es-ES"/>
        </w:rPr>
        <w:t>la interacción interproceso</w:t>
      </w:r>
      <w:r w:rsidR="00374071">
        <w:rPr>
          <w:rFonts w:eastAsia="Times New Roman" w:cs="Arial"/>
          <w:color w:val="000000"/>
          <w:szCs w:val="20"/>
          <w:lang w:eastAsia="es-ES"/>
        </w:rPr>
        <w:t xml:space="preserve"> y poder aplicar herramientas para su monitorización y seguimiento</w:t>
      </w:r>
      <w:r w:rsidR="00554068">
        <w:rPr>
          <w:rFonts w:eastAsia="Times New Roman" w:cs="Arial"/>
          <w:color w:val="000000"/>
          <w:szCs w:val="20"/>
          <w:lang w:eastAsia="es-ES"/>
        </w:rPr>
        <w:t>.</w:t>
      </w:r>
    </w:p>
    <w:p w:rsidR="00A26A4E" w:rsidRPr="00554068" w:rsidRDefault="00A26A4E" w:rsidP="005173B6">
      <w:pPr>
        <w:pStyle w:val="Prrafodelista"/>
        <w:numPr>
          <w:ilvl w:val="0"/>
          <w:numId w:val="42"/>
        </w:numPr>
        <w:spacing w:after="200" w:line="276" w:lineRule="auto"/>
        <w:ind w:left="1418"/>
        <w:contextualSpacing/>
        <w:rPr>
          <w:b/>
        </w:rPr>
      </w:pPr>
      <w:r w:rsidRPr="00554068">
        <w:rPr>
          <w:rFonts w:eastAsia="Times New Roman" w:cs="Arial"/>
          <w:b/>
          <w:color w:val="000000"/>
          <w:szCs w:val="20"/>
          <w:lang w:eastAsia="es-ES"/>
        </w:rPr>
        <w:t>Mejora de la calidad de la información</w:t>
      </w:r>
      <w:r w:rsidR="00374071">
        <w:rPr>
          <w:rFonts w:eastAsia="Times New Roman" w:cs="Arial"/>
          <w:b/>
          <w:color w:val="000000"/>
          <w:szCs w:val="20"/>
          <w:lang w:eastAsia="es-ES"/>
        </w:rPr>
        <w:t>.</w:t>
      </w:r>
      <w:r w:rsidR="00554068">
        <w:rPr>
          <w:rFonts w:eastAsia="Times New Roman" w:cs="Arial"/>
          <w:b/>
          <w:color w:val="000000"/>
          <w:szCs w:val="20"/>
          <w:lang w:eastAsia="es-ES"/>
        </w:rPr>
        <w:t xml:space="preserve"> </w:t>
      </w:r>
      <w:r w:rsidR="00554068">
        <w:rPr>
          <w:rFonts w:eastAsia="Times New Roman" w:cs="Arial"/>
          <w:color w:val="000000"/>
          <w:szCs w:val="20"/>
          <w:lang w:eastAsia="es-ES"/>
        </w:rPr>
        <w:t xml:space="preserve">Al centralizar el manejo de la información </w:t>
      </w:r>
      <w:r w:rsidR="00374071">
        <w:rPr>
          <w:rFonts w:eastAsia="Times New Roman" w:cs="Arial"/>
          <w:color w:val="000000"/>
          <w:szCs w:val="20"/>
          <w:lang w:eastAsia="es-ES"/>
        </w:rPr>
        <w:t>empresarial a través del CRM, se podrá aplicar una serie de controles</w:t>
      </w:r>
      <w:r w:rsidR="00554068">
        <w:rPr>
          <w:rFonts w:eastAsia="Times New Roman" w:cs="Arial"/>
          <w:color w:val="000000"/>
          <w:szCs w:val="20"/>
          <w:lang w:eastAsia="es-ES"/>
        </w:rPr>
        <w:t xml:space="preserve"> estrictos </w:t>
      </w:r>
      <w:r w:rsidR="00374071">
        <w:rPr>
          <w:rFonts w:eastAsia="Times New Roman" w:cs="Arial"/>
          <w:color w:val="000000"/>
          <w:szCs w:val="20"/>
          <w:lang w:eastAsia="es-ES"/>
        </w:rPr>
        <w:t>sobre la información que conducirán</w:t>
      </w:r>
      <w:r w:rsidR="00554068">
        <w:rPr>
          <w:rFonts w:eastAsia="Times New Roman" w:cs="Arial"/>
          <w:color w:val="000000"/>
          <w:szCs w:val="20"/>
          <w:lang w:eastAsia="es-ES"/>
        </w:rPr>
        <w:t xml:space="preserve"> a una calidad más elevada.</w:t>
      </w:r>
    </w:p>
    <w:p w:rsidR="00A26A4E" w:rsidRPr="00554068" w:rsidRDefault="00A26A4E" w:rsidP="005173B6">
      <w:pPr>
        <w:pStyle w:val="Prrafodelista"/>
        <w:numPr>
          <w:ilvl w:val="0"/>
          <w:numId w:val="42"/>
        </w:numPr>
        <w:spacing w:after="200" w:line="276" w:lineRule="auto"/>
        <w:ind w:left="1418"/>
        <w:contextualSpacing/>
        <w:rPr>
          <w:b/>
        </w:rPr>
      </w:pPr>
      <w:r w:rsidRPr="00554068">
        <w:rPr>
          <w:rFonts w:eastAsia="Times New Roman" w:cs="Arial"/>
          <w:b/>
          <w:color w:val="000000"/>
          <w:szCs w:val="20"/>
          <w:lang w:eastAsia="es-ES"/>
        </w:rPr>
        <w:t>Mejora de la coordinación entre departamentos</w:t>
      </w:r>
      <w:r w:rsidR="00374071">
        <w:rPr>
          <w:rFonts w:eastAsia="Times New Roman" w:cs="Arial"/>
          <w:b/>
          <w:color w:val="000000"/>
          <w:szCs w:val="20"/>
          <w:lang w:eastAsia="es-ES"/>
        </w:rPr>
        <w:t>.</w:t>
      </w:r>
      <w:r w:rsidR="00554068">
        <w:rPr>
          <w:rFonts w:eastAsia="Times New Roman" w:cs="Arial"/>
          <w:b/>
          <w:color w:val="000000"/>
          <w:szCs w:val="20"/>
          <w:lang w:eastAsia="es-ES"/>
        </w:rPr>
        <w:t xml:space="preserve"> </w:t>
      </w:r>
      <w:r w:rsidR="00F82A5E" w:rsidRPr="00F82A5E">
        <w:rPr>
          <w:rFonts w:eastAsia="Times New Roman" w:cs="Arial"/>
          <w:color w:val="000000"/>
          <w:szCs w:val="20"/>
          <w:lang w:eastAsia="es-ES"/>
        </w:rPr>
        <w:t>Un factor</w:t>
      </w:r>
      <w:r w:rsidR="00F82A5E">
        <w:rPr>
          <w:rFonts w:eastAsia="Times New Roman" w:cs="Arial"/>
          <w:color w:val="000000"/>
          <w:szCs w:val="20"/>
          <w:lang w:eastAsia="es-ES"/>
        </w:rPr>
        <w:t xml:space="preserve"> clave para el correcto desempeño de la actividad comercial de INGETEAM de forma organizada.</w:t>
      </w:r>
    </w:p>
    <w:p w:rsidR="00A26A4E" w:rsidRPr="00F82A5E" w:rsidRDefault="00583F07" w:rsidP="005173B6">
      <w:pPr>
        <w:pStyle w:val="Prrafodelista"/>
        <w:numPr>
          <w:ilvl w:val="0"/>
          <w:numId w:val="42"/>
        </w:numPr>
        <w:spacing w:after="200" w:line="276" w:lineRule="auto"/>
        <w:ind w:left="1418"/>
        <w:contextualSpacing/>
        <w:rPr>
          <w:b/>
        </w:rPr>
      </w:pPr>
      <w:r w:rsidRPr="00F82A5E">
        <w:rPr>
          <w:rFonts w:eastAsia="Times New Roman" w:cs="Arial"/>
          <w:b/>
          <w:color w:val="000000"/>
          <w:szCs w:val="20"/>
          <w:lang w:eastAsia="es-ES"/>
        </w:rPr>
        <w:t>R</w:t>
      </w:r>
      <w:r w:rsidR="00A26A4E" w:rsidRPr="00F82A5E">
        <w:rPr>
          <w:rFonts w:eastAsia="Times New Roman" w:cs="Arial"/>
          <w:b/>
          <w:color w:val="000000"/>
          <w:szCs w:val="20"/>
          <w:lang w:eastAsia="es-ES"/>
        </w:rPr>
        <w:t>educción de carga administrativa a los vendedores</w:t>
      </w:r>
      <w:r w:rsidR="00374071">
        <w:rPr>
          <w:rFonts w:eastAsia="Times New Roman" w:cs="Arial"/>
          <w:b/>
          <w:color w:val="000000"/>
          <w:szCs w:val="20"/>
          <w:lang w:eastAsia="es-ES"/>
        </w:rPr>
        <w:t>.</w:t>
      </w:r>
      <w:r w:rsidR="00F82A5E">
        <w:rPr>
          <w:rFonts w:eastAsia="Times New Roman" w:cs="Arial"/>
          <w:b/>
          <w:color w:val="000000"/>
          <w:szCs w:val="20"/>
          <w:lang w:eastAsia="es-ES"/>
        </w:rPr>
        <w:t xml:space="preserve"> </w:t>
      </w:r>
      <w:r w:rsidR="00F82A5E">
        <w:rPr>
          <w:rFonts w:eastAsia="Times New Roman" w:cs="Arial"/>
          <w:color w:val="000000"/>
          <w:szCs w:val="20"/>
          <w:lang w:eastAsia="es-ES"/>
        </w:rPr>
        <w:t>El sistema CRM permitirá a los vendedores dedicar más tiempo a sus labores comerciales, incrementando su productividad.</w:t>
      </w:r>
    </w:p>
    <w:p w:rsidR="00A26A4E" w:rsidRPr="00F82A5E" w:rsidRDefault="00583F07" w:rsidP="005173B6">
      <w:pPr>
        <w:pStyle w:val="Prrafodelista"/>
        <w:numPr>
          <w:ilvl w:val="0"/>
          <w:numId w:val="42"/>
        </w:numPr>
        <w:spacing w:after="200" w:line="276" w:lineRule="auto"/>
        <w:ind w:left="1418"/>
        <w:contextualSpacing/>
        <w:rPr>
          <w:b/>
        </w:rPr>
      </w:pPr>
      <w:r w:rsidRPr="00F82A5E">
        <w:rPr>
          <w:rFonts w:eastAsia="Times New Roman" w:cs="Arial"/>
          <w:b/>
          <w:color w:val="000000"/>
          <w:szCs w:val="20"/>
          <w:lang w:eastAsia="es-ES"/>
        </w:rPr>
        <w:t>I</w:t>
      </w:r>
      <w:r w:rsidR="00A26A4E" w:rsidRPr="00F82A5E">
        <w:rPr>
          <w:rFonts w:eastAsia="Times New Roman" w:cs="Arial"/>
          <w:b/>
          <w:color w:val="000000"/>
          <w:szCs w:val="20"/>
          <w:lang w:eastAsia="es-ES"/>
        </w:rPr>
        <w:t>ncrementar el control sobre el progreso de las oportunidades</w:t>
      </w:r>
      <w:r w:rsidR="00374071">
        <w:rPr>
          <w:rFonts w:eastAsia="Times New Roman" w:cs="Arial"/>
          <w:b/>
          <w:color w:val="000000"/>
          <w:szCs w:val="20"/>
          <w:lang w:eastAsia="es-ES"/>
        </w:rPr>
        <w:t>.</w:t>
      </w:r>
      <w:r w:rsidR="00F82A5E">
        <w:rPr>
          <w:rFonts w:eastAsia="Times New Roman" w:cs="Arial"/>
          <w:b/>
          <w:color w:val="000000"/>
          <w:szCs w:val="20"/>
          <w:lang w:eastAsia="es-ES"/>
        </w:rPr>
        <w:t xml:space="preserve"> </w:t>
      </w:r>
      <w:r w:rsidR="00F82A5E">
        <w:rPr>
          <w:rFonts w:eastAsia="Times New Roman" w:cs="Arial"/>
          <w:color w:val="000000"/>
          <w:szCs w:val="20"/>
          <w:lang w:eastAsia="es-ES"/>
        </w:rPr>
        <w:t>Un objetivo esencial que ayudará a INGETEAM ser más competitivo en su sector</w:t>
      </w:r>
      <w:r w:rsidR="00374071">
        <w:rPr>
          <w:rFonts w:eastAsia="Times New Roman" w:cs="Arial"/>
          <w:color w:val="000000"/>
          <w:szCs w:val="20"/>
          <w:lang w:eastAsia="es-ES"/>
        </w:rPr>
        <w:t xml:space="preserve"> frente a la competencia y de cara a sus clientes.</w:t>
      </w:r>
    </w:p>
    <w:p w:rsidR="00A26A4E" w:rsidRPr="00F82A5E" w:rsidRDefault="00A26A4E" w:rsidP="005173B6">
      <w:pPr>
        <w:pStyle w:val="Prrafodelista"/>
        <w:numPr>
          <w:ilvl w:val="0"/>
          <w:numId w:val="42"/>
        </w:numPr>
        <w:spacing w:after="200" w:line="276" w:lineRule="auto"/>
        <w:ind w:left="1418"/>
        <w:contextualSpacing/>
        <w:rPr>
          <w:b/>
        </w:rPr>
      </w:pPr>
      <w:r w:rsidRPr="00F82A5E">
        <w:rPr>
          <w:rFonts w:eastAsia="Times New Roman" w:cs="Arial"/>
          <w:b/>
          <w:color w:val="000000"/>
          <w:szCs w:val="20"/>
          <w:lang w:eastAsia="es-ES"/>
        </w:rPr>
        <w:t>Acortar ciclo de vida de ventas</w:t>
      </w:r>
      <w:r w:rsidR="00E4247B">
        <w:rPr>
          <w:rFonts w:eastAsia="Times New Roman" w:cs="Arial"/>
          <w:b/>
          <w:color w:val="000000"/>
          <w:szCs w:val="20"/>
          <w:lang w:eastAsia="es-ES"/>
        </w:rPr>
        <w:t>.</w:t>
      </w:r>
      <w:r w:rsidR="00F82A5E">
        <w:rPr>
          <w:rFonts w:eastAsia="Times New Roman" w:cs="Arial"/>
          <w:b/>
          <w:color w:val="000000"/>
          <w:szCs w:val="20"/>
          <w:lang w:eastAsia="es-ES"/>
        </w:rPr>
        <w:t xml:space="preserve"> </w:t>
      </w:r>
      <w:r w:rsidR="00374071">
        <w:rPr>
          <w:rFonts w:eastAsia="Times New Roman" w:cs="Arial"/>
          <w:color w:val="000000"/>
          <w:szCs w:val="20"/>
          <w:lang w:eastAsia="es-ES"/>
        </w:rPr>
        <w:t xml:space="preserve">Será consecuencia </w:t>
      </w:r>
      <w:r w:rsidR="00F82A5E">
        <w:rPr>
          <w:rFonts w:eastAsia="Times New Roman" w:cs="Arial"/>
          <w:color w:val="000000"/>
          <w:szCs w:val="20"/>
          <w:lang w:eastAsia="es-ES"/>
        </w:rPr>
        <w:t xml:space="preserve">de la automatización de diversos procesos </w:t>
      </w:r>
      <w:r w:rsidR="00374071">
        <w:rPr>
          <w:rFonts w:eastAsia="Times New Roman" w:cs="Arial"/>
          <w:color w:val="000000"/>
          <w:szCs w:val="20"/>
          <w:lang w:eastAsia="es-ES"/>
        </w:rPr>
        <w:t>de venta, que permitirá un mayor control de cuellos de botella, y tiempos muertos.</w:t>
      </w:r>
    </w:p>
    <w:p w:rsidR="00A26A4E" w:rsidRPr="00F82A5E" w:rsidRDefault="00583F07" w:rsidP="005173B6">
      <w:pPr>
        <w:pStyle w:val="Prrafodelista"/>
        <w:numPr>
          <w:ilvl w:val="0"/>
          <w:numId w:val="42"/>
        </w:numPr>
        <w:spacing w:after="200" w:line="276" w:lineRule="auto"/>
        <w:ind w:left="1418"/>
        <w:contextualSpacing/>
        <w:rPr>
          <w:b/>
        </w:rPr>
      </w:pPr>
      <w:r w:rsidRPr="00F82A5E">
        <w:rPr>
          <w:rFonts w:eastAsia="Times New Roman" w:cs="Arial"/>
          <w:b/>
          <w:color w:val="000000"/>
          <w:szCs w:val="20"/>
          <w:lang w:eastAsia="es-ES"/>
        </w:rPr>
        <w:t>M</w:t>
      </w:r>
      <w:r w:rsidR="00A26A4E" w:rsidRPr="00F82A5E">
        <w:rPr>
          <w:rFonts w:eastAsia="Times New Roman" w:cs="Arial"/>
          <w:b/>
          <w:color w:val="000000"/>
          <w:szCs w:val="20"/>
          <w:lang w:eastAsia="es-ES"/>
        </w:rPr>
        <w:t>ejora del ratio de conversión</w:t>
      </w:r>
      <w:r w:rsidR="00E4247B">
        <w:rPr>
          <w:rFonts w:eastAsia="Times New Roman" w:cs="Arial"/>
          <w:b/>
          <w:color w:val="000000"/>
          <w:szCs w:val="20"/>
          <w:lang w:eastAsia="es-ES"/>
        </w:rPr>
        <w:t xml:space="preserve">. </w:t>
      </w:r>
      <w:r w:rsidR="00E4247B">
        <w:rPr>
          <w:rFonts w:eastAsia="Times New Roman" w:cs="Arial"/>
          <w:color w:val="000000"/>
          <w:szCs w:val="20"/>
          <w:lang w:eastAsia="es-ES"/>
        </w:rPr>
        <w:t>Dado el esperado incremento en la productividad de los vendedores así como la estandarización de los procesos de venta, existe la expectativa de ver como resultado un ratio de conversión mayor al actual.</w:t>
      </w:r>
    </w:p>
    <w:p w:rsidR="00A26A4E" w:rsidRPr="00E4247B" w:rsidRDefault="00583F07" w:rsidP="005173B6">
      <w:pPr>
        <w:pStyle w:val="Prrafodelista"/>
        <w:numPr>
          <w:ilvl w:val="0"/>
          <w:numId w:val="42"/>
        </w:numPr>
        <w:spacing w:after="200" w:line="276" w:lineRule="auto"/>
        <w:ind w:left="1418"/>
        <w:contextualSpacing/>
        <w:rPr>
          <w:b/>
        </w:rPr>
      </w:pPr>
      <w:r w:rsidRPr="00E4247B">
        <w:rPr>
          <w:rFonts w:eastAsia="Times New Roman" w:cs="Arial"/>
          <w:b/>
          <w:color w:val="000000"/>
          <w:szCs w:val="20"/>
          <w:lang w:eastAsia="es-ES"/>
        </w:rPr>
        <w:t>M</w:t>
      </w:r>
      <w:r w:rsidR="00A26A4E" w:rsidRPr="00E4247B">
        <w:rPr>
          <w:rFonts w:eastAsia="Times New Roman" w:cs="Arial"/>
          <w:b/>
          <w:color w:val="000000"/>
          <w:szCs w:val="20"/>
          <w:lang w:eastAsia="es-ES"/>
        </w:rPr>
        <w:t>edir el desempeño comercial</w:t>
      </w:r>
      <w:r w:rsidR="00E4247B">
        <w:rPr>
          <w:rFonts w:eastAsia="Times New Roman" w:cs="Arial"/>
          <w:b/>
          <w:color w:val="000000"/>
          <w:szCs w:val="20"/>
          <w:lang w:eastAsia="es-ES"/>
        </w:rPr>
        <w:t>.</w:t>
      </w:r>
      <w:r w:rsidR="00374071" w:rsidRPr="00E4247B">
        <w:rPr>
          <w:rFonts w:eastAsia="Times New Roman" w:cs="Arial"/>
          <w:b/>
          <w:color w:val="000000"/>
          <w:szCs w:val="20"/>
          <w:lang w:eastAsia="es-ES"/>
        </w:rPr>
        <w:t xml:space="preserve"> </w:t>
      </w:r>
      <w:r w:rsidR="00E4247B">
        <w:rPr>
          <w:rFonts w:eastAsia="Times New Roman" w:cs="Arial"/>
          <w:color w:val="000000"/>
          <w:szCs w:val="20"/>
          <w:lang w:eastAsia="es-ES"/>
        </w:rPr>
        <w:t xml:space="preserve">Finalmente la implementación del sistema CRM desembocará en una </w:t>
      </w:r>
      <w:r w:rsidR="00374071" w:rsidRPr="00E4247B">
        <w:rPr>
          <w:rFonts w:eastAsia="Times New Roman" w:cs="Arial"/>
          <w:color w:val="000000"/>
          <w:szCs w:val="20"/>
          <w:lang w:eastAsia="es-ES"/>
        </w:rPr>
        <w:t>mejora de resultados personales</w:t>
      </w:r>
      <w:r w:rsidR="00E4247B">
        <w:rPr>
          <w:rFonts w:eastAsia="Times New Roman" w:cs="Arial"/>
          <w:color w:val="000000"/>
          <w:szCs w:val="20"/>
          <w:lang w:eastAsia="es-ES"/>
        </w:rPr>
        <w:t xml:space="preserve"> de los comerciales y más generalmente de INGETEAM como tal, para lo cual será imprescindible poder realizar un seguimiento de la actividad comercial. </w:t>
      </w:r>
    </w:p>
    <w:p w:rsidR="000D11A2" w:rsidRPr="005C3FC0" w:rsidRDefault="000D11A2" w:rsidP="000D11A2">
      <w:pPr>
        <w:pStyle w:val="Prrafodelista"/>
        <w:spacing w:after="200" w:line="276" w:lineRule="auto"/>
        <w:contextualSpacing/>
        <w:rPr>
          <w:rFonts w:eastAsia="Times New Roman" w:cs="Arial"/>
          <w:color w:val="FF0000"/>
          <w:szCs w:val="20"/>
          <w:lang w:eastAsia="es-ES"/>
        </w:rPr>
      </w:pPr>
    </w:p>
    <w:p w:rsidR="0065464B" w:rsidRDefault="0065464B" w:rsidP="000D11A2">
      <w:pPr>
        <w:pStyle w:val="Prrafodelista"/>
        <w:spacing w:after="200" w:line="276" w:lineRule="auto"/>
        <w:contextualSpacing/>
      </w:pPr>
    </w:p>
    <w:p w:rsidR="0065464B" w:rsidRDefault="0065464B">
      <w:r>
        <w:br w:type="page"/>
      </w:r>
      <w:r>
        <w:rPr>
          <w:noProof/>
          <w:lang w:eastAsia="es-ES"/>
        </w:rPr>
        <w:lastRenderedPageBreak/>
        <w:drawing>
          <wp:anchor distT="0" distB="0" distL="114300" distR="114300" simplePos="0" relativeHeight="251677696" behindDoc="0" locked="0" layoutInCell="1" allowOverlap="0" wp14:anchorId="7FC8ABCD" wp14:editId="5073E709">
            <wp:simplePos x="0" y="0"/>
            <wp:positionH relativeFrom="column">
              <wp:posOffset>137664</wp:posOffset>
            </wp:positionH>
            <wp:positionV relativeFrom="paragraph">
              <wp:posOffset>1107440</wp:posOffset>
            </wp:positionV>
            <wp:extent cx="5486400" cy="5486400"/>
            <wp:effectExtent l="0" t="0" r="19050" b="19050"/>
            <wp:wrapNone/>
            <wp:docPr id="1623" name="Diagrama 16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br w:type="page"/>
      </w:r>
    </w:p>
    <w:p w:rsidR="0065464B" w:rsidRPr="002E2ADD" w:rsidRDefault="0065464B">
      <w:pPr>
        <w:rPr>
          <w:rFonts w:cs="Calibri"/>
        </w:rPr>
      </w:pPr>
    </w:p>
    <w:p w:rsidR="000D11A2" w:rsidRDefault="000D11A2" w:rsidP="000D11A2">
      <w:pPr>
        <w:pStyle w:val="Prrafodelista"/>
        <w:spacing w:after="200" w:line="276" w:lineRule="auto"/>
        <w:contextualSpacing/>
      </w:pPr>
    </w:p>
    <w:p w:rsidR="006B1B71" w:rsidRDefault="006B1B71" w:rsidP="00F004E9">
      <w:pPr>
        <w:jc w:val="both"/>
        <w:rPr>
          <w:rFonts w:eastAsia="Times New Roman"/>
          <w:szCs w:val="20"/>
          <w:lang w:val="es-ES_tradnl" w:eastAsia="es-ES"/>
        </w:rPr>
      </w:pPr>
    </w:p>
    <w:p w:rsidR="006B1B71" w:rsidRDefault="006B1B71" w:rsidP="006B1B71">
      <w:pPr>
        <w:pStyle w:val="Ttulo2"/>
        <w:rPr>
          <w:lang w:val="es-ES"/>
        </w:rPr>
      </w:pPr>
      <w:bookmarkStart w:id="13" w:name="_Toc414880346"/>
      <w:r>
        <w:rPr>
          <w:lang w:val="es-ES"/>
        </w:rPr>
        <w:t>Objetivos Funcionales del CRM</w:t>
      </w:r>
      <w:bookmarkEnd w:id="13"/>
    </w:p>
    <w:p w:rsidR="006B1B71" w:rsidRDefault="006B1B71" w:rsidP="006B1B71">
      <w:pPr>
        <w:rPr>
          <w:lang w:eastAsia="x-none"/>
        </w:rPr>
      </w:pPr>
    </w:p>
    <w:p w:rsidR="002E31E1" w:rsidRDefault="002E31E1" w:rsidP="006B1B71">
      <w:pPr>
        <w:rPr>
          <w:lang w:eastAsia="x-none"/>
        </w:rPr>
      </w:pPr>
      <w:r>
        <w:rPr>
          <w:lang w:eastAsia="x-none"/>
        </w:rPr>
        <w:t>Existen una serie de objetivos funcionales para los cuales la expectativa es que el CRM los cumpla:</w:t>
      </w:r>
    </w:p>
    <w:p w:rsidR="002E31E1" w:rsidRPr="00567EDF" w:rsidRDefault="002E31E1" w:rsidP="005173B6">
      <w:pPr>
        <w:pStyle w:val="Prrafodelista"/>
        <w:numPr>
          <w:ilvl w:val="0"/>
          <w:numId w:val="43"/>
        </w:numPr>
        <w:spacing w:after="200" w:line="276" w:lineRule="auto"/>
        <w:contextualSpacing/>
      </w:pPr>
      <w:r>
        <w:rPr>
          <w:rFonts w:eastAsia="Times New Roman" w:cs="Arial"/>
          <w:color w:val="000000"/>
          <w:szCs w:val="20"/>
          <w:lang w:eastAsia="es-ES"/>
        </w:rPr>
        <w:t>Integración Outlook</w:t>
      </w:r>
    </w:p>
    <w:p w:rsidR="002E31E1" w:rsidRPr="00567EDF" w:rsidRDefault="002E31E1" w:rsidP="005173B6">
      <w:pPr>
        <w:pStyle w:val="Prrafodelista"/>
        <w:numPr>
          <w:ilvl w:val="0"/>
          <w:numId w:val="43"/>
        </w:numPr>
        <w:spacing w:after="200" w:line="276" w:lineRule="auto"/>
        <w:contextualSpacing/>
      </w:pPr>
      <w:r>
        <w:rPr>
          <w:rFonts w:eastAsia="Times New Roman" w:cs="Arial"/>
          <w:color w:val="000000"/>
          <w:szCs w:val="20"/>
          <w:lang w:eastAsia="es-ES"/>
        </w:rPr>
        <w:t>SAP</w:t>
      </w:r>
    </w:p>
    <w:p w:rsidR="002E31E1" w:rsidRPr="00B213D8" w:rsidRDefault="002E31E1" w:rsidP="005173B6">
      <w:pPr>
        <w:pStyle w:val="Prrafodelista"/>
        <w:numPr>
          <w:ilvl w:val="0"/>
          <w:numId w:val="43"/>
        </w:numPr>
        <w:spacing w:after="200" w:line="276" w:lineRule="auto"/>
        <w:contextualSpacing/>
      </w:pPr>
      <w:r>
        <w:rPr>
          <w:rFonts w:eastAsia="Times New Roman" w:cs="Arial"/>
          <w:color w:val="000000"/>
          <w:szCs w:val="20"/>
          <w:lang w:eastAsia="es-ES"/>
        </w:rPr>
        <w:t>Ofertas</w:t>
      </w:r>
    </w:p>
    <w:p w:rsidR="002E31E1" w:rsidRPr="00B213D8" w:rsidRDefault="002E31E1" w:rsidP="005173B6">
      <w:pPr>
        <w:pStyle w:val="Prrafodelista"/>
        <w:numPr>
          <w:ilvl w:val="1"/>
          <w:numId w:val="43"/>
        </w:numPr>
        <w:spacing w:after="200" w:line="276" w:lineRule="auto"/>
        <w:contextualSpacing/>
      </w:pPr>
      <w:r>
        <w:rPr>
          <w:rFonts w:eastAsia="Times New Roman" w:cs="Arial"/>
          <w:color w:val="000000"/>
          <w:szCs w:val="20"/>
          <w:lang w:eastAsia="es-ES"/>
        </w:rPr>
        <w:t>Elaborar ofertas</w:t>
      </w:r>
    </w:p>
    <w:p w:rsidR="002E31E1" w:rsidRPr="00B213D8" w:rsidRDefault="002E31E1" w:rsidP="005173B6">
      <w:pPr>
        <w:pStyle w:val="Prrafodelista"/>
        <w:numPr>
          <w:ilvl w:val="1"/>
          <w:numId w:val="43"/>
        </w:numPr>
        <w:spacing w:after="200" w:line="276" w:lineRule="auto"/>
        <w:contextualSpacing/>
      </w:pPr>
      <w:r>
        <w:rPr>
          <w:rFonts w:eastAsia="Times New Roman" w:cs="Arial"/>
          <w:color w:val="000000"/>
          <w:szCs w:val="20"/>
          <w:lang w:eastAsia="es-ES"/>
        </w:rPr>
        <w:t>Productos y servicios disponibles</w:t>
      </w:r>
    </w:p>
    <w:p w:rsidR="002E31E1" w:rsidRPr="00567EDF" w:rsidRDefault="002E31E1" w:rsidP="005173B6">
      <w:pPr>
        <w:pStyle w:val="Prrafodelista"/>
        <w:numPr>
          <w:ilvl w:val="1"/>
          <w:numId w:val="43"/>
        </w:numPr>
        <w:spacing w:after="200" w:line="276" w:lineRule="auto"/>
        <w:contextualSpacing/>
      </w:pPr>
      <w:r>
        <w:rPr>
          <w:rFonts w:eastAsia="Times New Roman" w:cs="Arial"/>
          <w:color w:val="000000"/>
          <w:szCs w:val="20"/>
          <w:lang w:eastAsia="es-ES"/>
        </w:rPr>
        <w:t>Plazos (puede ser complejo)</w:t>
      </w:r>
    </w:p>
    <w:p w:rsidR="002E31E1" w:rsidRPr="00B213D8" w:rsidRDefault="002E31E1" w:rsidP="005173B6">
      <w:pPr>
        <w:pStyle w:val="Prrafodelista"/>
        <w:numPr>
          <w:ilvl w:val="0"/>
          <w:numId w:val="43"/>
        </w:numPr>
        <w:spacing w:after="200" w:line="276" w:lineRule="auto"/>
        <w:contextualSpacing/>
      </w:pPr>
      <w:r>
        <w:rPr>
          <w:rFonts w:eastAsia="Times New Roman" w:cs="Arial"/>
          <w:color w:val="000000"/>
          <w:szCs w:val="20"/>
          <w:lang w:eastAsia="es-ES"/>
        </w:rPr>
        <w:t xml:space="preserve">Asistente para los procesos de venta (basado en el apartado workflow) </w:t>
      </w:r>
    </w:p>
    <w:p w:rsidR="002E31E1" w:rsidRPr="00B213D8" w:rsidRDefault="002E31E1" w:rsidP="005173B6">
      <w:pPr>
        <w:pStyle w:val="Prrafodelista"/>
        <w:numPr>
          <w:ilvl w:val="0"/>
          <w:numId w:val="43"/>
        </w:numPr>
        <w:spacing w:after="200" w:line="276" w:lineRule="auto"/>
        <w:contextualSpacing/>
      </w:pPr>
      <w:r>
        <w:rPr>
          <w:rFonts w:eastAsia="Times New Roman" w:cs="Arial"/>
          <w:color w:val="000000"/>
          <w:szCs w:val="20"/>
          <w:lang w:eastAsia="es-ES"/>
        </w:rPr>
        <w:t>Informes (indicadores, dimensiones)</w:t>
      </w:r>
    </w:p>
    <w:p w:rsidR="002E31E1" w:rsidRPr="00B213D8" w:rsidRDefault="002E31E1" w:rsidP="005173B6">
      <w:pPr>
        <w:pStyle w:val="Prrafodelista"/>
        <w:numPr>
          <w:ilvl w:val="1"/>
          <w:numId w:val="43"/>
        </w:numPr>
        <w:spacing w:after="200" w:line="276" w:lineRule="auto"/>
        <w:contextualSpacing/>
      </w:pPr>
      <w:r w:rsidRPr="00B213D8">
        <w:rPr>
          <w:rFonts w:eastAsia="Times New Roman" w:cs="Arial"/>
          <w:color w:val="000000"/>
          <w:szCs w:val="20"/>
          <w:lang w:eastAsia="es-ES"/>
        </w:rPr>
        <w:t>objetivos de facturación</w:t>
      </w:r>
    </w:p>
    <w:p w:rsidR="002E31E1" w:rsidRPr="00B213D8" w:rsidRDefault="002E31E1" w:rsidP="005173B6">
      <w:pPr>
        <w:pStyle w:val="Prrafodelista"/>
        <w:numPr>
          <w:ilvl w:val="1"/>
          <w:numId w:val="43"/>
        </w:numPr>
        <w:spacing w:after="200" w:line="276" w:lineRule="auto"/>
        <w:contextualSpacing/>
      </w:pPr>
      <w:r w:rsidRPr="00B213D8">
        <w:rPr>
          <w:rFonts w:eastAsia="Times New Roman" w:cs="Arial"/>
          <w:color w:val="000000"/>
          <w:szCs w:val="20"/>
          <w:lang w:eastAsia="es-ES"/>
        </w:rPr>
        <w:t>márgenes</w:t>
      </w:r>
    </w:p>
    <w:p w:rsidR="002E31E1" w:rsidRPr="00137CB4" w:rsidRDefault="002E31E1" w:rsidP="005173B6">
      <w:pPr>
        <w:pStyle w:val="Prrafodelista"/>
        <w:numPr>
          <w:ilvl w:val="1"/>
          <w:numId w:val="43"/>
        </w:numPr>
        <w:spacing w:after="200" w:line="276" w:lineRule="auto"/>
        <w:contextualSpacing/>
      </w:pPr>
      <w:r>
        <w:t>ratio de uso de la herramienta (por, funciones, grupos y usuarios)</w:t>
      </w:r>
    </w:p>
    <w:p w:rsidR="002E31E1" w:rsidRPr="00567EDF" w:rsidRDefault="002E31E1" w:rsidP="005173B6">
      <w:pPr>
        <w:pStyle w:val="Prrafodelista"/>
        <w:numPr>
          <w:ilvl w:val="1"/>
          <w:numId w:val="43"/>
        </w:numPr>
        <w:spacing w:after="200" w:line="276" w:lineRule="auto"/>
        <w:contextualSpacing/>
      </w:pPr>
      <w:r>
        <w:t>etc.</w:t>
      </w:r>
    </w:p>
    <w:p w:rsidR="002E31E1" w:rsidRDefault="002E31E1" w:rsidP="006B1B71">
      <w:pPr>
        <w:rPr>
          <w:lang w:eastAsia="x-none"/>
        </w:rPr>
      </w:pPr>
    </w:p>
    <w:p w:rsidR="002E31E1" w:rsidRPr="006B1B71" w:rsidRDefault="002E31E1" w:rsidP="006B1B71">
      <w:pPr>
        <w:rPr>
          <w:lang w:eastAsia="x-none"/>
        </w:rPr>
      </w:pPr>
      <w:r>
        <w:rPr>
          <w:lang w:eastAsia="x-none"/>
        </w:rPr>
        <w:t xml:space="preserve"> </w:t>
      </w: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D91964" w:rsidP="00100ECE">
      <w:pPr>
        <w:pStyle w:val="Ttulo2"/>
      </w:pPr>
      <w:bookmarkStart w:id="14" w:name="_Toc414880347"/>
      <w:r>
        <w:t xml:space="preserve">Metodología de </w:t>
      </w:r>
      <w:r>
        <w:rPr>
          <w:lang w:val="es-ES"/>
        </w:rPr>
        <w:t>D</w:t>
      </w:r>
      <w:r>
        <w:t xml:space="preserve">esarrollo del </w:t>
      </w:r>
      <w:r>
        <w:rPr>
          <w:lang w:val="es-ES"/>
        </w:rPr>
        <w:t>S</w:t>
      </w:r>
      <w:r>
        <w:t>oftware para el CRM</w:t>
      </w:r>
      <w:bookmarkEnd w:id="14"/>
    </w:p>
    <w:p w:rsidR="005A055D" w:rsidRDefault="005A055D" w:rsidP="005A055D">
      <w:pPr>
        <w:rPr>
          <w:lang w:val="x-none" w:eastAsia="x-none"/>
        </w:rPr>
      </w:pPr>
    </w:p>
    <w:p w:rsidR="0014378E" w:rsidRDefault="0014378E" w:rsidP="0014378E">
      <w:pPr>
        <w:pStyle w:val="Prrafodelista"/>
        <w:ind w:left="993"/>
      </w:pPr>
      <w:r w:rsidRPr="008B3F4D">
        <w:rPr>
          <w:rFonts w:eastAsia="Times New Roman" w:cs="Arial"/>
          <w:color w:val="000000"/>
          <w:szCs w:val="20"/>
          <w:lang w:eastAsia="es-ES"/>
        </w:rPr>
        <w:t>Ingeteam no dispone de una metodología interna. La metodología será la que proponga el implantador en función de</w:t>
      </w:r>
      <w:r>
        <w:rPr>
          <w:rFonts w:eastAsia="Times New Roman" w:cs="Arial"/>
          <w:color w:val="000000"/>
          <w:szCs w:val="20"/>
          <w:lang w:eastAsia="es-ES"/>
        </w:rPr>
        <w:t xml:space="preserve"> </w:t>
      </w:r>
      <w:r w:rsidRPr="008B3F4D">
        <w:rPr>
          <w:rFonts w:eastAsia="Times New Roman" w:cs="Arial"/>
          <w:color w:val="000000"/>
          <w:szCs w:val="20"/>
          <w:lang w:eastAsia="es-ES"/>
        </w:rPr>
        <w:t>la plataforma CRM</w:t>
      </w:r>
      <w:r>
        <w:rPr>
          <w:rFonts w:eastAsia="Times New Roman" w:cs="Arial"/>
          <w:color w:val="000000"/>
          <w:szCs w:val="20"/>
          <w:lang w:eastAsia="es-ES"/>
        </w:rPr>
        <w:t xml:space="preserve"> que se vaya a implantar</w:t>
      </w:r>
      <w:r w:rsidRPr="008B3F4D">
        <w:rPr>
          <w:rFonts w:eastAsia="Times New Roman" w:cs="Arial"/>
          <w:color w:val="000000"/>
          <w:szCs w:val="20"/>
          <w:lang w:eastAsia="es-ES"/>
        </w:rPr>
        <w:t>.</w:t>
      </w:r>
    </w:p>
    <w:p w:rsidR="005A055D" w:rsidRDefault="005A055D" w:rsidP="005A055D">
      <w:pPr>
        <w:rPr>
          <w:lang w:val="x-none" w:eastAsia="x-none"/>
        </w:rPr>
      </w:pPr>
    </w:p>
    <w:p w:rsidR="0085742F" w:rsidRPr="005A055D" w:rsidRDefault="0085742F" w:rsidP="005A055D">
      <w:pPr>
        <w:rPr>
          <w:lang w:val="x-none" w:eastAsia="x-none"/>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F004E9" w:rsidRPr="00471562" w:rsidRDefault="0085742F" w:rsidP="008D0428">
      <w:pPr>
        <w:pStyle w:val="Ttulo1"/>
        <w:rPr>
          <w:lang w:val="es-ES_tradnl"/>
        </w:rPr>
      </w:pPr>
      <w:bookmarkStart w:id="15" w:name="_Toc414880348"/>
      <w:r>
        <w:lastRenderedPageBreak/>
        <w:t xml:space="preserve">Proceso de </w:t>
      </w:r>
      <w:r w:rsidR="00D82696">
        <w:rPr>
          <w:lang w:val="es-ES"/>
        </w:rPr>
        <w:t>S</w:t>
      </w:r>
      <w:r>
        <w:t xml:space="preserve">elección del </w:t>
      </w:r>
      <w:r w:rsidR="00D82696">
        <w:rPr>
          <w:lang w:val="es-ES"/>
        </w:rPr>
        <w:t>I</w:t>
      </w:r>
      <w:r>
        <w:t>ntegrador</w:t>
      </w:r>
      <w:bookmarkEnd w:id="15"/>
    </w:p>
    <w:p w:rsidR="00F004E9" w:rsidRPr="00471562" w:rsidRDefault="00F004E9" w:rsidP="00F004E9">
      <w:pPr>
        <w:jc w:val="both"/>
        <w:rPr>
          <w:rFonts w:eastAsia="Times New Roman"/>
          <w:szCs w:val="20"/>
          <w:lang w:val="es-ES_tradnl" w:eastAsia="es-ES"/>
        </w:rPr>
      </w:pPr>
    </w:p>
    <w:p w:rsidR="00F004E9" w:rsidRPr="00471562" w:rsidRDefault="00F004E9" w:rsidP="00F004E9">
      <w:pPr>
        <w:jc w:val="both"/>
        <w:rPr>
          <w:rFonts w:eastAsia="Times New Roman"/>
          <w:szCs w:val="20"/>
          <w:lang w:val="es-ES_tradnl" w:eastAsia="es-ES"/>
        </w:rPr>
      </w:pPr>
    </w:p>
    <w:p w:rsidR="00F004E9" w:rsidRDefault="007E7AC3" w:rsidP="00F004E9">
      <w:pPr>
        <w:jc w:val="both"/>
        <w:rPr>
          <w:rFonts w:eastAsia="Times New Roman"/>
          <w:szCs w:val="20"/>
          <w:lang w:val="es-ES_tradnl" w:eastAsia="es-ES"/>
        </w:rPr>
      </w:pPr>
      <w:r>
        <w:rPr>
          <w:rFonts w:eastAsia="Times New Roman"/>
          <w:szCs w:val="20"/>
          <w:lang w:val="es-ES_tradnl" w:eastAsia="es-ES"/>
        </w:rPr>
        <w:t xml:space="preserve">Los siguientes apartados </w:t>
      </w:r>
      <w:r w:rsidR="009A0BDA">
        <w:rPr>
          <w:rFonts w:eastAsia="Times New Roman"/>
          <w:szCs w:val="20"/>
          <w:lang w:val="es-ES_tradnl" w:eastAsia="es-ES"/>
        </w:rPr>
        <w:t>describen</w:t>
      </w:r>
      <w:r>
        <w:rPr>
          <w:rFonts w:eastAsia="Times New Roman"/>
          <w:szCs w:val="20"/>
          <w:lang w:val="es-ES_tradnl" w:eastAsia="es-ES"/>
        </w:rPr>
        <w:t xml:space="preserve"> el proceso de selección del Integrador CRM</w:t>
      </w:r>
      <w:r w:rsidR="009A0BDA">
        <w:rPr>
          <w:rFonts w:eastAsia="Times New Roman"/>
          <w:szCs w:val="20"/>
          <w:lang w:val="es-ES_tradnl" w:eastAsia="es-ES"/>
        </w:rPr>
        <w:t>.</w:t>
      </w:r>
    </w:p>
    <w:p w:rsidR="007E7AC3" w:rsidRDefault="007E7AC3" w:rsidP="00F004E9">
      <w:pPr>
        <w:jc w:val="both"/>
        <w:rPr>
          <w:rFonts w:eastAsia="Times New Roman"/>
          <w:szCs w:val="20"/>
          <w:lang w:val="es-ES_tradnl" w:eastAsia="es-ES"/>
        </w:rPr>
      </w:pPr>
    </w:p>
    <w:p w:rsidR="007E7AC3" w:rsidRPr="00471562" w:rsidRDefault="007E7AC3" w:rsidP="007E7AC3">
      <w:pPr>
        <w:pStyle w:val="Ttulo2"/>
      </w:pPr>
      <w:bookmarkStart w:id="16" w:name="_Toc414880349"/>
      <w:r>
        <w:t xml:space="preserve">Metodología de </w:t>
      </w:r>
      <w:r w:rsidR="00E3332A">
        <w:rPr>
          <w:lang w:val="es-ES"/>
        </w:rPr>
        <w:t>C</w:t>
      </w:r>
      <w:r>
        <w:t>ontratación</w:t>
      </w:r>
      <w:bookmarkEnd w:id="16"/>
    </w:p>
    <w:p w:rsidR="00B63362" w:rsidRPr="00471562" w:rsidRDefault="00B63362" w:rsidP="00B63362">
      <w:pPr>
        <w:jc w:val="both"/>
        <w:rPr>
          <w:rFonts w:eastAsia="Times New Roman"/>
          <w:szCs w:val="20"/>
          <w:lang w:val="es-ES_tradnl" w:eastAsia="es-ES"/>
        </w:rPr>
      </w:pPr>
    </w:p>
    <w:p w:rsidR="00C30216" w:rsidRDefault="00C30216" w:rsidP="00794C28">
      <w:pPr>
        <w:rPr>
          <w:rFonts w:eastAsia="Times New Roman" w:cs="Arial"/>
          <w:color w:val="000000"/>
          <w:szCs w:val="20"/>
          <w:lang w:eastAsia="es-ES"/>
        </w:rPr>
      </w:pPr>
    </w:p>
    <w:p w:rsidR="00794C28" w:rsidRDefault="00253412" w:rsidP="00794C28">
      <w:pPr>
        <w:rPr>
          <w:rFonts w:eastAsia="Times New Roman" w:cs="Arial"/>
          <w:color w:val="000000"/>
          <w:szCs w:val="20"/>
          <w:lang w:eastAsia="es-ES"/>
        </w:rPr>
      </w:pPr>
      <w:r>
        <w:rPr>
          <w:rFonts w:eastAsia="Times New Roman" w:cs="Arial"/>
          <w:color w:val="000000"/>
          <w:szCs w:val="20"/>
          <w:lang w:eastAsia="es-ES"/>
        </w:rPr>
        <w:t>Este</w:t>
      </w:r>
      <w:r w:rsidR="006C2469">
        <w:rPr>
          <w:rFonts w:eastAsia="Times New Roman" w:cs="Arial"/>
          <w:color w:val="000000"/>
          <w:szCs w:val="20"/>
          <w:lang w:eastAsia="es-ES"/>
        </w:rPr>
        <w:t xml:space="preserve"> proceso </w:t>
      </w:r>
      <w:r>
        <w:rPr>
          <w:rFonts w:eastAsia="Times New Roman" w:cs="Arial"/>
          <w:color w:val="000000"/>
          <w:szCs w:val="20"/>
          <w:lang w:eastAsia="es-ES"/>
        </w:rPr>
        <w:t xml:space="preserve">de contratación </w:t>
      </w:r>
      <w:r w:rsidR="006C2469">
        <w:rPr>
          <w:rFonts w:eastAsia="Times New Roman" w:cs="Arial"/>
          <w:color w:val="000000"/>
          <w:szCs w:val="20"/>
          <w:lang w:eastAsia="es-ES"/>
        </w:rPr>
        <w:t>podrá</w:t>
      </w:r>
      <w:r w:rsidR="00794C28">
        <w:rPr>
          <w:rFonts w:eastAsia="Times New Roman" w:cs="Arial"/>
          <w:color w:val="000000"/>
          <w:szCs w:val="20"/>
          <w:lang w:eastAsia="es-ES"/>
        </w:rPr>
        <w:t xml:space="preserve"> iniciarse al disponer del capítulo “</w:t>
      </w:r>
      <w:r w:rsidR="00794C28" w:rsidRPr="00C60EDF">
        <w:rPr>
          <w:rFonts w:eastAsia="Times New Roman" w:cs="Arial"/>
          <w:color w:val="000000"/>
          <w:szCs w:val="20"/>
          <w:lang w:eastAsia="es-ES"/>
        </w:rPr>
        <w:t>Informes, Reports &amp; Scoreboards</w:t>
      </w:r>
      <w:r>
        <w:rPr>
          <w:rFonts w:eastAsia="Times New Roman" w:cs="Arial"/>
          <w:color w:val="000000"/>
          <w:szCs w:val="20"/>
          <w:lang w:eastAsia="es-ES"/>
        </w:rPr>
        <w:t xml:space="preserve">”, previsto para </w:t>
      </w:r>
      <w:r w:rsidR="00794C28">
        <w:rPr>
          <w:rFonts w:eastAsia="Times New Roman" w:cs="Arial"/>
          <w:color w:val="000000"/>
          <w:szCs w:val="20"/>
          <w:lang w:eastAsia="es-ES"/>
        </w:rPr>
        <w:t>principios de julio.</w:t>
      </w:r>
    </w:p>
    <w:p w:rsidR="00C30216" w:rsidRPr="00220692" w:rsidRDefault="00C30216" w:rsidP="00794C28">
      <w:pPr>
        <w:rPr>
          <w:rFonts w:eastAsia="Times New Roman" w:cs="Arial"/>
          <w:color w:val="FF0000"/>
          <w:szCs w:val="20"/>
          <w:lang w:eastAsia="es-ES"/>
        </w:rPr>
      </w:pPr>
    </w:p>
    <w:p w:rsidR="00794C28" w:rsidRDefault="00253412" w:rsidP="00794C28">
      <w:pPr>
        <w:rPr>
          <w:rFonts w:eastAsia="Times New Roman" w:cs="Arial"/>
          <w:color w:val="000000"/>
          <w:szCs w:val="20"/>
          <w:lang w:eastAsia="es-ES"/>
        </w:rPr>
      </w:pPr>
      <w:r>
        <w:rPr>
          <w:rFonts w:eastAsia="Times New Roman" w:cs="Arial"/>
          <w:color w:val="000000"/>
          <w:szCs w:val="20"/>
          <w:lang w:eastAsia="es-ES"/>
        </w:rPr>
        <w:t>Actividades y t</w:t>
      </w:r>
      <w:r w:rsidR="00794C28">
        <w:rPr>
          <w:rFonts w:eastAsia="Times New Roman" w:cs="Arial"/>
          <w:color w:val="000000"/>
          <w:szCs w:val="20"/>
          <w:lang w:eastAsia="es-ES"/>
        </w:rPr>
        <w:t>iempos previstos</w:t>
      </w:r>
      <w:r>
        <w:rPr>
          <w:rFonts w:eastAsia="Times New Roman" w:cs="Arial"/>
          <w:color w:val="000000"/>
          <w:szCs w:val="20"/>
          <w:lang w:eastAsia="es-ES"/>
        </w:rPr>
        <w:t xml:space="preserve"> en el proceso completo de contratación</w:t>
      </w:r>
      <w:r w:rsidR="00794C28">
        <w:rPr>
          <w:rFonts w:eastAsia="Times New Roman" w:cs="Arial"/>
          <w:color w:val="000000"/>
          <w:szCs w:val="20"/>
          <w:lang w:eastAsia="es-ES"/>
        </w:rPr>
        <w:t xml:space="preserve">: </w:t>
      </w:r>
    </w:p>
    <w:p w:rsidR="001641D4" w:rsidRDefault="001641D4" w:rsidP="00794C28">
      <w:pPr>
        <w:rPr>
          <w:rFonts w:eastAsia="Times New Roman" w:cs="Arial"/>
          <w:color w:val="000000"/>
          <w:szCs w:val="20"/>
          <w:lang w:eastAsia="es-ES"/>
        </w:rPr>
      </w:pPr>
    </w:p>
    <w:tbl>
      <w:tblPr>
        <w:tblStyle w:val="Tablaconcuadrcula"/>
        <w:tblW w:w="9264" w:type="dxa"/>
        <w:tblLook w:val="04A0" w:firstRow="1" w:lastRow="0" w:firstColumn="1" w:lastColumn="0" w:noHBand="0" w:noVBand="1"/>
      </w:tblPr>
      <w:tblGrid>
        <w:gridCol w:w="7792"/>
        <w:gridCol w:w="1472"/>
      </w:tblGrid>
      <w:tr w:rsidR="001641D4" w:rsidTr="0085014F">
        <w:trPr>
          <w:trHeight w:val="364"/>
        </w:trPr>
        <w:tc>
          <w:tcPr>
            <w:tcW w:w="7792" w:type="dxa"/>
            <w:shd w:val="clear" w:color="auto" w:fill="70AD47" w:themeFill="accent6"/>
          </w:tcPr>
          <w:p w:rsidR="001641D4" w:rsidRPr="009D62D5" w:rsidRDefault="001641D4" w:rsidP="00794C28">
            <w:pPr>
              <w:rPr>
                <w:rFonts w:eastAsia="Times New Roman" w:cs="Arial"/>
                <w:b/>
                <w:color w:val="000000"/>
                <w:sz w:val="28"/>
                <w:szCs w:val="28"/>
                <w:lang w:eastAsia="es-ES"/>
              </w:rPr>
            </w:pPr>
            <w:r w:rsidRPr="009D62D5">
              <w:rPr>
                <w:rFonts w:eastAsia="Times New Roman" w:cs="Arial"/>
                <w:b/>
                <w:color w:val="000000"/>
                <w:sz w:val="28"/>
                <w:szCs w:val="28"/>
                <w:lang w:eastAsia="es-ES"/>
              </w:rPr>
              <w:t>Actividad</w:t>
            </w:r>
          </w:p>
        </w:tc>
        <w:tc>
          <w:tcPr>
            <w:tcW w:w="1472" w:type="dxa"/>
            <w:shd w:val="clear" w:color="auto" w:fill="70AD47" w:themeFill="accent6"/>
          </w:tcPr>
          <w:p w:rsidR="001641D4" w:rsidRPr="009D62D5" w:rsidRDefault="001641D4" w:rsidP="00794C28">
            <w:pPr>
              <w:rPr>
                <w:rFonts w:eastAsia="Times New Roman" w:cs="Arial"/>
                <w:b/>
                <w:color w:val="000000"/>
                <w:sz w:val="28"/>
                <w:szCs w:val="28"/>
                <w:lang w:eastAsia="es-ES"/>
              </w:rPr>
            </w:pPr>
            <w:r w:rsidRPr="009D62D5">
              <w:rPr>
                <w:rFonts w:eastAsia="Times New Roman" w:cs="Arial"/>
                <w:b/>
                <w:color w:val="000000"/>
                <w:sz w:val="28"/>
                <w:szCs w:val="28"/>
                <w:lang w:eastAsia="es-ES"/>
              </w:rPr>
              <w:t>Tiempo</w:t>
            </w:r>
          </w:p>
        </w:tc>
      </w:tr>
      <w:tr w:rsidR="001641D4" w:rsidTr="0085014F">
        <w:trPr>
          <w:trHeight w:val="942"/>
        </w:trPr>
        <w:tc>
          <w:tcPr>
            <w:tcW w:w="7792" w:type="dxa"/>
            <w:shd w:val="clear" w:color="auto" w:fill="D5DCE4" w:themeFill="text2" w:themeFillTint="33"/>
          </w:tcPr>
          <w:p w:rsidR="009D62D5" w:rsidRDefault="002C38C4" w:rsidP="002C38C4">
            <w:pPr>
              <w:rPr>
                <w:rFonts w:eastAsia="Times New Roman" w:cs="Arial"/>
                <w:color w:val="000000"/>
                <w:szCs w:val="20"/>
                <w:lang w:eastAsia="es-ES"/>
              </w:rPr>
            </w:pPr>
            <w:r w:rsidRPr="002C38C4">
              <w:rPr>
                <w:rFonts w:eastAsia="Times New Roman" w:cs="Arial"/>
                <w:color w:val="000000"/>
                <w:szCs w:val="20"/>
                <w:lang w:eastAsia="es-ES"/>
              </w:rPr>
              <w:t>Primer contacto con integradores</w:t>
            </w:r>
          </w:p>
          <w:p w:rsidR="002C38C4" w:rsidRPr="009D62D5" w:rsidRDefault="009D62D5" w:rsidP="009D62D5">
            <w:pPr>
              <w:rPr>
                <w:rFonts w:eastAsia="Times New Roman" w:cs="Arial"/>
                <w:color w:val="000000"/>
                <w:szCs w:val="20"/>
                <w:lang w:eastAsia="es-ES"/>
              </w:rPr>
            </w:pPr>
            <w:r>
              <w:rPr>
                <w:rFonts w:eastAsia="Times New Roman" w:cs="Arial"/>
                <w:color w:val="000000"/>
                <w:szCs w:val="20"/>
                <w:lang w:eastAsia="es-ES"/>
              </w:rPr>
              <w:t xml:space="preserve">- </w:t>
            </w:r>
            <w:r w:rsidR="002C38C4" w:rsidRPr="009D62D5">
              <w:rPr>
                <w:rFonts w:eastAsia="Times New Roman" w:cs="Arial"/>
                <w:color w:val="000000"/>
                <w:szCs w:val="20"/>
                <w:lang w:eastAsia="es-ES"/>
              </w:rPr>
              <w:t>2x plataforma(2x3)</w:t>
            </w:r>
          </w:p>
          <w:p w:rsidR="001641D4" w:rsidRDefault="001641D4" w:rsidP="002C38C4">
            <w:pPr>
              <w:rPr>
                <w:rFonts w:eastAsia="Times New Roman" w:cs="Arial"/>
                <w:color w:val="000000"/>
                <w:szCs w:val="20"/>
                <w:lang w:eastAsia="es-ES"/>
              </w:rPr>
            </w:pPr>
          </w:p>
        </w:tc>
        <w:tc>
          <w:tcPr>
            <w:tcW w:w="1472" w:type="dxa"/>
            <w:shd w:val="clear" w:color="auto" w:fill="D5DCE4" w:themeFill="text2" w:themeFillTint="33"/>
          </w:tcPr>
          <w:p w:rsidR="001641D4" w:rsidRDefault="002C38C4" w:rsidP="00794C28">
            <w:pPr>
              <w:rPr>
                <w:rFonts w:eastAsia="Times New Roman" w:cs="Arial"/>
                <w:color w:val="000000"/>
                <w:szCs w:val="20"/>
                <w:lang w:eastAsia="es-ES"/>
              </w:rPr>
            </w:pPr>
            <w:r>
              <w:rPr>
                <w:rFonts w:eastAsia="Times New Roman" w:cs="Arial"/>
                <w:color w:val="000000"/>
                <w:szCs w:val="20"/>
                <w:lang w:eastAsia="es-ES"/>
              </w:rPr>
              <w:t>1 semana</w:t>
            </w:r>
          </w:p>
        </w:tc>
      </w:tr>
      <w:tr w:rsidR="001641D4" w:rsidTr="0085014F">
        <w:trPr>
          <w:trHeight w:val="620"/>
        </w:trPr>
        <w:tc>
          <w:tcPr>
            <w:tcW w:w="7792" w:type="dxa"/>
            <w:shd w:val="clear" w:color="auto" w:fill="D5DCE4" w:themeFill="text2" w:themeFillTint="33"/>
          </w:tcPr>
          <w:p w:rsidR="001641D4" w:rsidRDefault="002C38C4" w:rsidP="002D3FD8">
            <w:pPr>
              <w:rPr>
                <w:rFonts w:eastAsia="Times New Roman" w:cs="Arial"/>
                <w:color w:val="000000"/>
                <w:szCs w:val="20"/>
                <w:lang w:eastAsia="es-ES"/>
              </w:rPr>
            </w:pPr>
            <w:r w:rsidRPr="002C38C4">
              <w:rPr>
                <w:rFonts w:eastAsia="Times New Roman" w:cs="Arial"/>
                <w:color w:val="000000"/>
                <w:szCs w:val="20"/>
                <w:lang w:eastAsia="es-ES"/>
              </w:rPr>
              <w:t xml:space="preserve">Encuesta integradores </w:t>
            </w:r>
            <w:r>
              <w:rPr>
                <w:rFonts w:eastAsia="Times New Roman" w:cs="Arial"/>
                <w:color w:val="000000"/>
                <w:szCs w:val="20"/>
                <w:lang w:eastAsia="es-ES"/>
              </w:rPr>
              <w:t xml:space="preserve">(incluyendo referencias) </w:t>
            </w:r>
          </w:p>
        </w:tc>
        <w:tc>
          <w:tcPr>
            <w:tcW w:w="1472" w:type="dxa"/>
            <w:shd w:val="clear" w:color="auto" w:fill="D5DCE4" w:themeFill="text2" w:themeFillTint="33"/>
          </w:tcPr>
          <w:p w:rsidR="001641D4" w:rsidRDefault="002C38C4" w:rsidP="00794C28">
            <w:pPr>
              <w:rPr>
                <w:rFonts w:eastAsia="Times New Roman" w:cs="Arial"/>
                <w:color w:val="000000"/>
                <w:szCs w:val="20"/>
                <w:lang w:eastAsia="es-ES"/>
              </w:rPr>
            </w:pPr>
            <w:r>
              <w:rPr>
                <w:rFonts w:eastAsia="Times New Roman" w:cs="Arial"/>
                <w:color w:val="000000"/>
                <w:szCs w:val="20"/>
                <w:lang w:eastAsia="es-ES"/>
              </w:rPr>
              <w:t>2 semanas</w:t>
            </w:r>
          </w:p>
        </w:tc>
      </w:tr>
      <w:tr w:rsidR="001641D4" w:rsidTr="0085014F">
        <w:trPr>
          <w:trHeight w:val="1446"/>
        </w:trPr>
        <w:tc>
          <w:tcPr>
            <w:tcW w:w="7792" w:type="dxa"/>
            <w:shd w:val="clear" w:color="auto" w:fill="D5DCE4" w:themeFill="text2" w:themeFillTint="33"/>
          </w:tcPr>
          <w:p w:rsidR="00347B76" w:rsidRDefault="0085014F" w:rsidP="00794C28">
            <w:pPr>
              <w:rPr>
                <w:rFonts w:eastAsia="Times New Roman" w:cs="Arial"/>
                <w:color w:val="000000"/>
                <w:szCs w:val="20"/>
                <w:lang w:eastAsia="es-ES"/>
              </w:rPr>
            </w:pPr>
            <w:r>
              <w:rPr>
                <w:rFonts w:eastAsia="Times New Roman" w:cs="Arial"/>
                <w:color w:val="000000"/>
                <w:szCs w:val="20"/>
                <w:lang w:eastAsia="es-ES"/>
              </w:rPr>
              <w:t>Convocatoria demos</w:t>
            </w:r>
          </w:p>
          <w:p w:rsidR="001641D4" w:rsidRDefault="0085014F" w:rsidP="00794C28">
            <w:pPr>
              <w:rPr>
                <w:rFonts w:eastAsia="Times New Roman" w:cs="Arial"/>
                <w:color w:val="000000"/>
                <w:szCs w:val="20"/>
                <w:lang w:eastAsia="es-ES"/>
              </w:rPr>
            </w:pPr>
            <w:r>
              <w:rPr>
                <w:rFonts w:eastAsia="Times New Roman" w:cs="Arial"/>
                <w:color w:val="000000"/>
                <w:szCs w:val="20"/>
                <w:lang w:eastAsia="es-ES"/>
              </w:rPr>
              <w:t>I</w:t>
            </w:r>
            <w:r w:rsidR="002C38C4" w:rsidRPr="002C38C4">
              <w:rPr>
                <w:rFonts w:eastAsia="Times New Roman" w:cs="Arial"/>
                <w:color w:val="000000"/>
                <w:szCs w:val="20"/>
                <w:lang w:eastAsia="es-ES"/>
              </w:rPr>
              <w:t xml:space="preserve">ncluye caso práctico del Módulo de Ofertas + otros críticos + casos configurables como Probabilidad compartida, de oportunidades al mismo destinatario siendo el mismo proyecto; </w:t>
            </w:r>
            <w:r w:rsidR="00347B76">
              <w:rPr>
                <w:rFonts w:eastAsia="Times New Roman" w:cs="Arial"/>
                <w:color w:val="000000"/>
                <w:szCs w:val="20"/>
                <w:lang w:eastAsia="es-ES"/>
              </w:rPr>
              <w:t>ejemplo, un developer como FRV -</w:t>
            </w:r>
            <w:r w:rsidR="002C38C4" w:rsidRPr="002C38C4">
              <w:rPr>
                <w:rFonts w:eastAsia="Times New Roman" w:cs="Arial"/>
                <w:color w:val="000000"/>
                <w:szCs w:val="20"/>
                <w:lang w:eastAsia="es-ES"/>
              </w:rPr>
              <w:t>trabaja con varios EPCistas, los cuales piden oferta a IPT</w:t>
            </w:r>
            <w:r>
              <w:rPr>
                <w:rFonts w:eastAsia="Times New Roman" w:cs="Arial"/>
                <w:color w:val="000000"/>
                <w:szCs w:val="20"/>
                <w:lang w:eastAsia="es-ES"/>
              </w:rPr>
              <w:t>-.</w:t>
            </w:r>
          </w:p>
        </w:tc>
        <w:tc>
          <w:tcPr>
            <w:tcW w:w="1472" w:type="dxa"/>
            <w:shd w:val="clear" w:color="auto" w:fill="D5DCE4" w:themeFill="text2" w:themeFillTint="33"/>
          </w:tcPr>
          <w:p w:rsidR="001641D4" w:rsidRDefault="002C38C4" w:rsidP="00794C28">
            <w:pPr>
              <w:rPr>
                <w:rFonts w:eastAsia="Times New Roman" w:cs="Arial"/>
                <w:color w:val="000000"/>
                <w:szCs w:val="20"/>
                <w:lang w:eastAsia="es-ES"/>
              </w:rPr>
            </w:pPr>
            <w:r>
              <w:rPr>
                <w:rFonts w:eastAsia="Times New Roman" w:cs="Arial"/>
                <w:color w:val="000000"/>
                <w:szCs w:val="20"/>
                <w:lang w:eastAsia="es-ES"/>
              </w:rPr>
              <w:t>3 semanas</w:t>
            </w:r>
          </w:p>
        </w:tc>
      </w:tr>
      <w:tr w:rsidR="001641D4" w:rsidTr="0085014F">
        <w:trPr>
          <w:trHeight w:val="299"/>
        </w:trPr>
        <w:tc>
          <w:tcPr>
            <w:tcW w:w="7792" w:type="dxa"/>
            <w:shd w:val="clear" w:color="auto" w:fill="D5DCE4" w:themeFill="text2" w:themeFillTint="33"/>
          </w:tcPr>
          <w:p w:rsidR="001641D4" w:rsidRDefault="002C38C4" w:rsidP="002C38C4">
            <w:pPr>
              <w:rPr>
                <w:rFonts w:eastAsia="Times New Roman" w:cs="Arial"/>
                <w:color w:val="000000"/>
                <w:szCs w:val="20"/>
                <w:lang w:eastAsia="es-ES"/>
              </w:rPr>
            </w:pPr>
            <w:r w:rsidRPr="002C38C4">
              <w:rPr>
                <w:rFonts w:eastAsia="Times New Roman" w:cs="Arial"/>
                <w:color w:val="000000"/>
                <w:szCs w:val="20"/>
                <w:lang w:eastAsia="es-ES"/>
              </w:rPr>
              <w:t xml:space="preserve">Demos (personalizadas para IPT) </w:t>
            </w:r>
          </w:p>
        </w:tc>
        <w:tc>
          <w:tcPr>
            <w:tcW w:w="1472" w:type="dxa"/>
            <w:shd w:val="clear" w:color="auto" w:fill="D5DCE4" w:themeFill="text2" w:themeFillTint="33"/>
          </w:tcPr>
          <w:p w:rsidR="001641D4" w:rsidRDefault="002C38C4" w:rsidP="00794C28">
            <w:pPr>
              <w:rPr>
                <w:rFonts w:eastAsia="Times New Roman" w:cs="Arial"/>
                <w:color w:val="000000"/>
                <w:szCs w:val="20"/>
                <w:lang w:eastAsia="es-ES"/>
              </w:rPr>
            </w:pPr>
            <w:r>
              <w:rPr>
                <w:rFonts w:eastAsia="Times New Roman" w:cs="Arial"/>
                <w:color w:val="000000"/>
                <w:szCs w:val="20"/>
                <w:lang w:eastAsia="es-ES"/>
              </w:rPr>
              <w:t>1 semanas</w:t>
            </w:r>
          </w:p>
        </w:tc>
      </w:tr>
      <w:tr w:rsidR="001641D4" w:rsidTr="0085014F">
        <w:trPr>
          <w:trHeight w:val="321"/>
        </w:trPr>
        <w:tc>
          <w:tcPr>
            <w:tcW w:w="7792" w:type="dxa"/>
            <w:shd w:val="clear" w:color="auto" w:fill="D5DCE4" w:themeFill="text2" w:themeFillTint="33"/>
          </w:tcPr>
          <w:p w:rsidR="001641D4" w:rsidRDefault="002C38C4" w:rsidP="002C38C4">
            <w:pPr>
              <w:rPr>
                <w:rFonts w:eastAsia="Times New Roman" w:cs="Arial"/>
                <w:color w:val="000000"/>
                <w:szCs w:val="20"/>
                <w:lang w:eastAsia="es-ES"/>
              </w:rPr>
            </w:pPr>
            <w:r w:rsidRPr="002C38C4">
              <w:rPr>
                <w:rFonts w:eastAsia="Times New Roman" w:cs="Arial"/>
                <w:color w:val="000000"/>
                <w:szCs w:val="20"/>
                <w:lang w:eastAsia="es-ES"/>
              </w:rPr>
              <w:t xml:space="preserve">Lista corta de integradores </w:t>
            </w:r>
            <w:r w:rsidRPr="002C38C4">
              <w:rPr>
                <w:rFonts w:eastAsia="Times New Roman" w:cs="Arial"/>
                <w:color w:val="000000"/>
                <w:szCs w:val="20"/>
                <w:lang w:eastAsia="es-ES"/>
              </w:rPr>
              <w:tab/>
            </w:r>
          </w:p>
        </w:tc>
        <w:tc>
          <w:tcPr>
            <w:tcW w:w="1472" w:type="dxa"/>
            <w:shd w:val="clear" w:color="auto" w:fill="D5DCE4" w:themeFill="text2" w:themeFillTint="33"/>
          </w:tcPr>
          <w:p w:rsidR="001641D4" w:rsidRDefault="002C38C4" w:rsidP="00794C28">
            <w:pPr>
              <w:rPr>
                <w:rFonts w:eastAsia="Times New Roman" w:cs="Arial"/>
                <w:color w:val="000000"/>
                <w:szCs w:val="20"/>
                <w:lang w:eastAsia="es-ES"/>
              </w:rPr>
            </w:pPr>
            <w:r>
              <w:rPr>
                <w:rFonts w:eastAsia="Times New Roman" w:cs="Arial"/>
                <w:color w:val="000000"/>
                <w:szCs w:val="20"/>
                <w:lang w:eastAsia="es-ES"/>
              </w:rPr>
              <w:t>3 días</w:t>
            </w:r>
          </w:p>
        </w:tc>
      </w:tr>
      <w:tr w:rsidR="001641D4" w:rsidTr="0085014F">
        <w:trPr>
          <w:trHeight w:val="299"/>
        </w:trPr>
        <w:tc>
          <w:tcPr>
            <w:tcW w:w="7792" w:type="dxa"/>
            <w:shd w:val="clear" w:color="auto" w:fill="D5DCE4" w:themeFill="text2" w:themeFillTint="33"/>
          </w:tcPr>
          <w:p w:rsidR="001641D4" w:rsidRDefault="002C38C4" w:rsidP="002C38C4">
            <w:pPr>
              <w:rPr>
                <w:rFonts w:eastAsia="Times New Roman" w:cs="Arial"/>
                <w:color w:val="000000"/>
                <w:szCs w:val="20"/>
                <w:lang w:eastAsia="es-ES"/>
              </w:rPr>
            </w:pPr>
            <w:r w:rsidRPr="002C38C4">
              <w:rPr>
                <w:rFonts w:eastAsia="Times New Roman" w:cs="Arial"/>
                <w:color w:val="000000"/>
                <w:szCs w:val="20"/>
                <w:lang w:eastAsia="es-ES"/>
              </w:rPr>
              <w:t>Solicitud de Propuesta (RFP+EFS)</w:t>
            </w:r>
            <w:r>
              <w:rPr>
                <w:rFonts w:eastAsia="Times New Roman" w:cs="Arial"/>
                <w:color w:val="000000"/>
                <w:szCs w:val="20"/>
                <w:lang w:eastAsia="es-ES"/>
              </w:rPr>
              <w:t xml:space="preserve"> </w:t>
            </w:r>
          </w:p>
        </w:tc>
        <w:tc>
          <w:tcPr>
            <w:tcW w:w="1472" w:type="dxa"/>
            <w:shd w:val="clear" w:color="auto" w:fill="D5DCE4" w:themeFill="text2" w:themeFillTint="33"/>
          </w:tcPr>
          <w:p w:rsidR="001641D4" w:rsidRDefault="002C38C4" w:rsidP="00794C28">
            <w:pPr>
              <w:rPr>
                <w:rFonts w:eastAsia="Times New Roman" w:cs="Arial"/>
                <w:color w:val="000000"/>
                <w:szCs w:val="20"/>
                <w:lang w:eastAsia="es-ES"/>
              </w:rPr>
            </w:pPr>
            <w:r>
              <w:rPr>
                <w:rFonts w:eastAsia="Times New Roman" w:cs="Arial"/>
                <w:color w:val="000000"/>
                <w:szCs w:val="20"/>
                <w:lang w:eastAsia="es-ES"/>
              </w:rPr>
              <w:t>3 semanas</w:t>
            </w:r>
          </w:p>
        </w:tc>
      </w:tr>
      <w:tr w:rsidR="002C38C4" w:rsidTr="0085014F">
        <w:trPr>
          <w:trHeight w:val="332"/>
        </w:trPr>
        <w:tc>
          <w:tcPr>
            <w:tcW w:w="7792" w:type="dxa"/>
            <w:shd w:val="clear" w:color="auto" w:fill="D5DCE4" w:themeFill="text2" w:themeFillTint="33"/>
          </w:tcPr>
          <w:p w:rsidR="002C38C4" w:rsidRPr="002C38C4" w:rsidRDefault="002C38C4" w:rsidP="002C38C4">
            <w:pPr>
              <w:rPr>
                <w:rFonts w:eastAsia="Times New Roman" w:cs="Arial"/>
                <w:color w:val="000000"/>
                <w:szCs w:val="20"/>
                <w:lang w:eastAsia="es-ES"/>
              </w:rPr>
            </w:pPr>
            <w:r w:rsidRPr="002C38C4">
              <w:rPr>
                <w:rFonts w:eastAsia="Times New Roman" w:cs="Arial"/>
                <w:color w:val="000000"/>
                <w:szCs w:val="20"/>
                <w:lang w:eastAsia="es-ES"/>
              </w:rPr>
              <w:t>Integradores presentan Propuestas (técnica y económica)</w:t>
            </w:r>
          </w:p>
        </w:tc>
        <w:tc>
          <w:tcPr>
            <w:tcW w:w="1472" w:type="dxa"/>
            <w:shd w:val="clear" w:color="auto" w:fill="D5DCE4" w:themeFill="text2" w:themeFillTint="33"/>
          </w:tcPr>
          <w:p w:rsidR="002C38C4" w:rsidRDefault="002C38C4" w:rsidP="00794C28">
            <w:pPr>
              <w:rPr>
                <w:rFonts w:eastAsia="Times New Roman" w:cs="Arial"/>
                <w:color w:val="000000"/>
                <w:szCs w:val="20"/>
                <w:lang w:eastAsia="es-ES"/>
              </w:rPr>
            </w:pPr>
            <w:r>
              <w:rPr>
                <w:rFonts w:eastAsia="Times New Roman" w:cs="Arial"/>
                <w:color w:val="000000"/>
                <w:szCs w:val="20"/>
                <w:lang w:eastAsia="es-ES"/>
              </w:rPr>
              <w:t>1 semana</w:t>
            </w:r>
          </w:p>
        </w:tc>
      </w:tr>
      <w:tr w:rsidR="002C38C4" w:rsidTr="0085014F">
        <w:trPr>
          <w:trHeight w:val="299"/>
        </w:trPr>
        <w:tc>
          <w:tcPr>
            <w:tcW w:w="7792" w:type="dxa"/>
            <w:shd w:val="clear" w:color="auto" w:fill="D5DCE4" w:themeFill="text2" w:themeFillTint="33"/>
          </w:tcPr>
          <w:p w:rsidR="002C38C4" w:rsidRPr="002C38C4" w:rsidRDefault="002C38C4" w:rsidP="002C38C4">
            <w:pPr>
              <w:rPr>
                <w:rFonts w:eastAsia="Times New Roman" w:cs="Arial"/>
                <w:color w:val="000000"/>
                <w:szCs w:val="20"/>
                <w:lang w:eastAsia="es-ES"/>
              </w:rPr>
            </w:pPr>
            <w:r w:rsidRPr="002C38C4">
              <w:rPr>
                <w:rFonts w:eastAsia="Times New Roman" w:cs="Arial"/>
                <w:color w:val="000000"/>
                <w:szCs w:val="20"/>
                <w:lang w:eastAsia="es-ES"/>
              </w:rPr>
              <w:t xml:space="preserve">Evaluación y selección de integrador </w:t>
            </w:r>
            <w:r w:rsidRPr="002C38C4">
              <w:rPr>
                <w:rFonts w:eastAsia="Times New Roman" w:cs="Arial"/>
                <w:color w:val="000000"/>
                <w:szCs w:val="20"/>
                <w:lang w:eastAsia="es-ES"/>
              </w:rPr>
              <w:tab/>
            </w:r>
          </w:p>
        </w:tc>
        <w:tc>
          <w:tcPr>
            <w:tcW w:w="1472" w:type="dxa"/>
            <w:shd w:val="clear" w:color="auto" w:fill="D5DCE4" w:themeFill="text2" w:themeFillTint="33"/>
          </w:tcPr>
          <w:p w:rsidR="002C38C4" w:rsidRDefault="002C38C4" w:rsidP="00794C28">
            <w:pPr>
              <w:rPr>
                <w:rFonts w:eastAsia="Times New Roman" w:cs="Arial"/>
                <w:color w:val="000000"/>
                <w:szCs w:val="20"/>
                <w:lang w:eastAsia="es-ES"/>
              </w:rPr>
            </w:pPr>
            <w:r>
              <w:rPr>
                <w:rFonts w:eastAsia="Times New Roman" w:cs="Arial"/>
                <w:color w:val="000000"/>
                <w:szCs w:val="20"/>
                <w:lang w:eastAsia="es-ES"/>
              </w:rPr>
              <w:t>1 semana</w:t>
            </w:r>
          </w:p>
        </w:tc>
      </w:tr>
    </w:tbl>
    <w:p w:rsidR="001641D4" w:rsidRDefault="001641D4" w:rsidP="00794C28">
      <w:pPr>
        <w:rPr>
          <w:rFonts w:eastAsia="Times New Roman" w:cs="Arial"/>
          <w:color w:val="000000"/>
          <w:szCs w:val="20"/>
          <w:lang w:eastAsia="es-ES"/>
        </w:rPr>
      </w:pPr>
    </w:p>
    <w:p w:rsidR="002C38C4" w:rsidRDefault="002C38C4" w:rsidP="002C38C4">
      <w:pPr>
        <w:pStyle w:val="Prrafodelista"/>
        <w:spacing w:after="200" w:line="276" w:lineRule="auto"/>
        <w:ind w:left="1068"/>
        <w:contextualSpacing/>
        <w:rPr>
          <w:rFonts w:eastAsia="Times New Roman" w:cs="Arial"/>
          <w:color w:val="000000"/>
          <w:szCs w:val="20"/>
          <w:lang w:eastAsia="es-ES"/>
        </w:rPr>
      </w:pPr>
    </w:p>
    <w:p w:rsidR="002C38C4" w:rsidRPr="001D2DC9" w:rsidRDefault="002C38C4" w:rsidP="002C38C4">
      <w:pPr>
        <w:rPr>
          <w:rFonts w:eastAsia="Times New Roman" w:cs="Arial"/>
          <w:b/>
          <w:color w:val="000000"/>
          <w:szCs w:val="24"/>
          <w:lang w:eastAsia="es-ES"/>
        </w:rPr>
      </w:pPr>
      <w:r w:rsidRPr="001D2DC9">
        <w:rPr>
          <w:rFonts w:eastAsia="Times New Roman" w:cs="Arial"/>
          <w:b/>
          <w:color w:val="000000"/>
          <w:szCs w:val="24"/>
          <w:lang w:eastAsia="es-ES"/>
        </w:rPr>
        <w:t>Tiempo elaboración: 2,5 meses</w:t>
      </w:r>
    </w:p>
    <w:p w:rsidR="002C38C4" w:rsidRDefault="002C38C4" w:rsidP="002C38C4">
      <w:pPr>
        <w:pStyle w:val="Prrafodelista"/>
        <w:spacing w:after="200" w:line="276" w:lineRule="auto"/>
        <w:ind w:left="1068"/>
        <w:contextualSpacing/>
        <w:rPr>
          <w:rFonts w:eastAsia="Times New Roman" w:cs="Arial"/>
          <w:color w:val="000000"/>
          <w:szCs w:val="20"/>
          <w:lang w:eastAsia="es-ES"/>
        </w:rPr>
      </w:pPr>
    </w:p>
    <w:p w:rsidR="002C38C4" w:rsidRDefault="002C38C4" w:rsidP="002C38C4">
      <w:pPr>
        <w:pStyle w:val="Prrafodelista"/>
        <w:spacing w:after="200" w:line="276" w:lineRule="auto"/>
        <w:ind w:left="1068"/>
        <w:contextualSpacing/>
        <w:rPr>
          <w:rFonts w:eastAsia="Times New Roman" w:cs="Arial"/>
          <w:color w:val="000000"/>
          <w:szCs w:val="20"/>
          <w:lang w:eastAsia="es-ES"/>
        </w:rPr>
      </w:pPr>
    </w:p>
    <w:p w:rsidR="002C38C4" w:rsidRDefault="002C38C4" w:rsidP="002C38C4">
      <w:pPr>
        <w:pStyle w:val="Prrafodelista"/>
        <w:spacing w:after="200" w:line="276" w:lineRule="auto"/>
        <w:ind w:left="1068"/>
        <w:contextualSpacing/>
        <w:rPr>
          <w:rFonts w:eastAsia="Times New Roman" w:cs="Arial"/>
          <w:color w:val="000000"/>
          <w:szCs w:val="20"/>
          <w:lang w:eastAsia="es-ES"/>
        </w:rPr>
      </w:pPr>
    </w:p>
    <w:p w:rsidR="002C38C4" w:rsidRDefault="002C38C4" w:rsidP="002C38C4">
      <w:pPr>
        <w:pStyle w:val="Prrafodelista"/>
        <w:spacing w:after="200" w:line="276" w:lineRule="auto"/>
        <w:ind w:left="1068"/>
        <w:contextualSpacing/>
        <w:rPr>
          <w:rFonts w:eastAsia="Times New Roman" w:cs="Arial"/>
          <w:color w:val="000000"/>
          <w:szCs w:val="20"/>
          <w:lang w:eastAsia="es-ES"/>
        </w:rPr>
      </w:pPr>
    </w:p>
    <w:p w:rsidR="00253412" w:rsidRDefault="00253412">
      <w:pPr>
        <w:rPr>
          <w:rFonts w:eastAsia="Times New Roman"/>
          <w:szCs w:val="20"/>
          <w:lang w:val="es-ES_tradnl" w:eastAsia="es-ES"/>
        </w:rPr>
      </w:pPr>
      <w:r>
        <w:rPr>
          <w:rFonts w:eastAsia="Times New Roman"/>
          <w:szCs w:val="20"/>
          <w:lang w:val="es-ES_tradnl" w:eastAsia="es-ES"/>
        </w:rPr>
        <w:br w:type="page"/>
      </w:r>
    </w:p>
    <w:p w:rsidR="006A70A5" w:rsidRPr="00471562" w:rsidRDefault="006A70A5" w:rsidP="00DE71F4">
      <w:pPr>
        <w:jc w:val="both"/>
        <w:rPr>
          <w:rFonts w:eastAsia="Times New Roman"/>
          <w:szCs w:val="20"/>
          <w:lang w:val="es-ES_tradnl" w:eastAsia="es-ES"/>
        </w:rPr>
      </w:pPr>
    </w:p>
    <w:p w:rsidR="00072C9C" w:rsidRDefault="00280B74" w:rsidP="00280B74">
      <w:pPr>
        <w:pStyle w:val="Ttulo2"/>
      </w:pPr>
      <w:bookmarkStart w:id="17" w:name="_Toc414880350"/>
      <w:r>
        <w:t>Contenido de las Propuestas</w:t>
      </w:r>
      <w:bookmarkEnd w:id="17"/>
    </w:p>
    <w:p w:rsidR="00DB04D3" w:rsidRDefault="00DB04D3" w:rsidP="00DB04D3">
      <w:pPr>
        <w:rPr>
          <w:lang w:val="x-none" w:eastAsia="x-none"/>
        </w:rPr>
      </w:pPr>
    </w:p>
    <w:p w:rsidR="00655CB8" w:rsidRDefault="00655CB8" w:rsidP="00655CB8">
      <w:pPr>
        <w:rPr>
          <w:rFonts w:eastAsia="Times New Roman" w:cs="Arial"/>
          <w:color w:val="000000"/>
          <w:szCs w:val="20"/>
          <w:lang w:eastAsia="es-ES"/>
        </w:rPr>
      </w:pPr>
      <w:r>
        <w:rPr>
          <w:rFonts w:eastAsia="Times New Roman" w:cs="Arial"/>
          <w:color w:val="000000"/>
          <w:szCs w:val="20"/>
          <w:lang w:eastAsia="es-ES"/>
        </w:rPr>
        <w:t>Para f</w:t>
      </w:r>
      <w:r w:rsidR="00DB04D3">
        <w:rPr>
          <w:rFonts w:eastAsia="Times New Roman" w:cs="Arial"/>
          <w:color w:val="000000"/>
          <w:szCs w:val="20"/>
          <w:lang w:eastAsia="es-ES"/>
        </w:rPr>
        <w:t xml:space="preserve">acilitar la evaluación </w:t>
      </w:r>
      <w:r w:rsidR="002D6658">
        <w:rPr>
          <w:rFonts w:eastAsia="Times New Roman" w:cs="Arial"/>
          <w:color w:val="000000"/>
          <w:szCs w:val="20"/>
          <w:lang w:eastAsia="es-ES"/>
        </w:rPr>
        <w:t xml:space="preserve">de </w:t>
      </w:r>
      <w:r>
        <w:rPr>
          <w:rFonts w:eastAsia="Times New Roman" w:cs="Arial"/>
          <w:color w:val="000000"/>
          <w:szCs w:val="20"/>
          <w:lang w:eastAsia="es-ES"/>
        </w:rPr>
        <w:t xml:space="preserve">las </w:t>
      </w:r>
      <w:r w:rsidR="002D6658">
        <w:rPr>
          <w:rFonts w:eastAsia="Times New Roman" w:cs="Arial"/>
          <w:color w:val="000000"/>
          <w:szCs w:val="20"/>
          <w:lang w:eastAsia="es-ES"/>
        </w:rPr>
        <w:t xml:space="preserve">propuestas </w:t>
      </w:r>
      <w:r>
        <w:rPr>
          <w:rFonts w:eastAsia="Times New Roman" w:cs="Arial"/>
          <w:color w:val="000000"/>
          <w:szCs w:val="20"/>
          <w:lang w:eastAsia="es-ES"/>
        </w:rPr>
        <w:t>que presenten los integradores de CRM, así como la c</w:t>
      </w:r>
      <w:r w:rsidR="00DB04D3">
        <w:rPr>
          <w:rFonts w:eastAsia="Times New Roman" w:cs="Arial"/>
          <w:color w:val="000000"/>
          <w:szCs w:val="20"/>
          <w:lang w:eastAsia="es-ES"/>
        </w:rPr>
        <w:t xml:space="preserve">omparación de </w:t>
      </w:r>
      <w:r w:rsidR="002D6658">
        <w:rPr>
          <w:rFonts w:eastAsia="Times New Roman" w:cs="Arial"/>
          <w:color w:val="000000"/>
          <w:szCs w:val="20"/>
          <w:lang w:eastAsia="es-ES"/>
        </w:rPr>
        <w:t xml:space="preserve">varias </w:t>
      </w:r>
      <w:r>
        <w:rPr>
          <w:rFonts w:eastAsia="Times New Roman" w:cs="Arial"/>
          <w:color w:val="000000"/>
          <w:szCs w:val="20"/>
          <w:lang w:eastAsia="es-ES"/>
        </w:rPr>
        <w:t>propuestas, se han definido las siguientes plantillas:</w:t>
      </w:r>
    </w:p>
    <w:p w:rsidR="00655CB8" w:rsidRDefault="00655CB8" w:rsidP="00655CB8">
      <w:pPr>
        <w:rPr>
          <w:rFonts w:eastAsia="Times New Roman" w:cs="Arial"/>
          <w:color w:val="000000"/>
          <w:szCs w:val="20"/>
          <w:lang w:eastAsia="es-ES"/>
        </w:rPr>
      </w:pPr>
    </w:p>
    <w:p w:rsidR="00DB04D3" w:rsidRPr="00655CB8" w:rsidRDefault="00655CB8" w:rsidP="005173B6">
      <w:pPr>
        <w:pStyle w:val="Prrafodelista"/>
        <w:numPr>
          <w:ilvl w:val="0"/>
          <w:numId w:val="42"/>
        </w:numPr>
        <w:ind w:left="1276"/>
        <w:rPr>
          <w:rFonts w:eastAsia="Times New Roman" w:cs="Arial"/>
          <w:color w:val="000000"/>
          <w:szCs w:val="20"/>
          <w:lang w:eastAsia="es-ES"/>
        </w:rPr>
      </w:pPr>
      <w:r>
        <w:rPr>
          <w:rFonts w:eastAsia="Times New Roman" w:cs="Arial"/>
          <w:color w:val="000000"/>
          <w:szCs w:val="20"/>
          <w:lang w:eastAsia="es-ES"/>
        </w:rPr>
        <w:t>Plantilla f</w:t>
      </w:r>
      <w:r w:rsidR="00DB04D3" w:rsidRPr="00655CB8">
        <w:rPr>
          <w:rFonts w:eastAsia="Times New Roman" w:cs="Arial"/>
          <w:color w:val="000000"/>
          <w:szCs w:val="20"/>
          <w:lang w:eastAsia="es-ES"/>
        </w:rPr>
        <w:t xml:space="preserve">uncional (dirigida por </w:t>
      </w:r>
      <w:r>
        <w:rPr>
          <w:rFonts w:eastAsia="Times New Roman" w:cs="Arial"/>
          <w:color w:val="000000"/>
          <w:szCs w:val="20"/>
          <w:lang w:eastAsia="es-ES"/>
        </w:rPr>
        <w:t xml:space="preserve">los requerimientos especificados en </w:t>
      </w:r>
      <w:r w:rsidR="00DB04D3" w:rsidRPr="00655CB8">
        <w:rPr>
          <w:rFonts w:eastAsia="Times New Roman" w:cs="Arial"/>
          <w:color w:val="000000"/>
          <w:szCs w:val="20"/>
          <w:lang w:eastAsia="es-ES"/>
        </w:rPr>
        <w:t>el</w:t>
      </w:r>
      <w:r>
        <w:rPr>
          <w:rFonts w:eastAsia="Times New Roman" w:cs="Arial"/>
          <w:color w:val="000000"/>
          <w:szCs w:val="20"/>
          <w:lang w:eastAsia="es-ES"/>
        </w:rPr>
        <w:t xml:space="preserve"> EFS y los criterios del</w:t>
      </w:r>
      <w:r w:rsidR="00DB04D3" w:rsidRPr="00655CB8">
        <w:rPr>
          <w:rFonts w:eastAsia="Times New Roman" w:cs="Arial"/>
          <w:color w:val="000000"/>
          <w:szCs w:val="20"/>
          <w:lang w:eastAsia="es-ES"/>
        </w:rPr>
        <w:t xml:space="preserve"> RFP)</w:t>
      </w:r>
      <w:r>
        <w:rPr>
          <w:rFonts w:eastAsia="Times New Roman" w:cs="Arial"/>
          <w:color w:val="000000"/>
          <w:szCs w:val="20"/>
          <w:lang w:eastAsia="es-ES"/>
        </w:rPr>
        <w:t>. Contendrá una serie de capítulos que deberán ser desarrollados por el Integrador, cada uno de los cuales contendrá:</w:t>
      </w:r>
    </w:p>
    <w:p w:rsidR="00655CB8" w:rsidRDefault="00655CB8"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Descripción funcional</w:t>
      </w:r>
    </w:p>
    <w:p w:rsidR="00DB04D3" w:rsidRDefault="00DB04D3"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Checklist funcional (ponderado mediante coeficientes)</w:t>
      </w:r>
    </w:p>
    <w:p w:rsidR="00655CB8" w:rsidRDefault="00655CB8" w:rsidP="00655CB8">
      <w:pPr>
        <w:pStyle w:val="Prrafodelista"/>
        <w:spacing w:after="200" w:line="276" w:lineRule="auto"/>
        <w:ind w:left="1276"/>
        <w:contextualSpacing/>
        <w:rPr>
          <w:rFonts w:eastAsia="Times New Roman" w:cs="Arial"/>
          <w:color w:val="000000"/>
          <w:szCs w:val="20"/>
          <w:lang w:eastAsia="es-ES"/>
        </w:rPr>
      </w:pPr>
    </w:p>
    <w:p w:rsidR="00DB04D3" w:rsidRDefault="00DB04D3" w:rsidP="005173B6">
      <w:pPr>
        <w:pStyle w:val="Prrafodelista"/>
        <w:numPr>
          <w:ilvl w:val="0"/>
          <w:numId w:val="42"/>
        </w:numPr>
        <w:spacing w:after="200" w:line="276" w:lineRule="auto"/>
        <w:ind w:left="1276"/>
        <w:contextualSpacing/>
        <w:rPr>
          <w:rFonts w:eastAsia="Times New Roman" w:cs="Arial"/>
          <w:color w:val="000000"/>
          <w:szCs w:val="20"/>
          <w:lang w:eastAsia="es-ES"/>
        </w:rPr>
      </w:pPr>
      <w:r>
        <w:rPr>
          <w:rFonts w:eastAsia="Times New Roman" w:cs="Arial"/>
          <w:color w:val="000000"/>
          <w:szCs w:val="20"/>
          <w:lang w:eastAsia="es-ES"/>
        </w:rPr>
        <w:t>Plantilla económica (desglose de partidas)</w:t>
      </w:r>
    </w:p>
    <w:p w:rsidR="00DB04D3" w:rsidRDefault="00DB04D3"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Consultoría Previa (debe ser 0; si no, justificarlo en detalle)</w:t>
      </w:r>
    </w:p>
    <w:p w:rsidR="00DB04D3" w:rsidRDefault="00DB04D3"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Licencias</w:t>
      </w:r>
      <w:r w:rsidR="00655CB8">
        <w:rPr>
          <w:rFonts w:eastAsia="Times New Roman" w:cs="Arial"/>
          <w:color w:val="000000"/>
          <w:szCs w:val="20"/>
          <w:lang w:eastAsia="es-ES"/>
        </w:rPr>
        <w:t>,</w:t>
      </w:r>
      <w:r>
        <w:rPr>
          <w:rFonts w:eastAsia="Times New Roman" w:cs="Arial"/>
          <w:color w:val="000000"/>
          <w:szCs w:val="20"/>
          <w:lang w:eastAsia="es-ES"/>
        </w:rPr>
        <w:t xml:space="preserve"> </w:t>
      </w:r>
      <w:r w:rsidR="00655CB8">
        <w:rPr>
          <w:rFonts w:eastAsia="Times New Roman" w:cs="Arial"/>
          <w:color w:val="000000"/>
          <w:szCs w:val="20"/>
          <w:lang w:eastAsia="es-ES"/>
        </w:rPr>
        <w:t>definidas en términos de:</w:t>
      </w:r>
    </w:p>
    <w:p w:rsidR="00655CB8" w:rsidRDefault="00655CB8" w:rsidP="005173B6">
      <w:pPr>
        <w:pStyle w:val="Prrafodelista"/>
        <w:numPr>
          <w:ilvl w:val="2"/>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Número de usuarios nominales</w:t>
      </w:r>
    </w:p>
    <w:p w:rsidR="00655CB8" w:rsidRDefault="00655CB8" w:rsidP="005173B6">
      <w:pPr>
        <w:pStyle w:val="Prrafodelista"/>
        <w:numPr>
          <w:ilvl w:val="2"/>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Módulos funcionales</w:t>
      </w:r>
    </w:p>
    <w:p w:rsidR="00DB04D3" w:rsidRDefault="00DB04D3"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Implantación</w:t>
      </w:r>
      <w:r w:rsidR="00655CB8">
        <w:rPr>
          <w:rFonts w:eastAsia="Times New Roman" w:cs="Arial"/>
          <w:color w:val="000000"/>
          <w:szCs w:val="20"/>
          <w:lang w:eastAsia="es-ES"/>
        </w:rPr>
        <w:t>, distinguiendo el coste de:</w:t>
      </w:r>
    </w:p>
    <w:p w:rsidR="00655CB8" w:rsidRDefault="00DB04D3" w:rsidP="005173B6">
      <w:pPr>
        <w:pStyle w:val="Prrafodelista"/>
        <w:numPr>
          <w:ilvl w:val="2"/>
          <w:numId w:val="42"/>
        </w:numPr>
        <w:spacing w:after="200" w:line="276" w:lineRule="auto"/>
        <w:contextualSpacing/>
        <w:rPr>
          <w:rFonts w:eastAsia="Times New Roman" w:cs="Arial"/>
          <w:color w:val="000000"/>
          <w:szCs w:val="20"/>
          <w:lang w:eastAsia="es-ES"/>
        </w:rPr>
      </w:pPr>
      <w:r w:rsidRPr="00655CB8">
        <w:rPr>
          <w:rFonts w:eastAsia="Times New Roman" w:cs="Arial"/>
          <w:color w:val="000000"/>
          <w:szCs w:val="20"/>
          <w:lang w:eastAsia="es-ES"/>
        </w:rPr>
        <w:t xml:space="preserve">Configuración </w:t>
      </w:r>
    </w:p>
    <w:p w:rsidR="00DB04D3" w:rsidRPr="00655CB8" w:rsidRDefault="00655CB8" w:rsidP="005173B6">
      <w:pPr>
        <w:pStyle w:val="Prrafodelista"/>
        <w:numPr>
          <w:ilvl w:val="2"/>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Desarrollos personalizados</w:t>
      </w:r>
    </w:p>
    <w:p w:rsidR="00DB04D3" w:rsidRDefault="00DB04D3"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Formación</w:t>
      </w:r>
      <w:r w:rsidR="00655CB8">
        <w:rPr>
          <w:rFonts w:eastAsia="Times New Roman" w:cs="Arial"/>
          <w:color w:val="000000"/>
          <w:szCs w:val="20"/>
          <w:lang w:eastAsia="es-ES"/>
        </w:rPr>
        <w:t xml:space="preserve"> </w:t>
      </w:r>
    </w:p>
    <w:p w:rsidR="00DB04D3" w:rsidRDefault="0031556A"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Mantenimiento correctivo / Soporte anual</w:t>
      </w:r>
    </w:p>
    <w:p w:rsidR="0031556A" w:rsidRDefault="0031556A"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Mantenimiento preventivo, incluyendo actualizaciones</w:t>
      </w:r>
    </w:p>
    <w:p w:rsidR="00DB04D3" w:rsidRPr="001A0F75" w:rsidRDefault="00DB04D3"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Mantenimiento evolutivo</w:t>
      </w:r>
    </w:p>
    <w:p w:rsidR="00DB04D3" w:rsidRPr="00DB04D3" w:rsidRDefault="00DB04D3" w:rsidP="00DB04D3">
      <w:pPr>
        <w:rPr>
          <w:lang w:val="x-none" w:eastAsia="x-none"/>
        </w:rPr>
      </w:pPr>
    </w:p>
    <w:p w:rsidR="00E54F7C" w:rsidRPr="00471562" w:rsidRDefault="00E54F7C" w:rsidP="00072C9C">
      <w:pPr>
        <w:ind w:left="-851"/>
        <w:jc w:val="both"/>
        <w:rPr>
          <w:rFonts w:eastAsia="Times New Roman"/>
          <w:szCs w:val="20"/>
          <w:lang w:val="es-ES_tradnl" w:eastAsia="es-ES"/>
        </w:rPr>
      </w:pPr>
    </w:p>
    <w:p w:rsidR="00E54F7C" w:rsidRPr="00471562" w:rsidRDefault="00E54F7C" w:rsidP="00072C9C">
      <w:pPr>
        <w:ind w:left="-851"/>
        <w:jc w:val="both"/>
        <w:rPr>
          <w:rFonts w:eastAsia="Times New Roman"/>
          <w:szCs w:val="20"/>
          <w:lang w:val="es-ES_tradnl" w:eastAsia="es-ES"/>
        </w:rPr>
      </w:pPr>
    </w:p>
    <w:p w:rsidR="00C872F5" w:rsidRPr="00471562" w:rsidRDefault="00C872F5" w:rsidP="00072C9C">
      <w:pPr>
        <w:ind w:left="-851"/>
        <w:jc w:val="both"/>
        <w:rPr>
          <w:rFonts w:eastAsia="Times New Roman"/>
          <w:szCs w:val="20"/>
          <w:lang w:val="es-ES_tradnl" w:eastAsia="es-ES"/>
        </w:rPr>
      </w:pPr>
    </w:p>
    <w:p w:rsidR="00072C9C" w:rsidRPr="00471562" w:rsidRDefault="00072C9C" w:rsidP="00E54F7C">
      <w:pPr>
        <w:ind w:left="-851"/>
        <w:jc w:val="both"/>
        <w:rPr>
          <w:rFonts w:eastAsia="Times New Roman"/>
          <w:szCs w:val="20"/>
          <w:lang w:val="es-ES_tradnl" w:eastAsia="es-ES"/>
        </w:rPr>
      </w:pPr>
    </w:p>
    <w:p w:rsidR="00072C9C" w:rsidRPr="00471562" w:rsidRDefault="00E54F7C" w:rsidP="00072C9C">
      <w:pPr>
        <w:jc w:val="both"/>
        <w:rPr>
          <w:rFonts w:eastAsia="Times New Roman"/>
          <w:szCs w:val="20"/>
          <w:lang w:val="es-ES_tradnl" w:eastAsia="es-ES"/>
        </w:rPr>
      </w:pPr>
      <w:r w:rsidRPr="00471562">
        <w:rPr>
          <w:rFonts w:eastAsia="Times New Roman"/>
          <w:szCs w:val="20"/>
          <w:lang w:val="es-ES_tradnl" w:eastAsia="es-ES"/>
        </w:rPr>
        <w:br w:type="page"/>
      </w:r>
    </w:p>
    <w:p w:rsidR="00072C9C" w:rsidRDefault="006A70A5" w:rsidP="00DB04D3">
      <w:pPr>
        <w:pStyle w:val="Ttulo2"/>
      </w:pPr>
      <w:bookmarkStart w:id="18" w:name="_Toc414880351"/>
      <w:r>
        <w:lastRenderedPageBreak/>
        <w:t xml:space="preserve">Elementos y </w:t>
      </w:r>
      <w:r w:rsidR="00DB3D19">
        <w:rPr>
          <w:lang w:val="es-ES"/>
        </w:rPr>
        <w:t>C</w:t>
      </w:r>
      <w:r>
        <w:t xml:space="preserve">riterios de </w:t>
      </w:r>
      <w:r>
        <w:rPr>
          <w:lang w:val="es-ES"/>
        </w:rPr>
        <w:t>V</w:t>
      </w:r>
      <w:r>
        <w:t>aloración</w:t>
      </w:r>
      <w:bookmarkEnd w:id="18"/>
    </w:p>
    <w:p w:rsidR="006D77F6" w:rsidRDefault="006D77F6" w:rsidP="006D77F6">
      <w:pPr>
        <w:rPr>
          <w:lang w:val="x-none" w:eastAsia="x-none"/>
        </w:rPr>
      </w:pPr>
    </w:p>
    <w:p w:rsidR="006D77F6" w:rsidRDefault="006D77F6" w:rsidP="006D77F6">
      <w:pPr>
        <w:rPr>
          <w:lang w:val="x-none" w:eastAsia="x-none"/>
        </w:rPr>
      </w:pPr>
    </w:p>
    <w:p w:rsidR="006D77F6" w:rsidRDefault="006D77F6" w:rsidP="005173B6">
      <w:pPr>
        <w:pStyle w:val="Prrafodelista"/>
        <w:numPr>
          <w:ilvl w:val="0"/>
          <w:numId w:val="44"/>
        </w:numPr>
        <w:spacing w:after="200" w:line="276" w:lineRule="auto"/>
        <w:contextualSpacing/>
      </w:pPr>
      <w:r>
        <w:t>Tabla de Scoreboard con criterios de knock-out (Crítico/Necesario/Opcional)</w:t>
      </w:r>
    </w:p>
    <w:p w:rsidR="006D77F6" w:rsidRDefault="006D77F6" w:rsidP="005173B6">
      <w:pPr>
        <w:pStyle w:val="Prrafodelista"/>
        <w:numPr>
          <w:ilvl w:val="1"/>
          <w:numId w:val="44"/>
        </w:numPr>
        <w:spacing w:after="200" w:line="276" w:lineRule="auto"/>
        <w:contextualSpacing/>
      </w:pPr>
      <w:r>
        <w:t>Checklist Críticos</w:t>
      </w:r>
    </w:p>
    <w:p w:rsidR="006D77F6" w:rsidRDefault="006D77F6" w:rsidP="005173B6">
      <w:pPr>
        <w:pStyle w:val="Prrafodelista"/>
        <w:numPr>
          <w:ilvl w:val="1"/>
          <w:numId w:val="44"/>
        </w:numPr>
        <w:spacing w:after="200" w:line="276" w:lineRule="auto"/>
        <w:contextualSpacing/>
      </w:pPr>
      <w:r>
        <w:t>Checklist valorables en puntos (Desde necesario a opcional)</w:t>
      </w:r>
    </w:p>
    <w:p w:rsidR="006D77F6" w:rsidRDefault="006D77F6" w:rsidP="006D77F6">
      <w:pPr>
        <w:rPr>
          <w:rFonts w:eastAsia="Times New Roman" w:cs="Arial"/>
          <w:color w:val="000000"/>
          <w:szCs w:val="20"/>
          <w:lang w:eastAsia="es-ES"/>
        </w:rPr>
      </w:pPr>
      <w:r>
        <w:tab/>
      </w:r>
      <w:r>
        <w:rPr>
          <w:rFonts w:eastAsia="Times New Roman" w:cs="Arial"/>
          <w:color w:val="000000"/>
          <w:szCs w:val="20"/>
          <w:lang w:eastAsia="es-ES"/>
        </w:rPr>
        <w:t>Ejemplo de un criterio que formará parte de un Checklist</w:t>
      </w:r>
      <w:r w:rsidRPr="0010749C">
        <w:rPr>
          <w:rFonts w:eastAsia="Times New Roman" w:cs="Arial"/>
          <w:color w:val="000000"/>
          <w:szCs w:val="20"/>
          <w:lang w:eastAsia="es-ES"/>
        </w:rPr>
        <w:t>: Presentación (feel &amp; touch)</w:t>
      </w:r>
    </w:p>
    <w:p w:rsidR="006D77F6" w:rsidRDefault="006D77F6" w:rsidP="006D77F6">
      <w:pPr>
        <w:rPr>
          <w:rFonts w:eastAsia="Times New Roman" w:cs="Arial"/>
          <w:color w:val="000000"/>
          <w:szCs w:val="20"/>
          <w:lang w:eastAsia="es-ES"/>
        </w:rPr>
      </w:pPr>
    </w:p>
    <w:p w:rsidR="006D77F6" w:rsidRPr="006D77F6" w:rsidRDefault="006D77F6" w:rsidP="006D77F6">
      <w:pPr>
        <w:rPr>
          <w:color w:val="FF0000"/>
          <w:lang w:val="x-none" w:eastAsia="x-none"/>
        </w:rPr>
      </w:pPr>
      <w:r w:rsidRPr="006D77F6">
        <w:rPr>
          <w:rFonts w:eastAsia="Times New Roman" w:cs="Arial"/>
          <w:color w:val="FF0000"/>
          <w:szCs w:val="20"/>
          <w:lang w:eastAsia="es-ES"/>
        </w:rPr>
        <w:t>(</w:t>
      </w:r>
      <w:r w:rsidR="006C2469">
        <w:rPr>
          <w:rFonts w:eastAsia="Times New Roman" w:cs="Arial"/>
          <w:color w:val="FF0000"/>
          <w:szCs w:val="20"/>
          <w:lang w:eastAsia="es-ES"/>
        </w:rPr>
        <w:t>Este capítulo se irá desarrollando a lo largo de toda esta fase de análisis del proyecto CRM</w:t>
      </w:r>
      <w:r w:rsidRPr="006D77F6">
        <w:rPr>
          <w:rFonts w:eastAsia="Times New Roman" w:cs="Arial"/>
          <w:color w:val="FF0000"/>
          <w:szCs w:val="20"/>
          <w:lang w:eastAsia="es-ES"/>
        </w:rPr>
        <w:t>)</w:t>
      </w:r>
    </w:p>
    <w:p w:rsidR="006D77F6" w:rsidRPr="006D77F6" w:rsidRDefault="006D77F6" w:rsidP="006D77F6">
      <w:pPr>
        <w:rPr>
          <w:lang w:val="x-none" w:eastAsia="x-none"/>
        </w:rPr>
      </w:pPr>
    </w:p>
    <w:p w:rsidR="00072C9C" w:rsidRDefault="00072C9C" w:rsidP="00072C9C">
      <w:pPr>
        <w:jc w:val="both"/>
        <w:rPr>
          <w:rFonts w:eastAsia="Times New Roman"/>
          <w:szCs w:val="20"/>
          <w:lang w:val="es-ES_tradnl" w:eastAsia="es-ES"/>
        </w:rPr>
      </w:pPr>
    </w:p>
    <w:p w:rsidR="00A97D0A" w:rsidRDefault="00A97D0A">
      <w:pPr>
        <w:rPr>
          <w:rFonts w:eastAsia="Times New Roman"/>
          <w:szCs w:val="20"/>
          <w:lang w:val="es-ES_tradnl" w:eastAsia="es-ES"/>
        </w:rPr>
      </w:pPr>
      <w:r>
        <w:rPr>
          <w:rFonts w:eastAsia="Times New Roman"/>
          <w:szCs w:val="20"/>
          <w:lang w:val="es-ES_tradnl" w:eastAsia="es-ES"/>
        </w:rPr>
        <w:br w:type="page"/>
      </w:r>
    </w:p>
    <w:p w:rsidR="00363065" w:rsidRPr="00471562" w:rsidRDefault="00363065" w:rsidP="00363065">
      <w:pPr>
        <w:jc w:val="both"/>
        <w:rPr>
          <w:rFonts w:eastAsia="Times New Roman"/>
          <w:szCs w:val="20"/>
          <w:lang w:val="es-ES_tradnl" w:eastAsia="es-ES"/>
        </w:rPr>
      </w:pPr>
    </w:p>
    <w:p w:rsidR="00363065" w:rsidRPr="00471562" w:rsidRDefault="00363065" w:rsidP="00363065">
      <w:pPr>
        <w:pStyle w:val="Ttulo1"/>
      </w:pPr>
      <w:bookmarkStart w:id="19" w:name="_Toc414021861"/>
      <w:bookmarkStart w:id="20" w:name="_Toc414880352"/>
      <w:r>
        <w:t xml:space="preserve">Objetivos </w:t>
      </w:r>
      <w:r>
        <w:rPr>
          <w:lang w:val="es-ES"/>
        </w:rPr>
        <w:t>C</w:t>
      </w:r>
      <w:r>
        <w:t xml:space="preserve">uantificables de </w:t>
      </w:r>
      <w:r>
        <w:rPr>
          <w:lang w:val="es-ES"/>
        </w:rPr>
        <w:t>M</w:t>
      </w:r>
      <w:r>
        <w:t xml:space="preserve">ejora de </w:t>
      </w:r>
      <w:r>
        <w:rPr>
          <w:lang w:val="es-ES"/>
        </w:rPr>
        <w:t>C</w:t>
      </w:r>
      <w:r>
        <w:t>ompañía</w:t>
      </w:r>
      <w:bookmarkEnd w:id="19"/>
      <w:bookmarkEnd w:id="20"/>
    </w:p>
    <w:p w:rsidR="00363065" w:rsidRPr="00471562" w:rsidRDefault="00363065" w:rsidP="00363065">
      <w:pPr>
        <w:jc w:val="both"/>
        <w:rPr>
          <w:rFonts w:eastAsia="Times New Roman"/>
          <w:szCs w:val="20"/>
          <w:lang w:val="es-ES_tradnl" w:eastAsia="es-ES"/>
        </w:rPr>
      </w:pPr>
    </w:p>
    <w:p w:rsidR="00363065" w:rsidRDefault="00363065" w:rsidP="00363065">
      <w:pPr>
        <w:tabs>
          <w:tab w:val="left" w:pos="3119"/>
        </w:tabs>
        <w:jc w:val="both"/>
      </w:pPr>
      <w:r>
        <w:rPr>
          <w:rFonts w:eastAsia="Times New Roman"/>
          <w:szCs w:val="20"/>
          <w:lang w:val="es-ES_tradnl" w:eastAsia="es-ES"/>
        </w:rPr>
        <w:t xml:space="preserve">Para poder llevar a cabo un seguimiento a fondo de los procesos de venta de Ingeteam, se requiere definir una serie de </w:t>
      </w:r>
      <w:r w:rsidRPr="00A97D0A">
        <w:rPr>
          <w:rFonts w:eastAsia="Times New Roman"/>
          <w:b/>
          <w:szCs w:val="20"/>
          <w:lang w:val="es-ES_tradnl" w:eastAsia="es-ES"/>
        </w:rPr>
        <w:t>indicadores KPI</w:t>
      </w:r>
      <w:r>
        <w:rPr>
          <w:rFonts w:eastAsia="Times New Roman"/>
          <w:szCs w:val="20"/>
          <w:lang w:val="es-ES_tradnl" w:eastAsia="es-ES"/>
        </w:rPr>
        <w:t xml:space="preserve">, </w:t>
      </w:r>
      <w:r>
        <w:t>Indicadores Clave de Desempeño, del inglés Key Performance Indicators (KPI).</w:t>
      </w:r>
    </w:p>
    <w:p w:rsidR="00363065" w:rsidRDefault="00363065" w:rsidP="00363065">
      <w:pPr>
        <w:tabs>
          <w:tab w:val="left" w:pos="3119"/>
        </w:tabs>
        <w:jc w:val="both"/>
      </w:pPr>
    </w:p>
    <w:p w:rsidR="00363065" w:rsidRDefault="00363065" w:rsidP="00363065">
      <w:pPr>
        <w:tabs>
          <w:tab w:val="left" w:pos="3119"/>
        </w:tabs>
        <w:jc w:val="both"/>
      </w:pPr>
      <w:r>
        <w:t>Miden el nivel del desempeño de un proceso, enfocándose en el “cómo” midiendo la bondad de los procesos actuales, de forma que se pueda alcanzar los objetivos fijados.</w:t>
      </w:r>
    </w:p>
    <w:p w:rsidR="00363065" w:rsidRDefault="00363065" w:rsidP="00363065">
      <w:pPr>
        <w:tabs>
          <w:tab w:val="left" w:pos="3119"/>
        </w:tabs>
        <w:jc w:val="both"/>
      </w:pPr>
    </w:p>
    <w:p w:rsidR="00363065" w:rsidRDefault="00363065" w:rsidP="00363065">
      <w:pPr>
        <w:tabs>
          <w:tab w:val="left" w:pos="3119"/>
        </w:tabs>
        <w:jc w:val="both"/>
      </w:pPr>
      <w:r>
        <w:t xml:space="preserve">Key Performance Indicators (KPI) son métricas, utilizadas para cuantificar objetivos que reflejan el rendimiento de una organización, y que generalmente se recogen en su plan estratégico. Estos indicadores son utilizados para asistir o ayudar al estado actual de un negocio y poder planificar acciones futuras. </w:t>
      </w:r>
    </w:p>
    <w:p w:rsidR="00363065" w:rsidRDefault="00363065" w:rsidP="00363065">
      <w:pPr>
        <w:tabs>
          <w:tab w:val="left" w:pos="3119"/>
        </w:tabs>
        <w:jc w:val="both"/>
      </w:pPr>
    </w:p>
    <w:p w:rsidR="00363065" w:rsidRDefault="00363065" w:rsidP="00363065">
      <w:pPr>
        <w:tabs>
          <w:tab w:val="left" w:pos="3119"/>
        </w:tabs>
        <w:jc w:val="both"/>
      </w:pPr>
      <w:r>
        <w:t>Los Indicadores de Rendimiento son frecuentemente utilizados para "valorar" actividades complejas de medir mediante métodos tradicionales. Permiten que los ejecutivos de alto nivel comuniquen la misión y visión de la empresa a los niveles jerárquicos más bajos, involucrando directamente a todos los colaboradores en realización de los objetivos estratégicos de la empresa. La supervisión y la integración de datos son críticas para un programa de KPI. Los datos de los que dependen los KPI tienen que ser consistentes, correctos y estar disponibles a tiempo.</w:t>
      </w:r>
    </w:p>
    <w:p w:rsidR="00363065" w:rsidRDefault="00363065" w:rsidP="00363065">
      <w:pPr>
        <w:tabs>
          <w:tab w:val="left" w:pos="3119"/>
        </w:tabs>
        <w:jc w:val="both"/>
      </w:pPr>
    </w:p>
    <w:p w:rsidR="00363065" w:rsidRDefault="00363065" w:rsidP="00363065">
      <w:pPr>
        <w:tabs>
          <w:tab w:val="left" w:pos="3119"/>
        </w:tabs>
        <w:jc w:val="both"/>
      </w:pPr>
      <w:r>
        <w:t xml:space="preserve">Cuando se definen KPI's se suele aplicar el acrónimo SMART, ya que los KPI's tienen que ser: </w:t>
      </w:r>
    </w:p>
    <w:p w:rsidR="00363065" w:rsidRDefault="00363065" w:rsidP="005173B6">
      <w:pPr>
        <w:pStyle w:val="Prrafodelista"/>
        <w:numPr>
          <w:ilvl w:val="3"/>
          <w:numId w:val="42"/>
        </w:numPr>
        <w:tabs>
          <w:tab w:val="left" w:pos="3119"/>
        </w:tabs>
        <w:ind w:left="851"/>
        <w:jc w:val="both"/>
      </w:pPr>
      <w:r>
        <w:t xml:space="preserve">eSpecificos </w:t>
      </w:r>
      <w:r>
        <w:tab/>
        <w:t>(Specific)</w:t>
      </w:r>
    </w:p>
    <w:p w:rsidR="00363065" w:rsidRDefault="00363065" w:rsidP="005173B6">
      <w:pPr>
        <w:pStyle w:val="Prrafodelista"/>
        <w:numPr>
          <w:ilvl w:val="3"/>
          <w:numId w:val="42"/>
        </w:numPr>
        <w:tabs>
          <w:tab w:val="left" w:pos="3119"/>
        </w:tabs>
        <w:ind w:left="851"/>
        <w:jc w:val="both"/>
      </w:pPr>
      <w:r>
        <w:t xml:space="preserve">Medibles </w:t>
      </w:r>
      <w:r>
        <w:tab/>
        <w:t>(Measurable)</w:t>
      </w:r>
    </w:p>
    <w:p w:rsidR="00363065" w:rsidRDefault="00363065" w:rsidP="005173B6">
      <w:pPr>
        <w:pStyle w:val="Prrafodelista"/>
        <w:numPr>
          <w:ilvl w:val="3"/>
          <w:numId w:val="42"/>
        </w:numPr>
        <w:tabs>
          <w:tab w:val="left" w:pos="3119"/>
        </w:tabs>
        <w:ind w:left="851"/>
        <w:jc w:val="both"/>
      </w:pPr>
      <w:r>
        <w:t xml:space="preserve">Alcanzables </w:t>
      </w:r>
      <w:r>
        <w:tab/>
        <w:t>(Achievable)</w:t>
      </w:r>
    </w:p>
    <w:p w:rsidR="00363065" w:rsidRDefault="00363065" w:rsidP="005173B6">
      <w:pPr>
        <w:pStyle w:val="Prrafodelista"/>
        <w:numPr>
          <w:ilvl w:val="3"/>
          <w:numId w:val="42"/>
        </w:numPr>
        <w:tabs>
          <w:tab w:val="left" w:pos="3119"/>
        </w:tabs>
        <w:ind w:left="851"/>
        <w:jc w:val="both"/>
      </w:pPr>
      <w:r>
        <w:t xml:space="preserve">Realistas </w:t>
      </w:r>
      <w:r>
        <w:tab/>
        <w:t>(Realistic)</w:t>
      </w:r>
    </w:p>
    <w:p w:rsidR="00363065" w:rsidRPr="00E10D86" w:rsidRDefault="00363065" w:rsidP="005173B6">
      <w:pPr>
        <w:pStyle w:val="Prrafodelista"/>
        <w:numPr>
          <w:ilvl w:val="3"/>
          <w:numId w:val="42"/>
        </w:numPr>
        <w:tabs>
          <w:tab w:val="left" w:pos="3119"/>
        </w:tabs>
        <w:ind w:left="851"/>
        <w:jc w:val="both"/>
      </w:pPr>
      <w:r>
        <w:t xml:space="preserve">a Tiempo </w:t>
      </w:r>
      <w:r>
        <w:tab/>
        <w:t>(Timely)</w:t>
      </w:r>
    </w:p>
    <w:p w:rsidR="00363065" w:rsidRDefault="00363065" w:rsidP="00363065">
      <w:pPr>
        <w:tabs>
          <w:tab w:val="left" w:pos="3119"/>
        </w:tabs>
        <w:ind w:left="-709"/>
        <w:jc w:val="both"/>
        <w:rPr>
          <w:rFonts w:eastAsia="Times New Roman"/>
          <w:szCs w:val="20"/>
          <w:lang w:val="es-ES_tradnl" w:eastAsia="es-ES"/>
        </w:rPr>
      </w:pPr>
    </w:p>
    <w:p w:rsidR="00363065" w:rsidRDefault="00363065" w:rsidP="00363065">
      <w:pPr>
        <w:tabs>
          <w:tab w:val="left" w:pos="3119"/>
        </w:tabs>
        <w:ind w:left="-709"/>
        <w:jc w:val="both"/>
        <w:rPr>
          <w:rFonts w:eastAsia="Times New Roman"/>
          <w:szCs w:val="20"/>
          <w:lang w:val="es-ES_tradnl" w:eastAsia="es-ES"/>
        </w:rPr>
      </w:pPr>
    </w:p>
    <w:p w:rsidR="00363065" w:rsidRDefault="00363065" w:rsidP="00363065">
      <w:pPr>
        <w:tabs>
          <w:tab w:val="left" w:pos="3119"/>
        </w:tabs>
        <w:ind w:left="-709"/>
        <w:jc w:val="both"/>
        <w:rPr>
          <w:rFonts w:eastAsia="Times New Roman"/>
          <w:szCs w:val="20"/>
          <w:lang w:val="es-ES_tradnl" w:eastAsia="es-ES"/>
        </w:rPr>
      </w:pPr>
    </w:p>
    <w:p w:rsidR="00363065" w:rsidRDefault="00363065" w:rsidP="00363065">
      <w:pPr>
        <w:pStyle w:val="Ttulo2"/>
        <w:rPr>
          <w:lang w:val="es-ES"/>
        </w:rPr>
      </w:pPr>
      <w:bookmarkStart w:id="21" w:name="_Toc414021862"/>
      <w:bookmarkStart w:id="22" w:name="_Toc414880353"/>
      <w:r>
        <w:rPr>
          <w:lang w:val="es-ES"/>
        </w:rPr>
        <w:t>KPIs para los procesos de venta y sus métodos de medida</w:t>
      </w:r>
      <w:bookmarkEnd w:id="21"/>
      <w:bookmarkEnd w:id="22"/>
    </w:p>
    <w:p w:rsidR="00363065" w:rsidRDefault="00363065" w:rsidP="00363065">
      <w:pPr>
        <w:rPr>
          <w:lang w:eastAsia="x-none"/>
        </w:rPr>
      </w:pPr>
    </w:p>
    <w:p w:rsidR="00363065" w:rsidRDefault="00363065" w:rsidP="00363065">
      <w:pPr>
        <w:rPr>
          <w:b/>
          <w:lang w:eastAsia="x-none"/>
        </w:rPr>
      </w:pPr>
      <w:r>
        <w:rPr>
          <w:lang w:eastAsia="x-none"/>
        </w:rPr>
        <w:t xml:space="preserve">Los distintos KPIs que serán utilizados en el sistema CRM son descritos a continuación. Se ha de tener en cuenta que todos encuentran sentido al cuantificarlos con la variable </w:t>
      </w:r>
      <w:r>
        <w:rPr>
          <w:b/>
          <w:lang w:eastAsia="x-none"/>
        </w:rPr>
        <w:t>tiempo.</w:t>
      </w:r>
    </w:p>
    <w:p w:rsidR="00363065" w:rsidRDefault="00363065" w:rsidP="00363065">
      <w:pPr>
        <w:rPr>
          <w:b/>
          <w:lang w:eastAsia="x-none"/>
        </w:rPr>
      </w:pPr>
      <w:r>
        <w:rPr>
          <w:b/>
          <w:lang w:eastAsia="x-none"/>
        </w:rPr>
        <w:br w:type="page"/>
      </w:r>
    </w:p>
    <w:p w:rsidR="00363065" w:rsidRDefault="00363065" w:rsidP="00363065">
      <w:pPr>
        <w:rPr>
          <w:b/>
          <w:lang w:eastAsia="x-none"/>
        </w:rPr>
      </w:pPr>
    </w:p>
    <w:p w:rsidR="00363065" w:rsidRDefault="00363065" w:rsidP="00363065">
      <w:pPr>
        <w:pStyle w:val="Ttulo3"/>
      </w:pPr>
      <w:bookmarkStart w:id="23" w:name="_Toc414021863"/>
      <w:bookmarkStart w:id="24" w:name="_Toc414880354"/>
      <w:r>
        <w:t>Indicadores básicos por Comercial</w:t>
      </w:r>
      <w:bookmarkEnd w:id="23"/>
      <w:bookmarkEnd w:id="24"/>
    </w:p>
    <w:p w:rsidR="00363065" w:rsidRPr="00E10D86" w:rsidRDefault="00363065" w:rsidP="00363065">
      <w:pPr>
        <w:rPr>
          <w:lang w:val="x-none" w:eastAsia="x-none"/>
        </w:rPr>
      </w:pPr>
    </w:p>
    <w:tbl>
      <w:tblPr>
        <w:tblW w:w="10831" w:type="dxa"/>
        <w:tblInd w:w="-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76"/>
        <w:gridCol w:w="1560"/>
        <w:gridCol w:w="2693"/>
        <w:gridCol w:w="3402"/>
      </w:tblGrid>
      <w:tr w:rsidR="00E32405" w:rsidRPr="00E32405" w:rsidTr="00E32405">
        <w:trPr>
          <w:cantSplit/>
          <w:trHeight w:val="300"/>
          <w:tblHeader/>
        </w:trPr>
        <w:tc>
          <w:tcPr>
            <w:tcW w:w="3176" w:type="dxa"/>
            <w:shd w:val="clear" w:color="000000" w:fill="C5D9F1"/>
            <w:noWrap/>
            <w:hideMark/>
          </w:tcPr>
          <w:p w:rsidR="00E32405" w:rsidRPr="00223B69" w:rsidRDefault="00E32405" w:rsidP="00E32405">
            <w:pPr>
              <w:jc w:val="center"/>
              <w:rPr>
                <w:rFonts w:ascii="Calibri" w:eastAsia="Times New Roman" w:hAnsi="Calibri"/>
                <w:b/>
                <w:color w:val="000000"/>
                <w:sz w:val="22"/>
                <w:lang w:eastAsia="es-ES"/>
              </w:rPr>
            </w:pPr>
            <w:r w:rsidRPr="00223B69">
              <w:rPr>
                <w:rFonts w:ascii="Calibri" w:eastAsia="Times New Roman" w:hAnsi="Calibri"/>
                <w:b/>
                <w:color w:val="000000"/>
                <w:sz w:val="22"/>
                <w:lang w:eastAsia="es-ES"/>
              </w:rPr>
              <w:t>KPI</w:t>
            </w:r>
          </w:p>
        </w:tc>
        <w:tc>
          <w:tcPr>
            <w:tcW w:w="1560" w:type="dxa"/>
            <w:shd w:val="clear" w:color="000000" w:fill="C5D9F1"/>
            <w:noWrap/>
            <w:hideMark/>
          </w:tcPr>
          <w:p w:rsidR="00E32405" w:rsidRPr="00223B69" w:rsidRDefault="00E32405" w:rsidP="00E32405">
            <w:pPr>
              <w:jc w:val="center"/>
              <w:rPr>
                <w:rFonts w:ascii="Calibri" w:eastAsia="Times New Roman" w:hAnsi="Calibri"/>
                <w:b/>
                <w:color w:val="000000"/>
                <w:sz w:val="22"/>
                <w:lang w:eastAsia="es-ES"/>
              </w:rPr>
            </w:pPr>
            <w:r w:rsidRPr="00223B69">
              <w:rPr>
                <w:rFonts w:ascii="Calibri" w:eastAsia="Times New Roman" w:hAnsi="Calibri"/>
                <w:b/>
                <w:color w:val="000000"/>
                <w:sz w:val="22"/>
                <w:lang w:eastAsia="es-ES"/>
              </w:rPr>
              <w:t>Umbral</w:t>
            </w:r>
          </w:p>
        </w:tc>
        <w:tc>
          <w:tcPr>
            <w:tcW w:w="2693" w:type="dxa"/>
            <w:shd w:val="clear" w:color="000000" w:fill="C5D9F1"/>
          </w:tcPr>
          <w:p w:rsidR="00E32405" w:rsidRPr="00E32405" w:rsidRDefault="00E32405" w:rsidP="008D1653">
            <w:pPr>
              <w:jc w:val="center"/>
              <w:rPr>
                <w:rFonts w:ascii="Calibri" w:eastAsia="Times New Roman" w:hAnsi="Calibri"/>
                <w:b/>
                <w:color w:val="000000"/>
                <w:sz w:val="22"/>
                <w:lang w:eastAsia="es-ES"/>
              </w:rPr>
            </w:pPr>
            <w:r w:rsidRPr="00E32405">
              <w:rPr>
                <w:rFonts w:ascii="Calibri" w:eastAsia="Times New Roman" w:hAnsi="Calibri"/>
                <w:b/>
                <w:color w:val="000000"/>
                <w:sz w:val="22"/>
                <w:lang w:eastAsia="es-ES"/>
              </w:rPr>
              <w:t>Fórmula</w:t>
            </w:r>
          </w:p>
        </w:tc>
        <w:tc>
          <w:tcPr>
            <w:tcW w:w="3402" w:type="dxa"/>
            <w:shd w:val="clear" w:color="000000" w:fill="C5D9F1"/>
            <w:noWrap/>
            <w:hideMark/>
          </w:tcPr>
          <w:p w:rsidR="00E32405" w:rsidRPr="00E32405" w:rsidRDefault="00E32405" w:rsidP="00E32405">
            <w:pPr>
              <w:jc w:val="center"/>
              <w:rPr>
                <w:rFonts w:ascii="Calibri" w:eastAsia="Times New Roman" w:hAnsi="Calibri"/>
                <w:b/>
                <w:color w:val="000000"/>
                <w:sz w:val="22"/>
                <w:lang w:eastAsia="es-ES"/>
              </w:rPr>
            </w:pPr>
            <w:r w:rsidRPr="00E32405">
              <w:rPr>
                <w:rFonts w:ascii="Calibri" w:eastAsia="Times New Roman" w:hAnsi="Calibri"/>
                <w:b/>
                <w:color w:val="000000"/>
                <w:sz w:val="22"/>
                <w:lang w:eastAsia="es-ES"/>
              </w:rPr>
              <w:t>Filtros</w:t>
            </w:r>
          </w:p>
        </w:tc>
      </w:tr>
      <w:tr w:rsidR="00E32405" w:rsidRPr="00223B69" w:rsidTr="00E32405">
        <w:trPr>
          <w:cantSplit/>
          <w:trHeight w:val="340"/>
          <w:tblHeader/>
        </w:trPr>
        <w:tc>
          <w:tcPr>
            <w:tcW w:w="3176" w:type="dxa"/>
            <w:shd w:val="clear" w:color="auto" w:fill="auto"/>
            <w:noWrap/>
            <w:vAlign w:val="center"/>
            <w:hideMark/>
          </w:tcPr>
          <w:p w:rsidR="00E32405" w:rsidRPr="00223B69" w:rsidRDefault="00E32405" w:rsidP="00E32405">
            <w:pPr>
              <w:rPr>
                <w:rFonts w:ascii="Calibri" w:eastAsia="Times New Roman" w:hAnsi="Calibri"/>
                <w:b/>
                <w:bCs/>
                <w:color w:val="000000"/>
                <w:sz w:val="22"/>
                <w:lang w:eastAsia="es-ES"/>
              </w:rPr>
            </w:pPr>
            <w:r w:rsidRPr="00223B69">
              <w:rPr>
                <w:rFonts w:ascii="Calibri" w:eastAsia="Times New Roman" w:hAnsi="Calibri"/>
                <w:b/>
                <w:bCs/>
                <w:color w:val="000000"/>
                <w:sz w:val="22"/>
                <w:lang w:eastAsia="es-ES"/>
              </w:rPr>
              <w:t xml:space="preserve">Número de Visitas </w:t>
            </w:r>
          </w:p>
        </w:tc>
        <w:tc>
          <w:tcPr>
            <w:tcW w:w="1560" w:type="dxa"/>
            <w:shd w:val="clear" w:color="auto" w:fill="auto"/>
            <w:noWrap/>
            <w:vAlign w:val="center"/>
            <w:hideMark/>
          </w:tcPr>
          <w:p w:rsidR="00E32405" w:rsidRPr="00223B69" w:rsidRDefault="00E32405" w:rsidP="00E32405">
            <w:pPr>
              <w:rPr>
                <w:rFonts w:ascii="Calibri" w:eastAsia="Times New Roman" w:hAnsi="Calibri"/>
                <w:color w:val="000000"/>
                <w:sz w:val="22"/>
                <w:lang w:eastAsia="es-ES"/>
              </w:rPr>
            </w:pPr>
            <w:r>
              <w:rPr>
                <w:rFonts w:ascii="Calibri" w:eastAsia="Times New Roman" w:hAnsi="Calibri"/>
                <w:color w:val="000000"/>
                <w:sz w:val="22"/>
                <w:lang w:eastAsia="es-ES"/>
              </w:rPr>
              <w:t>Mín.: 10</w:t>
            </w:r>
            <w:r w:rsidRPr="00223B69">
              <w:rPr>
                <w:rFonts w:ascii="Calibri" w:eastAsia="Times New Roman" w:hAnsi="Calibri"/>
                <w:color w:val="000000"/>
                <w:sz w:val="22"/>
                <w:lang w:eastAsia="es-ES"/>
              </w:rPr>
              <w:t>/mes</w:t>
            </w: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hideMark/>
          </w:tcPr>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TIPO CLIENTE:</w:t>
            </w:r>
          </w:p>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Posición en la cadena de valor</w:t>
            </w:r>
            <w:r w:rsidRPr="00E32405">
              <w:rPr>
                <w:rFonts w:ascii="Calibri" w:eastAsia="Times New Roman" w:hAnsi="Calibri"/>
                <w:color w:val="000000"/>
                <w:sz w:val="20"/>
                <w:lang w:eastAsia="es-ES"/>
              </w:rPr>
              <w:br/>
              <w:t>- Antigüedad comercial</w:t>
            </w:r>
          </w:p>
        </w:tc>
      </w:tr>
      <w:tr w:rsidR="00E32405" w:rsidRPr="00223B69" w:rsidTr="00E32405">
        <w:trPr>
          <w:cantSplit/>
          <w:trHeight w:val="600"/>
          <w:tblHeader/>
        </w:trPr>
        <w:tc>
          <w:tcPr>
            <w:tcW w:w="3176" w:type="dxa"/>
            <w:shd w:val="clear" w:color="auto" w:fill="auto"/>
            <w:noWrap/>
            <w:vAlign w:val="center"/>
            <w:hideMark/>
          </w:tcPr>
          <w:p w:rsidR="00E32405" w:rsidRPr="00223B69" w:rsidRDefault="00E32405"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Facturación (€)</w:t>
            </w:r>
            <w:r w:rsidRPr="00223B69">
              <w:rPr>
                <w:rFonts w:ascii="Calibri" w:eastAsia="Times New Roman" w:hAnsi="Calibri"/>
                <w:b/>
                <w:bCs/>
                <w:color w:val="000000"/>
                <w:sz w:val="22"/>
                <w:lang w:eastAsia="es-ES"/>
              </w:rPr>
              <w:t xml:space="preserve"> </w:t>
            </w:r>
          </w:p>
        </w:tc>
        <w:tc>
          <w:tcPr>
            <w:tcW w:w="1560" w:type="dxa"/>
            <w:shd w:val="clear" w:color="auto" w:fill="auto"/>
            <w:noWrap/>
            <w:vAlign w:val="center"/>
            <w:hideMark/>
          </w:tcPr>
          <w:p w:rsidR="00E32405" w:rsidRPr="00223B69" w:rsidRDefault="00E32405" w:rsidP="00E32405">
            <w:pPr>
              <w:rPr>
                <w:rFonts w:ascii="Calibri" w:eastAsia="Times New Roman" w:hAnsi="Calibri"/>
                <w:color w:val="000000"/>
                <w:sz w:val="22"/>
                <w:lang w:eastAsia="es-ES"/>
              </w:rPr>
            </w:pPr>
            <w:r>
              <w:rPr>
                <w:rFonts w:ascii="Calibri" w:eastAsia="Times New Roman" w:hAnsi="Calibri"/>
                <w:color w:val="000000"/>
                <w:sz w:val="22"/>
                <w:lang w:eastAsia="es-ES"/>
              </w:rPr>
              <w:t>Personalizado</w:t>
            </w: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hideMark/>
          </w:tcPr>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TIPO CLIENTE:</w:t>
            </w:r>
          </w:p>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Posición en la cadena de valor</w:t>
            </w:r>
            <w:r w:rsidRPr="00E32405">
              <w:rPr>
                <w:rFonts w:ascii="Calibri" w:eastAsia="Times New Roman" w:hAnsi="Calibri"/>
                <w:color w:val="000000"/>
                <w:sz w:val="20"/>
                <w:lang w:eastAsia="es-ES"/>
              </w:rPr>
              <w:br/>
              <w:t>- Antigüedad comercial</w:t>
            </w:r>
          </w:p>
        </w:tc>
      </w:tr>
      <w:tr w:rsidR="00E32405" w:rsidRPr="00223B69" w:rsidTr="00E32405">
        <w:trPr>
          <w:cantSplit/>
          <w:trHeight w:val="600"/>
          <w:tblHeader/>
        </w:trPr>
        <w:tc>
          <w:tcPr>
            <w:tcW w:w="3176" w:type="dxa"/>
            <w:shd w:val="clear" w:color="auto" w:fill="D9FFD9"/>
            <w:noWrap/>
            <w:vAlign w:val="center"/>
            <w:hideMark/>
          </w:tcPr>
          <w:p w:rsidR="00E32405" w:rsidRPr="00A943AC" w:rsidRDefault="008D1653" w:rsidP="008D1653">
            <w:pPr>
              <w:rPr>
                <w:rFonts w:ascii="Calibri" w:eastAsia="Times New Roman" w:hAnsi="Calibri"/>
                <w:b/>
                <w:bCs/>
                <w:color w:val="416529"/>
                <w:sz w:val="22"/>
                <w:lang w:eastAsia="es-ES"/>
              </w:rPr>
            </w:pPr>
            <w:r>
              <w:rPr>
                <w:rFonts w:ascii="Calibri" w:eastAsia="Times New Roman" w:hAnsi="Calibri"/>
                <w:b/>
                <w:bCs/>
                <w:color w:val="416529"/>
                <w:sz w:val="22"/>
                <w:lang w:eastAsia="es-ES"/>
              </w:rPr>
              <w:t xml:space="preserve">Número de Visitas    </w:t>
            </w:r>
            <w:r w:rsidR="00E32405" w:rsidRPr="00A943AC">
              <w:rPr>
                <w:rFonts w:ascii="Calibri" w:eastAsia="Times New Roman" w:hAnsi="Calibri"/>
                <w:b/>
                <w:bCs/>
                <w:color w:val="416529"/>
                <w:sz w:val="22"/>
                <w:lang w:eastAsia="es-ES"/>
              </w:rPr>
              <w:t>VS</w:t>
            </w:r>
          </w:p>
          <w:p w:rsidR="00E32405" w:rsidRPr="00223B69" w:rsidRDefault="00E32405" w:rsidP="00E32405">
            <w:pPr>
              <w:rPr>
                <w:rFonts w:ascii="Calibri" w:eastAsia="Times New Roman" w:hAnsi="Calibri"/>
                <w:b/>
                <w:bCs/>
                <w:color w:val="416529"/>
                <w:sz w:val="22"/>
                <w:lang w:eastAsia="es-ES"/>
              </w:rPr>
            </w:pPr>
            <w:r w:rsidRPr="00A943AC">
              <w:rPr>
                <w:rFonts w:ascii="Calibri" w:eastAsia="Times New Roman" w:hAnsi="Calibri"/>
                <w:b/>
                <w:bCs/>
                <w:color w:val="416529"/>
                <w:sz w:val="22"/>
                <w:lang w:eastAsia="es-ES"/>
              </w:rPr>
              <w:t>Facturación</w:t>
            </w:r>
            <w:r>
              <w:rPr>
                <w:rFonts w:ascii="Calibri" w:eastAsia="Times New Roman" w:hAnsi="Calibri"/>
                <w:b/>
                <w:bCs/>
                <w:color w:val="416529"/>
                <w:sz w:val="22"/>
                <w:lang w:eastAsia="es-ES"/>
              </w:rPr>
              <w:t xml:space="preserve"> (€)</w:t>
            </w:r>
          </w:p>
        </w:tc>
        <w:tc>
          <w:tcPr>
            <w:tcW w:w="1560" w:type="dxa"/>
            <w:shd w:val="clear" w:color="auto" w:fill="D9FFD9"/>
            <w:noWrap/>
            <w:vAlign w:val="center"/>
            <w:hideMark/>
          </w:tcPr>
          <w:p w:rsidR="00E32405" w:rsidRPr="00223B69" w:rsidRDefault="00E32405" w:rsidP="00E32405">
            <w:pPr>
              <w:rPr>
                <w:rFonts w:ascii="Calibri" w:eastAsia="Times New Roman" w:hAnsi="Calibri"/>
                <w:color w:val="416529"/>
                <w:sz w:val="22"/>
                <w:lang w:eastAsia="es-ES"/>
              </w:rPr>
            </w:pPr>
            <w:r>
              <w:rPr>
                <w:rFonts w:ascii="Calibri" w:eastAsia="Times New Roman" w:hAnsi="Calibri"/>
                <w:color w:val="000000"/>
                <w:sz w:val="22"/>
                <w:lang w:eastAsia="es-ES"/>
              </w:rPr>
              <w:t>¿Índices?</w:t>
            </w:r>
          </w:p>
        </w:tc>
        <w:tc>
          <w:tcPr>
            <w:tcW w:w="2693" w:type="dxa"/>
            <w:shd w:val="clear" w:color="auto" w:fill="D9FFD9"/>
          </w:tcPr>
          <w:p w:rsidR="00E32405" w:rsidRPr="00E32405" w:rsidRDefault="00E32405" w:rsidP="008D1653">
            <w:pPr>
              <w:spacing w:beforeLines="20" w:before="48"/>
              <w:rPr>
                <w:rFonts w:ascii="Calibri" w:eastAsia="Times New Roman" w:hAnsi="Calibri"/>
                <w:color w:val="416529"/>
                <w:sz w:val="18"/>
                <w:lang w:eastAsia="es-ES"/>
              </w:rPr>
            </w:pPr>
          </w:p>
        </w:tc>
        <w:tc>
          <w:tcPr>
            <w:tcW w:w="3402" w:type="dxa"/>
            <w:shd w:val="clear" w:color="auto" w:fill="D9FFD9"/>
            <w:hideMark/>
          </w:tcPr>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TIPO CLIENTE:</w:t>
            </w:r>
          </w:p>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 Posición en la cadena de valor</w:t>
            </w:r>
            <w:r w:rsidRPr="00E32405">
              <w:rPr>
                <w:rFonts w:ascii="Calibri" w:eastAsia="Times New Roman" w:hAnsi="Calibri"/>
                <w:color w:val="416529"/>
                <w:sz w:val="20"/>
                <w:lang w:eastAsia="es-ES"/>
              </w:rPr>
              <w:br/>
              <w:t>- Antigüedad comercial</w:t>
            </w:r>
          </w:p>
        </w:tc>
      </w:tr>
      <w:tr w:rsidR="00E32405" w:rsidRPr="00223B69" w:rsidTr="00E32405">
        <w:trPr>
          <w:cantSplit/>
          <w:trHeight w:val="600"/>
          <w:tblHeader/>
        </w:trPr>
        <w:tc>
          <w:tcPr>
            <w:tcW w:w="3176" w:type="dxa"/>
            <w:shd w:val="clear" w:color="auto" w:fill="auto"/>
            <w:noWrap/>
            <w:vAlign w:val="center"/>
            <w:hideMark/>
          </w:tcPr>
          <w:p w:rsidR="00E32405" w:rsidRPr="00223B69" w:rsidRDefault="00E32405"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 xml:space="preserve">Nº </w:t>
            </w:r>
            <w:r w:rsidRPr="00A943AC">
              <w:rPr>
                <w:rFonts w:ascii="Calibri" w:eastAsia="Times New Roman" w:hAnsi="Calibri"/>
                <w:b/>
                <w:bCs/>
                <w:color w:val="000000"/>
                <w:sz w:val="22"/>
                <w:lang w:eastAsia="es-ES"/>
              </w:rPr>
              <w:t>Teleconferencias</w:t>
            </w:r>
          </w:p>
        </w:tc>
        <w:tc>
          <w:tcPr>
            <w:tcW w:w="1560" w:type="dxa"/>
            <w:shd w:val="clear" w:color="auto" w:fill="auto"/>
            <w:noWrap/>
            <w:vAlign w:val="center"/>
            <w:hideMark/>
          </w:tcPr>
          <w:p w:rsidR="00E32405" w:rsidRPr="00223B69" w:rsidRDefault="00E32405" w:rsidP="00E32405">
            <w:pPr>
              <w:rPr>
                <w:rFonts w:ascii="Calibri" w:eastAsia="Times New Roman" w:hAnsi="Calibri"/>
                <w:color w:val="000000"/>
                <w:sz w:val="22"/>
                <w:lang w:eastAsia="es-ES"/>
              </w:rPr>
            </w:pPr>
            <w:r>
              <w:rPr>
                <w:rFonts w:ascii="Calibri" w:eastAsia="Times New Roman" w:hAnsi="Calibri"/>
                <w:color w:val="000000"/>
                <w:sz w:val="22"/>
                <w:lang w:eastAsia="es-ES"/>
              </w:rPr>
              <w:t>Mín.: 10</w:t>
            </w:r>
            <w:r w:rsidRPr="00223B69">
              <w:rPr>
                <w:rFonts w:ascii="Calibri" w:eastAsia="Times New Roman" w:hAnsi="Calibri"/>
                <w:color w:val="000000"/>
                <w:sz w:val="22"/>
                <w:lang w:eastAsia="es-ES"/>
              </w:rPr>
              <w:t>/mes</w:t>
            </w: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hideMark/>
          </w:tcPr>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TIPO CLIENTE:</w:t>
            </w:r>
          </w:p>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Posición en la cadena de valor</w:t>
            </w:r>
            <w:r w:rsidRPr="00E32405">
              <w:rPr>
                <w:rFonts w:ascii="Calibri" w:eastAsia="Times New Roman" w:hAnsi="Calibri"/>
                <w:color w:val="000000"/>
                <w:sz w:val="20"/>
                <w:lang w:eastAsia="es-ES"/>
              </w:rPr>
              <w:br/>
              <w:t>- Antigüedad comercial</w:t>
            </w:r>
          </w:p>
        </w:tc>
      </w:tr>
      <w:tr w:rsidR="00E32405" w:rsidRPr="00223B69" w:rsidTr="00E32405">
        <w:trPr>
          <w:cantSplit/>
          <w:trHeight w:val="553"/>
          <w:tblHeader/>
        </w:trPr>
        <w:tc>
          <w:tcPr>
            <w:tcW w:w="3176" w:type="dxa"/>
            <w:shd w:val="clear" w:color="auto" w:fill="D9FFD9"/>
            <w:noWrap/>
            <w:vAlign w:val="center"/>
          </w:tcPr>
          <w:p w:rsidR="00E32405" w:rsidRPr="00A943AC" w:rsidRDefault="00E32405" w:rsidP="00E32405">
            <w:pPr>
              <w:rPr>
                <w:rFonts w:ascii="Calibri" w:eastAsia="Times New Roman" w:hAnsi="Calibri"/>
                <w:b/>
                <w:bCs/>
                <w:color w:val="416529"/>
                <w:sz w:val="22"/>
                <w:lang w:eastAsia="es-ES"/>
              </w:rPr>
            </w:pPr>
            <w:r>
              <w:rPr>
                <w:rFonts w:ascii="Calibri" w:eastAsia="Times New Roman" w:hAnsi="Calibri"/>
                <w:b/>
                <w:bCs/>
                <w:color w:val="416529"/>
                <w:sz w:val="22"/>
                <w:lang w:eastAsia="es-ES"/>
              </w:rPr>
              <w:t xml:space="preserve">Nº Teleconferencias   </w:t>
            </w:r>
            <w:r w:rsidRPr="00A943AC">
              <w:rPr>
                <w:rFonts w:ascii="Calibri" w:eastAsia="Times New Roman" w:hAnsi="Calibri"/>
                <w:b/>
                <w:bCs/>
                <w:color w:val="416529"/>
                <w:sz w:val="22"/>
                <w:lang w:eastAsia="es-ES"/>
              </w:rPr>
              <w:t>VS</w:t>
            </w:r>
          </w:p>
          <w:p w:rsidR="00E32405" w:rsidRPr="00223B69" w:rsidRDefault="00E32405" w:rsidP="00E32405">
            <w:pPr>
              <w:rPr>
                <w:rFonts w:ascii="Calibri" w:eastAsia="Times New Roman" w:hAnsi="Calibri"/>
                <w:b/>
                <w:bCs/>
                <w:color w:val="416529"/>
                <w:sz w:val="22"/>
                <w:lang w:eastAsia="es-ES"/>
              </w:rPr>
            </w:pPr>
            <w:r w:rsidRPr="00A943AC">
              <w:rPr>
                <w:rFonts w:ascii="Calibri" w:eastAsia="Times New Roman" w:hAnsi="Calibri"/>
                <w:b/>
                <w:bCs/>
                <w:color w:val="416529"/>
                <w:sz w:val="22"/>
                <w:lang w:eastAsia="es-ES"/>
              </w:rPr>
              <w:t>Facturación</w:t>
            </w:r>
            <w:r>
              <w:rPr>
                <w:rFonts w:ascii="Calibri" w:eastAsia="Times New Roman" w:hAnsi="Calibri"/>
                <w:b/>
                <w:bCs/>
                <w:color w:val="416529"/>
                <w:sz w:val="22"/>
                <w:lang w:eastAsia="es-ES"/>
              </w:rPr>
              <w:t xml:space="preserve"> (€)</w:t>
            </w:r>
          </w:p>
        </w:tc>
        <w:tc>
          <w:tcPr>
            <w:tcW w:w="1560" w:type="dxa"/>
            <w:shd w:val="clear" w:color="auto" w:fill="D9FFD9"/>
            <w:noWrap/>
            <w:vAlign w:val="center"/>
          </w:tcPr>
          <w:p w:rsidR="00E32405" w:rsidRPr="00223B69" w:rsidRDefault="00E32405" w:rsidP="00E32405">
            <w:pPr>
              <w:rPr>
                <w:rFonts w:ascii="Calibri" w:eastAsia="Times New Roman" w:hAnsi="Calibri"/>
                <w:color w:val="416529"/>
                <w:sz w:val="22"/>
                <w:lang w:eastAsia="es-ES"/>
              </w:rPr>
            </w:pPr>
            <w:r>
              <w:rPr>
                <w:rFonts w:ascii="Calibri" w:eastAsia="Times New Roman" w:hAnsi="Calibri"/>
                <w:color w:val="000000"/>
                <w:sz w:val="22"/>
                <w:lang w:eastAsia="es-ES"/>
              </w:rPr>
              <w:t>¿Índices?</w:t>
            </w:r>
          </w:p>
        </w:tc>
        <w:tc>
          <w:tcPr>
            <w:tcW w:w="2693" w:type="dxa"/>
            <w:shd w:val="clear" w:color="auto" w:fill="D9FFD9"/>
          </w:tcPr>
          <w:p w:rsidR="00E32405" w:rsidRPr="00E32405" w:rsidRDefault="00E32405" w:rsidP="008D1653">
            <w:pPr>
              <w:spacing w:beforeLines="20" w:before="48"/>
              <w:rPr>
                <w:rFonts w:ascii="Calibri" w:eastAsia="Times New Roman" w:hAnsi="Calibri"/>
                <w:color w:val="416529"/>
                <w:sz w:val="18"/>
                <w:lang w:eastAsia="es-ES"/>
              </w:rPr>
            </w:pPr>
          </w:p>
        </w:tc>
        <w:tc>
          <w:tcPr>
            <w:tcW w:w="3402" w:type="dxa"/>
            <w:shd w:val="clear" w:color="auto" w:fill="D9FFD9"/>
          </w:tcPr>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TIPO CLIENTE:</w:t>
            </w:r>
          </w:p>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 Posición en la cadena de valor</w:t>
            </w:r>
            <w:r w:rsidRPr="00E32405">
              <w:rPr>
                <w:rFonts w:ascii="Calibri" w:eastAsia="Times New Roman" w:hAnsi="Calibri"/>
                <w:color w:val="416529"/>
                <w:sz w:val="20"/>
                <w:lang w:eastAsia="es-ES"/>
              </w:rPr>
              <w:br/>
              <w:t>- Antigüedad comercial</w:t>
            </w:r>
          </w:p>
        </w:tc>
      </w:tr>
      <w:tr w:rsidR="00E32405" w:rsidRPr="00223B69" w:rsidTr="00E32405">
        <w:trPr>
          <w:cantSplit/>
          <w:trHeight w:val="234"/>
          <w:tblHeader/>
        </w:trPr>
        <w:tc>
          <w:tcPr>
            <w:tcW w:w="3176" w:type="dxa"/>
            <w:shd w:val="clear" w:color="auto" w:fill="auto"/>
            <w:noWrap/>
            <w:vAlign w:val="center"/>
          </w:tcPr>
          <w:p w:rsidR="00E32405" w:rsidRPr="00A943AC" w:rsidRDefault="00E32405"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Ofertas realizadas (€)</w:t>
            </w:r>
          </w:p>
        </w:tc>
        <w:tc>
          <w:tcPr>
            <w:tcW w:w="1560" w:type="dxa"/>
            <w:shd w:val="clear" w:color="auto" w:fill="auto"/>
            <w:noWrap/>
            <w:vAlign w:val="center"/>
          </w:tcPr>
          <w:p w:rsidR="00E32405" w:rsidRDefault="00E32405" w:rsidP="00E32405">
            <w:pPr>
              <w:rPr>
                <w:rFonts w:ascii="Calibri" w:eastAsia="Times New Roman" w:hAnsi="Calibri"/>
                <w:color w:val="000000"/>
                <w:sz w:val="22"/>
                <w:lang w:eastAsia="es-ES"/>
              </w:rPr>
            </w:pP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tcPr>
          <w:p w:rsidR="00E32405" w:rsidRPr="00E32405" w:rsidRDefault="00E32405" w:rsidP="00E32405">
            <w:pPr>
              <w:rPr>
                <w:rFonts w:ascii="Calibri" w:eastAsia="Times New Roman" w:hAnsi="Calibri"/>
                <w:color w:val="000000"/>
                <w:sz w:val="20"/>
                <w:lang w:eastAsia="es-ES"/>
              </w:rPr>
            </w:pPr>
          </w:p>
        </w:tc>
      </w:tr>
      <w:tr w:rsidR="00E32405" w:rsidRPr="00223B69" w:rsidTr="00E32405">
        <w:trPr>
          <w:cantSplit/>
          <w:trHeight w:val="96"/>
          <w:tblHeader/>
        </w:trPr>
        <w:tc>
          <w:tcPr>
            <w:tcW w:w="3176" w:type="dxa"/>
            <w:shd w:val="clear" w:color="auto" w:fill="auto"/>
            <w:noWrap/>
            <w:vAlign w:val="center"/>
          </w:tcPr>
          <w:p w:rsidR="00E32405" w:rsidRPr="00A943AC" w:rsidRDefault="00E32405"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Ofertas realizadas (MW)</w:t>
            </w:r>
          </w:p>
        </w:tc>
        <w:tc>
          <w:tcPr>
            <w:tcW w:w="1560" w:type="dxa"/>
            <w:shd w:val="clear" w:color="auto" w:fill="auto"/>
            <w:noWrap/>
            <w:vAlign w:val="center"/>
          </w:tcPr>
          <w:p w:rsidR="00E32405" w:rsidRDefault="00E32405" w:rsidP="00E32405">
            <w:pPr>
              <w:rPr>
                <w:rFonts w:ascii="Calibri" w:eastAsia="Times New Roman" w:hAnsi="Calibri"/>
                <w:color w:val="000000"/>
                <w:sz w:val="22"/>
                <w:lang w:eastAsia="es-ES"/>
              </w:rPr>
            </w:pP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tcPr>
          <w:p w:rsidR="00E32405" w:rsidRPr="00E32405" w:rsidRDefault="00E32405" w:rsidP="00E32405">
            <w:pPr>
              <w:rPr>
                <w:rFonts w:ascii="Calibri" w:eastAsia="Times New Roman" w:hAnsi="Calibri"/>
                <w:color w:val="000000"/>
                <w:sz w:val="20"/>
                <w:lang w:eastAsia="es-ES"/>
              </w:rPr>
            </w:pPr>
          </w:p>
        </w:tc>
      </w:tr>
      <w:tr w:rsidR="00E32405" w:rsidRPr="00223B69" w:rsidTr="00E32405">
        <w:trPr>
          <w:cantSplit/>
          <w:trHeight w:val="242"/>
          <w:tblHeader/>
        </w:trPr>
        <w:tc>
          <w:tcPr>
            <w:tcW w:w="3176" w:type="dxa"/>
            <w:shd w:val="clear" w:color="auto" w:fill="auto"/>
            <w:noWrap/>
            <w:vAlign w:val="center"/>
          </w:tcPr>
          <w:p w:rsidR="00E32405" w:rsidRPr="00A943AC" w:rsidRDefault="00E32405"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Ofertas realizadas (#)</w:t>
            </w:r>
          </w:p>
        </w:tc>
        <w:tc>
          <w:tcPr>
            <w:tcW w:w="1560" w:type="dxa"/>
            <w:shd w:val="clear" w:color="auto" w:fill="auto"/>
            <w:noWrap/>
            <w:vAlign w:val="center"/>
          </w:tcPr>
          <w:p w:rsidR="00E32405" w:rsidRPr="00223B69" w:rsidRDefault="00E32405" w:rsidP="00E32405">
            <w:pPr>
              <w:rPr>
                <w:rFonts w:ascii="Calibri" w:eastAsia="Times New Roman" w:hAnsi="Calibri"/>
                <w:color w:val="000000"/>
                <w:sz w:val="22"/>
                <w:lang w:eastAsia="es-ES"/>
              </w:rPr>
            </w:pPr>
            <w:r>
              <w:rPr>
                <w:rFonts w:ascii="Calibri" w:eastAsia="Times New Roman" w:hAnsi="Calibri"/>
                <w:color w:val="000000"/>
                <w:sz w:val="22"/>
                <w:lang w:eastAsia="es-ES"/>
              </w:rPr>
              <w:t>Mín.: 10</w:t>
            </w:r>
            <w:r w:rsidRPr="00223B69">
              <w:rPr>
                <w:rFonts w:ascii="Calibri" w:eastAsia="Times New Roman" w:hAnsi="Calibri"/>
                <w:color w:val="000000"/>
                <w:sz w:val="22"/>
                <w:lang w:eastAsia="es-ES"/>
              </w:rPr>
              <w:t>/mes</w:t>
            </w: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tcPr>
          <w:p w:rsidR="00E32405" w:rsidRPr="00E32405" w:rsidRDefault="00E32405" w:rsidP="00E32405">
            <w:pPr>
              <w:rPr>
                <w:rFonts w:ascii="Calibri" w:eastAsia="Times New Roman" w:hAnsi="Calibri"/>
                <w:color w:val="000000"/>
                <w:sz w:val="20"/>
                <w:lang w:eastAsia="es-ES"/>
              </w:rPr>
            </w:pPr>
          </w:p>
        </w:tc>
      </w:tr>
      <w:tr w:rsidR="00E32405" w:rsidRPr="00223B69" w:rsidTr="00E32405">
        <w:trPr>
          <w:cantSplit/>
          <w:trHeight w:val="600"/>
          <w:tblHeader/>
        </w:trPr>
        <w:tc>
          <w:tcPr>
            <w:tcW w:w="3176" w:type="dxa"/>
            <w:shd w:val="clear" w:color="auto" w:fill="D9FFD9"/>
            <w:noWrap/>
            <w:vAlign w:val="center"/>
          </w:tcPr>
          <w:p w:rsidR="00E32405" w:rsidRPr="00A943AC" w:rsidRDefault="00E32405" w:rsidP="00E32405">
            <w:pPr>
              <w:rPr>
                <w:rFonts w:ascii="Calibri" w:eastAsia="Times New Roman" w:hAnsi="Calibri"/>
                <w:b/>
                <w:bCs/>
                <w:color w:val="416529"/>
                <w:sz w:val="22"/>
                <w:lang w:eastAsia="es-ES"/>
              </w:rPr>
            </w:pPr>
            <w:r w:rsidRPr="004A75B0">
              <w:rPr>
                <w:rFonts w:ascii="Calibri" w:eastAsia="Times New Roman" w:hAnsi="Calibri"/>
                <w:b/>
                <w:bCs/>
                <w:color w:val="416529"/>
                <w:sz w:val="22"/>
                <w:lang w:eastAsia="es-ES"/>
              </w:rPr>
              <w:t>Ofertas realizadas (MW)</w:t>
            </w:r>
            <w:r>
              <w:rPr>
                <w:rFonts w:ascii="Calibri" w:eastAsia="Times New Roman" w:hAnsi="Calibri"/>
                <w:b/>
                <w:bCs/>
                <w:color w:val="416529"/>
                <w:sz w:val="22"/>
                <w:lang w:eastAsia="es-ES"/>
              </w:rPr>
              <w:t xml:space="preserve">   </w:t>
            </w:r>
            <w:r w:rsidRPr="00A943AC">
              <w:rPr>
                <w:rFonts w:ascii="Calibri" w:eastAsia="Times New Roman" w:hAnsi="Calibri"/>
                <w:b/>
                <w:bCs/>
                <w:color w:val="416529"/>
                <w:sz w:val="22"/>
                <w:lang w:eastAsia="es-ES"/>
              </w:rPr>
              <w:t>VS</w:t>
            </w:r>
          </w:p>
          <w:p w:rsidR="00E32405" w:rsidRPr="00223B69" w:rsidRDefault="00E32405" w:rsidP="00E32405">
            <w:pPr>
              <w:rPr>
                <w:rFonts w:ascii="Calibri" w:eastAsia="Times New Roman" w:hAnsi="Calibri"/>
                <w:b/>
                <w:bCs/>
                <w:color w:val="416529"/>
                <w:sz w:val="22"/>
                <w:lang w:eastAsia="es-ES"/>
              </w:rPr>
            </w:pPr>
            <w:r w:rsidRPr="004A75B0">
              <w:rPr>
                <w:rFonts w:ascii="Calibri" w:eastAsia="Times New Roman" w:hAnsi="Calibri"/>
                <w:b/>
                <w:bCs/>
                <w:color w:val="416529"/>
                <w:sz w:val="22"/>
                <w:lang w:eastAsia="es-ES"/>
              </w:rPr>
              <w:t>Ofertas realizadas (</w:t>
            </w:r>
            <w:r>
              <w:rPr>
                <w:rFonts w:ascii="Calibri" w:eastAsia="Times New Roman" w:hAnsi="Calibri"/>
                <w:b/>
                <w:bCs/>
                <w:color w:val="416529"/>
                <w:sz w:val="22"/>
                <w:lang w:eastAsia="es-ES"/>
              </w:rPr>
              <w:t>#</w:t>
            </w:r>
            <w:r w:rsidRPr="004A75B0">
              <w:rPr>
                <w:rFonts w:ascii="Calibri" w:eastAsia="Times New Roman" w:hAnsi="Calibri"/>
                <w:b/>
                <w:bCs/>
                <w:color w:val="416529"/>
                <w:sz w:val="22"/>
                <w:lang w:eastAsia="es-ES"/>
              </w:rPr>
              <w:t>)</w:t>
            </w:r>
          </w:p>
        </w:tc>
        <w:tc>
          <w:tcPr>
            <w:tcW w:w="1560" w:type="dxa"/>
            <w:shd w:val="clear" w:color="auto" w:fill="D9FFD9"/>
            <w:noWrap/>
            <w:vAlign w:val="center"/>
          </w:tcPr>
          <w:p w:rsidR="00E32405" w:rsidRPr="00223B69" w:rsidRDefault="00E32405" w:rsidP="00E32405">
            <w:pPr>
              <w:rPr>
                <w:rFonts w:ascii="Calibri" w:eastAsia="Times New Roman" w:hAnsi="Calibri"/>
                <w:color w:val="416529"/>
                <w:sz w:val="22"/>
                <w:lang w:eastAsia="es-ES"/>
              </w:rPr>
            </w:pPr>
            <w:r>
              <w:rPr>
                <w:rFonts w:ascii="Calibri" w:eastAsia="Times New Roman" w:hAnsi="Calibri"/>
                <w:color w:val="000000"/>
                <w:sz w:val="22"/>
                <w:lang w:eastAsia="es-ES"/>
              </w:rPr>
              <w:t>¿Índices?</w:t>
            </w:r>
          </w:p>
        </w:tc>
        <w:tc>
          <w:tcPr>
            <w:tcW w:w="2693" w:type="dxa"/>
            <w:shd w:val="clear" w:color="auto" w:fill="D9FFD9"/>
          </w:tcPr>
          <w:p w:rsidR="00E32405" w:rsidRPr="00E32405" w:rsidRDefault="00E32405" w:rsidP="008D1653">
            <w:pPr>
              <w:spacing w:beforeLines="20" w:before="48"/>
              <w:rPr>
                <w:rFonts w:ascii="Calibri" w:eastAsia="Times New Roman" w:hAnsi="Calibri"/>
                <w:color w:val="416529"/>
                <w:sz w:val="18"/>
                <w:lang w:eastAsia="es-ES"/>
              </w:rPr>
            </w:pPr>
          </w:p>
        </w:tc>
        <w:tc>
          <w:tcPr>
            <w:tcW w:w="3402" w:type="dxa"/>
            <w:shd w:val="clear" w:color="auto" w:fill="D9FFD9"/>
          </w:tcPr>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TIPO CLIENTE:</w:t>
            </w:r>
          </w:p>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 Posición en la cadena de valor</w:t>
            </w:r>
            <w:r w:rsidRPr="00E32405">
              <w:rPr>
                <w:rFonts w:ascii="Calibri" w:eastAsia="Times New Roman" w:hAnsi="Calibri"/>
                <w:color w:val="416529"/>
                <w:sz w:val="20"/>
                <w:lang w:eastAsia="es-ES"/>
              </w:rPr>
              <w:br/>
              <w:t>- Antigüedad comercial</w:t>
            </w:r>
          </w:p>
        </w:tc>
      </w:tr>
      <w:tr w:rsidR="00E32405" w:rsidRPr="00223B69" w:rsidTr="00E32405">
        <w:trPr>
          <w:cantSplit/>
          <w:trHeight w:val="600"/>
          <w:tblHeader/>
        </w:trPr>
        <w:tc>
          <w:tcPr>
            <w:tcW w:w="3176" w:type="dxa"/>
            <w:shd w:val="clear" w:color="auto" w:fill="D9FFD9"/>
            <w:noWrap/>
            <w:vAlign w:val="center"/>
          </w:tcPr>
          <w:p w:rsidR="00E32405" w:rsidRPr="00A943AC" w:rsidRDefault="00E32405" w:rsidP="00E32405">
            <w:pPr>
              <w:rPr>
                <w:rFonts w:ascii="Calibri" w:eastAsia="Times New Roman" w:hAnsi="Calibri"/>
                <w:b/>
                <w:bCs/>
                <w:color w:val="416529"/>
                <w:sz w:val="22"/>
                <w:lang w:eastAsia="es-ES"/>
              </w:rPr>
            </w:pPr>
            <w:r w:rsidRPr="004A75B0">
              <w:rPr>
                <w:rFonts w:ascii="Calibri" w:eastAsia="Times New Roman" w:hAnsi="Calibri"/>
                <w:b/>
                <w:bCs/>
                <w:color w:val="416529"/>
                <w:sz w:val="22"/>
                <w:lang w:eastAsia="es-ES"/>
              </w:rPr>
              <w:t>Ofertas realizadas (</w:t>
            </w:r>
            <w:r>
              <w:rPr>
                <w:rFonts w:ascii="Calibri" w:eastAsia="Times New Roman" w:hAnsi="Calibri"/>
                <w:b/>
                <w:bCs/>
                <w:color w:val="416529"/>
                <w:sz w:val="22"/>
                <w:lang w:eastAsia="es-ES"/>
              </w:rPr>
              <w:t>€</w:t>
            </w:r>
            <w:r w:rsidRPr="004A75B0">
              <w:rPr>
                <w:rFonts w:ascii="Calibri" w:eastAsia="Times New Roman" w:hAnsi="Calibri"/>
                <w:b/>
                <w:bCs/>
                <w:color w:val="416529"/>
                <w:sz w:val="22"/>
                <w:lang w:eastAsia="es-ES"/>
              </w:rPr>
              <w:t>)</w:t>
            </w:r>
            <w:r>
              <w:rPr>
                <w:rFonts w:ascii="Calibri" w:eastAsia="Times New Roman" w:hAnsi="Calibri"/>
                <w:b/>
                <w:bCs/>
                <w:color w:val="416529"/>
                <w:sz w:val="22"/>
                <w:lang w:eastAsia="es-ES"/>
              </w:rPr>
              <w:t xml:space="preserve">    </w:t>
            </w:r>
            <w:r w:rsidRPr="00A943AC">
              <w:rPr>
                <w:rFonts w:ascii="Calibri" w:eastAsia="Times New Roman" w:hAnsi="Calibri"/>
                <w:b/>
                <w:bCs/>
                <w:color w:val="416529"/>
                <w:sz w:val="22"/>
                <w:lang w:eastAsia="es-ES"/>
              </w:rPr>
              <w:t>VS</w:t>
            </w:r>
          </w:p>
          <w:p w:rsidR="00E32405" w:rsidRPr="00223B69" w:rsidRDefault="00E32405" w:rsidP="00E32405">
            <w:pPr>
              <w:rPr>
                <w:rFonts w:ascii="Calibri" w:eastAsia="Times New Roman" w:hAnsi="Calibri"/>
                <w:b/>
                <w:bCs/>
                <w:color w:val="416529"/>
                <w:sz w:val="22"/>
                <w:lang w:eastAsia="es-ES"/>
              </w:rPr>
            </w:pPr>
            <w:r w:rsidRPr="004A75B0">
              <w:rPr>
                <w:rFonts w:ascii="Calibri" w:eastAsia="Times New Roman" w:hAnsi="Calibri"/>
                <w:b/>
                <w:bCs/>
                <w:color w:val="416529"/>
                <w:sz w:val="22"/>
                <w:lang w:eastAsia="es-ES"/>
              </w:rPr>
              <w:t>Ofertas realizadas (</w:t>
            </w:r>
            <w:r>
              <w:rPr>
                <w:rFonts w:ascii="Calibri" w:eastAsia="Times New Roman" w:hAnsi="Calibri"/>
                <w:b/>
                <w:bCs/>
                <w:color w:val="416529"/>
                <w:sz w:val="22"/>
                <w:lang w:eastAsia="es-ES"/>
              </w:rPr>
              <w:t>#</w:t>
            </w:r>
            <w:r w:rsidRPr="004A75B0">
              <w:rPr>
                <w:rFonts w:ascii="Calibri" w:eastAsia="Times New Roman" w:hAnsi="Calibri"/>
                <w:b/>
                <w:bCs/>
                <w:color w:val="416529"/>
                <w:sz w:val="22"/>
                <w:lang w:eastAsia="es-ES"/>
              </w:rPr>
              <w:t>)</w:t>
            </w:r>
          </w:p>
        </w:tc>
        <w:tc>
          <w:tcPr>
            <w:tcW w:w="1560" w:type="dxa"/>
            <w:shd w:val="clear" w:color="auto" w:fill="D9FFD9"/>
            <w:noWrap/>
            <w:vAlign w:val="center"/>
          </w:tcPr>
          <w:p w:rsidR="00E32405" w:rsidRPr="00223B69" w:rsidRDefault="00E32405" w:rsidP="00E32405">
            <w:pPr>
              <w:rPr>
                <w:rFonts w:ascii="Calibri" w:eastAsia="Times New Roman" w:hAnsi="Calibri"/>
                <w:color w:val="416529"/>
                <w:sz w:val="22"/>
                <w:lang w:eastAsia="es-ES"/>
              </w:rPr>
            </w:pPr>
            <w:r>
              <w:rPr>
                <w:rFonts w:ascii="Calibri" w:eastAsia="Times New Roman" w:hAnsi="Calibri"/>
                <w:color w:val="000000"/>
                <w:sz w:val="22"/>
                <w:lang w:eastAsia="es-ES"/>
              </w:rPr>
              <w:t>¿Índices?</w:t>
            </w:r>
          </w:p>
        </w:tc>
        <w:tc>
          <w:tcPr>
            <w:tcW w:w="2693" w:type="dxa"/>
            <w:shd w:val="clear" w:color="auto" w:fill="D9FFD9"/>
          </w:tcPr>
          <w:p w:rsidR="00E32405" w:rsidRPr="00E32405" w:rsidRDefault="00E32405" w:rsidP="008D1653">
            <w:pPr>
              <w:spacing w:beforeLines="20" w:before="48"/>
              <w:rPr>
                <w:rFonts w:ascii="Calibri" w:eastAsia="Times New Roman" w:hAnsi="Calibri"/>
                <w:color w:val="416529"/>
                <w:sz w:val="18"/>
                <w:lang w:eastAsia="es-ES"/>
              </w:rPr>
            </w:pPr>
          </w:p>
        </w:tc>
        <w:tc>
          <w:tcPr>
            <w:tcW w:w="3402" w:type="dxa"/>
            <w:shd w:val="clear" w:color="auto" w:fill="D9FFD9"/>
          </w:tcPr>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TIPO CLIENTE:</w:t>
            </w:r>
          </w:p>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 Posición en la cadena de valor</w:t>
            </w:r>
            <w:r w:rsidRPr="00E32405">
              <w:rPr>
                <w:rFonts w:ascii="Calibri" w:eastAsia="Times New Roman" w:hAnsi="Calibri"/>
                <w:color w:val="416529"/>
                <w:sz w:val="20"/>
                <w:lang w:eastAsia="es-ES"/>
              </w:rPr>
              <w:br/>
              <w:t>- Antigüedad comercial</w:t>
            </w:r>
          </w:p>
        </w:tc>
      </w:tr>
      <w:tr w:rsidR="00E32405" w:rsidRPr="00223B69" w:rsidTr="00E32405">
        <w:trPr>
          <w:cantSplit/>
          <w:trHeight w:val="184"/>
          <w:tblHeader/>
        </w:trPr>
        <w:tc>
          <w:tcPr>
            <w:tcW w:w="3176" w:type="dxa"/>
            <w:shd w:val="clear" w:color="auto" w:fill="auto"/>
            <w:noWrap/>
            <w:vAlign w:val="center"/>
          </w:tcPr>
          <w:p w:rsidR="00E32405" w:rsidRPr="004A75B0" w:rsidRDefault="00E32405" w:rsidP="00E32405">
            <w:pPr>
              <w:rPr>
                <w:rFonts w:ascii="Calibri" w:eastAsia="Times New Roman" w:hAnsi="Calibri"/>
                <w:b/>
                <w:bCs/>
                <w:color w:val="416529"/>
                <w:sz w:val="22"/>
                <w:lang w:eastAsia="es-ES"/>
              </w:rPr>
            </w:pPr>
            <w:r>
              <w:rPr>
                <w:rFonts w:ascii="Calibri" w:eastAsia="Times New Roman" w:hAnsi="Calibri"/>
                <w:b/>
                <w:bCs/>
                <w:color w:val="000000"/>
                <w:sz w:val="22"/>
                <w:lang w:eastAsia="es-ES"/>
              </w:rPr>
              <w:t>Margen bruto (€)</w:t>
            </w:r>
          </w:p>
        </w:tc>
        <w:tc>
          <w:tcPr>
            <w:tcW w:w="1560" w:type="dxa"/>
            <w:shd w:val="clear" w:color="auto" w:fill="auto"/>
            <w:noWrap/>
          </w:tcPr>
          <w:p w:rsidR="00E32405" w:rsidRDefault="00E32405" w:rsidP="00E32405">
            <w:r w:rsidRPr="006F5C89">
              <w:rPr>
                <w:rFonts w:ascii="Calibri" w:eastAsia="Times New Roman" w:hAnsi="Calibri"/>
                <w:color w:val="000000"/>
                <w:sz w:val="22"/>
                <w:lang w:eastAsia="es-ES"/>
              </w:rPr>
              <w:t>¿Pto equilibrio?</w:t>
            </w: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tcPr>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Filiales</w:t>
            </w:r>
          </w:p>
        </w:tc>
      </w:tr>
      <w:tr w:rsidR="00E32405" w:rsidRPr="00223B69" w:rsidTr="00E32405">
        <w:trPr>
          <w:cantSplit/>
          <w:trHeight w:val="174"/>
          <w:tblHeader/>
        </w:trPr>
        <w:tc>
          <w:tcPr>
            <w:tcW w:w="3176" w:type="dxa"/>
            <w:shd w:val="clear" w:color="auto" w:fill="auto"/>
            <w:noWrap/>
            <w:vAlign w:val="center"/>
          </w:tcPr>
          <w:p w:rsidR="00E32405" w:rsidRPr="004A75B0" w:rsidRDefault="00E32405" w:rsidP="00E32405">
            <w:pPr>
              <w:rPr>
                <w:rFonts w:ascii="Calibri" w:eastAsia="Times New Roman" w:hAnsi="Calibri"/>
                <w:b/>
                <w:bCs/>
                <w:color w:val="416529"/>
                <w:sz w:val="22"/>
                <w:lang w:eastAsia="es-ES"/>
              </w:rPr>
            </w:pPr>
            <w:r>
              <w:rPr>
                <w:rFonts w:ascii="Calibri" w:eastAsia="Times New Roman" w:hAnsi="Calibri"/>
                <w:b/>
                <w:bCs/>
                <w:color w:val="000000"/>
                <w:sz w:val="22"/>
                <w:lang w:eastAsia="es-ES"/>
              </w:rPr>
              <w:t>Margen bruto (%)</w:t>
            </w:r>
          </w:p>
        </w:tc>
        <w:tc>
          <w:tcPr>
            <w:tcW w:w="1560" w:type="dxa"/>
            <w:shd w:val="clear" w:color="auto" w:fill="auto"/>
            <w:noWrap/>
          </w:tcPr>
          <w:p w:rsidR="00E32405" w:rsidRDefault="00E32405" w:rsidP="00E32405">
            <w:r w:rsidRPr="006F5C89">
              <w:rPr>
                <w:rFonts w:ascii="Calibri" w:eastAsia="Times New Roman" w:hAnsi="Calibri"/>
                <w:color w:val="000000"/>
                <w:sz w:val="22"/>
                <w:lang w:eastAsia="es-ES"/>
              </w:rPr>
              <w:t>¿Pto equilibrio?</w:t>
            </w: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tcPr>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Filiales</w:t>
            </w:r>
          </w:p>
        </w:tc>
      </w:tr>
      <w:tr w:rsidR="00E32405" w:rsidRPr="00223B69" w:rsidTr="00E32405">
        <w:trPr>
          <w:cantSplit/>
          <w:trHeight w:val="600"/>
          <w:tblHeader/>
        </w:trPr>
        <w:tc>
          <w:tcPr>
            <w:tcW w:w="3176" w:type="dxa"/>
            <w:shd w:val="clear" w:color="auto" w:fill="auto"/>
            <w:noWrap/>
            <w:vAlign w:val="center"/>
          </w:tcPr>
          <w:p w:rsidR="00E32405" w:rsidRDefault="00E32405"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Entregas (MW)</w:t>
            </w:r>
          </w:p>
        </w:tc>
        <w:tc>
          <w:tcPr>
            <w:tcW w:w="1560" w:type="dxa"/>
            <w:shd w:val="clear" w:color="auto" w:fill="auto"/>
            <w:noWrap/>
            <w:vAlign w:val="center"/>
          </w:tcPr>
          <w:p w:rsidR="00E32405" w:rsidRPr="00223B69" w:rsidRDefault="00E32405" w:rsidP="00E32405">
            <w:pPr>
              <w:rPr>
                <w:rFonts w:ascii="Calibri" w:eastAsia="Times New Roman" w:hAnsi="Calibri"/>
                <w:color w:val="000000"/>
                <w:sz w:val="22"/>
                <w:lang w:eastAsia="es-ES"/>
              </w:rPr>
            </w:pPr>
            <w:r>
              <w:rPr>
                <w:rFonts w:ascii="Calibri" w:eastAsia="Times New Roman" w:hAnsi="Calibri"/>
                <w:color w:val="000000"/>
                <w:sz w:val="22"/>
                <w:lang w:eastAsia="es-ES"/>
              </w:rPr>
              <w:t>Personalizado</w:t>
            </w: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tcPr>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TIPO CLIENTE:</w:t>
            </w:r>
          </w:p>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Posición en la cadena de valor</w:t>
            </w:r>
            <w:r w:rsidRPr="00E32405">
              <w:rPr>
                <w:rFonts w:ascii="Calibri" w:eastAsia="Times New Roman" w:hAnsi="Calibri"/>
                <w:color w:val="000000"/>
                <w:sz w:val="20"/>
                <w:lang w:eastAsia="es-ES"/>
              </w:rPr>
              <w:br/>
              <w:t>- Antigüedad comercial</w:t>
            </w:r>
          </w:p>
        </w:tc>
      </w:tr>
      <w:tr w:rsidR="00E32405" w:rsidRPr="00223B69" w:rsidTr="008D1653">
        <w:trPr>
          <w:cantSplit/>
          <w:trHeight w:val="602"/>
          <w:tblHeader/>
        </w:trPr>
        <w:tc>
          <w:tcPr>
            <w:tcW w:w="3176" w:type="dxa"/>
            <w:shd w:val="clear" w:color="auto" w:fill="auto"/>
            <w:noWrap/>
            <w:vAlign w:val="center"/>
          </w:tcPr>
          <w:p w:rsidR="00E32405" w:rsidRDefault="002158F8"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Cuota de mercado (CM)</w:t>
            </w:r>
          </w:p>
        </w:tc>
        <w:tc>
          <w:tcPr>
            <w:tcW w:w="1560" w:type="dxa"/>
            <w:shd w:val="clear" w:color="auto" w:fill="auto"/>
            <w:noWrap/>
            <w:vAlign w:val="center"/>
          </w:tcPr>
          <w:p w:rsidR="00E32405" w:rsidRDefault="00E32405" w:rsidP="00E32405">
            <w:pPr>
              <w:rPr>
                <w:rFonts w:ascii="Calibri" w:eastAsia="Times New Roman" w:hAnsi="Calibri"/>
                <w:color w:val="000000"/>
                <w:sz w:val="22"/>
                <w:lang w:eastAsia="es-ES"/>
              </w:rPr>
            </w:pPr>
            <w:r>
              <w:rPr>
                <w:rFonts w:ascii="Calibri" w:eastAsia="Times New Roman" w:hAnsi="Calibri"/>
                <w:color w:val="000000"/>
                <w:sz w:val="22"/>
                <w:lang w:eastAsia="es-ES"/>
              </w:rPr>
              <w:t>¿Índices?</w:t>
            </w:r>
          </w:p>
        </w:tc>
        <w:tc>
          <w:tcPr>
            <w:tcW w:w="2693" w:type="dxa"/>
          </w:tcPr>
          <w:p w:rsidR="00E32405" w:rsidRPr="00E32405" w:rsidRDefault="00360628" w:rsidP="008D1653">
            <w:pPr>
              <w:spacing w:beforeLines="20" w:before="48"/>
              <w:rPr>
                <w:rFonts w:ascii="Calibri" w:eastAsia="Times New Roman" w:hAnsi="Calibri"/>
                <w:color w:val="000000"/>
                <w:sz w:val="18"/>
                <w:lang w:eastAsia="es-ES"/>
              </w:rPr>
            </w:pPr>
            <m:oMathPara>
              <m:oMath>
                <m:f>
                  <m:fPr>
                    <m:ctrlPr>
                      <w:rPr>
                        <w:rFonts w:ascii="Cambria Math" w:eastAsia="Times New Roman" w:hAnsi="Cambria Math"/>
                        <w:i/>
                        <w:color w:val="000000"/>
                        <w:sz w:val="18"/>
                        <w:lang w:eastAsia="es-ES"/>
                      </w:rPr>
                    </m:ctrlPr>
                  </m:fPr>
                  <m:num>
                    <m:r>
                      <w:rPr>
                        <w:rFonts w:ascii="Cambria Math" w:eastAsia="Times New Roman" w:hAnsi="Cambria Math"/>
                        <w:color w:val="000000"/>
                        <w:sz w:val="18"/>
                        <w:lang w:eastAsia="es-ES"/>
                      </w:rPr>
                      <m:t>Entregas (MW)</m:t>
                    </m:r>
                  </m:num>
                  <m:den>
                    <m:r>
                      <w:rPr>
                        <w:rFonts w:ascii="Cambria Math" w:eastAsia="Times New Roman" w:hAnsi="Cambria Math"/>
                        <w:color w:val="000000"/>
                        <w:sz w:val="18"/>
                        <w:lang w:eastAsia="es-ES"/>
                      </w:rPr>
                      <m:t>Potencia instalada</m:t>
                    </m:r>
                  </m:den>
                </m:f>
                <m:r>
                  <w:rPr>
                    <w:rFonts w:ascii="Cambria Math" w:eastAsia="Times New Roman" w:hAnsi="Cambria Math"/>
                    <w:color w:val="000000"/>
                    <w:sz w:val="18"/>
                    <w:lang w:eastAsia="es-ES"/>
                  </w:rPr>
                  <m:t>/año</m:t>
                </m:r>
              </m:oMath>
            </m:oMathPara>
          </w:p>
        </w:tc>
        <w:tc>
          <w:tcPr>
            <w:tcW w:w="3402" w:type="dxa"/>
            <w:shd w:val="clear" w:color="auto" w:fill="auto"/>
          </w:tcPr>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Geografía (País / Región)</w:t>
            </w:r>
          </w:p>
        </w:tc>
      </w:tr>
      <w:tr w:rsidR="00E32405" w:rsidRPr="00223B69" w:rsidTr="008D1653">
        <w:trPr>
          <w:cantSplit/>
          <w:trHeight w:val="695"/>
          <w:tblHeader/>
        </w:trPr>
        <w:tc>
          <w:tcPr>
            <w:tcW w:w="3176" w:type="dxa"/>
            <w:shd w:val="clear" w:color="auto" w:fill="auto"/>
            <w:noWrap/>
            <w:vAlign w:val="center"/>
          </w:tcPr>
          <w:p w:rsidR="00E32405" w:rsidRPr="00441F6F" w:rsidRDefault="002158F8" w:rsidP="00E32405">
            <w:pPr>
              <w:rPr>
                <w:rFonts w:ascii="Calibri" w:eastAsia="Times New Roman" w:hAnsi="Calibri"/>
                <w:bCs/>
                <w:color w:val="000000"/>
                <w:sz w:val="22"/>
                <w:lang w:eastAsia="es-ES"/>
              </w:rPr>
            </w:pPr>
            <w:r>
              <w:rPr>
                <w:rFonts w:ascii="Calibri" w:eastAsia="Times New Roman" w:hAnsi="Calibri"/>
                <w:b/>
                <w:bCs/>
                <w:color w:val="000000"/>
                <w:sz w:val="22"/>
                <w:lang w:eastAsia="es-ES"/>
              </w:rPr>
              <w:t>CM acumulada (CMa)</w:t>
            </w:r>
          </w:p>
        </w:tc>
        <w:tc>
          <w:tcPr>
            <w:tcW w:w="1560" w:type="dxa"/>
            <w:shd w:val="clear" w:color="auto" w:fill="auto"/>
            <w:noWrap/>
            <w:vAlign w:val="center"/>
          </w:tcPr>
          <w:p w:rsidR="00E32405" w:rsidRDefault="00E32405" w:rsidP="00E32405">
            <w:pPr>
              <w:rPr>
                <w:rFonts w:ascii="Calibri" w:eastAsia="Times New Roman" w:hAnsi="Calibri"/>
                <w:color w:val="000000"/>
                <w:sz w:val="22"/>
                <w:lang w:eastAsia="es-ES"/>
              </w:rPr>
            </w:pPr>
          </w:p>
        </w:tc>
        <w:tc>
          <w:tcPr>
            <w:tcW w:w="2693" w:type="dxa"/>
          </w:tcPr>
          <w:p w:rsidR="00E32405" w:rsidRPr="00E32405" w:rsidRDefault="00360628" w:rsidP="008D1653">
            <w:pPr>
              <w:spacing w:beforeLines="20" w:before="48"/>
              <w:rPr>
                <w:rFonts w:ascii="Calibri" w:eastAsia="Times New Roman" w:hAnsi="Calibri"/>
                <w:color w:val="000000"/>
                <w:sz w:val="18"/>
                <w:lang w:eastAsia="es-ES"/>
              </w:rPr>
            </w:pPr>
            <m:oMathPara>
              <m:oMath>
                <m:nary>
                  <m:naryPr>
                    <m:chr m:val="∑"/>
                    <m:grow m:val="1"/>
                    <m:ctrlPr>
                      <w:rPr>
                        <w:rFonts w:ascii="Cambria Math" w:eastAsia="Times New Roman" w:hAnsi="Cambria Math"/>
                        <w:color w:val="000000"/>
                        <w:sz w:val="18"/>
                        <w:lang w:eastAsia="es-ES"/>
                      </w:rPr>
                    </m:ctrlPr>
                  </m:naryPr>
                  <m:sub>
                    <m:r>
                      <w:rPr>
                        <w:rFonts w:ascii="Cambria Math" w:eastAsia="Cambria Math" w:hAnsi="Cambria Math" w:cs="Cambria Math"/>
                        <w:color w:val="000000"/>
                        <w:sz w:val="18"/>
                        <w:lang w:eastAsia="es-ES"/>
                      </w:rPr>
                      <m:t>año =2000</m:t>
                    </m:r>
                  </m:sub>
                  <m:sup>
                    <m:r>
                      <w:rPr>
                        <w:rFonts w:ascii="Cambria Math" w:eastAsia="Cambria Math" w:hAnsi="Cambria Math" w:cs="Cambria Math"/>
                        <w:color w:val="000000"/>
                        <w:sz w:val="18"/>
                        <w:lang w:eastAsia="es-ES"/>
                      </w:rPr>
                      <m:t>año actual-1</m:t>
                    </m:r>
                  </m:sup>
                  <m:e>
                    <m:r>
                      <m:rPr>
                        <m:sty m:val="p"/>
                      </m:rPr>
                      <w:rPr>
                        <w:rFonts w:ascii="Cambria Math" w:eastAsia="Times New Roman" w:hAnsi="Cambria Math"/>
                        <w:color w:val="000000"/>
                        <w:sz w:val="18"/>
                        <w:lang w:eastAsia="es-ES"/>
                      </w:rPr>
                      <m:t>CM</m:t>
                    </m:r>
                  </m:e>
                </m:nary>
              </m:oMath>
            </m:oMathPara>
          </w:p>
        </w:tc>
        <w:tc>
          <w:tcPr>
            <w:tcW w:w="3402" w:type="dxa"/>
            <w:shd w:val="clear" w:color="auto" w:fill="auto"/>
          </w:tcPr>
          <w:p w:rsidR="00E32405" w:rsidRPr="00E32405" w:rsidRDefault="008D1653"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Geografía (País / Región)</w:t>
            </w:r>
          </w:p>
        </w:tc>
      </w:tr>
      <w:tr w:rsidR="00E32405" w:rsidRPr="00223B69" w:rsidTr="008D1653">
        <w:trPr>
          <w:cantSplit/>
          <w:trHeight w:val="557"/>
          <w:tblHeader/>
        </w:trPr>
        <w:tc>
          <w:tcPr>
            <w:tcW w:w="3176" w:type="dxa"/>
            <w:shd w:val="clear" w:color="auto" w:fill="auto"/>
            <w:noWrap/>
            <w:vAlign w:val="center"/>
          </w:tcPr>
          <w:p w:rsidR="00E32405" w:rsidRDefault="002158F8"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Penetración (Pe)</w:t>
            </w:r>
          </w:p>
        </w:tc>
        <w:tc>
          <w:tcPr>
            <w:tcW w:w="1560" w:type="dxa"/>
            <w:shd w:val="clear" w:color="auto" w:fill="auto"/>
            <w:noWrap/>
            <w:vAlign w:val="center"/>
          </w:tcPr>
          <w:p w:rsidR="00E32405" w:rsidRDefault="00E32405" w:rsidP="00E32405">
            <w:pPr>
              <w:rPr>
                <w:rFonts w:ascii="Calibri" w:eastAsia="Times New Roman" w:hAnsi="Calibri"/>
                <w:color w:val="000000"/>
                <w:sz w:val="22"/>
                <w:lang w:eastAsia="es-ES"/>
              </w:rPr>
            </w:pPr>
          </w:p>
        </w:tc>
        <w:tc>
          <w:tcPr>
            <w:tcW w:w="2693" w:type="dxa"/>
          </w:tcPr>
          <w:p w:rsidR="00E32405" w:rsidRPr="00E32405" w:rsidRDefault="00360628" w:rsidP="008D1653">
            <w:pPr>
              <w:spacing w:beforeLines="20" w:before="48"/>
              <w:rPr>
                <w:rFonts w:ascii="Calibri" w:eastAsia="Times New Roman" w:hAnsi="Calibri"/>
                <w:color w:val="000000"/>
                <w:sz w:val="18"/>
                <w:lang w:eastAsia="es-ES"/>
              </w:rPr>
            </w:pPr>
            <m:oMathPara>
              <m:oMath>
                <m:f>
                  <m:fPr>
                    <m:ctrlPr>
                      <w:rPr>
                        <w:rFonts w:ascii="Cambria Math" w:eastAsia="Times New Roman" w:hAnsi="Cambria Math"/>
                        <w:i/>
                        <w:color w:val="000000"/>
                        <w:sz w:val="18"/>
                        <w:lang w:eastAsia="es-ES"/>
                      </w:rPr>
                    </m:ctrlPr>
                  </m:fPr>
                  <m:num>
                    <m:r>
                      <w:rPr>
                        <w:rFonts w:ascii="Cambria Math" w:eastAsia="Times New Roman" w:hAnsi="Cambria Math"/>
                        <w:color w:val="000000"/>
                        <w:sz w:val="18"/>
                        <w:lang w:eastAsia="es-ES"/>
                      </w:rPr>
                      <m:t>Nuevos Clientes Año N</m:t>
                    </m:r>
                  </m:num>
                  <m:den>
                    <m:r>
                      <w:rPr>
                        <w:rFonts w:ascii="Cambria Math" w:eastAsia="Times New Roman" w:hAnsi="Cambria Math"/>
                        <w:color w:val="000000"/>
                        <w:sz w:val="18"/>
                        <w:lang w:eastAsia="es-ES"/>
                      </w:rPr>
                      <m:t>Total Clientes Año N-1</m:t>
                    </m:r>
                  </m:den>
                </m:f>
              </m:oMath>
            </m:oMathPara>
          </w:p>
        </w:tc>
        <w:tc>
          <w:tcPr>
            <w:tcW w:w="3402" w:type="dxa"/>
            <w:shd w:val="clear" w:color="auto" w:fill="auto"/>
          </w:tcPr>
          <w:p w:rsidR="00E32405" w:rsidRPr="00E32405" w:rsidRDefault="008D1653"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Geografía (País / Región)</w:t>
            </w:r>
          </w:p>
        </w:tc>
      </w:tr>
      <w:tr w:rsidR="00E32405" w:rsidRPr="00223B69" w:rsidTr="008D1653">
        <w:trPr>
          <w:cantSplit/>
          <w:trHeight w:val="551"/>
          <w:tblHeader/>
        </w:trPr>
        <w:tc>
          <w:tcPr>
            <w:tcW w:w="3176" w:type="dxa"/>
            <w:shd w:val="clear" w:color="auto" w:fill="auto"/>
            <w:noWrap/>
            <w:vAlign w:val="center"/>
          </w:tcPr>
          <w:p w:rsidR="00E32405" w:rsidRDefault="002158F8"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Deserción (De)</w:t>
            </w:r>
          </w:p>
        </w:tc>
        <w:tc>
          <w:tcPr>
            <w:tcW w:w="1560" w:type="dxa"/>
            <w:shd w:val="clear" w:color="auto" w:fill="auto"/>
            <w:noWrap/>
            <w:vAlign w:val="center"/>
          </w:tcPr>
          <w:p w:rsidR="00E32405" w:rsidRDefault="00E32405" w:rsidP="00E32405">
            <w:pPr>
              <w:rPr>
                <w:rFonts w:ascii="Calibri" w:eastAsia="Times New Roman" w:hAnsi="Calibri"/>
                <w:color w:val="000000"/>
                <w:sz w:val="22"/>
                <w:lang w:eastAsia="es-ES"/>
              </w:rPr>
            </w:pPr>
          </w:p>
        </w:tc>
        <w:tc>
          <w:tcPr>
            <w:tcW w:w="2693" w:type="dxa"/>
          </w:tcPr>
          <w:p w:rsidR="00E32405" w:rsidRPr="00E32405" w:rsidRDefault="00360628" w:rsidP="008D1653">
            <w:pPr>
              <w:spacing w:beforeLines="20" w:before="48"/>
              <w:rPr>
                <w:rFonts w:ascii="Calibri" w:eastAsia="Times New Roman" w:hAnsi="Calibri"/>
                <w:color w:val="000000"/>
                <w:sz w:val="18"/>
                <w:lang w:eastAsia="es-ES"/>
              </w:rPr>
            </w:pPr>
            <m:oMathPara>
              <m:oMath>
                <m:f>
                  <m:fPr>
                    <m:ctrlPr>
                      <w:rPr>
                        <w:rFonts w:ascii="Cambria Math" w:eastAsia="Times New Roman" w:hAnsi="Cambria Math"/>
                        <w:i/>
                        <w:color w:val="000000"/>
                        <w:sz w:val="18"/>
                        <w:lang w:eastAsia="es-ES"/>
                      </w:rPr>
                    </m:ctrlPr>
                  </m:fPr>
                  <m:num>
                    <m:r>
                      <w:rPr>
                        <w:rFonts w:ascii="Cambria Math" w:eastAsia="Times New Roman" w:hAnsi="Cambria Math"/>
                        <w:color w:val="000000"/>
                        <w:sz w:val="18"/>
                        <w:lang w:eastAsia="es-ES"/>
                      </w:rPr>
                      <m:t>Bajas de Clientes Año N</m:t>
                    </m:r>
                  </m:num>
                  <m:den>
                    <m:r>
                      <w:rPr>
                        <w:rFonts w:ascii="Cambria Math" w:eastAsia="Times New Roman" w:hAnsi="Cambria Math"/>
                        <w:color w:val="000000"/>
                        <w:sz w:val="18"/>
                        <w:lang w:eastAsia="es-ES"/>
                      </w:rPr>
                      <m:t>Total Clientes Año N-1</m:t>
                    </m:r>
                  </m:den>
                </m:f>
              </m:oMath>
            </m:oMathPara>
          </w:p>
        </w:tc>
        <w:tc>
          <w:tcPr>
            <w:tcW w:w="3402" w:type="dxa"/>
            <w:shd w:val="clear" w:color="auto" w:fill="auto"/>
          </w:tcPr>
          <w:p w:rsidR="00E32405" w:rsidRPr="00E32405" w:rsidRDefault="008D1653"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Geografía (País / Región)</w:t>
            </w:r>
          </w:p>
        </w:tc>
      </w:tr>
      <w:tr w:rsidR="00E32405" w:rsidRPr="00223B69" w:rsidTr="008D1653">
        <w:trPr>
          <w:cantSplit/>
          <w:trHeight w:val="559"/>
          <w:tblHeader/>
        </w:trPr>
        <w:tc>
          <w:tcPr>
            <w:tcW w:w="3176" w:type="dxa"/>
            <w:shd w:val="clear" w:color="auto" w:fill="auto"/>
            <w:noWrap/>
            <w:vAlign w:val="center"/>
          </w:tcPr>
          <w:p w:rsidR="00E32405" w:rsidRDefault="002158F8"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Fidelidad (Fi)</w:t>
            </w:r>
          </w:p>
        </w:tc>
        <w:tc>
          <w:tcPr>
            <w:tcW w:w="1560" w:type="dxa"/>
            <w:shd w:val="clear" w:color="auto" w:fill="auto"/>
            <w:noWrap/>
            <w:vAlign w:val="center"/>
          </w:tcPr>
          <w:p w:rsidR="00E32405" w:rsidRDefault="00E32405" w:rsidP="00E32405">
            <w:pPr>
              <w:rPr>
                <w:rFonts w:ascii="Calibri" w:eastAsia="Times New Roman" w:hAnsi="Calibri"/>
                <w:color w:val="000000"/>
                <w:sz w:val="22"/>
                <w:lang w:eastAsia="es-ES"/>
              </w:rPr>
            </w:pPr>
          </w:p>
        </w:tc>
        <w:tc>
          <w:tcPr>
            <w:tcW w:w="2693" w:type="dxa"/>
          </w:tcPr>
          <w:p w:rsidR="00E32405" w:rsidRPr="00E32405" w:rsidRDefault="00360628" w:rsidP="008D1653">
            <w:pPr>
              <w:spacing w:beforeLines="20" w:before="48"/>
              <w:rPr>
                <w:rFonts w:ascii="Calibri" w:eastAsia="Times New Roman" w:hAnsi="Calibri"/>
                <w:color w:val="000000"/>
                <w:sz w:val="18"/>
                <w:lang w:eastAsia="es-ES"/>
              </w:rPr>
            </w:pPr>
            <m:oMathPara>
              <m:oMath>
                <m:f>
                  <m:fPr>
                    <m:ctrlPr>
                      <w:rPr>
                        <w:rFonts w:ascii="Cambria Math" w:eastAsia="Times New Roman" w:hAnsi="Cambria Math"/>
                        <w:i/>
                        <w:color w:val="000000"/>
                        <w:sz w:val="18"/>
                        <w:lang w:eastAsia="es-ES"/>
                      </w:rPr>
                    </m:ctrlPr>
                  </m:fPr>
                  <m:num>
                    <m:r>
                      <w:rPr>
                        <w:rFonts w:ascii="Cambria Math" w:eastAsia="Times New Roman" w:hAnsi="Cambria Math"/>
                        <w:color w:val="000000"/>
                        <w:sz w:val="18"/>
                        <w:lang w:eastAsia="es-ES"/>
                      </w:rPr>
                      <m:t>Clientes Repetidores Año N</m:t>
                    </m:r>
                  </m:num>
                  <m:den>
                    <m:r>
                      <w:rPr>
                        <w:rFonts w:ascii="Cambria Math" w:eastAsia="Times New Roman" w:hAnsi="Cambria Math"/>
                        <w:color w:val="000000"/>
                        <w:sz w:val="18"/>
                        <w:lang w:eastAsia="es-ES"/>
                      </w:rPr>
                      <m:t>Total Clientes Año N-1</m:t>
                    </m:r>
                  </m:den>
                </m:f>
              </m:oMath>
            </m:oMathPara>
          </w:p>
        </w:tc>
        <w:tc>
          <w:tcPr>
            <w:tcW w:w="3402" w:type="dxa"/>
            <w:shd w:val="clear" w:color="auto" w:fill="auto"/>
          </w:tcPr>
          <w:p w:rsidR="00E32405" w:rsidRPr="00E32405" w:rsidRDefault="008D1653"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Geografía (País / Región)</w:t>
            </w:r>
          </w:p>
        </w:tc>
      </w:tr>
    </w:tbl>
    <w:p w:rsidR="00363065" w:rsidRDefault="00363065" w:rsidP="00363065">
      <w:pPr>
        <w:spacing w:after="200" w:line="276" w:lineRule="auto"/>
        <w:contextualSpacing/>
      </w:pPr>
    </w:p>
    <w:p w:rsidR="00363065" w:rsidRDefault="00363065" w:rsidP="00363065"/>
    <w:p w:rsidR="00BA723B" w:rsidRPr="00471562" w:rsidRDefault="00363065" w:rsidP="00253412">
      <w:pPr>
        <w:rPr>
          <w:rFonts w:eastAsia="Times New Roman" w:cs="Arial"/>
          <w:szCs w:val="20"/>
          <w:lang w:val="es-ES_tradnl" w:eastAsia="es-ES"/>
        </w:rPr>
      </w:pPr>
      <w:r w:rsidRPr="00471562">
        <w:rPr>
          <w:rFonts w:eastAsia="Times New Roman"/>
          <w:szCs w:val="20"/>
          <w:lang w:val="es-ES_tradnl" w:eastAsia="es-ES"/>
        </w:rPr>
        <w:br w:type="page"/>
      </w:r>
    </w:p>
    <w:p w:rsidR="00D006AC" w:rsidRPr="00D006AC" w:rsidRDefault="00D006AC" w:rsidP="005173B6">
      <w:pPr>
        <w:pStyle w:val="Ttulo1"/>
        <w:numPr>
          <w:ilvl w:val="0"/>
          <w:numId w:val="49"/>
        </w:numPr>
      </w:pPr>
      <w:bookmarkStart w:id="25" w:name="_Toc414880355"/>
      <w:r w:rsidRPr="00D714C1">
        <w:rPr>
          <w:lang w:val="es-ES"/>
        </w:rPr>
        <w:lastRenderedPageBreak/>
        <w:t>Bases de Datos</w:t>
      </w:r>
      <w:bookmarkEnd w:id="25"/>
    </w:p>
    <w:p w:rsidR="00D006AC" w:rsidRDefault="00D006AC" w:rsidP="00642CAB">
      <w:pPr>
        <w:jc w:val="both"/>
        <w:rPr>
          <w:rFonts w:eastAsia="Times New Roman" w:cs="Arial"/>
          <w:szCs w:val="20"/>
          <w:lang w:val="es-ES_tradnl" w:eastAsia="es-ES"/>
        </w:rPr>
      </w:pPr>
    </w:p>
    <w:p w:rsidR="00D006AC" w:rsidRDefault="00B94952" w:rsidP="00642CAB">
      <w:pPr>
        <w:jc w:val="both"/>
        <w:rPr>
          <w:rFonts w:eastAsia="Times New Roman" w:cs="Arial"/>
          <w:szCs w:val="20"/>
          <w:lang w:val="es-ES_tradnl" w:eastAsia="es-ES"/>
        </w:rPr>
      </w:pPr>
      <w:r>
        <w:rPr>
          <w:rFonts w:eastAsia="Times New Roman" w:cs="Arial"/>
          <w:szCs w:val="20"/>
          <w:lang w:val="es-ES_tradnl" w:eastAsia="es-ES"/>
        </w:rPr>
        <w:t xml:space="preserve">Las bases de datos, que a partir de ahora serán abreviadas BB.DD, forman un núcleo importante del CRM. No solamente son un centro de almacenamiento de datos de las diferentes entidades del sistema, sino que también definen la estructura interna que tendrá el CRM. </w:t>
      </w:r>
    </w:p>
    <w:p w:rsidR="00B94952" w:rsidRDefault="00B94952" w:rsidP="00642CAB">
      <w:pPr>
        <w:jc w:val="both"/>
        <w:rPr>
          <w:rFonts w:eastAsia="Times New Roman" w:cs="Arial"/>
          <w:szCs w:val="20"/>
          <w:lang w:val="es-ES_tradnl" w:eastAsia="es-ES"/>
        </w:rPr>
      </w:pPr>
    </w:p>
    <w:p w:rsidR="00B94952" w:rsidRDefault="00B94952" w:rsidP="00642CAB">
      <w:pPr>
        <w:jc w:val="both"/>
        <w:rPr>
          <w:rFonts w:eastAsia="Times New Roman" w:cs="Arial"/>
          <w:szCs w:val="20"/>
          <w:lang w:val="es-ES_tradnl" w:eastAsia="es-ES"/>
        </w:rPr>
      </w:pPr>
      <w:r>
        <w:rPr>
          <w:rFonts w:eastAsia="Times New Roman" w:cs="Arial"/>
          <w:szCs w:val="20"/>
          <w:lang w:val="es-ES_tradnl" w:eastAsia="es-ES"/>
        </w:rPr>
        <w:t>El CRM di</w:t>
      </w:r>
      <w:r w:rsidR="00E8184A">
        <w:rPr>
          <w:rFonts w:eastAsia="Times New Roman" w:cs="Arial"/>
          <w:szCs w:val="20"/>
          <w:lang w:val="es-ES_tradnl" w:eastAsia="es-ES"/>
        </w:rPr>
        <w:t>spondrá de las siguientes BB.DD:</w:t>
      </w:r>
    </w:p>
    <w:p w:rsidR="00B94952" w:rsidRDefault="00B94952" w:rsidP="005173B6">
      <w:pPr>
        <w:pStyle w:val="Prrafodelista"/>
        <w:numPr>
          <w:ilvl w:val="0"/>
          <w:numId w:val="48"/>
        </w:numPr>
        <w:jc w:val="both"/>
        <w:rPr>
          <w:rFonts w:eastAsia="Times New Roman" w:cs="Arial"/>
          <w:szCs w:val="20"/>
          <w:lang w:val="es-ES_tradnl" w:eastAsia="es-ES"/>
        </w:rPr>
      </w:pPr>
      <w:r>
        <w:rPr>
          <w:rFonts w:eastAsia="Times New Roman" w:cs="Arial"/>
          <w:szCs w:val="20"/>
          <w:lang w:val="es-ES_tradnl" w:eastAsia="es-ES"/>
        </w:rPr>
        <w:t>Empresa y organizaciones</w:t>
      </w:r>
    </w:p>
    <w:p w:rsidR="00B94952" w:rsidRDefault="00B94952" w:rsidP="005173B6">
      <w:pPr>
        <w:pStyle w:val="Prrafodelista"/>
        <w:numPr>
          <w:ilvl w:val="0"/>
          <w:numId w:val="48"/>
        </w:numPr>
        <w:jc w:val="both"/>
        <w:rPr>
          <w:rFonts w:eastAsia="Times New Roman" w:cs="Arial"/>
          <w:szCs w:val="20"/>
          <w:lang w:val="es-ES_tradnl" w:eastAsia="es-ES"/>
        </w:rPr>
      </w:pPr>
      <w:r>
        <w:rPr>
          <w:rFonts w:eastAsia="Times New Roman" w:cs="Arial"/>
          <w:szCs w:val="20"/>
          <w:lang w:val="es-ES_tradnl" w:eastAsia="es-ES"/>
        </w:rPr>
        <w:t>Contactos y personas</w:t>
      </w:r>
    </w:p>
    <w:p w:rsidR="00B94952" w:rsidRDefault="00B94952" w:rsidP="005173B6">
      <w:pPr>
        <w:pStyle w:val="Prrafodelista"/>
        <w:numPr>
          <w:ilvl w:val="0"/>
          <w:numId w:val="48"/>
        </w:numPr>
        <w:jc w:val="both"/>
        <w:rPr>
          <w:rFonts w:eastAsia="Times New Roman" w:cs="Arial"/>
          <w:szCs w:val="20"/>
          <w:lang w:val="es-ES_tradnl" w:eastAsia="es-ES"/>
        </w:rPr>
      </w:pPr>
      <w:r>
        <w:rPr>
          <w:rFonts w:eastAsia="Times New Roman" w:cs="Arial"/>
          <w:szCs w:val="20"/>
          <w:lang w:val="es-ES_tradnl" w:eastAsia="es-ES"/>
        </w:rPr>
        <w:t>Artículos y productos</w:t>
      </w:r>
    </w:p>
    <w:p w:rsidR="00B94952" w:rsidRPr="00C8027A" w:rsidRDefault="009532F5" w:rsidP="005173B6">
      <w:pPr>
        <w:pStyle w:val="Prrafodelista"/>
        <w:numPr>
          <w:ilvl w:val="0"/>
          <w:numId w:val="48"/>
        </w:numPr>
        <w:jc w:val="both"/>
        <w:rPr>
          <w:rFonts w:eastAsia="Times New Roman" w:cs="Arial"/>
          <w:color w:val="FF0000"/>
          <w:szCs w:val="20"/>
          <w:lang w:val="es-ES_tradnl" w:eastAsia="es-ES"/>
        </w:rPr>
      </w:pPr>
      <w:r w:rsidRPr="00C8027A">
        <w:rPr>
          <w:rFonts w:eastAsia="Times New Roman" w:cs="Arial"/>
          <w:color w:val="FF0000"/>
          <w:szCs w:val="20"/>
          <w:lang w:val="es-ES_tradnl" w:eastAsia="es-ES"/>
        </w:rPr>
        <w:t>Leads</w:t>
      </w:r>
    </w:p>
    <w:p w:rsidR="00B94952" w:rsidRDefault="00B94952" w:rsidP="005173B6">
      <w:pPr>
        <w:pStyle w:val="Prrafodelista"/>
        <w:numPr>
          <w:ilvl w:val="0"/>
          <w:numId w:val="48"/>
        </w:numPr>
        <w:jc w:val="both"/>
        <w:rPr>
          <w:rFonts w:eastAsia="Times New Roman" w:cs="Arial"/>
          <w:szCs w:val="20"/>
          <w:lang w:val="es-ES_tradnl" w:eastAsia="es-ES"/>
        </w:rPr>
      </w:pPr>
      <w:r>
        <w:rPr>
          <w:rFonts w:eastAsia="Times New Roman" w:cs="Arial"/>
          <w:szCs w:val="20"/>
          <w:lang w:val="es-ES_tradnl" w:eastAsia="es-ES"/>
        </w:rPr>
        <w:t>Ofertas</w:t>
      </w:r>
      <w:r w:rsidR="009532F5">
        <w:rPr>
          <w:rFonts w:eastAsia="Times New Roman" w:cs="Arial"/>
          <w:szCs w:val="20"/>
          <w:lang w:val="es-ES_tradnl" w:eastAsia="es-ES"/>
        </w:rPr>
        <w:t xml:space="preserve"> + Ventas + Lost Offers</w:t>
      </w:r>
    </w:p>
    <w:p w:rsidR="00B94952" w:rsidRDefault="00B94952" w:rsidP="005173B6">
      <w:pPr>
        <w:pStyle w:val="Prrafodelista"/>
        <w:numPr>
          <w:ilvl w:val="0"/>
          <w:numId w:val="48"/>
        </w:numPr>
        <w:jc w:val="both"/>
        <w:rPr>
          <w:rFonts w:eastAsia="Times New Roman" w:cs="Arial"/>
          <w:szCs w:val="20"/>
          <w:lang w:val="es-ES_tradnl" w:eastAsia="es-ES"/>
        </w:rPr>
      </w:pPr>
      <w:r>
        <w:rPr>
          <w:rFonts w:eastAsia="Times New Roman" w:cs="Arial"/>
          <w:szCs w:val="20"/>
          <w:lang w:val="es-ES_tradnl" w:eastAsia="es-ES"/>
        </w:rPr>
        <w:t>Noticias</w:t>
      </w:r>
    </w:p>
    <w:p w:rsidR="009532F5" w:rsidRDefault="009532F5" w:rsidP="005173B6">
      <w:pPr>
        <w:pStyle w:val="Prrafodelista"/>
        <w:numPr>
          <w:ilvl w:val="0"/>
          <w:numId w:val="48"/>
        </w:numPr>
        <w:jc w:val="both"/>
        <w:rPr>
          <w:rFonts w:eastAsia="Times New Roman" w:cs="Arial"/>
          <w:szCs w:val="20"/>
          <w:lang w:val="es-ES_tradnl" w:eastAsia="es-ES"/>
        </w:rPr>
      </w:pPr>
      <w:r>
        <w:rPr>
          <w:rFonts w:eastAsia="Times New Roman" w:cs="Arial"/>
          <w:szCs w:val="20"/>
          <w:lang w:val="es-ES_tradnl" w:eastAsia="es-ES"/>
        </w:rPr>
        <w:t>Actividades</w:t>
      </w:r>
    </w:p>
    <w:p w:rsidR="00B94952" w:rsidRPr="00C8027A" w:rsidRDefault="00B94952" w:rsidP="005173B6">
      <w:pPr>
        <w:pStyle w:val="Prrafodelista"/>
        <w:numPr>
          <w:ilvl w:val="0"/>
          <w:numId w:val="48"/>
        </w:numPr>
        <w:jc w:val="both"/>
        <w:rPr>
          <w:rFonts w:eastAsia="Times New Roman" w:cs="Arial"/>
          <w:color w:val="FF0000"/>
          <w:szCs w:val="20"/>
          <w:lang w:val="es-ES_tradnl" w:eastAsia="es-ES"/>
        </w:rPr>
      </w:pPr>
      <w:r w:rsidRPr="00C8027A">
        <w:rPr>
          <w:rFonts w:eastAsia="Times New Roman" w:cs="Arial"/>
          <w:color w:val="FF0000"/>
          <w:szCs w:val="20"/>
          <w:lang w:val="es-ES_tradnl" w:eastAsia="es-ES"/>
        </w:rPr>
        <w:t>Price Benchmark + Ofertas Perdidas + Ofertas Ganadas</w:t>
      </w:r>
    </w:p>
    <w:p w:rsidR="009532F5" w:rsidRPr="00C8027A" w:rsidRDefault="00B94952" w:rsidP="005173B6">
      <w:pPr>
        <w:pStyle w:val="Prrafodelista"/>
        <w:numPr>
          <w:ilvl w:val="0"/>
          <w:numId w:val="48"/>
        </w:numPr>
        <w:jc w:val="both"/>
        <w:rPr>
          <w:rFonts w:eastAsia="Times New Roman" w:cs="Arial"/>
          <w:color w:val="FF0000"/>
          <w:szCs w:val="20"/>
          <w:lang w:val="es-ES_tradnl" w:eastAsia="es-ES"/>
        </w:rPr>
      </w:pPr>
      <w:r w:rsidRPr="00C8027A">
        <w:rPr>
          <w:rFonts w:eastAsia="Times New Roman" w:cs="Arial"/>
          <w:color w:val="FF0000"/>
          <w:szCs w:val="20"/>
          <w:lang w:val="es-ES_tradnl" w:eastAsia="es-ES"/>
        </w:rPr>
        <w:t>Claims</w:t>
      </w:r>
    </w:p>
    <w:p w:rsidR="009532F5" w:rsidRPr="00C8027A" w:rsidRDefault="00441B24" w:rsidP="005173B6">
      <w:pPr>
        <w:pStyle w:val="Prrafodelista"/>
        <w:numPr>
          <w:ilvl w:val="0"/>
          <w:numId w:val="48"/>
        </w:numPr>
        <w:jc w:val="both"/>
        <w:rPr>
          <w:rFonts w:eastAsia="Times New Roman" w:cs="Arial"/>
          <w:color w:val="FF0000"/>
          <w:szCs w:val="20"/>
          <w:lang w:val="es-ES_tradnl" w:eastAsia="es-ES"/>
        </w:rPr>
      </w:pPr>
      <w:r w:rsidRPr="00C8027A">
        <w:rPr>
          <w:rFonts w:eastAsia="Times New Roman" w:cs="Arial"/>
          <w:color w:val="FF0000"/>
          <w:szCs w:val="20"/>
          <w:lang w:val="es-ES_tradnl" w:eastAsia="es-ES"/>
        </w:rPr>
        <w:t>Workflow</w:t>
      </w:r>
    </w:p>
    <w:p w:rsidR="00441B24" w:rsidRPr="00C8027A" w:rsidRDefault="00441B24" w:rsidP="005173B6">
      <w:pPr>
        <w:pStyle w:val="Prrafodelista"/>
        <w:numPr>
          <w:ilvl w:val="0"/>
          <w:numId w:val="48"/>
        </w:numPr>
        <w:jc w:val="both"/>
        <w:rPr>
          <w:rFonts w:eastAsia="Times New Roman" w:cs="Arial"/>
          <w:color w:val="FF0000"/>
          <w:szCs w:val="20"/>
          <w:lang w:val="es-ES_tradnl" w:eastAsia="es-ES"/>
        </w:rPr>
      </w:pPr>
      <w:r w:rsidRPr="00C8027A">
        <w:rPr>
          <w:rFonts w:eastAsia="Times New Roman" w:cs="Arial"/>
          <w:color w:val="FF0000"/>
          <w:szCs w:val="20"/>
          <w:lang w:val="es-ES_tradnl" w:eastAsia="es-ES"/>
        </w:rPr>
        <w:t>KAM (staff)</w:t>
      </w:r>
    </w:p>
    <w:p w:rsidR="00441B24" w:rsidRPr="00C8027A" w:rsidRDefault="00441B24" w:rsidP="005173B6">
      <w:pPr>
        <w:pStyle w:val="Prrafodelista"/>
        <w:numPr>
          <w:ilvl w:val="0"/>
          <w:numId w:val="48"/>
        </w:numPr>
        <w:jc w:val="both"/>
        <w:rPr>
          <w:rFonts w:eastAsia="Times New Roman" w:cs="Arial"/>
          <w:color w:val="FF0000"/>
          <w:szCs w:val="20"/>
          <w:lang w:val="es-ES_tradnl" w:eastAsia="es-ES"/>
        </w:rPr>
      </w:pPr>
      <w:r w:rsidRPr="00C8027A">
        <w:rPr>
          <w:rFonts w:eastAsia="Times New Roman" w:cs="Arial"/>
          <w:color w:val="FF0000"/>
          <w:szCs w:val="20"/>
          <w:lang w:val="es-ES_tradnl" w:eastAsia="es-ES"/>
        </w:rPr>
        <w:t>Relaciones entre empresas</w:t>
      </w:r>
    </w:p>
    <w:p w:rsidR="00441B24" w:rsidRPr="00C8027A" w:rsidRDefault="00441B24" w:rsidP="005173B6">
      <w:pPr>
        <w:pStyle w:val="Prrafodelista"/>
        <w:numPr>
          <w:ilvl w:val="0"/>
          <w:numId w:val="48"/>
        </w:numPr>
        <w:jc w:val="both"/>
        <w:rPr>
          <w:rFonts w:eastAsia="Times New Roman" w:cs="Arial"/>
          <w:color w:val="FF0000"/>
          <w:szCs w:val="20"/>
          <w:lang w:val="es-ES_tradnl" w:eastAsia="es-ES"/>
        </w:rPr>
      </w:pPr>
      <w:r w:rsidRPr="00C8027A">
        <w:rPr>
          <w:rFonts w:eastAsia="Times New Roman" w:cs="Arial"/>
          <w:color w:val="FF0000"/>
          <w:szCs w:val="20"/>
          <w:lang w:val="es-ES_tradnl" w:eastAsia="es-ES"/>
        </w:rPr>
        <w:t>Forecast</w:t>
      </w:r>
    </w:p>
    <w:p w:rsidR="00EF5BAB" w:rsidRDefault="00EF5BAB" w:rsidP="00B94952">
      <w:pPr>
        <w:rPr>
          <w:color w:val="FF0000"/>
        </w:rPr>
      </w:pPr>
    </w:p>
    <w:p w:rsidR="00EF5BAB" w:rsidRDefault="00EF5BAB" w:rsidP="00B94952">
      <w:pPr>
        <w:rPr>
          <w:color w:val="FF0000"/>
        </w:rPr>
      </w:pPr>
    </w:p>
    <w:p w:rsidR="00C30277" w:rsidRDefault="00C30277" w:rsidP="00B94952">
      <w:pPr>
        <w:rPr>
          <w:color w:val="FF0000"/>
        </w:rPr>
      </w:pPr>
    </w:p>
    <w:p w:rsidR="00C30277" w:rsidRPr="00C30277" w:rsidRDefault="00C30277" w:rsidP="00C30277">
      <w:pPr>
        <w:jc w:val="both"/>
        <w:rPr>
          <w:rFonts w:eastAsia="Times New Roman" w:cs="Arial"/>
          <w:szCs w:val="20"/>
          <w:lang w:val="es-ES_tradnl" w:eastAsia="es-ES"/>
        </w:rPr>
      </w:pPr>
      <w:r w:rsidRPr="00C30277">
        <w:rPr>
          <w:rFonts w:eastAsia="Times New Roman" w:cs="Arial"/>
          <w:szCs w:val="20"/>
          <w:lang w:val="es-ES_tradnl" w:eastAsia="es-ES"/>
        </w:rPr>
        <w:t>En las siguientes tab</w:t>
      </w:r>
      <w:r w:rsidR="00A65456">
        <w:rPr>
          <w:rFonts w:eastAsia="Times New Roman" w:cs="Arial"/>
          <w:szCs w:val="20"/>
          <w:lang w:val="es-ES_tradnl" w:eastAsia="es-ES"/>
        </w:rPr>
        <w:t>l</w:t>
      </w:r>
      <w:r w:rsidRPr="00C30277">
        <w:rPr>
          <w:rFonts w:eastAsia="Times New Roman" w:cs="Arial"/>
          <w:szCs w:val="20"/>
          <w:lang w:val="es-ES_tradnl" w:eastAsia="es-ES"/>
        </w:rPr>
        <w:t>as….</w:t>
      </w:r>
    </w:p>
    <w:p w:rsidR="00C30277" w:rsidRDefault="00C30277" w:rsidP="00B94952">
      <w:pPr>
        <w:rPr>
          <w:color w:val="FF0000"/>
        </w:rPr>
      </w:pPr>
    </w:p>
    <w:tbl>
      <w:tblPr>
        <w:tblW w:w="4531" w:type="dxa"/>
        <w:jc w:val="center"/>
        <w:tblCellMar>
          <w:left w:w="70" w:type="dxa"/>
          <w:right w:w="70" w:type="dxa"/>
        </w:tblCellMar>
        <w:tblLook w:val="04A0" w:firstRow="1" w:lastRow="0" w:firstColumn="1" w:lastColumn="0" w:noHBand="0" w:noVBand="1"/>
      </w:tblPr>
      <w:tblGrid>
        <w:gridCol w:w="421"/>
        <w:gridCol w:w="4110"/>
      </w:tblGrid>
      <w:tr w:rsidR="00C30277" w:rsidRPr="00C30277" w:rsidTr="00C30277">
        <w:trPr>
          <w:trHeight w:val="300"/>
          <w:jc w:val="center"/>
        </w:trPr>
        <w:tc>
          <w:tcPr>
            <w:tcW w:w="4531" w:type="dxa"/>
            <w:gridSpan w:val="2"/>
            <w:tcBorders>
              <w:top w:val="single" w:sz="4" w:space="0" w:color="auto"/>
              <w:left w:val="single" w:sz="4" w:space="0" w:color="auto"/>
              <w:bottom w:val="single" w:sz="4" w:space="0" w:color="auto"/>
              <w:right w:val="single" w:sz="4" w:space="0" w:color="auto"/>
            </w:tcBorders>
            <w:shd w:val="clear" w:color="auto" w:fill="auto"/>
            <w:hideMark/>
          </w:tcPr>
          <w:p w:rsidR="00C30277" w:rsidRPr="00C30277" w:rsidRDefault="00C30277" w:rsidP="00C30277">
            <w:pPr>
              <w:jc w:val="center"/>
              <w:rPr>
                <w:rFonts w:ascii="MS Sans Serif" w:eastAsia="Times New Roman" w:hAnsi="MS Sans Serif"/>
                <w:b/>
                <w:bCs/>
                <w:color w:val="404040"/>
                <w:sz w:val="20"/>
                <w:szCs w:val="20"/>
                <w:lang w:eastAsia="es-ES"/>
              </w:rPr>
            </w:pPr>
            <w:r w:rsidRPr="00C30277">
              <w:rPr>
                <w:rFonts w:ascii="MS Sans Serif" w:eastAsia="Times New Roman" w:hAnsi="MS Sans Serif"/>
                <w:b/>
                <w:bCs/>
                <w:color w:val="404040"/>
                <w:sz w:val="20"/>
                <w:szCs w:val="20"/>
                <w:lang w:eastAsia="es-ES"/>
              </w:rPr>
              <w:t>Leyenda Obligatorio</w:t>
            </w:r>
          </w:p>
        </w:tc>
      </w:tr>
      <w:tr w:rsidR="00C30277" w:rsidRPr="00C30277" w:rsidTr="00C30277">
        <w:trPr>
          <w:trHeight w:val="543"/>
          <w:jc w:val="center"/>
        </w:trPr>
        <w:tc>
          <w:tcPr>
            <w:tcW w:w="421" w:type="dxa"/>
            <w:tcBorders>
              <w:top w:val="nil"/>
              <w:left w:val="single" w:sz="4" w:space="0" w:color="auto"/>
              <w:bottom w:val="single" w:sz="4" w:space="0" w:color="auto"/>
              <w:right w:val="single" w:sz="4" w:space="0" w:color="auto"/>
            </w:tcBorders>
            <w:shd w:val="clear" w:color="auto" w:fill="auto"/>
            <w:hideMark/>
          </w:tcPr>
          <w:p w:rsidR="00C30277" w:rsidRPr="00C30277" w:rsidRDefault="00C30277" w:rsidP="00C30277">
            <w:pPr>
              <w:rPr>
                <w:rFonts w:ascii="MS Sans Serif" w:eastAsia="Times New Roman" w:hAnsi="MS Sans Serif"/>
                <w:color w:val="404040"/>
                <w:sz w:val="20"/>
                <w:szCs w:val="20"/>
                <w:lang w:eastAsia="es-ES"/>
              </w:rPr>
            </w:pPr>
            <w:r w:rsidRPr="00C30277">
              <w:rPr>
                <w:rFonts w:ascii="MS Sans Serif" w:eastAsia="Times New Roman" w:hAnsi="MS Sans Serif"/>
                <w:color w:val="404040"/>
                <w:sz w:val="20"/>
                <w:szCs w:val="20"/>
                <w:lang w:eastAsia="es-ES"/>
              </w:rPr>
              <w:t>*</w:t>
            </w:r>
          </w:p>
        </w:tc>
        <w:tc>
          <w:tcPr>
            <w:tcW w:w="4110" w:type="dxa"/>
            <w:tcBorders>
              <w:top w:val="nil"/>
              <w:left w:val="nil"/>
              <w:bottom w:val="single" w:sz="4" w:space="0" w:color="auto"/>
              <w:right w:val="single" w:sz="4" w:space="0" w:color="auto"/>
            </w:tcBorders>
            <w:shd w:val="clear" w:color="000000" w:fill="FFFFFF"/>
            <w:hideMark/>
          </w:tcPr>
          <w:p w:rsidR="00C30277" w:rsidRPr="00C30277" w:rsidRDefault="00C30277" w:rsidP="00C30277">
            <w:pPr>
              <w:rPr>
                <w:rFonts w:ascii="MS Sans Serif" w:eastAsia="Times New Roman" w:hAnsi="MS Sans Serif"/>
                <w:color w:val="404040"/>
                <w:sz w:val="20"/>
                <w:szCs w:val="20"/>
                <w:lang w:eastAsia="es-ES"/>
              </w:rPr>
            </w:pPr>
            <w:r w:rsidRPr="00C30277">
              <w:rPr>
                <w:rFonts w:ascii="MS Sans Serif" w:eastAsia="Times New Roman" w:hAnsi="MS Sans Serif"/>
                <w:color w:val="404040"/>
                <w:sz w:val="20"/>
                <w:szCs w:val="20"/>
                <w:lang w:eastAsia="es-ES"/>
              </w:rPr>
              <w:t>Campo Obligatorio para el usuario (los AUTO son obligatorios pero para la maquina)</w:t>
            </w:r>
          </w:p>
        </w:tc>
      </w:tr>
      <w:tr w:rsidR="00C30277" w:rsidRPr="00C30277" w:rsidTr="00C30277">
        <w:trPr>
          <w:trHeight w:val="410"/>
          <w:jc w:val="center"/>
        </w:trPr>
        <w:tc>
          <w:tcPr>
            <w:tcW w:w="421" w:type="dxa"/>
            <w:tcBorders>
              <w:top w:val="nil"/>
              <w:left w:val="single" w:sz="4" w:space="0" w:color="auto"/>
              <w:bottom w:val="single" w:sz="4" w:space="0" w:color="auto"/>
              <w:right w:val="single" w:sz="4" w:space="0" w:color="auto"/>
            </w:tcBorders>
            <w:shd w:val="clear" w:color="auto" w:fill="auto"/>
            <w:hideMark/>
          </w:tcPr>
          <w:p w:rsidR="00C30277" w:rsidRPr="00C30277" w:rsidRDefault="00C30277" w:rsidP="00C30277">
            <w:pPr>
              <w:rPr>
                <w:rFonts w:ascii="MS Sans Serif" w:eastAsia="Times New Roman" w:hAnsi="MS Sans Serif"/>
                <w:color w:val="404040"/>
                <w:sz w:val="20"/>
                <w:szCs w:val="20"/>
                <w:lang w:eastAsia="es-ES"/>
              </w:rPr>
            </w:pPr>
            <w:r w:rsidRPr="00C30277">
              <w:rPr>
                <w:rFonts w:ascii="MS Sans Serif" w:eastAsia="Times New Roman" w:hAnsi="MS Sans Serif"/>
                <w:color w:val="404040"/>
                <w:sz w:val="20"/>
                <w:szCs w:val="20"/>
                <w:lang w:eastAsia="es-ES"/>
              </w:rPr>
              <w:t>**</w:t>
            </w:r>
          </w:p>
        </w:tc>
        <w:tc>
          <w:tcPr>
            <w:tcW w:w="4110" w:type="dxa"/>
            <w:tcBorders>
              <w:top w:val="nil"/>
              <w:left w:val="nil"/>
              <w:bottom w:val="single" w:sz="4" w:space="0" w:color="auto"/>
              <w:right w:val="single" w:sz="4" w:space="0" w:color="auto"/>
            </w:tcBorders>
            <w:shd w:val="clear" w:color="000000" w:fill="FFFFFF"/>
            <w:hideMark/>
          </w:tcPr>
          <w:p w:rsidR="00C30277" w:rsidRPr="00C30277" w:rsidRDefault="00C30277" w:rsidP="00C30277">
            <w:pPr>
              <w:rPr>
                <w:rFonts w:ascii="MS Sans Serif" w:eastAsia="Times New Roman" w:hAnsi="MS Sans Serif"/>
                <w:color w:val="404040"/>
                <w:sz w:val="20"/>
                <w:szCs w:val="20"/>
                <w:lang w:eastAsia="es-ES"/>
              </w:rPr>
            </w:pPr>
            <w:r w:rsidRPr="00C30277">
              <w:rPr>
                <w:rFonts w:ascii="MS Sans Serif" w:eastAsia="Times New Roman" w:hAnsi="MS Sans Serif"/>
                <w:color w:val="404040"/>
                <w:sz w:val="20"/>
                <w:szCs w:val="20"/>
                <w:lang w:eastAsia="es-ES"/>
              </w:rPr>
              <w:t>Obligatorio pero en combinación con otro campo. O uno, u otro.</w:t>
            </w:r>
          </w:p>
        </w:tc>
      </w:tr>
    </w:tbl>
    <w:p w:rsidR="00C30277" w:rsidRDefault="00C30277" w:rsidP="00B94952">
      <w:pPr>
        <w:rPr>
          <w:color w:val="FF0000"/>
        </w:rPr>
      </w:pPr>
    </w:p>
    <w:p w:rsidR="00C30277" w:rsidRDefault="00C30277" w:rsidP="00B94952">
      <w:pPr>
        <w:rPr>
          <w:color w:val="FF0000"/>
        </w:rPr>
      </w:pPr>
    </w:p>
    <w:p w:rsidR="00C30277" w:rsidRDefault="00C30277" w:rsidP="00B94952">
      <w:pPr>
        <w:rPr>
          <w:color w:val="FF0000"/>
        </w:rPr>
      </w:pPr>
    </w:p>
    <w:p w:rsidR="00C30277" w:rsidRDefault="00C30277" w:rsidP="00B94952">
      <w:pPr>
        <w:rPr>
          <w:color w:val="FF0000"/>
        </w:rPr>
      </w:pPr>
    </w:p>
    <w:p w:rsidR="00C30277" w:rsidRDefault="00C30277" w:rsidP="00B94952">
      <w:pPr>
        <w:rPr>
          <w:color w:val="FF0000"/>
        </w:rPr>
      </w:pPr>
    </w:p>
    <w:p w:rsidR="00C30277" w:rsidRDefault="00C30277" w:rsidP="00B94952">
      <w:pPr>
        <w:rPr>
          <w:color w:val="FF0000"/>
        </w:rPr>
      </w:pPr>
    </w:p>
    <w:p w:rsidR="00C30277" w:rsidRDefault="00C30277" w:rsidP="00B94952">
      <w:pPr>
        <w:rPr>
          <w:color w:val="FF0000"/>
        </w:rPr>
      </w:pPr>
    </w:p>
    <w:p w:rsidR="000A6296" w:rsidRDefault="000A6296">
      <w:pPr>
        <w:rPr>
          <w:color w:val="FF0000"/>
        </w:rPr>
      </w:pPr>
      <w:r>
        <w:rPr>
          <w:color w:val="FF0000"/>
        </w:rPr>
        <w:br w:type="page"/>
      </w:r>
    </w:p>
    <w:p w:rsidR="00C30277" w:rsidRPr="00F12D85" w:rsidRDefault="00C30277" w:rsidP="00B94952">
      <w:pPr>
        <w:rPr>
          <w:color w:val="FF0000"/>
        </w:rPr>
      </w:pPr>
    </w:p>
    <w:p w:rsidR="00D006AC" w:rsidRDefault="00D714C1" w:rsidP="00D714C1">
      <w:pPr>
        <w:pStyle w:val="Ttulo2"/>
        <w:rPr>
          <w:lang w:val="es-ES"/>
        </w:rPr>
      </w:pPr>
      <w:bookmarkStart w:id="26" w:name="_Toc414880356"/>
      <w:r>
        <w:rPr>
          <w:lang w:val="es-ES"/>
        </w:rPr>
        <w:t>Empresa y organizaciones</w:t>
      </w:r>
      <w:bookmarkEnd w:id="26"/>
    </w:p>
    <w:p w:rsidR="00E1109D" w:rsidRDefault="00A94FBB">
      <w:pPr>
        <w:rPr>
          <w:lang w:eastAsia="x-none"/>
        </w:rPr>
      </w:pPr>
      <w:r>
        <w:rPr>
          <w:lang w:eastAsia="x-none"/>
        </w:rPr>
        <w:t>En esta BD se almacenarán las empresas</w:t>
      </w:r>
      <w:r w:rsidR="008F79FA">
        <w:rPr>
          <w:lang w:eastAsia="x-none"/>
        </w:rPr>
        <w:t>, sean o no clientes de Ingeteam FV</w:t>
      </w:r>
      <w:r>
        <w:rPr>
          <w:lang w:eastAsia="x-none"/>
        </w:rPr>
        <w:t xml:space="preserve">, </w:t>
      </w:r>
      <w:r w:rsidR="00C52384">
        <w:rPr>
          <w:lang w:eastAsia="x-none"/>
        </w:rPr>
        <w:t>estando definidas</w:t>
      </w:r>
      <w:r w:rsidR="00A10F62">
        <w:rPr>
          <w:lang w:eastAsia="x-none"/>
        </w:rPr>
        <w:t xml:space="preserve"> por los campos a continuación </w:t>
      </w:r>
      <w:r w:rsidR="00225C42">
        <w:rPr>
          <w:lang w:eastAsia="x-none"/>
        </w:rPr>
        <w:t>detallados</w:t>
      </w:r>
      <w:r w:rsidR="00A10F62">
        <w:rPr>
          <w:lang w:eastAsia="x-none"/>
        </w:rPr>
        <w:t>.</w:t>
      </w:r>
      <w:r w:rsidR="00C471F9">
        <w:rPr>
          <w:lang w:eastAsia="x-none"/>
        </w:rPr>
        <w:t xml:space="preserve"> </w:t>
      </w:r>
      <w:r w:rsidR="00A02E55">
        <w:rPr>
          <w:lang w:eastAsia="x-none"/>
        </w:rPr>
        <w:t>E</w:t>
      </w:r>
      <w:r w:rsidR="00C471F9">
        <w:rPr>
          <w:lang w:eastAsia="x-none"/>
        </w:rPr>
        <w:t xml:space="preserve">sta </w:t>
      </w:r>
      <w:r w:rsidR="00A02E55">
        <w:rPr>
          <w:lang w:eastAsia="x-none"/>
        </w:rPr>
        <w:t>es</w:t>
      </w:r>
      <w:r w:rsidR="00C471F9">
        <w:rPr>
          <w:lang w:eastAsia="x-none"/>
        </w:rPr>
        <w:t xml:space="preserve"> la </w:t>
      </w:r>
      <w:r w:rsidR="00A02E55">
        <w:rPr>
          <w:lang w:eastAsia="x-none"/>
        </w:rPr>
        <w:t xml:space="preserve">BD </w:t>
      </w:r>
      <w:r w:rsidR="00C471F9">
        <w:rPr>
          <w:lang w:eastAsia="x-none"/>
        </w:rPr>
        <w:t>más compleja, pues es la que cuenta con más relaciones a otras BB.DD.</w:t>
      </w:r>
    </w:p>
    <w:p w:rsidR="009D04DD" w:rsidRDefault="009D04DD">
      <w:pPr>
        <w:rPr>
          <w:lang w:eastAsia="x-none"/>
        </w:rPr>
      </w:pPr>
    </w:p>
    <w:p w:rsidR="00E1109D" w:rsidRDefault="009D04DD" w:rsidP="009D04DD">
      <w:pPr>
        <w:ind w:left="-567"/>
        <w:rPr>
          <w:lang w:eastAsia="x-none"/>
        </w:rPr>
      </w:pPr>
      <w:r w:rsidRPr="009D04DD">
        <w:rPr>
          <w:noProof/>
          <w:lang w:eastAsia="es-ES"/>
        </w:rPr>
        <w:drawing>
          <wp:inline distT="0" distB="0" distL="0" distR="0">
            <wp:extent cx="6708913" cy="7387701"/>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12484" cy="7391633"/>
                    </a:xfrm>
                    <a:prstGeom prst="rect">
                      <a:avLst/>
                    </a:prstGeom>
                    <a:noFill/>
                    <a:ln>
                      <a:noFill/>
                    </a:ln>
                  </pic:spPr>
                </pic:pic>
              </a:graphicData>
            </a:graphic>
          </wp:inline>
        </w:drawing>
      </w:r>
    </w:p>
    <w:p w:rsidR="009E3BAB" w:rsidRDefault="009E3BAB">
      <w:pPr>
        <w:rPr>
          <w:lang w:eastAsia="x-none"/>
        </w:rPr>
      </w:pPr>
    </w:p>
    <w:p w:rsidR="009E3BAB" w:rsidRDefault="009E3BAB" w:rsidP="0066686D">
      <w:pPr>
        <w:ind w:left="-851" w:right="-711"/>
        <w:rPr>
          <w:lang w:eastAsia="x-none"/>
        </w:rPr>
      </w:pPr>
    </w:p>
    <w:p w:rsidR="00E1109D" w:rsidRDefault="00E1109D" w:rsidP="0009407C">
      <w:pPr>
        <w:rPr>
          <w:lang w:eastAsia="x-none"/>
        </w:rPr>
      </w:pPr>
    </w:p>
    <w:p w:rsidR="00E1109D" w:rsidRDefault="00E1109D" w:rsidP="0009407C">
      <w:pPr>
        <w:rPr>
          <w:lang w:eastAsia="x-none"/>
        </w:rPr>
      </w:pPr>
    </w:p>
    <w:p w:rsidR="009D04DD" w:rsidRDefault="009D04DD" w:rsidP="0009407C">
      <w:pPr>
        <w:rPr>
          <w:rFonts w:ascii="Calibri" w:hAnsi="Calibri"/>
          <w:sz w:val="20"/>
          <w:szCs w:val="20"/>
          <w:lang w:eastAsia="es-ES"/>
        </w:rPr>
      </w:pPr>
      <w:r>
        <w:fldChar w:fldCharType="begin"/>
      </w:r>
      <w:r>
        <w:instrText xml:space="preserve"> LINK </w:instrText>
      </w:r>
      <w:r w:rsidR="007A70DD">
        <w:instrText xml:space="preserve">Excel.Sheet.12 "C:\\Users\\Angel Campos\\Desktop\\Documents\\GitHub\\Ingeteam\\EFS\\cap08-BasesDeDatos\\BD1_companies_150323.xlsx" Sheet1!F34C2:F36C6 </w:instrText>
      </w:r>
      <w:r>
        <w:instrText xml:space="preserve">\a \f 4 \h  \* MERGEFORMAT </w:instrText>
      </w:r>
      <w:r>
        <w:fldChar w:fldCharType="separate"/>
      </w:r>
    </w:p>
    <w:tbl>
      <w:tblPr>
        <w:tblW w:w="9880" w:type="dxa"/>
        <w:tblCellMar>
          <w:left w:w="70" w:type="dxa"/>
          <w:right w:w="70" w:type="dxa"/>
        </w:tblCellMar>
        <w:tblLook w:val="04A0" w:firstRow="1" w:lastRow="0" w:firstColumn="1" w:lastColumn="0" w:noHBand="0" w:noVBand="1"/>
      </w:tblPr>
      <w:tblGrid>
        <w:gridCol w:w="2405"/>
        <w:gridCol w:w="1375"/>
        <w:gridCol w:w="6100"/>
      </w:tblGrid>
      <w:tr w:rsidR="009D04DD" w:rsidRPr="009D04DD" w:rsidTr="009D04DD">
        <w:trPr>
          <w:trHeight w:val="300"/>
        </w:trPr>
        <w:tc>
          <w:tcPr>
            <w:tcW w:w="9880" w:type="dxa"/>
            <w:gridSpan w:val="3"/>
            <w:tcBorders>
              <w:top w:val="single" w:sz="4" w:space="0" w:color="auto"/>
              <w:left w:val="single" w:sz="4" w:space="0" w:color="auto"/>
              <w:bottom w:val="single" w:sz="4" w:space="0" w:color="auto"/>
              <w:right w:val="single" w:sz="4" w:space="0" w:color="auto"/>
            </w:tcBorders>
            <w:shd w:val="clear" w:color="000000" w:fill="DCE6F1"/>
            <w:vAlign w:val="center"/>
            <w:hideMark/>
          </w:tcPr>
          <w:p w:rsidR="009D04DD" w:rsidRPr="009D04DD" w:rsidRDefault="009D04DD" w:rsidP="009D04DD">
            <w:pPr>
              <w:jc w:val="center"/>
              <w:rPr>
                <w:rFonts w:ascii="MS Sans Serif" w:eastAsia="Times New Roman" w:hAnsi="MS Sans Serif"/>
                <w:b/>
                <w:bCs/>
                <w:sz w:val="20"/>
                <w:szCs w:val="20"/>
                <w:lang w:eastAsia="es-ES"/>
              </w:rPr>
            </w:pPr>
            <w:r w:rsidRPr="009D04DD">
              <w:rPr>
                <w:rFonts w:ascii="MS Sans Serif" w:eastAsia="Times New Roman" w:hAnsi="MS Sans Serif"/>
                <w:b/>
                <w:bCs/>
                <w:sz w:val="20"/>
                <w:szCs w:val="20"/>
                <w:lang w:eastAsia="es-ES"/>
              </w:rPr>
              <w:t>NOTAS EXPLICATIVAS</w:t>
            </w:r>
          </w:p>
        </w:tc>
      </w:tr>
      <w:tr w:rsidR="009D04DD" w:rsidRPr="009D04DD" w:rsidTr="009D04DD">
        <w:trPr>
          <w:trHeight w:val="1874"/>
        </w:trPr>
        <w:tc>
          <w:tcPr>
            <w:tcW w:w="2405" w:type="dxa"/>
            <w:tcBorders>
              <w:top w:val="nil"/>
              <w:left w:val="single" w:sz="4" w:space="0" w:color="auto"/>
              <w:bottom w:val="single" w:sz="4" w:space="0" w:color="auto"/>
              <w:right w:val="single" w:sz="4" w:space="0" w:color="auto"/>
            </w:tcBorders>
            <w:shd w:val="clear" w:color="auto" w:fill="auto"/>
            <w:vAlign w:val="center"/>
            <w:hideMark/>
          </w:tcPr>
          <w:p w:rsidR="009D04DD" w:rsidRPr="009D04DD" w:rsidRDefault="0009514C" w:rsidP="009D04DD">
            <w:pPr>
              <w:rPr>
                <w:rFonts w:ascii="MS Sans Serif" w:eastAsia="Times New Roman" w:hAnsi="MS Sans Serif"/>
                <w:b/>
                <w:bCs/>
                <w:color w:val="000000"/>
                <w:sz w:val="20"/>
                <w:szCs w:val="20"/>
                <w:lang w:eastAsia="es-ES"/>
              </w:rPr>
            </w:pPr>
            <w:r w:rsidRPr="0009514C">
              <w:rPr>
                <w:rFonts w:ascii="MS Sans Serif" w:eastAsia="Times New Roman" w:hAnsi="MS Sans Serif"/>
                <w:b/>
                <w:bCs/>
                <w:color w:val="000000"/>
                <w:sz w:val="20"/>
                <w:szCs w:val="20"/>
                <w:lang w:eastAsia="es-ES"/>
              </w:rPr>
              <w:t>NPC - Next planned contact</w:t>
            </w:r>
          </w:p>
        </w:tc>
        <w:tc>
          <w:tcPr>
            <w:tcW w:w="1375" w:type="dxa"/>
            <w:tcBorders>
              <w:top w:val="nil"/>
              <w:left w:val="nil"/>
              <w:bottom w:val="single" w:sz="4" w:space="0" w:color="auto"/>
              <w:right w:val="single" w:sz="4" w:space="0" w:color="auto"/>
            </w:tcBorders>
            <w:shd w:val="clear" w:color="auto" w:fill="auto"/>
            <w:vAlign w:val="center"/>
            <w:hideMark/>
          </w:tcPr>
          <w:p w:rsidR="009D04DD" w:rsidRPr="009D04DD" w:rsidRDefault="009D04DD" w:rsidP="009D04DD">
            <w:pPr>
              <w:rPr>
                <w:rFonts w:ascii="MS Sans Serif" w:eastAsia="Times New Roman" w:hAnsi="MS Sans Serif"/>
                <w:sz w:val="20"/>
                <w:szCs w:val="20"/>
                <w:lang w:eastAsia="es-ES"/>
              </w:rPr>
            </w:pPr>
            <w:r w:rsidRPr="009D04DD">
              <w:rPr>
                <w:rFonts w:ascii="MS Sans Serif" w:eastAsia="Times New Roman" w:hAnsi="MS Sans Serif"/>
                <w:sz w:val="20"/>
                <w:szCs w:val="20"/>
                <w:lang w:eastAsia="es-ES"/>
              </w:rPr>
              <w:t xml:space="preserve">Auto, </w:t>
            </w:r>
            <w:r w:rsidRPr="009D04DD">
              <w:rPr>
                <w:rFonts w:ascii="MS Sans Serif" w:eastAsia="Times New Roman" w:hAnsi="MS Sans Serif"/>
                <w:sz w:val="20"/>
                <w:szCs w:val="20"/>
                <w:lang w:eastAsia="es-ES"/>
              </w:rPr>
              <w:br/>
              <w:t>Descripción</w:t>
            </w:r>
          </w:p>
        </w:tc>
        <w:tc>
          <w:tcPr>
            <w:tcW w:w="6100" w:type="dxa"/>
            <w:tcBorders>
              <w:top w:val="single" w:sz="4" w:space="0" w:color="auto"/>
              <w:left w:val="nil"/>
              <w:bottom w:val="single" w:sz="4" w:space="0" w:color="auto"/>
              <w:right w:val="single" w:sz="4" w:space="0" w:color="auto"/>
            </w:tcBorders>
            <w:shd w:val="clear" w:color="auto" w:fill="auto"/>
            <w:vAlign w:val="center"/>
            <w:hideMark/>
          </w:tcPr>
          <w:p w:rsidR="009D04DD" w:rsidRPr="009D04DD" w:rsidRDefault="009D04DD" w:rsidP="009D04DD">
            <w:pPr>
              <w:rPr>
                <w:rFonts w:ascii="MS Sans Serif" w:eastAsia="Times New Roman" w:hAnsi="MS Sans Serif"/>
                <w:sz w:val="20"/>
                <w:szCs w:val="20"/>
                <w:lang w:eastAsia="es-ES"/>
              </w:rPr>
            </w:pPr>
            <w:r w:rsidRPr="009D04DD">
              <w:rPr>
                <w:rFonts w:ascii="MS Sans Serif" w:eastAsia="Times New Roman" w:hAnsi="MS Sans Serif"/>
                <w:sz w:val="20"/>
                <w:szCs w:val="20"/>
                <w:lang w:eastAsia="es-ES"/>
              </w:rPr>
              <w:t xml:space="preserve">Existen dos opciones </w:t>
            </w:r>
            <w:r>
              <w:rPr>
                <w:rFonts w:ascii="MS Sans Serif" w:eastAsia="Times New Roman" w:hAnsi="MS Sans Serif"/>
                <w:sz w:val="20"/>
                <w:szCs w:val="20"/>
                <w:lang w:eastAsia="es-ES"/>
              </w:rPr>
              <w:t>para determinar/programar la pró</w:t>
            </w:r>
            <w:r w:rsidRPr="009D04DD">
              <w:rPr>
                <w:rFonts w:ascii="MS Sans Serif" w:eastAsia="Times New Roman" w:hAnsi="MS Sans Serif"/>
                <w:sz w:val="20"/>
                <w:szCs w:val="20"/>
                <w:lang w:eastAsia="es-ES"/>
              </w:rPr>
              <w:t xml:space="preserve">xima actividad. </w:t>
            </w:r>
            <w:r w:rsidRPr="009D04DD">
              <w:rPr>
                <w:rFonts w:ascii="MS Sans Serif" w:eastAsia="Times New Roman" w:hAnsi="MS Sans Serif"/>
                <w:sz w:val="20"/>
                <w:szCs w:val="20"/>
                <w:lang w:eastAsia="es-ES"/>
              </w:rPr>
              <w:br/>
              <w:t>(i) O bien de una forma aproximada incluyendo los días estimados desde una lista: 1,7,14,30,45,60,90,120,180,270,360 predeterminada (aunque luego se pueda rellenar el día que se quiera).</w:t>
            </w:r>
            <w:r w:rsidRPr="009D04DD">
              <w:rPr>
                <w:rFonts w:ascii="MS Sans Serif" w:eastAsia="Times New Roman" w:hAnsi="MS Sans Serif"/>
                <w:sz w:val="20"/>
                <w:szCs w:val="20"/>
                <w:lang w:eastAsia="es-ES"/>
              </w:rPr>
              <w:br/>
              <w:t>(ii) incluyendo una tarea en el calendario Outlook, con reseña de esta tarea en el timeline de la cuenta y automáticamente el CRM calcula el NPC (días restantes hasta la tarea).</w:t>
            </w:r>
          </w:p>
        </w:tc>
      </w:tr>
      <w:tr w:rsidR="009D04DD" w:rsidRPr="009D04DD" w:rsidTr="009D04DD">
        <w:trPr>
          <w:trHeight w:val="795"/>
        </w:trPr>
        <w:tc>
          <w:tcPr>
            <w:tcW w:w="2405" w:type="dxa"/>
            <w:tcBorders>
              <w:top w:val="nil"/>
              <w:left w:val="single" w:sz="4" w:space="0" w:color="auto"/>
              <w:bottom w:val="single" w:sz="4" w:space="0" w:color="auto"/>
              <w:right w:val="single" w:sz="4" w:space="0" w:color="auto"/>
            </w:tcBorders>
            <w:shd w:val="clear" w:color="auto" w:fill="auto"/>
            <w:vAlign w:val="center"/>
            <w:hideMark/>
          </w:tcPr>
          <w:p w:rsidR="00524789" w:rsidRDefault="009D04DD" w:rsidP="009D04DD">
            <w:pPr>
              <w:rPr>
                <w:rFonts w:ascii="MS Sans Serif" w:eastAsia="Times New Roman" w:hAnsi="MS Sans Serif"/>
                <w:b/>
                <w:bCs/>
                <w:color w:val="000000"/>
                <w:sz w:val="20"/>
                <w:szCs w:val="20"/>
                <w:lang w:eastAsia="es-ES"/>
              </w:rPr>
            </w:pPr>
            <w:r w:rsidRPr="009D04DD">
              <w:rPr>
                <w:rFonts w:ascii="MS Sans Serif" w:eastAsia="Times New Roman" w:hAnsi="MS Sans Serif"/>
                <w:b/>
                <w:bCs/>
                <w:color w:val="000000"/>
                <w:sz w:val="20"/>
                <w:szCs w:val="20"/>
                <w:lang w:eastAsia="es-ES"/>
              </w:rPr>
              <w:t xml:space="preserve">Coords UTM-X, </w:t>
            </w:r>
          </w:p>
          <w:p w:rsidR="009D04DD" w:rsidRPr="009D04DD" w:rsidRDefault="00524789" w:rsidP="009D04DD">
            <w:pPr>
              <w:rPr>
                <w:rFonts w:ascii="MS Sans Serif" w:eastAsia="Times New Roman" w:hAnsi="MS Sans Serif"/>
                <w:b/>
                <w:bCs/>
                <w:color w:val="000000"/>
                <w:sz w:val="20"/>
                <w:szCs w:val="20"/>
                <w:lang w:eastAsia="es-ES"/>
              </w:rPr>
            </w:pPr>
            <w:r>
              <w:rPr>
                <w:rFonts w:ascii="MS Sans Serif" w:eastAsia="Times New Roman" w:hAnsi="MS Sans Serif"/>
                <w:b/>
                <w:bCs/>
                <w:color w:val="000000"/>
                <w:sz w:val="20"/>
                <w:szCs w:val="20"/>
                <w:lang w:eastAsia="es-ES"/>
              </w:rPr>
              <w:t xml:space="preserve">Coords </w:t>
            </w:r>
            <w:r w:rsidR="009D04DD" w:rsidRPr="009D04DD">
              <w:rPr>
                <w:rFonts w:ascii="MS Sans Serif" w:eastAsia="Times New Roman" w:hAnsi="MS Sans Serif"/>
                <w:b/>
                <w:bCs/>
                <w:color w:val="000000"/>
                <w:sz w:val="20"/>
                <w:szCs w:val="20"/>
                <w:lang w:eastAsia="es-ES"/>
              </w:rPr>
              <w:t>UTM-Y</w:t>
            </w:r>
          </w:p>
        </w:tc>
        <w:tc>
          <w:tcPr>
            <w:tcW w:w="1375" w:type="dxa"/>
            <w:tcBorders>
              <w:top w:val="nil"/>
              <w:left w:val="nil"/>
              <w:bottom w:val="single" w:sz="4" w:space="0" w:color="auto"/>
              <w:right w:val="single" w:sz="4" w:space="0" w:color="auto"/>
            </w:tcBorders>
            <w:shd w:val="clear" w:color="auto" w:fill="auto"/>
            <w:vAlign w:val="center"/>
            <w:hideMark/>
          </w:tcPr>
          <w:p w:rsidR="009D04DD" w:rsidRPr="009D04DD" w:rsidRDefault="009D04DD" w:rsidP="009D04DD">
            <w:pPr>
              <w:rPr>
                <w:rFonts w:ascii="MS Sans Serif" w:eastAsia="Times New Roman" w:hAnsi="MS Sans Serif"/>
                <w:sz w:val="20"/>
                <w:szCs w:val="20"/>
                <w:lang w:eastAsia="es-ES"/>
              </w:rPr>
            </w:pPr>
            <w:r w:rsidRPr="009D04DD">
              <w:rPr>
                <w:rFonts w:ascii="MS Sans Serif" w:eastAsia="Times New Roman" w:hAnsi="MS Sans Serif"/>
                <w:sz w:val="20"/>
                <w:szCs w:val="20"/>
                <w:lang w:eastAsia="es-ES"/>
              </w:rPr>
              <w:t>Auto</w:t>
            </w:r>
          </w:p>
        </w:tc>
        <w:tc>
          <w:tcPr>
            <w:tcW w:w="6100" w:type="dxa"/>
            <w:tcBorders>
              <w:top w:val="single" w:sz="4" w:space="0" w:color="auto"/>
              <w:left w:val="nil"/>
              <w:bottom w:val="single" w:sz="4" w:space="0" w:color="auto"/>
              <w:right w:val="single" w:sz="4" w:space="0" w:color="000000"/>
            </w:tcBorders>
            <w:shd w:val="clear" w:color="auto" w:fill="auto"/>
            <w:vAlign w:val="center"/>
            <w:hideMark/>
          </w:tcPr>
          <w:p w:rsidR="009D04DD" w:rsidRPr="009D04DD" w:rsidRDefault="009D04DD" w:rsidP="009D04DD">
            <w:pPr>
              <w:rPr>
                <w:rFonts w:ascii="MS Sans Serif" w:eastAsia="Times New Roman" w:hAnsi="MS Sans Serif"/>
                <w:sz w:val="20"/>
                <w:szCs w:val="20"/>
                <w:lang w:eastAsia="es-ES"/>
              </w:rPr>
            </w:pPr>
            <w:r w:rsidRPr="009D04DD">
              <w:rPr>
                <w:rFonts w:ascii="MS Sans Serif" w:eastAsia="Times New Roman" w:hAnsi="MS Sans Serif"/>
                <w:sz w:val="20"/>
                <w:szCs w:val="20"/>
                <w:lang w:eastAsia="es-ES"/>
              </w:rPr>
              <w:t>En formato UTM. El Asistente Geográfico busca el U</w:t>
            </w:r>
            <w:r>
              <w:rPr>
                <w:rFonts w:ascii="MS Sans Serif" w:eastAsia="Times New Roman" w:hAnsi="MS Sans Serif"/>
                <w:sz w:val="20"/>
                <w:szCs w:val="20"/>
                <w:lang w:eastAsia="es-ES"/>
              </w:rPr>
              <w:t>TM</w:t>
            </w:r>
            <w:r w:rsidRPr="009D04DD">
              <w:rPr>
                <w:rFonts w:ascii="MS Sans Serif" w:eastAsia="Times New Roman" w:hAnsi="MS Sans Serif"/>
                <w:sz w:val="20"/>
                <w:szCs w:val="20"/>
                <w:lang w:eastAsia="es-ES"/>
              </w:rPr>
              <w:t xml:space="preserve"> desde la dirección. Se captura la ubicación cuando el vendedor KAM utilice TM.</w:t>
            </w:r>
          </w:p>
        </w:tc>
      </w:tr>
    </w:tbl>
    <w:p w:rsidR="0009407C" w:rsidRDefault="009D04DD" w:rsidP="0009407C">
      <w:pPr>
        <w:rPr>
          <w:lang w:eastAsia="x-none"/>
        </w:rPr>
      </w:pPr>
      <w:r>
        <w:rPr>
          <w:lang w:eastAsia="x-none"/>
        </w:rPr>
        <w:fldChar w:fldCharType="end"/>
      </w:r>
    </w:p>
    <w:p w:rsidR="00E1109D" w:rsidRDefault="00E1109D" w:rsidP="0009407C">
      <w:pPr>
        <w:rPr>
          <w:lang w:eastAsia="x-none"/>
        </w:rPr>
      </w:pPr>
    </w:p>
    <w:p w:rsidR="00E1109D" w:rsidRDefault="00E1109D">
      <w:pPr>
        <w:rPr>
          <w:lang w:eastAsia="x-none"/>
        </w:rPr>
      </w:pPr>
      <w:r>
        <w:rPr>
          <w:lang w:eastAsia="x-none"/>
        </w:rPr>
        <w:br w:type="page"/>
      </w:r>
    </w:p>
    <w:p w:rsidR="00E1109D" w:rsidRPr="00C30277" w:rsidRDefault="00E1109D" w:rsidP="0009407C">
      <w:pPr>
        <w:rPr>
          <w:lang w:eastAsia="x-none"/>
        </w:rPr>
      </w:pPr>
    </w:p>
    <w:p w:rsidR="0008549C" w:rsidRDefault="0008549C" w:rsidP="0008549C">
      <w:pPr>
        <w:pStyle w:val="Ttulo2"/>
        <w:rPr>
          <w:lang w:val="es-ES"/>
        </w:rPr>
      </w:pPr>
      <w:bookmarkStart w:id="27" w:name="_Toc414880357"/>
      <w:r>
        <w:rPr>
          <w:lang w:val="es-ES"/>
        </w:rPr>
        <w:t>Contactos y personas</w:t>
      </w:r>
      <w:bookmarkEnd w:id="27"/>
    </w:p>
    <w:p w:rsidR="00ED3027" w:rsidRDefault="00ED3027" w:rsidP="00ED3027">
      <w:pPr>
        <w:rPr>
          <w:lang w:eastAsia="x-none"/>
        </w:rPr>
      </w:pPr>
    </w:p>
    <w:p w:rsidR="00ED3027" w:rsidRDefault="005E481A" w:rsidP="00ED3027">
      <w:pPr>
        <w:rPr>
          <w:lang w:eastAsia="x-none"/>
        </w:rPr>
      </w:pPr>
      <w:r>
        <w:rPr>
          <w:lang w:eastAsia="x-none"/>
        </w:rPr>
        <w:t>En esta BD se almacenarán los contactos y personas que han interactuado de alguna manera con Ingeteam, ya sea comercialmente o a través de otros canales</w:t>
      </w:r>
      <w:r w:rsidR="00275700">
        <w:rPr>
          <w:lang w:eastAsia="x-none"/>
        </w:rPr>
        <w:t>. C</w:t>
      </w:r>
      <w:r>
        <w:rPr>
          <w:lang w:eastAsia="x-none"/>
        </w:rPr>
        <w:t>onsecuentemente serán objeto de ser administrados por el CRM para facilitar la información relevante a los KAM y otro</w:t>
      </w:r>
      <w:r w:rsidR="00275700">
        <w:rPr>
          <w:lang w:eastAsia="x-none"/>
        </w:rPr>
        <w:t>s grupos de usuario</w:t>
      </w:r>
      <w:r>
        <w:rPr>
          <w:lang w:eastAsia="x-none"/>
        </w:rPr>
        <w:t>.</w:t>
      </w:r>
    </w:p>
    <w:p w:rsidR="00ED3027" w:rsidRDefault="00ED3027" w:rsidP="00ED3027">
      <w:pPr>
        <w:rPr>
          <w:lang w:eastAsia="x-none"/>
        </w:rPr>
      </w:pPr>
    </w:p>
    <w:p w:rsidR="00ED3027" w:rsidRDefault="00ED3027" w:rsidP="00ED3027">
      <w:pPr>
        <w:rPr>
          <w:lang w:eastAsia="x-none"/>
        </w:rPr>
      </w:pPr>
    </w:p>
    <w:p w:rsidR="00ED3027" w:rsidRDefault="009C302C" w:rsidP="009C302C">
      <w:pPr>
        <w:ind w:left="-709"/>
        <w:rPr>
          <w:lang w:eastAsia="x-none"/>
        </w:rPr>
      </w:pPr>
      <w:r w:rsidRPr="009C302C">
        <w:rPr>
          <w:noProof/>
          <w:lang w:eastAsia="es-ES"/>
        </w:rPr>
        <w:drawing>
          <wp:inline distT="0" distB="0" distL="0" distR="0">
            <wp:extent cx="6868633" cy="4954253"/>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78747" cy="4961548"/>
                    </a:xfrm>
                    <a:prstGeom prst="rect">
                      <a:avLst/>
                    </a:prstGeom>
                    <a:noFill/>
                    <a:ln>
                      <a:noFill/>
                    </a:ln>
                  </pic:spPr>
                </pic:pic>
              </a:graphicData>
            </a:graphic>
          </wp:inline>
        </w:drawing>
      </w:r>
    </w:p>
    <w:p w:rsidR="00ED3027" w:rsidRDefault="00ED3027" w:rsidP="00ED3027">
      <w:pPr>
        <w:rPr>
          <w:lang w:eastAsia="x-none"/>
        </w:rPr>
      </w:pPr>
    </w:p>
    <w:p w:rsidR="00ED3027" w:rsidRDefault="00ED3027" w:rsidP="00ED3027">
      <w:pPr>
        <w:rPr>
          <w:lang w:eastAsia="x-none"/>
        </w:rPr>
      </w:pPr>
    </w:p>
    <w:p w:rsidR="00ED3027" w:rsidRDefault="00ED3027" w:rsidP="00ED3027">
      <w:pPr>
        <w:rPr>
          <w:lang w:eastAsia="x-none"/>
        </w:rPr>
      </w:pPr>
    </w:p>
    <w:p w:rsidR="00ED3027" w:rsidRDefault="00ED3027" w:rsidP="00ED3027">
      <w:pPr>
        <w:rPr>
          <w:lang w:eastAsia="x-none"/>
        </w:rPr>
      </w:pPr>
    </w:p>
    <w:p w:rsidR="00ED3027" w:rsidRDefault="00ED3027" w:rsidP="00ED3027">
      <w:pPr>
        <w:rPr>
          <w:lang w:eastAsia="x-none"/>
        </w:rPr>
      </w:pPr>
    </w:p>
    <w:p w:rsidR="00ED3027" w:rsidRDefault="00ED3027" w:rsidP="00ED3027">
      <w:pPr>
        <w:rPr>
          <w:lang w:eastAsia="x-none"/>
        </w:rPr>
      </w:pPr>
    </w:p>
    <w:p w:rsidR="00ED3027" w:rsidRPr="00ED3027" w:rsidRDefault="00ED3027" w:rsidP="00ED3027">
      <w:pPr>
        <w:rPr>
          <w:lang w:eastAsia="x-none"/>
        </w:rPr>
      </w:pPr>
    </w:p>
    <w:p w:rsidR="00ED3027" w:rsidRDefault="00ED3027" w:rsidP="00ED3027">
      <w:pPr>
        <w:ind w:left="-709"/>
        <w:rPr>
          <w:lang w:eastAsia="x-none"/>
        </w:rPr>
      </w:pPr>
    </w:p>
    <w:p w:rsidR="00ED3027" w:rsidRDefault="00ED3027">
      <w:pPr>
        <w:rPr>
          <w:lang w:eastAsia="x-none"/>
        </w:rPr>
      </w:pPr>
      <w:r>
        <w:rPr>
          <w:lang w:eastAsia="x-none"/>
        </w:rPr>
        <w:br w:type="page"/>
      </w:r>
    </w:p>
    <w:p w:rsidR="0008549C" w:rsidRPr="0008549C" w:rsidRDefault="0008549C" w:rsidP="0008549C">
      <w:pPr>
        <w:rPr>
          <w:lang w:eastAsia="x-none"/>
        </w:rPr>
      </w:pPr>
    </w:p>
    <w:p w:rsidR="0002681A" w:rsidRDefault="0008549C" w:rsidP="0002681A">
      <w:pPr>
        <w:pStyle w:val="Ttulo2"/>
        <w:rPr>
          <w:lang w:val="es-ES"/>
        </w:rPr>
      </w:pPr>
      <w:bookmarkStart w:id="28" w:name="_Toc414880358"/>
      <w:r>
        <w:rPr>
          <w:lang w:val="es-ES"/>
        </w:rPr>
        <w:t>Artículos</w:t>
      </w:r>
      <w:bookmarkEnd w:id="28"/>
    </w:p>
    <w:p w:rsidR="00A51043" w:rsidRDefault="00A51043" w:rsidP="000D6A1B">
      <w:pPr>
        <w:rPr>
          <w:lang w:eastAsia="x-none"/>
        </w:rPr>
      </w:pPr>
    </w:p>
    <w:p w:rsidR="00ED3027" w:rsidRDefault="00A51043" w:rsidP="000D6A1B">
      <w:pPr>
        <w:rPr>
          <w:lang w:eastAsia="x-none"/>
        </w:rPr>
      </w:pPr>
      <w:r>
        <w:rPr>
          <w:lang w:eastAsia="x-none"/>
        </w:rPr>
        <w:t>Esta</w:t>
      </w:r>
      <w:r w:rsidR="007475C4">
        <w:rPr>
          <w:lang w:eastAsia="x-none"/>
        </w:rPr>
        <w:t xml:space="preserve"> BD contendrá principalmente el </w:t>
      </w:r>
      <w:r>
        <w:rPr>
          <w:lang w:eastAsia="x-none"/>
        </w:rPr>
        <w:t xml:space="preserve">inventario de </w:t>
      </w:r>
      <w:r w:rsidR="00275700">
        <w:rPr>
          <w:lang w:eastAsia="x-none"/>
        </w:rPr>
        <w:t>IPT</w:t>
      </w:r>
      <w:r>
        <w:rPr>
          <w:lang w:eastAsia="x-none"/>
        </w:rPr>
        <w:t xml:space="preserve"> (FV). La BD conecta de forma automática con SAP para recibir la información de los artículos y productos</w:t>
      </w:r>
      <w:r w:rsidR="00275700">
        <w:rPr>
          <w:lang w:eastAsia="x-none"/>
        </w:rPr>
        <w:t>,</w:t>
      </w:r>
      <w:r>
        <w:rPr>
          <w:lang w:eastAsia="x-none"/>
        </w:rPr>
        <w:t xml:space="preserve"> como </w:t>
      </w:r>
      <w:r w:rsidR="00275700">
        <w:rPr>
          <w:lang w:eastAsia="x-none"/>
        </w:rPr>
        <w:t xml:space="preserve">pueden ser </w:t>
      </w:r>
      <w:r>
        <w:rPr>
          <w:lang w:eastAsia="x-none"/>
        </w:rPr>
        <w:t>sus código identificadores internos así como material asociado (Pictures, Datasheet, etc…)</w:t>
      </w:r>
      <w:r w:rsidR="00275700">
        <w:rPr>
          <w:lang w:eastAsia="x-none"/>
        </w:rPr>
        <w:t>,</w:t>
      </w:r>
      <w:r>
        <w:rPr>
          <w:lang w:eastAsia="x-none"/>
        </w:rPr>
        <w:t xml:space="preserve"> e indicadores de interés gerencial (PCP, BEP, ICP).</w:t>
      </w:r>
    </w:p>
    <w:p w:rsidR="00C30277" w:rsidRDefault="00C30277" w:rsidP="000D6A1B">
      <w:pPr>
        <w:rPr>
          <w:lang w:eastAsia="x-none"/>
        </w:rPr>
      </w:pPr>
    </w:p>
    <w:p w:rsidR="00C30277" w:rsidRDefault="00C30277" w:rsidP="000D6A1B">
      <w:pPr>
        <w:rPr>
          <w:lang w:eastAsia="x-none"/>
        </w:rPr>
      </w:pPr>
    </w:p>
    <w:p w:rsidR="00C30277" w:rsidRDefault="00392EE9" w:rsidP="00275700">
      <w:pPr>
        <w:ind w:left="-709"/>
        <w:rPr>
          <w:lang w:eastAsia="x-none"/>
        </w:rPr>
      </w:pPr>
      <w:r w:rsidRPr="00392EE9">
        <w:rPr>
          <w:noProof/>
          <w:lang w:eastAsia="es-ES"/>
        </w:rPr>
        <w:drawing>
          <wp:inline distT="0" distB="0" distL="0" distR="0">
            <wp:extent cx="6838121" cy="4535038"/>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1680" cy="4544030"/>
                    </a:xfrm>
                    <a:prstGeom prst="rect">
                      <a:avLst/>
                    </a:prstGeom>
                    <a:noFill/>
                    <a:ln>
                      <a:noFill/>
                    </a:ln>
                  </pic:spPr>
                </pic:pic>
              </a:graphicData>
            </a:graphic>
          </wp:inline>
        </w:drawing>
      </w:r>
    </w:p>
    <w:p w:rsidR="00C30277" w:rsidRDefault="00C30277" w:rsidP="000D6A1B">
      <w:pPr>
        <w:rPr>
          <w:lang w:eastAsia="x-none"/>
        </w:rPr>
      </w:pPr>
    </w:p>
    <w:p w:rsidR="00C30277" w:rsidRDefault="00C30277" w:rsidP="00381A82">
      <w:pPr>
        <w:ind w:left="-900" w:right="-765" w:firstLine="180"/>
        <w:rPr>
          <w:lang w:eastAsia="x-none"/>
        </w:rPr>
      </w:pPr>
    </w:p>
    <w:p w:rsidR="00C30277" w:rsidRDefault="00C30277" w:rsidP="000D6A1B">
      <w:pPr>
        <w:rPr>
          <w:lang w:eastAsia="x-none"/>
        </w:rPr>
      </w:pPr>
    </w:p>
    <w:p w:rsidR="00C30277" w:rsidRDefault="00C30277" w:rsidP="000D6A1B">
      <w:pPr>
        <w:rPr>
          <w:lang w:eastAsia="x-none"/>
        </w:rPr>
      </w:pPr>
    </w:p>
    <w:p w:rsidR="00C30277" w:rsidRDefault="00C30277" w:rsidP="000D6A1B">
      <w:pPr>
        <w:rPr>
          <w:lang w:eastAsia="x-none"/>
        </w:rPr>
      </w:pPr>
    </w:p>
    <w:p w:rsidR="00C30277" w:rsidRDefault="00C30277" w:rsidP="000D6A1B">
      <w:pPr>
        <w:rPr>
          <w:lang w:eastAsia="x-none"/>
        </w:rPr>
      </w:pPr>
    </w:p>
    <w:p w:rsidR="00C30277" w:rsidRDefault="00C30277" w:rsidP="000D6A1B">
      <w:pPr>
        <w:rPr>
          <w:lang w:eastAsia="x-none"/>
        </w:rPr>
      </w:pPr>
    </w:p>
    <w:p w:rsidR="00C30277" w:rsidRDefault="00C30277" w:rsidP="00C30277">
      <w:pPr>
        <w:ind w:left="-709" w:right="-428"/>
        <w:rPr>
          <w:lang w:eastAsia="x-none"/>
        </w:rPr>
      </w:pPr>
    </w:p>
    <w:p w:rsidR="00C30277" w:rsidRDefault="00C30277" w:rsidP="000D6A1B">
      <w:pPr>
        <w:rPr>
          <w:lang w:eastAsia="x-none"/>
        </w:rPr>
      </w:pPr>
    </w:p>
    <w:p w:rsidR="00C30277" w:rsidRDefault="00C30277" w:rsidP="000D6A1B">
      <w:pPr>
        <w:rPr>
          <w:lang w:eastAsia="x-none"/>
        </w:rPr>
      </w:pPr>
    </w:p>
    <w:p w:rsidR="00C30277" w:rsidRDefault="00C30277" w:rsidP="000D6A1B">
      <w:pPr>
        <w:rPr>
          <w:lang w:eastAsia="x-none"/>
        </w:rPr>
      </w:pPr>
    </w:p>
    <w:p w:rsidR="00ED3027" w:rsidRDefault="00ED3027" w:rsidP="000D6A1B">
      <w:pPr>
        <w:rPr>
          <w:lang w:eastAsia="x-none"/>
        </w:rPr>
      </w:pPr>
    </w:p>
    <w:p w:rsidR="00BA62E2" w:rsidRDefault="00BA62E2" w:rsidP="00BA62E2">
      <w:pPr>
        <w:pStyle w:val="Ttulo2"/>
        <w:rPr>
          <w:lang w:val="es-ES"/>
        </w:rPr>
      </w:pPr>
      <w:bookmarkStart w:id="29" w:name="_Toc414880359"/>
      <w:r>
        <w:rPr>
          <w:lang w:val="es-ES"/>
        </w:rPr>
        <w:lastRenderedPageBreak/>
        <w:t>Leads</w:t>
      </w:r>
      <w:bookmarkEnd w:id="29"/>
    </w:p>
    <w:p w:rsidR="00ED3027" w:rsidRDefault="00ED3027">
      <w:pPr>
        <w:rPr>
          <w:lang w:eastAsia="x-none"/>
        </w:rPr>
      </w:pPr>
    </w:p>
    <w:p w:rsidR="00BA62E2" w:rsidRDefault="007475C4">
      <w:pPr>
        <w:rPr>
          <w:lang w:eastAsia="x-none"/>
        </w:rPr>
      </w:pPr>
      <w:r w:rsidRPr="007475C4">
        <w:rPr>
          <w:noProof/>
          <w:lang w:eastAsia="es-ES"/>
        </w:rPr>
        <mc:AlternateContent>
          <mc:Choice Requires="wps">
            <w:drawing>
              <wp:anchor distT="0" distB="0" distL="114300" distR="114300" simplePos="0" relativeHeight="251680768" behindDoc="0" locked="0" layoutInCell="1" allowOverlap="1" wp14:anchorId="1C913D07" wp14:editId="0ADEF6A9">
                <wp:simplePos x="0" y="0"/>
                <wp:positionH relativeFrom="column">
                  <wp:posOffset>1262270</wp:posOffset>
                </wp:positionH>
                <wp:positionV relativeFrom="paragraph">
                  <wp:posOffset>505432</wp:posOffset>
                </wp:positionV>
                <wp:extent cx="3062176" cy="2211572"/>
                <wp:effectExtent l="19050" t="19050" r="24130" b="17780"/>
                <wp:wrapNone/>
                <wp:docPr id="12" name="Elipse 12"/>
                <wp:cNvGraphicFramePr/>
                <a:graphic xmlns:a="http://schemas.openxmlformats.org/drawingml/2006/main">
                  <a:graphicData uri="http://schemas.microsoft.com/office/word/2010/wordprocessingShape">
                    <wps:wsp>
                      <wps:cNvSpPr/>
                      <wps:spPr>
                        <a:xfrm>
                          <a:off x="0" y="0"/>
                          <a:ext cx="3062176" cy="2211572"/>
                        </a:xfrm>
                        <a:prstGeom prst="ellipse">
                          <a:avLst/>
                        </a:prstGeom>
                        <a:noFill/>
                        <a:ln w="28575" cap="flat" cmpd="sng" algn="ctr">
                          <a:solidFill>
                            <a:srgbClr val="FF0000"/>
                          </a:solidFill>
                          <a:prstDash val="solid"/>
                          <a:miter lim="800000"/>
                        </a:ln>
                        <a:effectLst/>
                      </wps:spPr>
                      <wps:txbx>
                        <w:txbxContent>
                          <w:p w:rsidR="00B32BF2" w:rsidRDefault="00B32BF2" w:rsidP="007475C4">
                            <w:pPr>
                              <w:jc w:val="center"/>
                              <w:rPr>
                                <w:b/>
                                <w:color w:val="FF0000"/>
                              </w:rPr>
                            </w:pPr>
                            <w:r w:rsidRPr="009C302C">
                              <w:rPr>
                                <w:b/>
                                <w:color w:val="FF0000"/>
                              </w:rPr>
                              <w:t>Pendiente</w:t>
                            </w:r>
                            <w:r>
                              <w:rPr>
                                <w:b/>
                                <w:color w:val="FF0000"/>
                              </w:rPr>
                              <w:t xml:space="preserve"> por definir </w:t>
                            </w:r>
                          </w:p>
                          <w:p w:rsidR="00B32BF2" w:rsidRPr="009C302C" w:rsidRDefault="00B32BF2" w:rsidP="007475C4">
                            <w:pPr>
                              <w:jc w:val="center"/>
                              <w:rPr>
                                <w:b/>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913D07" id="Elipse 12" o:spid="_x0000_s1030" style="position:absolute;margin-left:99.4pt;margin-top:39.8pt;width:241.1pt;height:174.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" filled="f" strokecolor="red" strokeweight="2.25pt">
                <v:stroke joinstyle="miter"/>
                <v:textbox>
                  <w:txbxContent>
                    <w:p w:rsidR="00B32BF2" w:rsidRDefault="00B32BF2" w:rsidP="007475C4">
                      <w:pPr>
                        <w:jc w:val="center"/>
                        <w:rPr>
                          <w:b/>
                          <w:color w:val="FF0000"/>
                        </w:rPr>
                      </w:pPr>
                      <w:r w:rsidRPr="009C302C">
                        <w:rPr>
                          <w:b/>
                          <w:color w:val="FF0000"/>
                        </w:rPr>
                        <w:t>Pendiente</w:t>
                      </w:r>
                      <w:r>
                        <w:rPr>
                          <w:b/>
                          <w:color w:val="FF0000"/>
                        </w:rPr>
                        <w:t xml:space="preserve"> por definir </w:t>
                      </w:r>
                    </w:p>
                    <w:p w:rsidR="00B32BF2" w:rsidRPr="009C302C" w:rsidRDefault="00B32BF2" w:rsidP="007475C4">
                      <w:pPr>
                        <w:jc w:val="center"/>
                        <w:rPr>
                          <w:b/>
                          <w:color w:val="FF0000"/>
                        </w:rPr>
                      </w:pPr>
                    </w:p>
                  </w:txbxContent>
                </v:textbox>
              </v:oval>
            </w:pict>
          </mc:Fallback>
        </mc:AlternateContent>
      </w:r>
      <w:r w:rsidR="00BA62E2">
        <w:rPr>
          <w:lang w:eastAsia="x-none"/>
        </w:rPr>
        <w:br w:type="page"/>
      </w:r>
    </w:p>
    <w:p w:rsidR="00ED3027" w:rsidRDefault="00ED3027">
      <w:pPr>
        <w:rPr>
          <w:lang w:eastAsia="x-none"/>
        </w:rPr>
      </w:pPr>
    </w:p>
    <w:p w:rsidR="00BA62E2" w:rsidRPr="00BA62E2" w:rsidRDefault="00BA62E2" w:rsidP="00BA62E2">
      <w:pPr>
        <w:pStyle w:val="Ttulo2"/>
      </w:pPr>
      <w:bookmarkStart w:id="30" w:name="_Toc414880360"/>
      <w:r>
        <w:rPr>
          <w:lang w:val="es-ES"/>
        </w:rPr>
        <w:t>Ofertas</w:t>
      </w:r>
      <w:bookmarkEnd w:id="30"/>
    </w:p>
    <w:p w:rsidR="00B10EAD" w:rsidRDefault="00B10EAD" w:rsidP="005F444D"/>
    <w:p w:rsidR="00F70129" w:rsidRDefault="00F70129" w:rsidP="005F444D"/>
    <w:p w:rsidR="00B10EAD" w:rsidRDefault="00B10EAD" w:rsidP="005F444D"/>
    <w:p w:rsidR="00B10EAD" w:rsidRDefault="00B10EAD" w:rsidP="005F444D"/>
    <w:p w:rsidR="00B10EAD" w:rsidRDefault="009C302C" w:rsidP="00945AFD">
      <w:pPr>
        <w:ind w:left="-851"/>
      </w:pPr>
      <w:r>
        <w:rPr>
          <w:noProof/>
          <w:lang w:eastAsia="es-ES"/>
        </w:rPr>
        <mc:AlternateContent>
          <mc:Choice Requires="wps">
            <w:drawing>
              <wp:anchor distT="0" distB="0" distL="114300" distR="114300" simplePos="0" relativeHeight="251678720" behindDoc="0" locked="0" layoutInCell="1" allowOverlap="1">
                <wp:simplePos x="0" y="0"/>
                <wp:positionH relativeFrom="column">
                  <wp:posOffset>1486373</wp:posOffset>
                </wp:positionH>
                <wp:positionV relativeFrom="paragraph">
                  <wp:posOffset>774346</wp:posOffset>
                </wp:positionV>
                <wp:extent cx="3062176" cy="2211572"/>
                <wp:effectExtent l="19050" t="19050" r="24130" b="17780"/>
                <wp:wrapNone/>
                <wp:docPr id="3" name="Elipse 3"/>
                <wp:cNvGraphicFramePr/>
                <a:graphic xmlns:a="http://schemas.openxmlformats.org/drawingml/2006/main">
                  <a:graphicData uri="http://schemas.microsoft.com/office/word/2010/wordprocessingShape">
                    <wps:wsp>
                      <wps:cNvSpPr/>
                      <wps:spPr>
                        <a:xfrm>
                          <a:off x="0" y="0"/>
                          <a:ext cx="3062176" cy="221157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2BF2" w:rsidRDefault="00B32BF2" w:rsidP="009C302C">
                            <w:pPr>
                              <w:jc w:val="center"/>
                              <w:rPr>
                                <w:b/>
                                <w:color w:val="FF0000"/>
                              </w:rPr>
                            </w:pPr>
                            <w:r w:rsidRPr="009C302C">
                              <w:rPr>
                                <w:b/>
                                <w:color w:val="FF0000"/>
                              </w:rPr>
                              <w:t>Pendiente</w:t>
                            </w:r>
                            <w:r>
                              <w:rPr>
                                <w:b/>
                                <w:color w:val="FF0000"/>
                              </w:rPr>
                              <w:t xml:space="preserve"> por definir cuando se analice el proceso de ofertas</w:t>
                            </w:r>
                          </w:p>
                          <w:p w:rsidR="00B32BF2" w:rsidRPr="009C302C" w:rsidRDefault="00B32BF2" w:rsidP="009C302C">
                            <w:pPr>
                              <w:jc w:val="center"/>
                              <w:rPr>
                                <w:b/>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3" o:spid="_x0000_s1031" style="position:absolute;left:0;text-align:left;margin-left:117.05pt;margin-top:60.95pt;width:241.1pt;height:174.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" filled="f" strokecolor="red" strokeweight="2.25pt">
                <v:stroke joinstyle="miter"/>
                <v:textbox>
                  <w:txbxContent>
                    <w:p w:rsidR="00B32BF2" w:rsidRDefault="00B32BF2" w:rsidP="009C302C">
                      <w:pPr>
                        <w:jc w:val="center"/>
                        <w:rPr>
                          <w:b/>
                          <w:color w:val="FF0000"/>
                        </w:rPr>
                      </w:pPr>
                      <w:r w:rsidRPr="009C302C">
                        <w:rPr>
                          <w:b/>
                          <w:color w:val="FF0000"/>
                        </w:rPr>
                        <w:t>Pendiente</w:t>
                      </w:r>
                      <w:r>
                        <w:rPr>
                          <w:b/>
                          <w:color w:val="FF0000"/>
                        </w:rPr>
                        <w:t xml:space="preserve"> por definir </w:t>
                      </w:r>
                      <w:proofErr w:type="spellStart"/>
                      <w:r>
                        <w:rPr>
                          <w:b/>
                          <w:color w:val="FF0000"/>
                        </w:rPr>
                        <w:t>cuando</w:t>
                      </w:r>
                      <w:proofErr w:type="spellEnd"/>
                      <w:r>
                        <w:rPr>
                          <w:b/>
                          <w:color w:val="FF0000"/>
                        </w:rPr>
                        <w:t xml:space="preserve"> se analice el proceso de ofertas</w:t>
                      </w:r>
                    </w:p>
                    <w:p w:rsidR="00B32BF2" w:rsidRPr="009C302C" w:rsidRDefault="00B32BF2" w:rsidP="009C302C">
                      <w:pPr>
                        <w:jc w:val="center"/>
                        <w:rPr>
                          <w:b/>
                          <w:color w:val="FF0000"/>
                        </w:rPr>
                      </w:pPr>
                    </w:p>
                  </w:txbxContent>
                </v:textbox>
              </v:oval>
            </w:pict>
          </mc:Fallback>
        </mc:AlternateContent>
      </w:r>
      <w:r w:rsidR="00945AFD" w:rsidRPr="00945AFD">
        <w:rPr>
          <w:noProof/>
          <w:lang w:eastAsia="es-ES"/>
        </w:rPr>
        <w:drawing>
          <wp:inline distT="0" distB="0" distL="0" distR="0">
            <wp:extent cx="7028597" cy="3317233"/>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45017" cy="3324982"/>
                    </a:xfrm>
                    <a:prstGeom prst="rect">
                      <a:avLst/>
                    </a:prstGeom>
                    <a:noFill/>
                    <a:ln>
                      <a:noFill/>
                    </a:ln>
                  </pic:spPr>
                </pic:pic>
              </a:graphicData>
            </a:graphic>
          </wp:inline>
        </w:drawing>
      </w:r>
    </w:p>
    <w:p w:rsidR="00B10EAD" w:rsidRDefault="00B10EAD" w:rsidP="005F444D"/>
    <w:p w:rsidR="00BA62E2" w:rsidRDefault="00BA62E2" w:rsidP="00BA62E2">
      <w:pPr>
        <w:rPr>
          <w:lang w:val="x-none" w:eastAsia="x-none"/>
        </w:rPr>
      </w:pPr>
    </w:p>
    <w:p w:rsidR="00ED3027" w:rsidRDefault="00ED3027" w:rsidP="00B10EAD">
      <w:pPr>
        <w:ind w:left="-709"/>
        <w:rPr>
          <w:lang w:val="x-none" w:eastAsia="x-none"/>
        </w:rPr>
      </w:pPr>
    </w:p>
    <w:p w:rsidR="00BA62E2" w:rsidRPr="00BA62E2" w:rsidRDefault="00BA62E2" w:rsidP="00BA62E2">
      <w:pPr>
        <w:rPr>
          <w:lang w:val="x-none" w:eastAsia="x-none"/>
        </w:rPr>
      </w:pPr>
    </w:p>
    <w:p w:rsidR="00446C69" w:rsidRPr="00E1109D" w:rsidRDefault="00446C69">
      <w:pPr>
        <w:rPr>
          <w:rFonts w:eastAsia="Times New Roman" w:cs="Arial"/>
          <w:szCs w:val="20"/>
          <w:lang w:eastAsia="es-ES"/>
        </w:rPr>
      </w:pPr>
    </w:p>
    <w:p w:rsidR="00446C69" w:rsidRPr="00E1109D" w:rsidRDefault="00446C69">
      <w:pPr>
        <w:rPr>
          <w:rFonts w:eastAsia="Times New Roman" w:cs="Arial"/>
          <w:szCs w:val="20"/>
          <w:lang w:eastAsia="es-ES"/>
        </w:rPr>
      </w:pPr>
    </w:p>
    <w:p w:rsidR="00ED3027" w:rsidRPr="00E1109D" w:rsidRDefault="00ED3027">
      <w:pPr>
        <w:rPr>
          <w:rFonts w:eastAsia="Times New Roman" w:cs="Arial"/>
          <w:szCs w:val="20"/>
          <w:lang w:eastAsia="es-ES"/>
        </w:rPr>
      </w:pPr>
      <w:r w:rsidRPr="00E1109D">
        <w:rPr>
          <w:rFonts w:eastAsia="Times New Roman" w:cs="Arial"/>
          <w:szCs w:val="20"/>
          <w:lang w:eastAsia="es-ES"/>
        </w:rPr>
        <w:br w:type="page"/>
      </w:r>
    </w:p>
    <w:p w:rsidR="00446C69" w:rsidRPr="00E1109D" w:rsidRDefault="00446C69">
      <w:pPr>
        <w:rPr>
          <w:rFonts w:eastAsia="Times New Roman" w:cs="Arial"/>
          <w:szCs w:val="20"/>
          <w:lang w:eastAsia="es-ES"/>
        </w:rPr>
      </w:pPr>
    </w:p>
    <w:p w:rsidR="00446C69" w:rsidRPr="00E1109D" w:rsidRDefault="00446C69">
      <w:pPr>
        <w:rPr>
          <w:rFonts w:eastAsia="Times New Roman" w:cs="Arial"/>
          <w:szCs w:val="20"/>
          <w:lang w:eastAsia="es-ES"/>
        </w:rPr>
      </w:pPr>
    </w:p>
    <w:p w:rsidR="00446C69" w:rsidRDefault="00B10EAD" w:rsidP="00B10EAD">
      <w:pPr>
        <w:pStyle w:val="Ttulo2"/>
        <w:rPr>
          <w:lang w:val="es-ES"/>
        </w:rPr>
      </w:pPr>
      <w:bookmarkStart w:id="31" w:name="_Toc414880361"/>
      <w:r>
        <w:rPr>
          <w:lang w:val="es-ES"/>
        </w:rPr>
        <w:t>News</w:t>
      </w:r>
      <w:bookmarkEnd w:id="31"/>
    </w:p>
    <w:p w:rsidR="00F26544" w:rsidRDefault="00F26544" w:rsidP="00B10EAD">
      <w:pPr>
        <w:rPr>
          <w:lang w:eastAsia="x-none"/>
        </w:rPr>
      </w:pPr>
    </w:p>
    <w:p w:rsidR="00B10EAD" w:rsidRPr="00F26544" w:rsidRDefault="007475C4" w:rsidP="00B10EAD">
      <w:pPr>
        <w:rPr>
          <w:lang w:eastAsia="x-none"/>
        </w:rPr>
      </w:pPr>
      <w:r>
        <w:rPr>
          <w:lang w:eastAsia="x-none"/>
        </w:rPr>
        <w:t>Esta BD servirá como repositorio</w:t>
      </w:r>
      <w:r w:rsidR="00F26544">
        <w:rPr>
          <w:lang w:eastAsia="x-none"/>
        </w:rPr>
        <w:t xml:space="preserve"> de las noticias que el departamento de Marketing (y otros usuarios con permisos suficientes) considere relevantes y de interés no sólo para difusión interna sino también para ser transmitida a través de</w:t>
      </w:r>
      <w:r w:rsidR="00275700">
        <w:rPr>
          <w:lang w:eastAsia="x-none"/>
        </w:rPr>
        <w:t xml:space="preserve"> las</w:t>
      </w:r>
      <w:r w:rsidR="00F26544">
        <w:rPr>
          <w:lang w:eastAsia="x-none"/>
        </w:rPr>
        <w:t xml:space="preserve"> </w:t>
      </w:r>
      <w:r w:rsidR="00F26544">
        <w:rPr>
          <w:i/>
          <w:lang w:eastAsia="x-none"/>
        </w:rPr>
        <w:t>Newsletter</w:t>
      </w:r>
      <w:r w:rsidR="00275700">
        <w:rPr>
          <w:i/>
          <w:lang w:eastAsia="x-none"/>
        </w:rPr>
        <w:t>s</w:t>
      </w:r>
      <w:r w:rsidR="00F26544">
        <w:rPr>
          <w:lang w:eastAsia="x-none"/>
        </w:rPr>
        <w:t xml:space="preserve"> a</w:t>
      </w:r>
      <w:r w:rsidR="00275700">
        <w:rPr>
          <w:lang w:eastAsia="x-none"/>
        </w:rPr>
        <w:t xml:space="preserve"> los</w:t>
      </w:r>
      <w:r w:rsidR="00F26544">
        <w:rPr>
          <w:lang w:eastAsia="x-none"/>
        </w:rPr>
        <w:t xml:space="preserve"> contactos de la BD 2</w:t>
      </w:r>
      <w:r w:rsidR="00275700">
        <w:rPr>
          <w:lang w:eastAsia="x-none"/>
        </w:rPr>
        <w:t xml:space="preserve"> (Contactos y personas)</w:t>
      </w:r>
      <w:r w:rsidR="00F26544">
        <w:rPr>
          <w:lang w:eastAsia="x-none"/>
        </w:rPr>
        <w:t>. Los usuarios tendrán la opción de realizar una búsqueda de noticias filtradas por</w:t>
      </w:r>
      <w:r w:rsidR="00275700">
        <w:rPr>
          <w:lang w:eastAsia="x-none"/>
        </w:rPr>
        <w:t xml:space="preserve"> los campos que las categorizan, como puede ser por</w:t>
      </w:r>
      <w:r w:rsidR="00F26544">
        <w:rPr>
          <w:lang w:eastAsia="x-none"/>
        </w:rPr>
        <w:t xml:space="preserve"> área geográfica de impacto</w:t>
      </w:r>
      <w:r w:rsidR="00275700">
        <w:rPr>
          <w:lang w:eastAsia="x-none"/>
        </w:rPr>
        <w:t>, o</w:t>
      </w:r>
      <w:r w:rsidR="00F26544">
        <w:rPr>
          <w:lang w:eastAsia="x-none"/>
        </w:rPr>
        <w:t xml:space="preserve"> por etiquetas. </w:t>
      </w:r>
    </w:p>
    <w:p w:rsidR="00B10EAD" w:rsidRPr="00B10EAD" w:rsidRDefault="00B10EAD" w:rsidP="00B10EAD">
      <w:pPr>
        <w:rPr>
          <w:lang w:eastAsia="x-none"/>
        </w:rPr>
      </w:pPr>
    </w:p>
    <w:p w:rsidR="00B10EAD" w:rsidRPr="00E1109D" w:rsidRDefault="00F26544">
      <w:pPr>
        <w:rPr>
          <w:rFonts w:eastAsia="Times New Roman" w:cs="Arial"/>
          <w:szCs w:val="20"/>
          <w:lang w:eastAsia="es-ES"/>
        </w:rPr>
      </w:pPr>
      <w:r>
        <w:rPr>
          <w:rFonts w:eastAsia="Times New Roman" w:cs="Arial"/>
          <w:szCs w:val="20"/>
          <w:lang w:eastAsia="es-ES"/>
        </w:rPr>
        <w:t xml:space="preserve">El CRM permitirá la creación automática de un PDF </w:t>
      </w:r>
      <w:r w:rsidR="00275700">
        <w:rPr>
          <w:rFonts w:eastAsia="Times New Roman" w:cs="Arial"/>
          <w:szCs w:val="20"/>
          <w:lang w:eastAsia="es-ES"/>
        </w:rPr>
        <w:t>a partir de una noticia referenciada solo por su URL pública.</w:t>
      </w:r>
    </w:p>
    <w:p w:rsidR="00A54486" w:rsidRDefault="00A54486" w:rsidP="00A54486">
      <w:pPr>
        <w:rPr>
          <w:rFonts w:eastAsia="Times New Roman" w:cs="Arial"/>
          <w:szCs w:val="20"/>
          <w:lang w:eastAsia="es-ES"/>
        </w:rPr>
      </w:pPr>
    </w:p>
    <w:p w:rsidR="00A54486" w:rsidRPr="00A54486" w:rsidRDefault="00A54486" w:rsidP="00A54486">
      <w:pPr>
        <w:rPr>
          <w:rFonts w:eastAsia="Times New Roman" w:cs="Arial"/>
          <w:szCs w:val="20"/>
          <w:lang w:eastAsia="es-ES"/>
        </w:rPr>
      </w:pPr>
    </w:p>
    <w:p w:rsidR="00B10EAD" w:rsidRPr="00945AFD" w:rsidRDefault="00E1109D" w:rsidP="00E1109D">
      <w:pPr>
        <w:ind w:left="-851"/>
        <w:rPr>
          <w:rFonts w:eastAsia="Times New Roman" w:cs="Arial"/>
          <w:szCs w:val="20"/>
          <w:lang w:eastAsia="es-ES"/>
        </w:rPr>
      </w:pPr>
      <w:r w:rsidRPr="00E1109D">
        <w:rPr>
          <w:noProof/>
          <w:lang w:eastAsia="es-ES"/>
        </w:rPr>
        <w:drawing>
          <wp:inline distT="0" distB="0" distL="0" distR="0">
            <wp:extent cx="7056782" cy="3787099"/>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063221" cy="3790555"/>
                    </a:xfrm>
                    <a:prstGeom prst="rect">
                      <a:avLst/>
                    </a:prstGeom>
                    <a:noFill/>
                    <a:ln>
                      <a:noFill/>
                    </a:ln>
                  </pic:spPr>
                </pic:pic>
              </a:graphicData>
            </a:graphic>
          </wp:inline>
        </w:drawing>
      </w:r>
      <w:r w:rsidRPr="00E1109D">
        <w:t xml:space="preserve"> </w:t>
      </w:r>
    </w:p>
    <w:p w:rsidR="00A54486" w:rsidRDefault="00A54486">
      <w:pPr>
        <w:rPr>
          <w:rFonts w:eastAsia="Times New Roman" w:cs="Arial"/>
          <w:szCs w:val="20"/>
          <w:lang w:eastAsia="es-ES"/>
        </w:rPr>
      </w:pPr>
    </w:p>
    <w:p w:rsidR="0076026B" w:rsidRDefault="0076026B">
      <w:pPr>
        <w:rPr>
          <w:rFonts w:eastAsia="Times New Roman" w:cs="Arial"/>
          <w:szCs w:val="20"/>
          <w:lang w:eastAsia="es-ES"/>
        </w:rPr>
      </w:pPr>
    </w:p>
    <w:p w:rsidR="0076026B" w:rsidRDefault="0076026B">
      <w:pPr>
        <w:rPr>
          <w:rFonts w:eastAsia="Times New Roman" w:cs="Arial"/>
          <w:szCs w:val="20"/>
          <w:lang w:eastAsia="es-ES"/>
        </w:rPr>
      </w:pPr>
    </w:p>
    <w:p w:rsidR="0076026B" w:rsidRDefault="0076026B">
      <w:pPr>
        <w:rPr>
          <w:rFonts w:eastAsia="Times New Roman" w:cs="Arial"/>
          <w:szCs w:val="20"/>
          <w:lang w:eastAsia="es-ES"/>
        </w:rPr>
      </w:pPr>
    </w:p>
    <w:tbl>
      <w:tblPr>
        <w:tblW w:w="9720" w:type="dxa"/>
        <w:tblCellMar>
          <w:left w:w="70" w:type="dxa"/>
          <w:right w:w="70" w:type="dxa"/>
        </w:tblCellMar>
        <w:tblLook w:val="04A0" w:firstRow="1" w:lastRow="0" w:firstColumn="1" w:lastColumn="0" w:noHBand="0" w:noVBand="1"/>
      </w:tblPr>
      <w:tblGrid>
        <w:gridCol w:w="2140"/>
        <w:gridCol w:w="1640"/>
        <w:gridCol w:w="5940"/>
      </w:tblGrid>
      <w:tr w:rsidR="00C45C81" w:rsidRPr="00C45C81" w:rsidTr="00C45C81">
        <w:trPr>
          <w:trHeight w:val="300"/>
        </w:trPr>
        <w:tc>
          <w:tcPr>
            <w:tcW w:w="9720" w:type="dxa"/>
            <w:gridSpan w:val="3"/>
            <w:tcBorders>
              <w:top w:val="single" w:sz="4" w:space="0" w:color="auto"/>
              <w:left w:val="single" w:sz="4" w:space="0" w:color="auto"/>
              <w:bottom w:val="single" w:sz="4" w:space="0" w:color="auto"/>
              <w:right w:val="single" w:sz="4" w:space="0" w:color="auto"/>
            </w:tcBorders>
            <w:shd w:val="clear" w:color="000000" w:fill="DCE6F1"/>
            <w:vAlign w:val="center"/>
            <w:hideMark/>
          </w:tcPr>
          <w:p w:rsidR="00C45C81" w:rsidRPr="00C45C81" w:rsidRDefault="00C45C81" w:rsidP="00C45C81">
            <w:pPr>
              <w:jc w:val="center"/>
              <w:rPr>
                <w:rFonts w:ascii="MS Sans Serif" w:eastAsia="Times New Roman" w:hAnsi="MS Sans Serif"/>
                <w:b/>
                <w:bCs/>
                <w:sz w:val="20"/>
                <w:szCs w:val="20"/>
                <w:lang w:eastAsia="es-ES"/>
              </w:rPr>
            </w:pPr>
            <w:r w:rsidRPr="00C45C81">
              <w:rPr>
                <w:rFonts w:ascii="MS Sans Serif" w:eastAsia="Times New Roman" w:hAnsi="MS Sans Serif"/>
                <w:b/>
                <w:bCs/>
                <w:sz w:val="20"/>
                <w:szCs w:val="20"/>
                <w:lang w:eastAsia="es-ES"/>
              </w:rPr>
              <w:t>NOTAS EXPLICATIVAS</w:t>
            </w:r>
          </w:p>
        </w:tc>
      </w:tr>
      <w:tr w:rsidR="00C45C81" w:rsidRPr="00C45C81" w:rsidTr="00C45C81">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C45C81" w:rsidRPr="00C45C81" w:rsidRDefault="00C45C81" w:rsidP="00C45C81">
            <w:pPr>
              <w:rPr>
                <w:rFonts w:ascii="MS Sans Serif" w:eastAsia="Times New Roman" w:hAnsi="MS Sans Serif"/>
                <w:b/>
                <w:bCs/>
                <w:color w:val="000000"/>
                <w:sz w:val="20"/>
                <w:szCs w:val="20"/>
                <w:lang w:eastAsia="es-ES"/>
              </w:rPr>
            </w:pPr>
            <w:r w:rsidRPr="00C45C81">
              <w:rPr>
                <w:rFonts w:ascii="MS Sans Serif" w:eastAsia="Times New Roman" w:hAnsi="MS Sans Serif"/>
                <w:b/>
                <w:bCs/>
                <w:color w:val="000000"/>
                <w:sz w:val="20"/>
                <w:szCs w:val="20"/>
                <w:lang w:eastAsia="es-ES"/>
              </w:rPr>
              <w:t>Etiquetas</w:t>
            </w:r>
          </w:p>
        </w:tc>
        <w:tc>
          <w:tcPr>
            <w:tcW w:w="1640" w:type="dxa"/>
            <w:tcBorders>
              <w:top w:val="nil"/>
              <w:left w:val="nil"/>
              <w:bottom w:val="single" w:sz="4" w:space="0" w:color="auto"/>
              <w:right w:val="single" w:sz="4" w:space="0" w:color="auto"/>
            </w:tcBorders>
            <w:shd w:val="clear" w:color="auto" w:fill="auto"/>
            <w:vAlign w:val="center"/>
            <w:hideMark/>
          </w:tcPr>
          <w:p w:rsidR="00C45C81" w:rsidRPr="00C45C81" w:rsidRDefault="00C45C81" w:rsidP="00C45C81">
            <w:pPr>
              <w:rPr>
                <w:rFonts w:ascii="Calibri" w:eastAsia="Times New Roman" w:hAnsi="Calibri"/>
                <w:color w:val="000000"/>
                <w:sz w:val="22"/>
                <w:lang w:eastAsia="es-ES"/>
              </w:rPr>
            </w:pPr>
            <w:r w:rsidRPr="00C45C81">
              <w:rPr>
                <w:rFonts w:ascii="Calibri" w:eastAsia="Times New Roman" w:hAnsi="Calibri"/>
                <w:color w:val="000000"/>
                <w:sz w:val="22"/>
                <w:lang w:eastAsia="es-ES"/>
              </w:rPr>
              <w:t>Validación</w:t>
            </w:r>
          </w:p>
        </w:tc>
        <w:tc>
          <w:tcPr>
            <w:tcW w:w="5940" w:type="dxa"/>
            <w:tcBorders>
              <w:top w:val="single" w:sz="4" w:space="0" w:color="auto"/>
              <w:left w:val="nil"/>
              <w:bottom w:val="single" w:sz="4" w:space="0" w:color="auto"/>
              <w:right w:val="single" w:sz="4" w:space="0" w:color="auto"/>
            </w:tcBorders>
            <w:shd w:val="clear" w:color="auto" w:fill="auto"/>
            <w:vAlign w:val="center"/>
            <w:hideMark/>
          </w:tcPr>
          <w:p w:rsidR="00C45C81" w:rsidRPr="00C45C81" w:rsidRDefault="00C45C81" w:rsidP="00275700">
            <w:pPr>
              <w:rPr>
                <w:rFonts w:ascii="Calibri" w:eastAsia="Times New Roman" w:hAnsi="Calibri"/>
                <w:color w:val="000000"/>
                <w:sz w:val="22"/>
                <w:lang w:eastAsia="es-ES"/>
              </w:rPr>
            </w:pPr>
            <w:r w:rsidRPr="00C45C81">
              <w:rPr>
                <w:rFonts w:ascii="Calibri" w:eastAsia="Times New Roman" w:hAnsi="Calibri"/>
                <w:color w:val="000000"/>
                <w:sz w:val="22"/>
                <w:lang w:eastAsia="es-ES"/>
              </w:rPr>
              <w:t xml:space="preserve">Asistente CRM de etiquetas; Cuando el usuario vaya escribiendo una etiqueta, el asistente </w:t>
            </w:r>
            <w:r w:rsidR="00275700">
              <w:rPr>
                <w:rFonts w:ascii="Calibri" w:eastAsia="Times New Roman" w:hAnsi="Calibri"/>
                <w:color w:val="000000"/>
                <w:sz w:val="22"/>
                <w:lang w:eastAsia="es-ES"/>
              </w:rPr>
              <w:t>irá proponiendoetiquetas que ya han sidoutoizaasanterior,emte, facilitando la reutilización de las mismas y la categorización de las noticias</w:t>
            </w:r>
            <w:r w:rsidR="00E1109D">
              <w:rPr>
                <w:rFonts w:ascii="Calibri" w:eastAsia="Times New Roman" w:hAnsi="Calibri"/>
                <w:color w:val="000000"/>
                <w:sz w:val="22"/>
                <w:lang w:eastAsia="es-ES"/>
              </w:rPr>
              <w:t>.</w:t>
            </w:r>
          </w:p>
        </w:tc>
      </w:tr>
    </w:tbl>
    <w:p w:rsidR="00B10EAD" w:rsidRPr="00945AFD" w:rsidRDefault="00B10EAD">
      <w:pPr>
        <w:rPr>
          <w:rFonts w:eastAsia="Times New Roman" w:cs="Arial"/>
          <w:szCs w:val="20"/>
          <w:lang w:eastAsia="es-ES"/>
        </w:rPr>
      </w:pPr>
    </w:p>
    <w:p w:rsidR="00C45C81" w:rsidRDefault="00C45C81">
      <w:pPr>
        <w:rPr>
          <w:rFonts w:eastAsia="Times New Roman" w:cs="Arial"/>
          <w:szCs w:val="20"/>
          <w:lang w:eastAsia="es-ES"/>
        </w:rPr>
      </w:pPr>
      <w:r>
        <w:rPr>
          <w:rFonts w:eastAsia="Times New Roman" w:cs="Arial"/>
          <w:szCs w:val="20"/>
          <w:lang w:eastAsia="es-ES"/>
        </w:rPr>
        <w:br w:type="page"/>
      </w:r>
    </w:p>
    <w:p w:rsidR="00BA723B" w:rsidRDefault="00BA723B" w:rsidP="00642CAB">
      <w:pPr>
        <w:jc w:val="both"/>
        <w:rPr>
          <w:rFonts w:eastAsia="Times New Roman" w:cs="Arial"/>
          <w:szCs w:val="20"/>
          <w:lang w:eastAsia="es-ES"/>
        </w:rPr>
      </w:pPr>
    </w:p>
    <w:p w:rsidR="00920725" w:rsidRDefault="00920725" w:rsidP="00920725">
      <w:pPr>
        <w:pStyle w:val="Ttulo2"/>
        <w:rPr>
          <w:lang w:val="es-ES"/>
        </w:rPr>
      </w:pPr>
      <w:bookmarkStart w:id="32" w:name="_Toc414880362"/>
      <w:r>
        <w:rPr>
          <w:lang w:val="es-ES"/>
        </w:rPr>
        <w:t>Commercial Activities</w:t>
      </w:r>
      <w:bookmarkEnd w:id="32"/>
    </w:p>
    <w:p w:rsidR="00920725" w:rsidRDefault="00920725" w:rsidP="00920725">
      <w:pPr>
        <w:rPr>
          <w:lang w:eastAsia="x-none"/>
        </w:rPr>
      </w:pPr>
    </w:p>
    <w:p w:rsidR="00920725" w:rsidRPr="00920725" w:rsidRDefault="00920725" w:rsidP="00920725">
      <w:pPr>
        <w:rPr>
          <w:lang w:eastAsia="x-none"/>
        </w:rPr>
      </w:pPr>
    </w:p>
    <w:p w:rsidR="00920725" w:rsidRDefault="00920725" w:rsidP="00642CAB">
      <w:pPr>
        <w:jc w:val="both"/>
        <w:rPr>
          <w:rFonts w:eastAsia="Times New Roman" w:cs="Arial"/>
          <w:szCs w:val="20"/>
          <w:lang w:eastAsia="es-ES"/>
        </w:rPr>
      </w:pPr>
    </w:p>
    <w:p w:rsidR="00920725" w:rsidRDefault="00920725" w:rsidP="00642CAB">
      <w:pPr>
        <w:jc w:val="both"/>
        <w:rPr>
          <w:rFonts w:eastAsia="Times New Roman" w:cs="Arial"/>
          <w:szCs w:val="20"/>
          <w:lang w:eastAsia="es-ES"/>
        </w:rPr>
      </w:pPr>
    </w:p>
    <w:p w:rsidR="00920725" w:rsidRDefault="00920725" w:rsidP="00642CAB">
      <w:pPr>
        <w:jc w:val="both"/>
        <w:rPr>
          <w:rFonts w:eastAsia="Times New Roman" w:cs="Arial"/>
          <w:szCs w:val="20"/>
          <w:lang w:eastAsia="es-ES"/>
        </w:rPr>
      </w:pPr>
    </w:p>
    <w:p w:rsidR="00920725" w:rsidRDefault="00920725" w:rsidP="00642CAB">
      <w:pPr>
        <w:jc w:val="both"/>
        <w:rPr>
          <w:rFonts w:eastAsia="Times New Roman" w:cs="Arial"/>
          <w:szCs w:val="20"/>
          <w:lang w:eastAsia="es-ES"/>
        </w:rPr>
      </w:pPr>
    </w:p>
    <w:p w:rsidR="00920725" w:rsidRDefault="00920725" w:rsidP="00642CAB">
      <w:pPr>
        <w:jc w:val="both"/>
        <w:rPr>
          <w:rFonts w:eastAsia="Times New Roman" w:cs="Arial"/>
          <w:szCs w:val="20"/>
          <w:lang w:eastAsia="es-ES"/>
        </w:rPr>
      </w:pPr>
    </w:p>
    <w:p w:rsidR="00920725" w:rsidRDefault="00920725" w:rsidP="00642CAB">
      <w:pPr>
        <w:jc w:val="both"/>
        <w:rPr>
          <w:rFonts w:eastAsia="Times New Roman" w:cs="Arial"/>
          <w:szCs w:val="20"/>
          <w:lang w:eastAsia="es-ES"/>
        </w:rPr>
      </w:pPr>
    </w:p>
    <w:p w:rsidR="00920725" w:rsidRDefault="00920725" w:rsidP="00642CAB">
      <w:pPr>
        <w:jc w:val="both"/>
        <w:rPr>
          <w:rFonts w:eastAsia="Times New Roman" w:cs="Arial"/>
          <w:szCs w:val="20"/>
          <w:lang w:eastAsia="es-ES"/>
        </w:rPr>
      </w:pPr>
    </w:p>
    <w:p w:rsidR="00920725" w:rsidRDefault="00A3141A" w:rsidP="00A3141A">
      <w:pPr>
        <w:ind w:left="-851"/>
        <w:rPr>
          <w:rFonts w:eastAsia="Times New Roman" w:cs="Arial"/>
          <w:szCs w:val="20"/>
          <w:lang w:eastAsia="es-ES"/>
        </w:rPr>
      </w:pPr>
      <w:r w:rsidRPr="00A3141A">
        <w:rPr>
          <w:noProof/>
          <w:lang w:eastAsia="es-ES"/>
        </w:rPr>
        <w:drawing>
          <wp:inline distT="0" distB="0" distL="0" distR="0" wp14:anchorId="747639C8" wp14:editId="76939248">
            <wp:extent cx="7029253" cy="2388359"/>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33211" cy="2389704"/>
                    </a:xfrm>
                    <a:prstGeom prst="rect">
                      <a:avLst/>
                    </a:prstGeom>
                    <a:noFill/>
                    <a:ln>
                      <a:noFill/>
                    </a:ln>
                  </pic:spPr>
                </pic:pic>
              </a:graphicData>
            </a:graphic>
          </wp:inline>
        </w:drawing>
      </w:r>
      <w:r w:rsidR="00920725">
        <w:rPr>
          <w:rFonts w:eastAsia="Times New Roman" w:cs="Arial"/>
          <w:szCs w:val="20"/>
          <w:lang w:eastAsia="es-ES"/>
        </w:rPr>
        <w:br w:type="page"/>
      </w:r>
    </w:p>
    <w:p w:rsidR="00920725" w:rsidRPr="00945AFD" w:rsidRDefault="00920725" w:rsidP="00642CAB">
      <w:pPr>
        <w:jc w:val="both"/>
        <w:rPr>
          <w:rFonts w:eastAsia="Times New Roman" w:cs="Arial"/>
          <w:szCs w:val="20"/>
          <w:lang w:eastAsia="es-ES"/>
        </w:rPr>
      </w:pPr>
    </w:p>
    <w:p w:rsidR="00BA723B" w:rsidRPr="00945AFD" w:rsidRDefault="00BA723B" w:rsidP="00642CAB">
      <w:pPr>
        <w:jc w:val="both"/>
        <w:rPr>
          <w:rFonts w:eastAsia="Times New Roman" w:cs="Arial"/>
          <w:szCs w:val="20"/>
          <w:lang w:eastAsia="es-ES"/>
        </w:rPr>
      </w:pPr>
    </w:p>
    <w:p w:rsidR="00105FA2" w:rsidRPr="00471562" w:rsidRDefault="00105FA2" w:rsidP="008D0428">
      <w:pPr>
        <w:pStyle w:val="Ttulo1"/>
        <w:rPr>
          <w:lang w:val="es-ES_tradnl"/>
        </w:rPr>
      </w:pPr>
      <w:bookmarkStart w:id="33" w:name="_Toc173304506"/>
      <w:bookmarkStart w:id="34" w:name="_Toc214690290"/>
      <w:bookmarkStart w:id="35" w:name="_Toc234036119"/>
      <w:bookmarkStart w:id="36" w:name="_Toc414880363"/>
      <w:r w:rsidRPr="00C45C81">
        <w:rPr>
          <w:lang w:val="es-ES"/>
        </w:rPr>
        <w:t>RE</w:t>
      </w:r>
      <w:r w:rsidRPr="00471562">
        <w:rPr>
          <w:lang w:val="es-ES_tradnl"/>
        </w:rPr>
        <w:t xml:space="preserve">FERENCIAS A </w:t>
      </w:r>
      <w:bookmarkEnd w:id="33"/>
      <w:r w:rsidRPr="00471562">
        <w:rPr>
          <w:lang w:val="es-ES_tradnl"/>
        </w:rPr>
        <w:t>OTROS DOCUMENTOS</w:t>
      </w:r>
      <w:bookmarkEnd w:id="34"/>
      <w:bookmarkEnd w:id="35"/>
      <w:bookmarkEnd w:id="36"/>
    </w:p>
    <w:p w:rsidR="00105FA2" w:rsidRPr="00471562" w:rsidRDefault="00105FA2" w:rsidP="00105FA2">
      <w:pPr>
        <w:jc w:val="both"/>
        <w:rPr>
          <w:rFonts w:eastAsia="Times New Roman"/>
          <w:szCs w:val="20"/>
          <w:lang w:val="es-ES_tradnl" w:eastAsia="es-ES"/>
        </w:rPr>
      </w:pPr>
    </w:p>
    <w:p w:rsidR="00724ECB" w:rsidRPr="00471562" w:rsidRDefault="00724ECB" w:rsidP="00105FA2">
      <w:pPr>
        <w:jc w:val="both"/>
        <w:rPr>
          <w:rFonts w:eastAsia="Times New Roman"/>
          <w:szCs w:val="20"/>
          <w:lang w:val="es-ES_tradnl" w:eastAsia="es-ES"/>
        </w:rPr>
      </w:pPr>
      <w:r w:rsidRPr="00471562">
        <w:rPr>
          <w:rFonts w:eastAsia="Times New Roman"/>
          <w:szCs w:val="20"/>
          <w:lang w:val="es-ES_tradnl" w:eastAsia="es-ES"/>
        </w:rPr>
        <w:t>NO HAY REFERENCIAS A OTROS DOCUMENTOS</w:t>
      </w:r>
    </w:p>
    <w:sectPr w:rsidR="00724ECB" w:rsidRPr="00471562" w:rsidSect="00C87CDB">
      <w:headerReference w:type="default" r:id="rId48"/>
      <w:footerReference w:type="even" r:id="rId49"/>
      <w:footerReference w:type="default" r:id="rId50"/>
      <w:headerReference w:type="first" r:id="rId51"/>
      <w:footerReference w:type="first" r:id="rId52"/>
      <w:pgSz w:w="11906" w:h="16838" w:code="9"/>
      <w:pgMar w:top="1702" w:right="1418" w:bottom="1276" w:left="1276" w:header="567" w:footer="1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0628" w:rsidRDefault="00360628">
      <w:r>
        <w:separator/>
      </w:r>
    </w:p>
  </w:endnote>
  <w:endnote w:type="continuationSeparator" w:id="0">
    <w:p w:rsidR="00360628" w:rsidRDefault="00360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Bold">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Sans Serif">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BF2" w:rsidRDefault="00B32BF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32BF2" w:rsidRDefault="00B32BF2">
    <w:pPr>
      <w:pStyle w:val="Piedepgina"/>
      <w:ind w:right="360"/>
    </w:pPr>
  </w:p>
  <w:p w:rsidR="00B32BF2" w:rsidRDefault="00B32BF2"/>
  <w:p w:rsidR="00B32BF2" w:rsidRDefault="00B32BF2"/>
  <w:p w:rsidR="00B32BF2" w:rsidRDefault="00B32BF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02" w:type="dxa"/>
      <w:tblBorders>
        <w:top w:val="single" w:sz="4" w:space="0" w:color="auto"/>
      </w:tblBorders>
      <w:tblCellMar>
        <w:left w:w="70" w:type="dxa"/>
        <w:right w:w="70" w:type="dxa"/>
      </w:tblCellMar>
      <w:tblLook w:val="0000" w:firstRow="0" w:lastRow="0" w:firstColumn="0" w:lastColumn="0" w:noHBand="0" w:noVBand="0"/>
    </w:tblPr>
    <w:tblGrid>
      <w:gridCol w:w="2720"/>
      <w:gridCol w:w="4546"/>
      <w:gridCol w:w="2036"/>
    </w:tblGrid>
    <w:tr w:rsidR="00B32BF2" w:rsidRPr="00C272DD">
      <w:tc>
        <w:tcPr>
          <w:tcW w:w="2720" w:type="dxa"/>
        </w:tcPr>
        <w:p w:rsidR="00B32BF2" w:rsidRPr="008B2686" w:rsidRDefault="00B32BF2">
          <w:pPr>
            <w:pStyle w:val="Piedepgina"/>
            <w:spacing w:before="60"/>
            <w:rPr>
              <w:sz w:val="16"/>
              <w:szCs w:val="16"/>
              <w:lang w:val="es-ES_tradnl" w:eastAsia="es-ES"/>
            </w:rPr>
          </w:pPr>
          <w:r w:rsidRPr="00C272DD">
            <w:rPr>
              <w:sz w:val="14"/>
              <w:szCs w:val="16"/>
              <w:lang w:val="es-ES" w:eastAsia="es-ES"/>
            </w:rPr>
            <w:fldChar w:fldCharType="begin"/>
          </w:r>
          <w:r w:rsidRPr="008B2686">
            <w:rPr>
              <w:sz w:val="14"/>
              <w:szCs w:val="16"/>
              <w:lang w:val="es-ES_tradnl" w:eastAsia="es-ES"/>
            </w:rPr>
            <w:instrText xml:space="preserve"> FILENAME </w:instrText>
          </w:r>
          <w:r w:rsidRPr="00C272DD">
            <w:rPr>
              <w:sz w:val="14"/>
              <w:szCs w:val="16"/>
              <w:lang w:val="es-ES" w:eastAsia="es-ES"/>
            </w:rPr>
            <w:fldChar w:fldCharType="separate"/>
          </w:r>
          <w:r>
            <w:rPr>
              <w:noProof/>
              <w:sz w:val="14"/>
              <w:szCs w:val="16"/>
              <w:lang w:val="es-ES_tradnl" w:eastAsia="es-ES"/>
            </w:rPr>
            <w:t>IPT_ACRM_DA_150323.docx</w:t>
          </w:r>
          <w:r w:rsidRPr="00C272DD">
            <w:rPr>
              <w:sz w:val="14"/>
              <w:szCs w:val="16"/>
              <w:lang w:val="es-ES" w:eastAsia="es-ES"/>
            </w:rPr>
            <w:fldChar w:fldCharType="end"/>
          </w:r>
        </w:p>
      </w:tc>
      <w:tc>
        <w:tcPr>
          <w:tcW w:w="4546" w:type="dxa"/>
        </w:tcPr>
        <w:p w:rsidR="00B32BF2" w:rsidRPr="008B2686" w:rsidRDefault="00B32BF2">
          <w:pPr>
            <w:pStyle w:val="Piedepgina"/>
            <w:spacing w:before="60"/>
            <w:jc w:val="center"/>
            <w:rPr>
              <w:b/>
              <w:color w:val="FF0000"/>
              <w:lang w:val="es-ES_tradnl" w:eastAsia="es-ES"/>
            </w:rPr>
          </w:pPr>
        </w:p>
      </w:tc>
      <w:tc>
        <w:tcPr>
          <w:tcW w:w="2036" w:type="dxa"/>
        </w:tcPr>
        <w:p w:rsidR="00B32BF2" w:rsidRPr="00C272DD" w:rsidRDefault="00B32BF2">
          <w:pPr>
            <w:pStyle w:val="Piedepgina"/>
            <w:spacing w:before="60"/>
            <w:jc w:val="right"/>
            <w:rPr>
              <w:sz w:val="18"/>
              <w:lang w:val="es-ES" w:eastAsia="es-ES"/>
            </w:rPr>
          </w:pPr>
          <w:r w:rsidRPr="00C272DD">
            <w:rPr>
              <w:sz w:val="18"/>
              <w:lang w:val="es-ES" w:eastAsia="es-ES"/>
            </w:rPr>
            <w:t xml:space="preserve">Página </w:t>
          </w:r>
          <w:r w:rsidRPr="00C272DD">
            <w:rPr>
              <w:sz w:val="18"/>
              <w:lang w:val="es-ES" w:eastAsia="es-ES"/>
            </w:rPr>
            <w:fldChar w:fldCharType="begin"/>
          </w:r>
          <w:r w:rsidRPr="00C272DD">
            <w:rPr>
              <w:sz w:val="18"/>
              <w:lang w:val="es-ES" w:eastAsia="es-ES"/>
            </w:rPr>
            <w:instrText xml:space="preserve"> PAGE </w:instrText>
          </w:r>
          <w:r w:rsidRPr="00C272DD">
            <w:rPr>
              <w:sz w:val="18"/>
              <w:lang w:val="es-ES" w:eastAsia="es-ES"/>
            </w:rPr>
            <w:fldChar w:fldCharType="separate"/>
          </w:r>
          <w:r w:rsidR="00BA4A64">
            <w:rPr>
              <w:noProof/>
              <w:sz w:val="18"/>
              <w:lang w:val="es-ES" w:eastAsia="es-ES"/>
            </w:rPr>
            <w:t>10</w:t>
          </w:r>
          <w:r w:rsidRPr="00C272DD">
            <w:rPr>
              <w:sz w:val="18"/>
              <w:lang w:val="es-ES" w:eastAsia="es-ES"/>
            </w:rPr>
            <w:fldChar w:fldCharType="end"/>
          </w:r>
          <w:r w:rsidRPr="00C272DD">
            <w:rPr>
              <w:sz w:val="18"/>
              <w:lang w:val="es-ES" w:eastAsia="es-ES"/>
            </w:rPr>
            <w:t xml:space="preserve"> </w:t>
          </w:r>
          <w:r w:rsidRPr="00C272DD">
            <w:rPr>
              <w:sz w:val="18"/>
              <w:szCs w:val="16"/>
              <w:lang w:val="es-ES" w:eastAsia="es-ES"/>
            </w:rPr>
            <w:t xml:space="preserve">de </w:t>
          </w:r>
          <w:r w:rsidRPr="00C272DD">
            <w:rPr>
              <w:sz w:val="14"/>
              <w:szCs w:val="16"/>
              <w:lang w:val="es-ES" w:eastAsia="es-ES"/>
            </w:rPr>
            <w:fldChar w:fldCharType="begin"/>
          </w:r>
          <w:r w:rsidRPr="00C272DD">
            <w:rPr>
              <w:sz w:val="14"/>
              <w:szCs w:val="16"/>
              <w:lang w:val="es-ES" w:eastAsia="es-ES"/>
            </w:rPr>
            <w:instrText xml:space="preserve"> NUMPAGES </w:instrText>
          </w:r>
          <w:r w:rsidRPr="00C272DD">
            <w:rPr>
              <w:sz w:val="14"/>
              <w:szCs w:val="16"/>
              <w:lang w:val="es-ES" w:eastAsia="es-ES"/>
            </w:rPr>
            <w:fldChar w:fldCharType="separate"/>
          </w:r>
          <w:r w:rsidR="00BA4A64">
            <w:rPr>
              <w:noProof/>
              <w:sz w:val="14"/>
              <w:szCs w:val="16"/>
              <w:lang w:val="es-ES" w:eastAsia="es-ES"/>
            </w:rPr>
            <w:t>30</w:t>
          </w:r>
          <w:r w:rsidRPr="00C272DD">
            <w:rPr>
              <w:sz w:val="14"/>
              <w:szCs w:val="16"/>
              <w:lang w:val="es-ES" w:eastAsia="es-ES"/>
            </w:rPr>
            <w:fldChar w:fldCharType="end"/>
          </w:r>
        </w:p>
      </w:tc>
    </w:tr>
  </w:tbl>
  <w:p w:rsidR="00B32BF2" w:rsidRDefault="00B32BF2">
    <w:pPr>
      <w:pStyle w:val="Piedepgina"/>
    </w:pPr>
  </w:p>
  <w:p w:rsidR="00B32BF2" w:rsidRDefault="00B32BF2">
    <w:pPr>
      <w:pStyle w:val="Piedepgina"/>
    </w:pPr>
  </w:p>
  <w:p w:rsidR="00B32BF2" w:rsidRDefault="00B32BF2">
    <w:pPr>
      <w:pStyle w:val="Piedepgina"/>
    </w:pPr>
  </w:p>
  <w:p w:rsidR="00B32BF2" w:rsidRDefault="00B32BF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30" w:type="dxa"/>
      <w:tblBorders>
        <w:top w:val="single" w:sz="4" w:space="0" w:color="auto"/>
      </w:tblBorders>
      <w:tblCellMar>
        <w:left w:w="70" w:type="dxa"/>
        <w:right w:w="70" w:type="dxa"/>
      </w:tblCellMar>
      <w:tblLook w:val="0000" w:firstRow="0" w:lastRow="0" w:firstColumn="0" w:lastColumn="0" w:noHBand="0" w:noVBand="0"/>
    </w:tblPr>
    <w:tblGrid>
      <w:gridCol w:w="3554"/>
      <w:gridCol w:w="3837"/>
      <w:gridCol w:w="2039"/>
    </w:tblGrid>
    <w:tr w:rsidR="00B32BF2">
      <w:tc>
        <w:tcPr>
          <w:tcW w:w="2268" w:type="dxa"/>
        </w:tcPr>
        <w:p w:rsidR="00B32BF2" w:rsidRPr="0001472C" w:rsidRDefault="00B32BF2">
          <w:pPr>
            <w:pStyle w:val="Piedepgina"/>
            <w:spacing w:before="60"/>
            <w:rPr>
              <w:lang w:val="es-ES" w:eastAsia="es-ES"/>
            </w:rPr>
          </w:pPr>
          <w:r w:rsidRPr="0001472C">
            <w:rPr>
              <w:lang w:val="es-ES" w:eastAsia="es-ES"/>
            </w:rPr>
            <w:t>SGD_Captura_EFS_b1.6_070607.doc</w:t>
          </w:r>
        </w:p>
      </w:tc>
      <w:tc>
        <w:tcPr>
          <w:tcW w:w="4500" w:type="dxa"/>
        </w:tcPr>
        <w:p w:rsidR="00B32BF2" w:rsidRPr="0001472C" w:rsidRDefault="00B32BF2">
          <w:pPr>
            <w:pStyle w:val="Piedepgina"/>
            <w:spacing w:before="60"/>
            <w:jc w:val="center"/>
            <w:rPr>
              <w:lang w:val="es-ES" w:eastAsia="es-ES"/>
            </w:rPr>
          </w:pPr>
        </w:p>
      </w:tc>
      <w:tc>
        <w:tcPr>
          <w:tcW w:w="2268" w:type="dxa"/>
        </w:tcPr>
        <w:p w:rsidR="00B32BF2" w:rsidRPr="0001472C" w:rsidRDefault="00B32BF2">
          <w:pPr>
            <w:pStyle w:val="Piedepgina"/>
            <w:spacing w:before="60"/>
            <w:jc w:val="right"/>
            <w:rPr>
              <w:lang w:val="es-ES" w:eastAsia="es-ES"/>
            </w:rPr>
          </w:pPr>
          <w:r w:rsidRPr="0001472C">
            <w:rPr>
              <w:lang w:val="es-ES" w:eastAsia="es-ES"/>
            </w:rPr>
            <w:t xml:space="preserve">Página </w:t>
          </w:r>
          <w:r w:rsidRPr="0001472C">
            <w:rPr>
              <w:lang w:val="es-ES" w:eastAsia="es-ES"/>
            </w:rPr>
            <w:fldChar w:fldCharType="begin"/>
          </w:r>
          <w:r w:rsidRPr="0001472C">
            <w:rPr>
              <w:lang w:val="es-ES" w:eastAsia="es-ES"/>
            </w:rPr>
            <w:instrText xml:space="preserve"> PAGE </w:instrText>
          </w:r>
          <w:r w:rsidRPr="0001472C">
            <w:rPr>
              <w:lang w:val="es-ES" w:eastAsia="es-ES"/>
            </w:rPr>
            <w:fldChar w:fldCharType="separate"/>
          </w:r>
          <w:r w:rsidRPr="0001472C">
            <w:rPr>
              <w:noProof/>
              <w:lang w:val="es-ES" w:eastAsia="es-ES"/>
            </w:rPr>
            <w:t>1</w:t>
          </w:r>
          <w:r w:rsidRPr="0001472C">
            <w:rPr>
              <w:lang w:val="es-ES" w:eastAsia="es-ES"/>
            </w:rPr>
            <w:fldChar w:fldCharType="end"/>
          </w:r>
          <w:r w:rsidRPr="0001472C">
            <w:rPr>
              <w:lang w:val="es-ES" w:eastAsia="es-ES"/>
            </w:rPr>
            <w:t xml:space="preserve"> de </w:t>
          </w:r>
          <w:r w:rsidRPr="0001472C">
            <w:rPr>
              <w:lang w:val="es-ES" w:eastAsia="es-ES"/>
            </w:rPr>
            <w:fldChar w:fldCharType="begin"/>
          </w:r>
          <w:r w:rsidRPr="0001472C">
            <w:rPr>
              <w:lang w:val="es-ES" w:eastAsia="es-ES"/>
            </w:rPr>
            <w:instrText xml:space="preserve"> NUMPAGES </w:instrText>
          </w:r>
          <w:r w:rsidRPr="0001472C">
            <w:rPr>
              <w:lang w:val="es-ES" w:eastAsia="es-ES"/>
            </w:rPr>
            <w:fldChar w:fldCharType="separate"/>
          </w:r>
          <w:r>
            <w:rPr>
              <w:noProof/>
              <w:lang w:val="es-ES" w:eastAsia="es-ES"/>
            </w:rPr>
            <w:t>1</w:t>
          </w:r>
          <w:r w:rsidRPr="0001472C">
            <w:rPr>
              <w:lang w:val="es-ES" w:eastAsia="es-ES"/>
            </w:rPr>
            <w:fldChar w:fldCharType="end"/>
          </w:r>
        </w:p>
      </w:tc>
    </w:tr>
  </w:tbl>
  <w:p w:rsidR="00B32BF2" w:rsidRDefault="00B32BF2">
    <w:pPr>
      <w:pStyle w:val="Piedepgina"/>
    </w:pPr>
  </w:p>
  <w:p w:rsidR="00B32BF2" w:rsidRDefault="00B32BF2">
    <w:pPr>
      <w:pStyle w:val="Piedepgina"/>
    </w:pPr>
  </w:p>
  <w:p w:rsidR="00B32BF2" w:rsidRDefault="00B32BF2">
    <w:pPr>
      <w:pStyle w:val="Piedepgina"/>
    </w:pPr>
  </w:p>
  <w:p w:rsidR="00B32BF2" w:rsidRDefault="00B32B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0628" w:rsidRDefault="00360628">
      <w:r>
        <w:separator/>
      </w:r>
    </w:p>
  </w:footnote>
  <w:footnote w:type="continuationSeparator" w:id="0">
    <w:p w:rsidR="00360628" w:rsidRDefault="003606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4820"/>
      <w:gridCol w:w="1984"/>
    </w:tblGrid>
    <w:tr w:rsidR="00B32BF2" w:rsidRPr="001024B1" w:rsidTr="00C853DF">
      <w:trPr>
        <w:cantSplit/>
        <w:trHeight w:val="847"/>
      </w:trPr>
      <w:tc>
        <w:tcPr>
          <w:tcW w:w="2268" w:type="dxa"/>
          <w:vAlign w:val="center"/>
        </w:tcPr>
        <w:p w:rsidR="00B32BF2" w:rsidRPr="001024B1" w:rsidRDefault="00B32BF2" w:rsidP="00C853DF">
          <w:pPr>
            <w:pStyle w:val="Encabezado"/>
            <w:spacing w:before="60"/>
            <w:jc w:val="center"/>
            <w:rPr>
              <w:b/>
              <w:lang w:val="es-ES_tradnl" w:eastAsia="es-ES"/>
            </w:rPr>
          </w:pPr>
          <w:r w:rsidRPr="00064459">
            <w:rPr>
              <w:b/>
              <w:noProof/>
              <w:lang w:val="es-ES" w:eastAsia="es-ES"/>
            </w:rPr>
            <w:drawing>
              <wp:inline distT="0" distB="0" distL="0" distR="0">
                <wp:extent cx="1238250" cy="266700"/>
                <wp:effectExtent l="0" t="0" r="0"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266700"/>
                        </a:xfrm>
                        <a:prstGeom prst="rect">
                          <a:avLst/>
                        </a:prstGeom>
                        <a:noFill/>
                        <a:ln>
                          <a:noFill/>
                        </a:ln>
                      </pic:spPr>
                    </pic:pic>
                  </a:graphicData>
                </a:graphic>
              </wp:inline>
            </w:drawing>
          </w:r>
        </w:p>
      </w:tc>
      <w:tc>
        <w:tcPr>
          <w:tcW w:w="4820" w:type="dxa"/>
          <w:vAlign w:val="center"/>
        </w:tcPr>
        <w:p w:rsidR="00B32BF2" w:rsidRPr="00064459" w:rsidRDefault="00B32BF2" w:rsidP="00435C9C">
          <w:pPr>
            <w:pStyle w:val="Encabezado"/>
            <w:spacing w:before="60"/>
            <w:jc w:val="center"/>
            <w:rPr>
              <w:b/>
              <w:snapToGrid w:val="0"/>
              <w:lang w:val="es-ES" w:eastAsia="es-ES"/>
            </w:rPr>
          </w:pPr>
          <w:r w:rsidRPr="00064459">
            <w:rPr>
              <w:b/>
              <w:snapToGrid w:val="0"/>
              <w:color w:val="FF0000"/>
              <w:lang w:val="es-ES" w:eastAsia="es-ES"/>
            </w:rPr>
            <w:t>BORRADOR –</w:t>
          </w:r>
          <w:r w:rsidRPr="00064459">
            <w:rPr>
              <w:b/>
              <w:snapToGrid w:val="0"/>
              <w:lang w:val="es-ES" w:eastAsia="es-ES"/>
            </w:rPr>
            <w:t>Proyecto CRM Ingeteam FV</w:t>
          </w:r>
        </w:p>
        <w:p w:rsidR="00B32BF2" w:rsidRPr="001024B1" w:rsidRDefault="00B32BF2" w:rsidP="00435C9C">
          <w:pPr>
            <w:pStyle w:val="Encabezado"/>
            <w:spacing w:before="60"/>
            <w:jc w:val="center"/>
            <w:rPr>
              <w:b/>
              <w:lang w:val="es-ES_tradnl" w:eastAsia="es-ES"/>
            </w:rPr>
          </w:pPr>
          <w:r w:rsidRPr="001024B1">
            <w:rPr>
              <w:b/>
              <w:snapToGrid w:val="0"/>
              <w:lang w:val="es-ES_tradnl" w:eastAsia="es-ES"/>
            </w:rPr>
            <w:t>Especificación funcional del sistema</w:t>
          </w:r>
        </w:p>
      </w:tc>
      <w:tc>
        <w:tcPr>
          <w:tcW w:w="1984" w:type="dxa"/>
          <w:vAlign w:val="center"/>
        </w:tcPr>
        <w:p w:rsidR="00B32BF2" w:rsidRPr="001024B1" w:rsidRDefault="00B32BF2" w:rsidP="004A7BB2">
          <w:pPr>
            <w:pStyle w:val="Encabezado"/>
            <w:spacing w:before="60" w:after="60"/>
            <w:jc w:val="center"/>
            <w:rPr>
              <w:b/>
              <w:lang w:val="es-ES_tradnl" w:eastAsia="es-ES"/>
            </w:rPr>
          </w:pPr>
        </w:p>
      </w:tc>
    </w:tr>
  </w:tbl>
  <w:p w:rsidR="00B32BF2" w:rsidRDefault="00B32BF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BF2" w:rsidRDefault="00B32BF2">
    <w:pPr>
      <w:pStyle w:val="Encabezado"/>
      <w:jc w:val="center"/>
    </w:pPr>
    <w:r>
      <w:t>LOGO CLIENTE GRANDE</w:t>
    </w:r>
  </w:p>
  <w:p w:rsidR="00B32BF2" w:rsidRDefault="00B32BF2">
    <w:pPr>
      <w:pStyle w:val="Encabezado"/>
    </w:pPr>
  </w:p>
  <w:p w:rsidR="00B32BF2" w:rsidRDefault="00B32BF2"/>
  <w:p w:rsidR="00B32BF2" w:rsidRDefault="00B32BF2"/>
  <w:p w:rsidR="00B32BF2" w:rsidRDefault="00B32BF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E02B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0C75FC"/>
    <w:multiLevelType w:val="multilevel"/>
    <w:tmpl w:val="2C0875C2"/>
    <w:styleLink w:val="List151"/>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4E14A6E"/>
    <w:multiLevelType w:val="hybridMultilevel"/>
    <w:tmpl w:val="054230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C208684E">
      <w:numFmt w:val="bullet"/>
      <w:lvlText w:val="-"/>
      <w:lvlJc w:val="left"/>
      <w:pPr>
        <w:ind w:left="2508" w:hanging="360"/>
      </w:pPr>
      <w:rPr>
        <w:rFonts w:ascii="Arial" w:eastAsia="Calibri" w:hAnsi="Arial" w:cs="Arial"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8CE680E"/>
    <w:multiLevelType w:val="hybridMultilevel"/>
    <w:tmpl w:val="6D5A70A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A372411"/>
    <w:multiLevelType w:val="hybridMultilevel"/>
    <w:tmpl w:val="F8DA751E"/>
    <w:lvl w:ilvl="0" w:tplc="6090126E">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56206C"/>
    <w:multiLevelType w:val="hybridMultilevel"/>
    <w:tmpl w:val="0802A0E6"/>
    <w:lvl w:ilvl="0" w:tplc="6CC08C5E">
      <w:numFmt w:val="bullet"/>
      <w:lvlText w:val="-"/>
      <w:lvlJc w:val="left"/>
      <w:pPr>
        <w:ind w:left="2346" w:hanging="360"/>
      </w:pPr>
      <w:rPr>
        <w:rFonts w:ascii="Calibri" w:eastAsia="Calibri" w:hAnsi="Calibri" w:cs="Times New Roman" w:hint="default"/>
      </w:rPr>
    </w:lvl>
    <w:lvl w:ilvl="1" w:tplc="0C0A0003">
      <w:start w:val="1"/>
      <w:numFmt w:val="bullet"/>
      <w:lvlText w:val="o"/>
      <w:lvlJc w:val="left"/>
      <w:pPr>
        <w:ind w:left="2433" w:hanging="360"/>
      </w:pPr>
      <w:rPr>
        <w:rFonts w:ascii="Courier New" w:hAnsi="Courier New" w:cs="Courier New" w:hint="default"/>
      </w:rPr>
    </w:lvl>
    <w:lvl w:ilvl="2" w:tplc="0C0A0005">
      <w:start w:val="1"/>
      <w:numFmt w:val="bullet"/>
      <w:lvlText w:val=""/>
      <w:lvlJc w:val="left"/>
      <w:pPr>
        <w:ind w:left="3153" w:hanging="360"/>
      </w:pPr>
      <w:rPr>
        <w:rFonts w:ascii="Wingdings" w:hAnsi="Wingdings" w:hint="default"/>
      </w:rPr>
    </w:lvl>
    <w:lvl w:ilvl="3" w:tplc="0C0A000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6">
    <w:nsid w:val="0EAE5429"/>
    <w:multiLevelType w:val="multilevel"/>
    <w:tmpl w:val="DBE0BA04"/>
    <w:styleLink w:val="List7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0EBC6297"/>
    <w:multiLevelType w:val="hybridMultilevel"/>
    <w:tmpl w:val="033E9B9E"/>
    <w:lvl w:ilvl="0" w:tplc="0C4E7FF2">
      <w:start w:val="1"/>
      <w:numFmt w:val="decimal"/>
      <w:lvlText w:val="%1."/>
      <w:lvlJc w:val="left"/>
      <w:pPr>
        <w:ind w:left="851" w:hanging="491"/>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FCE7F93"/>
    <w:multiLevelType w:val="multilevel"/>
    <w:tmpl w:val="EDD4A21A"/>
    <w:styleLink w:val="List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nsid w:val="130C757D"/>
    <w:multiLevelType w:val="multilevel"/>
    <w:tmpl w:val="3D0076DA"/>
    <w:styleLink w:val="List112"/>
    <w:lvl w:ilvl="0">
      <w:start w:val="5"/>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0">
    <w:nsid w:val="1A6A0A6E"/>
    <w:multiLevelType w:val="multilevel"/>
    <w:tmpl w:val="B3F8B47C"/>
    <w:styleLink w:val="List149"/>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1">
    <w:nsid w:val="1BE7226C"/>
    <w:multiLevelType w:val="multilevel"/>
    <w:tmpl w:val="661E19E8"/>
    <w:styleLink w:val="List1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nsid w:val="1C744945"/>
    <w:multiLevelType w:val="hybridMultilevel"/>
    <w:tmpl w:val="9C1ED870"/>
    <w:lvl w:ilvl="0" w:tplc="D1B6CF6A">
      <w:start w:val="3"/>
      <w:numFmt w:val="bullet"/>
      <w:lvlText w:val=""/>
      <w:lvlJc w:val="left"/>
      <w:pPr>
        <w:ind w:left="1065" w:hanging="360"/>
      </w:pPr>
      <w:rPr>
        <w:rFonts w:ascii="Symbol" w:eastAsia="Times New Roman" w:hAnsi="Symbol" w:cs="Arial" w:hint="default"/>
        <w:color w:val="000000"/>
        <w:sz w:val="20"/>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3">
    <w:nsid w:val="1CBC1EE6"/>
    <w:multiLevelType w:val="multilevel"/>
    <w:tmpl w:val="5A468702"/>
    <w:lvl w:ilvl="0">
      <w:start w:val="1"/>
      <w:numFmt w:val="bullet"/>
      <w:lvlText w:val=""/>
      <w:lvlJc w:val="left"/>
      <w:pPr>
        <w:tabs>
          <w:tab w:val="num" w:pos="720"/>
        </w:tabs>
        <w:ind w:left="720" w:hanging="360"/>
      </w:pPr>
      <w:rPr>
        <w:rFonts w:ascii="Symbol" w:hAnsi="Symbol" w:hint="default"/>
      </w:rPr>
    </w:lvl>
    <w:lvl w:ilvl="1">
      <w:start w:val="1"/>
      <w:numFmt w:val="bullet"/>
      <w:pStyle w:val="Vieta2"/>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nsid w:val="1DD94AE6"/>
    <w:multiLevelType w:val="multilevel"/>
    <w:tmpl w:val="554A519A"/>
    <w:styleLink w:val="List3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1DF91709"/>
    <w:multiLevelType w:val="multilevel"/>
    <w:tmpl w:val="E57C74B4"/>
    <w:styleLink w:val="List150"/>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6">
    <w:nsid w:val="1F663D63"/>
    <w:multiLevelType w:val="hybridMultilevel"/>
    <w:tmpl w:val="745414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693EC4"/>
    <w:multiLevelType w:val="multilevel"/>
    <w:tmpl w:val="27CE4F84"/>
    <w:styleLink w:val="List7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26042852"/>
    <w:multiLevelType w:val="hybridMultilevel"/>
    <w:tmpl w:val="A538C3DA"/>
    <w:lvl w:ilvl="0" w:tplc="053AE194">
      <w:start w:val="1"/>
      <w:numFmt w:val="decimal"/>
      <w:lvlText w:val="%1."/>
      <w:lvlJc w:val="left"/>
      <w:pPr>
        <w:ind w:left="851" w:hanging="491"/>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81862DC"/>
    <w:multiLevelType w:val="multilevel"/>
    <w:tmpl w:val="D60E6FD2"/>
    <w:styleLink w:val="List44"/>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0">
    <w:nsid w:val="307242B8"/>
    <w:multiLevelType w:val="multilevel"/>
    <w:tmpl w:val="AD96F310"/>
    <w:styleLink w:val="List9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30821B39"/>
    <w:multiLevelType w:val="hybridMultilevel"/>
    <w:tmpl w:val="0DB40FC2"/>
    <w:lvl w:ilvl="0" w:tplc="2CE6F7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54270E4"/>
    <w:multiLevelType w:val="multilevel"/>
    <w:tmpl w:val="34E4910C"/>
    <w:styleLink w:val="List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nsid w:val="39373F48"/>
    <w:multiLevelType w:val="multilevel"/>
    <w:tmpl w:val="31001626"/>
    <w:lvl w:ilvl="0">
      <w:start w:val="1"/>
      <w:numFmt w:val="bullet"/>
      <w:pStyle w:val="Vieta1"/>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nsid w:val="39E830AE"/>
    <w:multiLevelType w:val="multilevel"/>
    <w:tmpl w:val="8C703268"/>
    <w:styleLink w:val="List10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A5E73E4"/>
    <w:multiLevelType w:val="multilevel"/>
    <w:tmpl w:val="A22A8C46"/>
    <w:styleLink w:val="List63"/>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6">
    <w:nsid w:val="3A806F08"/>
    <w:multiLevelType w:val="multilevel"/>
    <w:tmpl w:val="D03620B4"/>
    <w:styleLink w:val="List7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3D547C54"/>
    <w:multiLevelType w:val="hybridMultilevel"/>
    <w:tmpl w:val="288849D8"/>
    <w:lvl w:ilvl="0" w:tplc="CB2E2058">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1D26979"/>
    <w:multiLevelType w:val="multilevel"/>
    <w:tmpl w:val="34805F9C"/>
    <w:styleLink w:val="List27"/>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2FE482E"/>
    <w:multiLevelType w:val="multilevel"/>
    <w:tmpl w:val="98BE367C"/>
    <w:styleLink w:val="List1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3486DE4"/>
    <w:multiLevelType w:val="hybridMultilevel"/>
    <w:tmpl w:val="09A2E6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44B2D66"/>
    <w:multiLevelType w:val="hybridMultilevel"/>
    <w:tmpl w:val="A12CA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8010A2D"/>
    <w:multiLevelType w:val="multilevel"/>
    <w:tmpl w:val="0F6AD930"/>
    <w:styleLink w:val="List14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9614F29"/>
    <w:multiLevelType w:val="hybridMultilevel"/>
    <w:tmpl w:val="B0400E92"/>
    <w:lvl w:ilvl="0" w:tplc="E73A44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99B0F9E"/>
    <w:multiLevelType w:val="multilevel"/>
    <w:tmpl w:val="88A49AAA"/>
    <w:styleLink w:val="List1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nsid w:val="4B8C75A6"/>
    <w:multiLevelType w:val="hybridMultilevel"/>
    <w:tmpl w:val="DB085B16"/>
    <w:lvl w:ilvl="0" w:tplc="E73A4476">
      <w:start w:val="1"/>
      <w:numFmt w:val="decimal"/>
      <w:lvlText w:val="%1."/>
      <w:lvlJc w:val="left"/>
      <w:pPr>
        <w:ind w:left="794" w:hanging="43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4DE3362C"/>
    <w:multiLevelType w:val="multilevel"/>
    <w:tmpl w:val="D0D628BA"/>
    <w:styleLink w:val="List114"/>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7">
    <w:nsid w:val="4E83385E"/>
    <w:multiLevelType w:val="hybridMultilevel"/>
    <w:tmpl w:val="749CEA02"/>
    <w:lvl w:ilvl="0" w:tplc="D2BE7CFE">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EBB20C9"/>
    <w:multiLevelType w:val="multilevel"/>
    <w:tmpl w:val="CD1C4E9C"/>
    <w:styleLink w:val="List113"/>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9">
    <w:nsid w:val="50EE1127"/>
    <w:multiLevelType w:val="multilevel"/>
    <w:tmpl w:val="46581906"/>
    <w:lvl w:ilvl="0">
      <w:start w:val="1"/>
      <w:numFmt w:val="decimal"/>
      <w:pStyle w:val="Ttulo1"/>
      <w:lvlText w:val="%1"/>
      <w:lvlJc w:val="left"/>
      <w:pPr>
        <w:tabs>
          <w:tab w:val="num" w:pos="792"/>
        </w:tabs>
        <w:ind w:left="792" w:hanging="432"/>
      </w:pPr>
      <w:rPr>
        <w:rFonts w:hint="default"/>
      </w:rPr>
    </w:lvl>
    <w:lvl w:ilvl="1">
      <w:start w:val="1"/>
      <w:numFmt w:val="decimal"/>
      <w:pStyle w:val="Ttulo2"/>
      <w:lvlText w:val="%1.%2"/>
      <w:lvlJc w:val="left"/>
      <w:pPr>
        <w:tabs>
          <w:tab w:val="num" w:pos="936"/>
        </w:tabs>
        <w:ind w:left="936" w:hanging="576"/>
      </w:pPr>
      <w:rPr>
        <w:rFonts w:hint="default"/>
      </w:rPr>
    </w:lvl>
    <w:lvl w:ilvl="2">
      <w:start w:val="1"/>
      <w:numFmt w:val="decimal"/>
      <w:pStyle w:val="Ttulo3"/>
      <w:lvlText w:val="%1.%2.%3"/>
      <w:lvlJc w:val="left"/>
      <w:pPr>
        <w:tabs>
          <w:tab w:val="num" w:pos="1080"/>
        </w:tabs>
        <w:ind w:left="1080" w:hanging="720"/>
      </w:pPr>
      <w:rPr>
        <w:rFonts w:hint="default"/>
      </w:rPr>
    </w:lvl>
    <w:lvl w:ilvl="3">
      <w:start w:val="1"/>
      <w:numFmt w:val="decimal"/>
      <w:pStyle w:val="Ttulo4"/>
      <w:lvlText w:val="%1.%2.%3.%4"/>
      <w:lvlJc w:val="left"/>
      <w:pPr>
        <w:tabs>
          <w:tab w:val="num" w:pos="1224"/>
        </w:tabs>
        <w:ind w:left="1224" w:hanging="864"/>
      </w:pPr>
      <w:rPr>
        <w:rFonts w:hint="default"/>
      </w:rPr>
    </w:lvl>
    <w:lvl w:ilvl="4">
      <w:start w:val="1"/>
      <w:numFmt w:val="decimal"/>
      <w:pStyle w:val="Ttulo5"/>
      <w:lvlText w:val="%1.%2.%3.%4.%5"/>
      <w:lvlJc w:val="left"/>
      <w:pPr>
        <w:tabs>
          <w:tab w:val="num" w:pos="1368"/>
        </w:tabs>
        <w:ind w:left="1368" w:hanging="1008"/>
      </w:pPr>
      <w:rPr>
        <w:rFonts w:hint="default"/>
      </w:rPr>
    </w:lvl>
    <w:lvl w:ilvl="5">
      <w:start w:val="1"/>
      <w:numFmt w:val="decimal"/>
      <w:pStyle w:val="Ttulo6"/>
      <w:lvlText w:val="%1.%2.%3.%4.%5.%6"/>
      <w:lvlJc w:val="left"/>
      <w:pPr>
        <w:tabs>
          <w:tab w:val="num" w:pos="1512"/>
        </w:tabs>
        <w:ind w:left="1512" w:hanging="1152"/>
      </w:pPr>
      <w:rPr>
        <w:rFonts w:hint="default"/>
      </w:rPr>
    </w:lvl>
    <w:lvl w:ilvl="6">
      <w:start w:val="1"/>
      <w:numFmt w:val="decimal"/>
      <w:pStyle w:val="Ttulo7"/>
      <w:lvlText w:val="%1.%2.%3.%4.%5.%6.%7"/>
      <w:lvlJc w:val="left"/>
      <w:pPr>
        <w:tabs>
          <w:tab w:val="num" w:pos="1656"/>
        </w:tabs>
        <w:ind w:left="1656" w:hanging="1296"/>
      </w:pPr>
      <w:rPr>
        <w:rFonts w:hint="default"/>
      </w:rPr>
    </w:lvl>
    <w:lvl w:ilvl="7">
      <w:start w:val="1"/>
      <w:numFmt w:val="decimal"/>
      <w:pStyle w:val="Ttulo8"/>
      <w:lvlText w:val="%1.%2.%3.%4.%5.%6.%7.%8"/>
      <w:lvlJc w:val="left"/>
      <w:pPr>
        <w:tabs>
          <w:tab w:val="num" w:pos="1800"/>
        </w:tabs>
        <w:ind w:left="1800" w:hanging="1440"/>
      </w:pPr>
      <w:rPr>
        <w:rFonts w:hint="default"/>
      </w:rPr>
    </w:lvl>
    <w:lvl w:ilvl="8">
      <w:start w:val="1"/>
      <w:numFmt w:val="decimal"/>
      <w:pStyle w:val="Ttulo9"/>
      <w:lvlText w:val="%1.%2.%3.%4.%5.%6.%7.%8.%9"/>
      <w:lvlJc w:val="left"/>
      <w:pPr>
        <w:tabs>
          <w:tab w:val="num" w:pos="1944"/>
        </w:tabs>
        <w:ind w:left="1944" w:hanging="1584"/>
      </w:pPr>
      <w:rPr>
        <w:rFonts w:hint="default"/>
      </w:rPr>
    </w:lvl>
  </w:abstractNum>
  <w:abstractNum w:abstractNumId="40">
    <w:nsid w:val="51A44ED2"/>
    <w:multiLevelType w:val="multilevel"/>
    <w:tmpl w:val="23C8108A"/>
    <w:lvl w:ilvl="0">
      <w:start w:val="1"/>
      <w:numFmt w:val="decimal"/>
      <w:lvlText w:val="%1"/>
      <w:lvlJc w:val="left"/>
      <w:pPr>
        <w:tabs>
          <w:tab w:val="num" w:pos="432"/>
        </w:tabs>
        <w:ind w:left="432" w:hanging="432"/>
      </w:pPr>
      <w:rPr>
        <w:rFonts w:hint="default"/>
      </w:rPr>
    </w:lvl>
    <w:lvl w:ilvl="1">
      <w:start w:val="1"/>
      <w:numFmt w:val="decimalZero"/>
      <w:pStyle w:val="CasodeUsoNivel2"/>
      <w:lvlText w:val="C%2:"/>
      <w:lvlJc w:val="left"/>
      <w:pPr>
        <w:tabs>
          <w:tab w:val="num" w:pos="1710"/>
        </w:tabs>
        <w:ind w:left="1710"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nsid w:val="5225167F"/>
    <w:multiLevelType w:val="multilevel"/>
    <w:tmpl w:val="9AB6B494"/>
    <w:styleLink w:val="List14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53E95A1B"/>
    <w:multiLevelType w:val="multilevel"/>
    <w:tmpl w:val="01A8C942"/>
    <w:styleLink w:val="List9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3">
    <w:nsid w:val="55114223"/>
    <w:multiLevelType w:val="multilevel"/>
    <w:tmpl w:val="18EC89B4"/>
    <w:styleLink w:val="List148"/>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4">
    <w:nsid w:val="5851700A"/>
    <w:multiLevelType w:val="hybridMultilevel"/>
    <w:tmpl w:val="DCEC0E9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5">
    <w:nsid w:val="5A8B532F"/>
    <w:multiLevelType w:val="multilevel"/>
    <w:tmpl w:val="ECF2C828"/>
    <w:styleLink w:val="List95"/>
    <w:lvl w:ilvl="0">
      <w:start w:val="4"/>
      <w:numFmt w:val="decimal"/>
      <w:lvlText w:val="%1."/>
      <w:lvlJc w:val="left"/>
      <w:rPr>
        <w:rFonts w:ascii="Arial Bold" w:eastAsia="Arial Bold" w:hAnsi="Arial Bold" w:cs="Arial Bold"/>
        <w:position w:val="0"/>
      </w:rPr>
    </w:lvl>
    <w:lvl w:ilvl="1">
      <w:start w:val="1"/>
      <w:numFmt w:val="decimal"/>
      <w:lvlText w:val="%1.%2."/>
      <w:lvlJc w:val="left"/>
      <w:rPr>
        <w:rFonts w:ascii="Arial" w:eastAsia="Arial" w:hAnsi="Arial" w:cs="Arial"/>
        <w:position w:val="0"/>
      </w:rPr>
    </w:lvl>
    <w:lvl w:ilvl="2">
      <w:start w:val="1"/>
      <w:numFmt w:val="decimal"/>
      <w:lvlText w:val="%1.%2.%3."/>
      <w:lvlJc w:val="left"/>
      <w:rPr>
        <w:rFonts w:ascii="Arial" w:eastAsia="Arial" w:hAnsi="Arial" w:cs="Arial"/>
        <w:position w:val="0"/>
      </w:rPr>
    </w:lvl>
    <w:lvl w:ilvl="3">
      <w:start w:val="1"/>
      <w:numFmt w:val="decimal"/>
      <w:lvlText w:val="%1.%2.%3.%4."/>
      <w:lvlJc w:val="left"/>
      <w:rPr>
        <w:rFonts w:ascii="Arial" w:eastAsia="Arial" w:hAnsi="Arial" w:cs="Arial"/>
        <w:position w:val="0"/>
      </w:rPr>
    </w:lvl>
    <w:lvl w:ilvl="4">
      <w:start w:val="1"/>
      <w:numFmt w:val="decimal"/>
      <w:lvlText w:val="%1.%2.%3.%4.%5."/>
      <w:lvlJc w:val="left"/>
      <w:rPr>
        <w:rFonts w:ascii="Arial" w:eastAsia="Arial" w:hAnsi="Arial" w:cs="Arial"/>
        <w:position w:val="0"/>
      </w:rPr>
    </w:lvl>
    <w:lvl w:ilvl="5">
      <w:start w:val="1"/>
      <w:numFmt w:val="decimal"/>
      <w:lvlText w:val="%1.%2.%3.%4.%5.%6."/>
      <w:lvlJc w:val="left"/>
      <w:rPr>
        <w:rFonts w:ascii="Arial" w:eastAsia="Arial" w:hAnsi="Arial" w:cs="Arial"/>
        <w:position w:val="0"/>
      </w:rPr>
    </w:lvl>
    <w:lvl w:ilvl="6">
      <w:start w:val="1"/>
      <w:numFmt w:val="decimal"/>
      <w:lvlText w:val="%1.%2.%3.%4.%5.%6.%7."/>
      <w:lvlJc w:val="left"/>
      <w:rPr>
        <w:rFonts w:ascii="Arial" w:eastAsia="Arial" w:hAnsi="Arial" w:cs="Arial"/>
        <w:position w:val="0"/>
      </w:rPr>
    </w:lvl>
    <w:lvl w:ilvl="7">
      <w:start w:val="1"/>
      <w:numFmt w:val="decimal"/>
      <w:lvlText w:val="%1.%2.%3.%4.%5.%6.%7.%8."/>
      <w:lvlJc w:val="left"/>
      <w:rPr>
        <w:rFonts w:ascii="Arial" w:eastAsia="Arial" w:hAnsi="Arial" w:cs="Arial"/>
        <w:position w:val="0"/>
      </w:rPr>
    </w:lvl>
    <w:lvl w:ilvl="8">
      <w:start w:val="1"/>
      <w:numFmt w:val="decimal"/>
      <w:lvlText w:val="%1.%2.%3.%4.%5.%6.%7.%8.%9."/>
      <w:lvlJc w:val="left"/>
      <w:rPr>
        <w:rFonts w:ascii="Arial" w:eastAsia="Arial" w:hAnsi="Arial" w:cs="Arial"/>
        <w:position w:val="0"/>
      </w:rPr>
    </w:lvl>
  </w:abstractNum>
  <w:abstractNum w:abstractNumId="46">
    <w:nsid w:val="5B017C8F"/>
    <w:multiLevelType w:val="hybridMultilevel"/>
    <w:tmpl w:val="B8E852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D4A2844"/>
    <w:multiLevelType w:val="hybridMultilevel"/>
    <w:tmpl w:val="F216D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5F2397A">
      <w:numFmt w:val="bullet"/>
      <w:lvlText w:val=""/>
      <w:lvlJc w:val="left"/>
      <w:pPr>
        <w:ind w:left="2160" w:hanging="360"/>
      </w:pPr>
      <w:rPr>
        <w:rFonts w:ascii="Wingdings" w:eastAsia="Calibri" w:hAnsi="Wingdings"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5CA54D5"/>
    <w:multiLevelType w:val="multilevel"/>
    <w:tmpl w:val="6478C8B8"/>
    <w:styleLink w:val="List11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9">
    <w:nsid w:val="6AEE0DCD"/>
    <w:multiLevelType w:val="multilevel"/>
    <w:tmpl w:val="4B149532"/>
    <w:styleLink w:val="List50"/>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0">
    <w:nsid w:val="6DF92C77"/>
    <w:multiLevelType w:val="multilevel"/>
    <w:tmpl w:val="3EEEB1A8"/>
    <w:styleLink w:val="List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1">
    <w:nsid w:val="6E78331E"/>
    <w:multiLevelType w:val="multilevel"/>
    <w:tmpl w:val="8D08CFA8"/>
    <w:styleLink w:val="List7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2">
    <w:nsid w:val="70233AAD"/>
    <w:multiLevelType w:val="multilevel"/>
    <w:tmpl w:val="9A0894A2"/>
    <w:styleLink w:val="List13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3">
    <w:nsid w:val="737B0ACD"/>
    <w:multiLevelType w:val="multilevel"/>
    <w:tmpl w:val="2B362FD0"/>
    <w:styleLink w:val="List49"/>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4">
    <w:nsid w:val="74780377"/>
    <w:multiLevelType w:val="multilevel"/>
    <w:tmpl w:val="5072952C"/>
    <w:styleLink w:val="List8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5">
    <w:nsid w:val="74DD200D"/>
    <w:multiLevelType w:val="hybridMultilevel"/>
    <w:tmpl w:val="B0D69B34"/>
    <w:lvl w:ilvl="0" w:tplc="CB2E205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75010330"/>
    <w:multiLevelType w:val="hybridMultilevel"/>
    <w:tmpl w:val="DD3242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7D3C4750"/>
    <w:multiLevelType w:val="hybridMultilevel"/>
    <w:tmpl w:val="0546B9D4"/>
    <w:lvl w:ilvl="0" w:tplc="E73A44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3"/>
  </w:num>
  <w:num w:numId="2">
    <w:abstractNumId w:val="13"/>
  </w:num>
  <w:num w:numId="3">
    <w:abstractNumId w:val="40"/>
  </w:num>
  <w:num w:numId="4">
    <w:abstractNumId w:val="28"/>
  </w:num>
  <w:num w:numId="5">
    <w:abstractNumId w:val="14"/>
  </w:num>
  <w:num w:numId="6">
    <w:abstractNumId w:val="19"/>
  </w:num>
  <w:num w:numId="7">
    <w:abstractNumId w:val="53"/>
  </w:num>
  <w:num w:numId="8">
    <w:abstractNumId w:val="49"/>
  </w:num>
  <w:num w:numId="9">
    <w:abstractNumId w:val="22"/>
  </w:num>
  <w:num w:numId="10">
    <w:abstractNumId w:val="20"/>
  </w:num>
  <w:num w:numId="11">
    <w:abstractNumId w:val="42"/>
  </w:num>
  <w:num w:numId="12">
    <w:abstractNumId w:val="29"/>
  </w:num>
  <w:num w:numId="13">
    <w:abstractNumId w:val="24"/>
  </w:num>
  <w:num w:numId="14">
    <w:abstractNumId w:val="25"/>
  </w:num>
  <w:num w:numId="15">
    <w:abstractNumId w:val="52"/>
  </w:num>
  <w:num w:numId="16">
    <w:abstractNumId w:val="41"/>
  </w:num>
  <w:num w:numId="17">
    <w:abstractNumId w:val="34"/>
  </w:num>
  <w:num w:numId="18">
    <w:abstractNumId w:val="32"/>
  </w:num>
  <w:num w:numId="19">
    <w:abstractNumId w:val="43"/>
  </w:num>
  <w:num w:numId="20">
    <w:abstractNumId w:val="10"/>
  </w:num>
  <w:num w:numId="21">
    <w:abstractNumId w:val="15"/>
  </w:num>
  <w:num w:numId="22">
    <w:abstractNumId w:val="1"/>
  </w:num>
  <w:num w:numId="23">
    <w:abstractNumId w:val="51"/>
  </w:num>
  <w:num w:numId="24">
    <w:abstractNumId w:val="17"/>
  </w:num>
  <w:num w:numId="25">
    <w:abstractNumId w:val="26"/>
  </w:num>
  <w:num w:numId="26">
    <w:abstractNumId w:val="6"/>
  </w:num>
  <w:num w:numId="27">
    <w:abstractNumId w:val="8"/>
  </w:num>
  <w:num w:numId="28">
    <w:abstractNumId w:val="54"/>
  </w:num>
  <w:num w:numId="29">
    <w:abstractNumId w:val="50"/>
  </w:num>
  <w:num w:numId="30">
    <w:abstractNumId w:val="45"/>
  </w:num>
  <w:num w:numId="31">
    <w:abstractNumId w:val="38"/>
  </w:num>
  <w:num w:numId="32">
    <w:abstractNumId w:val="9"/>
  </w:num>
  <w:num w:numId="33">
    <w:abstractNumId w:val="36"/>
  </w:num>
  <w:num w:numId="34">
    <w:abstractNumId w:val="11"/>
  </w:num>
  <w:num w:numId="35">
    <w:abstractNumId w:val="48"/>
  </w:num>
  <w:num w:numId="36">
    <w:abstractNumId w:val="16"/>
  </w:num>
  <w:num w:numId="37">
    <w:abstractNumId w:val="31"/>
  </w:num>
  <w:num w:numId="38">
    <w:abstractNumId w:val="47"/>
  </w:num>
  <w:num w:numId="39">
    <w:abstractNumId w:val="2"/>
  </w:num>
  <w:num w:numId="40">
    <w:abstractNumId w:val="0"/>
  </w:num>
  <w:num w:numId="41">
    <w:abstractNumId w:val="3"/>
  </w:num>
  <w:num w:numId="42">
    <w:abstractNumId w:val="5"/>
  </w:num>
  <w:num w:numId="43">
    <w:abstractNumId w:val="44"/>
  </w:num>
  <w:num w:numId="44">
    <w:abstractNumId w:val="12"/>
  </w:num>
  <w:num w:numId="45">
    <w:abstractNumId w:val="56"/>
  </w:num>
  <w:num w:numId="46">
    <w:abstractNumId w:val="37"/>
  </w:num>
  <w:num w:numId="47">
    <w:abstractNumId w:val="39"/>
  </w:num>
  <w:num w:numId="48">
    <w:abstractNumId w:val="35"/>
  </w:num>
  <w:num w:numId="49">
    <w:abstractNumId w:val="39"/>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7"/>
  </w:num>
  <w:num w:numId="51">
    <w:abstractNumId w:val="21"/>
  </w:num>
  <w:num w:numId="52">
    <w:abstractNumId w:val="4"/>
  </w:num>
  <w:num w:numId="53">
    <w:abstractNumId w:val="55"/>
  </w:num>
  <w:num w:numId="54">
    <w:abstractNumId w:val="18"/>
  </w:num>
  <w:num w:numId="55">
    <w:abstractNumId w:val="57"/>
  </w:num>
  <w:num w:numId="56">
    <w:abstractNumId w:val="33"/>
  </w:num>
  <w:num w:numId="57">
    <w:abstractNumId w:val="7"/>
  </w:num>
  <w:num w:numId="58">
    <w:abstractNumId w:val="30"/>
  </w:num>
  <w:num w:numId="59">
    <w:abstractNumId w:val="4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fillcolor="white">
      <v:fill color="white"/>
      <v:textbox inset="0,0,0,0"/>
      <o:colormru v:ext="edit" colors="#f2f2f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7A6"/>
    <w:rsid w:val="000019B0"/>
    <w:rsid w:val="0000528D"/>
    <w:rsid w:val="000072EE"/>
    <w:rsid w:val="00007846"/>
    <w:rsid w:val="000101A3"/>
    <w:rsid w:val="000118C4"/>
    <w:rsid w:val="000129D9"/>
    <w:rsid w:val="000131A8"/>
    <w:rsid w:val="0001472C"/>
    <w:rsid w:val="00014B6B"/>
    <w:rsid w:val="000150E0"/>
    <w:rsid w:val="000174F1"/>
    <w:rsid w:val="00024B3A"/>
    <w:rsid w:val="00025CFE"/>
    <w:rsid w:val="0002681A"/>
    <w:rsid w:val="000333DC"/>
    <w:rsid w:val="000337DF"/>
    <w:rsid w:val="0003546E"/>
    <w:rsid w:val="000372F6"/>
    <w:rsid w:val="000378FF"/>
    <w:rsid w:val="000407E4"/>
    <w:rsid w:val="000424F7"/>
    <w:rsid w:val="00044D64"/>
    <w:rsid w:val="000549ED"/>
    <w:rsid w:val="00056A3A"/>
    <w:rsid w:val="00060723"/>
    <w:rsid w:val="00061CBF"/>
    <w:rsid w:val="000630BF"/>
    <w:rsid w:val="00064459"/>
    <w:rsid w:val="0006558C"/>
    <w:rsid w:val="000676FE"/>
    <w:rsid w:val="00071C87"/>
    <w:rsid w:val="00072C9C"/>
    <w:rsid w:val="00073653"/>
    <w:rsid w:val="000750FD"/>
    <w:rsid w:val="000808BE"/>
    <w:rsid w:val="00083408"/>
    <w:rsid w:val="0008549C"/>
    <w:rsid w:val="00085D99"/>
    <w:rsid w:val="00090A14"/>
    <w:rsid w:val="00091637"/>
    <w:rsid w:val="00092BF4"/>
    <w:rsid w:val="00092C88"/>
    <w:rsid w:val="0009407C"/>
    <w:rsid w:val="0009514C"/>
    <w:rsid w:val="00096146"/>
    <w:rsid w:val="000A0247"/>
    <w:rsid w:val="000A21B9"/>
    <w:rsid w:val="000A2280"/>
    <w:rsid w:val="000A3B7A"/>
    <w:rsid w:val="000A6296"/>
    <w:rsid w:val="000A674D"/>
    <w:rsid w:val="000B04D9"/>
    <w:rsid w:val="000B3D77"/>
    <w:rsid w:val="000B48E3"/>
    <w:rsid w:val="000B6E3A"/>
    <w:rsid w:val="000B7F97"/>
    <w:rsid w:val="000C1F56"/>
    <w:rsid w:val="000C7AF5"/>
    <w:rsid w:val="000C7EE1"/>
    <w:rsid w:val="000D07AA"/>
    <w:rsid w:val="000D11A2"/>
    <w:rsid w:val="000D3761"/>
    <w:rsid w:val="000D6A1B"/>
    <w:rsid w:val="000D76B7"/>
    <w:rsid w:val="000E02C0"/>
    <w:rsid w:val="000E65DC"/>
    <w:rsid w:val="000E6E38"/>
    <w:rsid w:val="000E7893"/>
    <w:rsid w:val="000F0C3D"/>
    <w:rsid w:val="000F3871"/>
    <w:rsid w:val="000F5688"/>
    <w:rsid w:val="000F6327"/>
    <w:rsid w:val="000F7E28"/>
    <w:rsid w:val="00100ECE"/>
    <w:rsid w:val="001024B1"/>
    <w:rsid w:val="0010365D"/>
    <w:rsid w:val="00105FA2"/>
    <w:rsid w:val="00107C3F"/>
    <w:rsid w:val="0011199F"/>
    <w:rsid w:val="0011267D"/>
    <w:rsid w:val="00112ACA"/>
    <w:rsid w:val="00113B9B"/>
    <w:rsid w:val="00115F38"/>
    <w:rsid w:val="00121665"/>
    <w:rsid w:val="0012179E"/>
    <w:rsid w:val="00126A5A"/>
    <w:rsid w:val="00127783"/>
    <w:rsid w:val="001278F1"/>
    <w:rsid w:val="00127A6B"/>
    <w:rsid w:val="001329CF"/>
    <w:rsid w:val="00136167"/>
    <w:rsid w:val="001374A6"/>
    <w:rsid w:val="0014061A"/>
    <w:rsid w:val="001426BE"/>
    <w:rsid w:val="001436CB"/>
    <w:rsid w:val="0014378E"/>
    <w:rsid w:val="00144E6C"/>
    <w:rsid w:val="00146D12"/>
    <w:rsid w:val="0015105F"/>
    <w:rsid w:val="00151378"/>
    <w:rsid w:val="001558E3"/>
    <w:rsid w:val="00155FEF"/>
    <w:rsid w:val="00162234"/>
    <w:rsid w:val="00162B62"/>
    <w:rsid w:val="00163587"/>
    <w:rsid w:val="0016388C"/>
    <w:rsid w:val="001641D4"/>
    <w:rsid w:val="001654D2"/>
    <w:rsid w:val="00165AC5"/>
    <w:rsid w:val="00166F49"/>
    <w:rsid w:val="00170D08"/>
    <w:rsid w:val="00175B62"/>
    <w:rsid w:val="0017710C"/>
    <w:rsid w:val="001805A8"/>
    <w:rsid w:val="00181213"/>
    <w:rsid w:val="00181CF1"/>
    <w:rsid w:val="001863D8"/>
    <w:rsid w:val="001872E3"/>
    <w:rsid w:val="001918DF"/>
    <w:rsid w:val="001926E8"/>
    <w:rsid w:val="00192837"/>
    <w:rsid w:val="001A0A06"/>
    <w:rsid w:val="001A11FB"/>
    <w:rsid w:val="001A327C"/>
    <w:rsid w:val="001B0857"/>
    <w:rsid w:val="001B3B5C"/>
    <w:rsid w:val="001B4012"/>
    <w:rsid w:val="001B57E7"/>
    <w:rsid w:val="001B670D"/>
    <w:rsid w:val="001B7DF4"/>
    <w:rsid w:val="001C106C"/>
    <w:rsid w:val="001C1BA5"/>
    <w:rsid w:val="001C7A9E"/>
    <w:rsid w:val="001D297D"/>
    <w:rsid w:val="001D2DC9"/>
    <w:rsid w:val="001D373F"/>
    <w:rsid w:val="001D3A1C"/>
    <w:rsid w:val="001D5C94"/>
    <w:rsid w:val="001E0316"/>
    <w:rsid w:val="001E1E6A"/>
    <w:rsid w:val="001E21D9"/>
    <w:rsid w:val="001E28FE"/>
    <w:rsid w:val="001E294D"/>
    <w:rsid w:val="001E49B8"/>
    <w:rsid w:val="001E6846"/>
    <w:rsid w:val="001E7B02"/>
    <w:rsid w:val="001F23EE"/>
    <w:rsid w:val="001F3866"/>
    <w:rsid w:val="001F586E"/>
    <w:rsid w:val="001F5E44"/>
    <w:rsid w:val="001F7083"/>
    <w:rsid w:val="00200ACC"/>
    <w:rsid w:val="002010F1"/>
    <w:rsid w:val="00202DDC"/>
    <w:rsid w:val="002035C1"/>
    <w:rsid w:val="00206346"/>
    <w:rsid w:val="0021119C"/>
    <w:rsid w:val="0021564E"/>
    <w:rsid w:val="002158F8"/>
    <w:rsid w:val="002161AD"/>
    <w:rsid w:val="00220692"/>
    <w:rsid w:val="00223B69"/>
    <w:rsid w:val="0022500E"/>
    <w:rsid w:val="00225C42"/>
    <w:rsid w:val="00226FFA"/>
    <w:rsid w:val="002352C6"/>
    <w:rsid w:val="002369A0"/>
    <w:rsid w:val="0023721D"/>
    <w:rsid w:val="0024637A"/>
    <w:rsid w:val="00247C22"/>
    <w:rsid w:val="002506F1"/>
    <w:rsid w:val="00252506"/>
    <w:rsid w:val="00253412"/>
    <w:rsid w:val="00255114"/>
    <w:rsid w:val="0025588A"/>
    <w:rsid w:val="00257173"/>
    <w:rsid w:val="00261233"/>
    <w:rsid w:val="00273618"/>
    <w:rsid w:val="002745AA"/>
    <w:rsid w:val="00275700"/>
    <w:rsid w:val="0027589F"/>
    <w:rsid w:val="00276B88"/>
    <w:rsid w:val="00276C86"/>
    <w:rsid w:val="00277508"/>
    <w:rsid w:val="00280247"/>
    <w:rsid w:val="00280B74"/>
    <w:rsid w:val="00286DA8"/>
    <w:rsid w:val="002877CB"/>
    <w:rsid w:val="002900FD"/>
    <w:rsid w:val="00290A4E"/>
    <w:rsid w:val="00292A6F"/>
    <w:rsid w:val="002958CB"/>
    <w:rsid w:val="00297DF7"/>
    <w:rsid w:val="002A022F"/>
    <w:rsid w:val="002A185B"/>
    <w:rsid w:val="002A341D"/>
    <w:rsid w:val="002A5FC0"/>
    <w:rsid w:val="002A70C1"/>
    <w:rsid w:val="002B4151"/>
    <w:rsid w:val="002B7D71"/>
    <w:rsid w:val="002C38C4"/>
    <w:rsid w:val="002C6B09"/>
    <w:rsid w:val="002C74D0"/>
    <w:rsid w:val="002D01C9"/>
    <w:rsid w:val="002D1ABC"/>
    <w:rsid w:val="002D1F62"/>
    <w:rsid w:val="002D3FD8"/>
    <w:rsid w:val="002D6658"/>
    <w:rsid w:val="002D6856"/>
    <w:rsid w:val="002D7AD7"/>
    <w:rsid w:val="002E2A64"/>
    <w:rsid w:val="002E2ADD"/>
    <w:rsid w:val="002E31E1"/>
    <w:rsid w:val="002F0716"/>
    <w:rsid w:val="002F08AC"/>
    <w:rsid w:val="002F0B56"/>
    <w:rsid w:val="002F6764"/>
    <w:rsid w:val="003002FA"/>
    <w:rsid w:val="0030155B"/>
    <w:rsid w:val="00301FAE"/>
    <w:rsid w:val="003075BC"/>
    <w:rsid w:val="00307FD0"/>
    <w:rsid w:val="00310E5A"/>
    <w:rsid w:val="003117E8"/>
    <w:rsid w:val="0031487B"/>
    <w:rsid w:val="0031556A"/>
    <w:rsid w:val="00320A6C"/>
    <w:rsid w:val="00320D12"/>
    <w:rsid w:val="00324A05"/>
    <w:rsid w:val="00330A9E"/>
    <w:rsid w:val="00332A1D"/>
    <w:rsid w:val="00336C2D"/>
    <w:rsid w:val="003374CD"/>
    <w:rsid w:val="00341988"/>
    <w:rsid w:val="003419AE"/>
    <w:rsid w:val="003441FD"/>
    <w:rsid w:val="00346627"/>
    <w:rsid w:val="00347B76"/>
    <w:rsid w:val="00352999"/>
    <w:rsid w:val="003545DE"/>
    <w:rsid w:val="00356740"/>
    <w:rsid w:val="003568B4"/>
    <w:rsid w:val="00356FF2"/>
    <w:rsid w:val="003605C4"/>
    <w:rsid w:val="00360628"/>
    <w:rsid w:val="00363065"/>
    <w:rsid w:val="00363850"/>
    <w:rsid w:val="00365335"/>
    <w:rsid w:val="00365D19"/>
    <w:rsid w:val="00365D89"/>
    <w:rsid w:val="003661FE"/>
    <w:rsid w:val="00366C23"/>
    <w:rsid w:val="00370720"/>
    <w:rsid w:val="00372941"/>
    <w:rsid w:val="00374071"/>
    <w:rsid w:val="00380759"/>
    <w:rsid w:val="00381A82"/>
    <w:rsid w:val="0038362F"/>
    <w:rsid w:val="00384817"/>
    <w:rsid w:val="00385301"/>
    <w:rsid w:val="003916F2"/>
    <w:rsid w:val="00392EE9"/>
    <w:rsid w:val="003934D5"/>
    <w:rsid w:val="00393DBD"/>
    <w:rsid w:val="00393FA8"/>
    <w:rsid w:val="00394CB5"/>
    <w:rsid w:val="003A14B7"/>
    <w:rsid w:val="003A4DC8"/>
    <w:rsid w:val="003A5ABE"/>
    <w:rsid w:val="003A77C2"/>
    <w:rsid w:val="003B1ED9"/>
    <w:rsid w:val="003B4AB7"/>
    <w:rsid w:val="003B76F6"/>
    <w:rsid w:val="003C37E9"/>
    <w:rsid w:val="003C3EE1"/>
    <w:rsid w:val="003C7138"/>
    <w:rsid w:val="003C7C2E"/>
    <w:rsid w:val="003D0056"/>
    <w:rsid w:val="003D3170"/>
    <w:rsid w:val="003D3705"/>
    <w:rsid w:val="003D5453"/>
    <w:rsid w:val="003D58AD"/>
    <w:rsid w:val="003D5ADD"/>
    <w:rsid w:val="003D5C65"/>
    <w:rsid w:val="003E0522"/>
    <w:rsid w:val="003E3715"/>
    <w:rsid w:val="003E460B"/>
    <w:rsid w:val="003E5CBE"/>
    <w:rsid w:val="003E6694"/>
    <w:rsid w:val="003E699A"/>
    <w:rsid w:val="003E6C91"/>
    <w:rsid w:val="003E7D1B"/>
    <w:rsid w:val="003E7F09"/>
    <w:rsid w:val="003F245C"/>
    <w:rsid w:val="003F3DF7"/>
    <w:rsid w:val="003F5C73"/>
    <w:rsid w:val="003F71D7"/>
    <w:rsid w:val="00404D8D"/>
    <w:rsid w:val="00406AB0"/>
    <w:rsid w:val="00410E4B"/>
    <w:rsid w:val="00410EED"/>
    <w:rsid w:val="0041688C"/>
    <w:rsid w:val="00417543"/>
    <w:rsid w:val="00417D3F"/>
    <w:rsid w:val="00421638"/>
    <w:rsid w:val="004224C5"/>
    <w:rsid w:val="00422ADB"/>
    <w:rsid w:val="00426C3E"/>
    <w:rsid w:val="00426E91"/>
    <w:rsid w:val="0043139E"/>
    <w:rsid w:val="00435C9C"/>
    <w:rsid w:val="0043600C"/>
    <w:rsid w:val="00436384"/>
    <w:rsid w:val="00436728"/>
    <w:rsid w:val="00440506"/>
    <w:rsid w:val="00441B24"/>
    <w:rsid w:val="00442ED0"/>
    <w:rsid w:val="0044347F"/>
    <w:rsid w:val="00446C69"/>
    <w:rsid w:val="00446FEE"/>
    <w:rsid w:val="00447A5E"/>
    <w:rsid w:val="00450F92"/>
    <w:rsid w:val="004512DE"/>
    <w:rsid w:val="00453DB7"/>
    <w:rsid w:val="00454AD7"/>
    <w:rsid w:val="00461037"/>
    <w:rsid w:val="00462391"/>
    <w:rsid w:val="00463AE0"/>
    <w:rsid w:val="004704B7"/>
    <w:rsid w:val="00471562"/>
    <w:rsid w:val="004727A3"/>
    <w:rsid w:val="00473C1E"/>
    <w:rsid w:val="004755E0"/>
    <w:rsid w:val="00480051"/>
    <w:rsid w:val="004803F5"/>
    <w:rsid w:val="00480A86"/>
    <w:rsid w:val="0048216F"/>
    <w:rsid w:val="004822DB"/>
    <w:rsid w:val="0048294E"/>
    <w:rsid w:val="00484746"/>
    <w:rsid w:val="0049173D"/>
    <w:rsid w:val="004954D9"/>
    <w:rsid w:val="00496DC4"/>
    <w:rsid w:val="00496F76"/>
    <w:rsid w:val="00497FA7"/>
    <w:rsid w:val="004A0837"/>
    <w:rsid w:val="004A0E8B"/>
    <w:rsid w:val="004A350C"/>
    <w:rsid w:val="004A5B9C"/>
    <w:rsid w:val="004A71B6"/>
    <w:rsid w:val="004A741C"/>
    <w:rsid w:val="004A75B0"/>
    <w:rsid w:val="004A7BB2"/>
    <w:rsid w:val="004A7C81"/>
    <w:rsid w:val="004B7C2E"/>
    <w:rsid w:val="004C3259"/>
    <w:rsid w:val="004C3E1D"/>
    <w:rsid w:val="004C4754"/>
    <w:rsid w:val="004C6310"/>
    <w:rsid w:val="004C647B"/>
    <w:rsid w:val="004D1313"/>
    <w:rsid w:val="004D226F"/>
    <w:rsid w:val="004D5807"/>
    <w:rsid w:val="004D6285"/>
    <w:rsid w:val="004E230C"/>
    <w:rsid w:val="004E68B4"/>
    <w:rsid w:val="004E7A56"/>
    <w:rsid w:val="004F2039"/>
    <w:rsid w:val="00501BBA"/>
    <w:rsid w:val="00502652"/>
    <w:rsid w:val="005029E8"/>
    <w:rsid w:val="00502DE3"/>
    <w:rsid w:val="00502F17"/>
    <w:rsid w:val="00504A76"/>
    <w:rsid w:val="005069BC"/>
    <w:rsid w:val="005103D5"/>
    <w:rsid w:val="00510973"/>
    <w:rsid w:val="005110A0"/>
    <w:rsid w:val="00514C69"/>
    <w:rsid w:val="00514D9F"/>
    <w:rsid w:val="00515261"/>
    <w:rsid w:val="00516F58"/>
    <w:rsid w:val="005173B6"/>
    <w:rsid w:val="00521D3D"/>
    <w:rsid w:val="00522FBD"/>
    <w:rsid w:val="005237C7"/>
    <w:rsid w:val="00524789"/>
    <w:rsid w:val="0053381E"/>
    <w:rsid w:val="00541B5A"/>
    <w:rsid w:val="0054222A"/>
    <w:rsid w:val="00544B92"/>
    <w:rsid w:val="00545A89"/>
    <w:rsid w:val="00545EC3"/>
    <w:rsid w:val="00546E64"/>
    <w:rsid w:val="0055017D"/>
    <w:rsid w:val="00551558"/>
    <w:rsid w:val="00553562"/>
    <w:rsid w:val="00554068"/>
    <w:rsid w:val="00554355"/>
    <w:rsid w:val="00555F25"/>
    <w:rsid w:val="00557D21"/>
    <w:rsid w:val="0056094E"/>
    <w:rsid w:val="005617A9"/>
    <w:rsid w:val="00561BCC"/>
    <w:rsid w:val="00561C15"/>
    <w:rsid w:val="00562211"/>
    <w:rsid w:val="00563985"/>
    <w:rsid w:val="00564AF1"/>
    <w:rsid w:val="00567E35"/>
    <w:rsid w:val="005709B8"/>
    <w:rsid w:val="0057208D"/>
    <w:rsid w:val="00573004"/>
    <w:rsid w:val="00574A79"/>
    <w:rsid w:val="005756DD"/>
    <w:rsid w:val="00575FF7"/>
    <w:rsid w:val="0057611C"/>
    <w:rsid w:val="0057731F"/>
    <w:rsid w:val="00580386"/>
    <w:rsid w:val="0058051B"/>
    <w:rsid w:val="00581E56"/>
    <w:rsid w:val="00581F8A"/>
    <w:rsid w:val="00583E04"/>
    <w:rsid w:val="00583F07"/>
    <w:rsid w:val="0058625E"/>
    <w:rsid w:val="00592035"/>
    <w:rsid w:val="00592404"/>
    <w:rsid w:val="00592F90"/>
    <w:rsid w:val="005947C3"/>
    <w:rsid w:val="005A055D"/>
    <w:rsid w:val="005A07C9"/>
    <w:rsid w:val="005A6B8E"/>
    <w:rsid w:val="005B0F68"/>
    <w:rsid w:val="005B348B"/>
    <w:rsid w:val="005C245F"/>
    <w:rsid w:val="005C32AF"/>
    <w:rsid w:val="005C38C6"/>
    <w:rsid w:val="005C3FC0"/>
    <w:rsid w:val="005C53B2"/>
    <w:rsid w:val="005C6480"/>
    <w:rsid w:val="005D60F6"/>
    <w:rsid w:val="005E0609"/>
    <w:rsid w:val="005E481A"/>
    <w:rsid w:val="005E4F90"/>
    <w:rsid w:val="005E7E18"/>
    <w:rsid w:val="005F0EE1"/>
    <w:rsid w:val="005F17F3"/>
    <w:rsid w:val="005F23D5"/>
    <w:rsid w:val="005F2DD2"/>
    <w:rsid w:val="005F444D"/>
    <w:rsid w:val="005F6AA4"/>
    <w:rsid w:val="00604B5D"/>
    <w:rsid w:val="0061027F"/>
    <w:rsid w:val="00611C91"/>
    <w:rsid w:val="00613E66"/>
    <w:rsid w:val="006164E8"/>
    <w:rsid w:val="00620180"/>
    <w:rsid w:val="006202B2"/>
    <w:rsid w:val="00621C19"/>
    <w:rsid w:val="00622401"/>
    <w:rsid w:val="00624315"/>
    <w:rsid w:val="00625B2C"/>
    <w:rsid w:val="006308AE"/>
    <w:rsid w:val="006324D7"/>
    <w:rsid w:val="00636EA9"/>
    <w:rsid w:val="006371C1"/>
    <w:rsid w:val="006402A5"/>
    <w:rsid w:val="00642CAB"/>
    <w:rsid w:val="00642DBA"/>
    <w:rsid w:val="006438B7"/>
    <w:rsid w:val="006466E4"/>
    <w:rsid w:val="006528C6"/>
    <w:rsid w:val="00654457"/>
    <w:rsid w:val="00654473"/>
    <w:rsid w:val="0065464B"/>
    <w:rsid w:val="00655CB8"/>
    <w:rsid w:val="00656DD4"/>
    <w:rsid w:val="00657913"/>
    <w:rsid w:val="006610F4"/>
    <w:rsid w:val="00662B31"/>
    <w:rsid w:val="00663EA0"/>
    <w:rsid w:val="00665D11"/>
    <w:rsid w:val="0066686D"/>
    <w:rsid w:val="00667871"/>
    <w:rsid w:val="0067169C"/>
    <w:rsid w:val="00671B99"/>
    <w:rsid w:val="00672F06"/>
    <w:rsid w:val="0067537D"/>
    <w:rsid w:val="00675882"/>
    <w:rsid w:val="00676ED5"/>
    <w:rsid w:val="00677523"/>
    <w:rsid w:val="00677E1D"/>
    <w:rsid w:val="006813C5"/>
    <w:rsid w:val="006829A1"/>
    <w:rsid w:val="00682DE0"/>
    <w:rsid w:val="00683B80"/>
    <w:rsid w:val="00683FEE"/>
    <w:rsid w:val="00684174"/>
    <w:rsid w:val="00686334"/>
    <w:rsid w:val="006912E8"/>
    <w:rsid w:val="00691AEF"/>
    <w:rsid w:val="0069441D"/>
    <w:rsid w:val="006977E6"/>
    <w:rsid w:val="006A0617"/>
    <w:rsid w:val="006A172D"/>
    <w:rsid w:val="006A2346"/>
    <w:rsid w:val="006A3FB0"/>
    <w:rsid w:val="006A4281"/>
    <w:rsid w:val="006A70A5"/>
    <w:rsid w:val="006A7A29"/>
    <w:rsid w:val="006A7E33"/>
    <w:rsid w:val="006B1B71"/>
    <w:rsid w:val="006B2F7D"/>
    <w:rsid w:val="006C1E09"/>
    <w:rsid w:val="006C2469"/>
    <w:rsid w:val="006C43F9"/>
    <w:rsid w:val="006C5870"/>
    <w:rsid w:val="006C5A20"/>
    <w:rsid w:val="006C6BC0"/>
    <w:rsid w:val="006D2D5E"/>
    <w:rsid w:val="006D410E"/>
    <w:rsid w:val="006D77F6"/>
    <w:rsid w:val="006D7AE2"/>
    <w:rsid w:val="006E007E"/>
    <w:rsid w:val="006E56A5"/>
    <w:rsid w:val="006E6707"/>
    <w:rsid w:val="006F169C"/>
    <w:rsid w:val="006F798C"/>
    <w:rsid w:val="00701451"/>
    <w:rsid w:val="0070212E"/>
    <w:rsid w:val="00702809"/>
    <w:rsid w:val="0070394E"/>
    <w:rsid w:val="00706A53"/>
    <w:rsid w:val="00707F5A"/>
    <w:rsid w:val="00711078"/>
    <w:rsid w:val="0071337D"/>
    <w:rsid w:val="007145E5"/>
    <w:rsid w:val="00714A72"/>
    <w:rsid w:val="00715559"/>
    <w:rsid w:val="007201E0"/>
    <w:rsid w:val="007235D9"/>
    <w:rsid w:val="00724751"/>
    <w:rsid w:val="00724ECB"/>
    <w:rsid w:val="007267D7"/>
    <w:rsid w:val="007323E9"/>
    <w:rsid w:val="007334A9"/>
    <w:rsid w:val="00737241"/>
    <w:rsid w:val="00737251"/>
    <w:rsid w:val="00737B18"/>
    <w:rsid w:val="00737E98"/>
    <w:rsid w:val="00740526"/>
    <w:rsid w:val="00741588"/>
    <w:rsid w:val="00741A93"/>
    <w:rsid w:val="00741DF1"/>
    <w:rsid w:val="0074257B"/>
    <w:rsid w:val="00743CA9"/>
    <w:rsid w:val="007475C4"/>
    <w:rsid w:val="00751695"/>
    <w:rsid w:val="00754DA0"/>
    <w:rsid w:val="007555D5"/>
    <w:rsid w:val="00755C78"/>
    <w:rsid w:val="00755D25"/>
    <w:rsid w:val="00755E57"/>
    <w:rsid w:val="0076026B"/>
    <w:rsid w:val="00760411"/>
    <w:rsid w:val="00761A32"/>
    <w:rsid w:val="00761FE2"/>
    <w:rsid w:val="00763388"/>
    <w:rsid w:val="0076551E"/>
    <w:rsid w:val="00766187"/>
    <w:rsid w:val="00771B65"/>
    <w:rsid w:val="00773DE2"/>
    <w:rsid w:val="00775E42"/>
    <w:rsid w:val="0077694D"/>
    <w:rsid w:val="007814BD"/>
    <w:rsid w:val="00781CDC"/>
    <w:rsid w:val="00781E2C"/>
    <w:rsid w:val="00784309"/>
    <w:rsid w:val="00785FA0"/>
    <w:rsid w:val="00786746"/>
    <w:rsid w:val="00791432"/>
    <w:rsid w:val="00792CA9"/>
    <w:rsid w:val="0079317B"/>
    <w:rsid w:val="00794C28"/>
    <w:rsid w:val="0079720B"/>
    <w:rsid w:val="007A01D6"/>
    <w:rsid w:val="007A0396"/>
    <w:rsid w:val="007A307F"/>
    <w:rsid w:val="007A3D1D"/>
    <w:rsid w:val="007A64DA"/>
    <w:rsid w:val="007A70DD"/>
    <w:rsid w:val="007A7A7A"/>
    <w:rsid w:val="007A7C83"/>
    <w:rsid w:val="007B0A1B"/>
    <w:rsid w:val="007B14EB"/>
    <w:rsid w:val="007B329E"/>
    <w:rsid w:val="007B43F9"/>
    <w:rsid w:val="007B70B9"/>
    <w:rsid w:val="007B7E0E"/>
    <w:rsid w:val="007C05CD"/>
    <w:rsid w:val="007C2066"/>
    <w:rsid w:val="007D1176"/>
    <w:rsid w:val="007D2FD4"/>
    <w:rsid w:val="007D3F78"/>
    <w:rsid w:val="007D6C0B"/>
    <w:rsid w:val="007D7B22"/>
    <w:rsid w:val="007E0723"/>
    <w:rsid w:val="007E15C8"/>
    <w:rsid w:val="007E1613"/>
    <w:rsid w:val="007E39FA"/>
    <w:rsid w:val="007E5278"/>
    <w:rsid w:val="007E5706"/>
    <w:rsid w:val="007E6E34"/>
    <w:rsid w:val="007E7796"/>
    <w:rsid w:val="007E7AC3"/>
    <w:rsid w:val="007F0594"/>
    <w:rsid w:val="007F2B55"/>
    <w:rsid w:val="007F6437"/>
    <w:rsid w:val="007F7DDA"/>
    <w:rsid w:val="00800880"/>
    <w:rsid w:val="008011EA"/>
    <w:rsid w:val="00806370"/>
    <w:rsid w:val="00807CB9"/>
    <w:rsid w:val="00811DEC"/>
    <w:rsid w:val="00813F12"/>
    <w:rsid w:val="00816EB8"/>
    <w:rsid w:val="00817C34"/>
    <w:rsid w:val="00824A9C"/>
    <w:rsid w:val="00825F69"/>
    <w:rsid w:val="00827121"/>
    <w:rsid w:val="008272F3"/>
    <w:rsid w:val="00835E47"/>
    <w:rsid w:val="00836C8E"/>
    <w:rsid w:val="00844C63"/>
    <w:rsid w:val="00844D29"/>
    <w:rsid w:val="0085014F"/>
    <w:rsid w:val="00851672"/>
    <w:rsid w:val="0085667A"/>
    <w:rsid w:val="0085742F"/>
    <w:rsid w:val="00860818"/>
    <w:rsid w:val="00862DB5"/>
    <w:rsid w:val="0086314D"/>
    <w:rsid w:val="00863DE9"/>
    <w:rsid w:val="00864948"/>
    <w:rsid w:val="008651BB"/>
    <w:rsid w:val="008661C3"/>
    <w:rsid w:val="00866C66"/>
    <w:rsid w:val="00870A81"/>
    <w:rsid w:val="00870AF4"/>
    <w:rsid w:val="00871374"/>
    <w:rsid w:val="00884EB7"/>
    <w:rsid w:val="008909D9"/>
    <w:rsid w:val="00891BA1"/>
    <w:rsid w:val="00895BB5"/>
    <w:rsid w:val="00896A51"/>
    <w:rsid w:val="00896D52"/>
    <w:rsid w:val="008A022C"/>
    <w:rsid w:val="008A1593"/>
    <w:rsid w:val="008A4536"/>
    <w:rsid w:val="008A46CF"/>
    <w:rsid w:val="008B0470"/>
    <w:rsid w:val="008B2686"/>
    <w:rsid w:val="008B506A"/>
    <w:rsid w:val="008B74FD"/>
    <w:rsid w:val="008C7466"/>
    <w:rsid w:val="008C7661"/>
    <w:rsid w:val="008C7ACD"/>
    <w:rsid w:val="008D0428"/>
    <w:rsid w:val="008D158E"/>
    <w:rsid w:val="008D1653"/>
    <w:rsid w:val="008D7E06"/>
    <w:rsid w:val="008E5B6B"/>
    <w:rsid w:val="008F450A"/>
    <w:rsid w:val="008F6AB1"/>
    <w:rsid w:val="008F79FA"/>
    <w:rsid w:val="009035D8"/>
    <w:rsid w:val="00903DC4"/>
    <w:rsid w:val="009047FE"/>
    <w:rsid w:val="0090669A"/>
    <w:rsid w:val="00916FA1"/>
    <w:rsid w:val="00920680"/>
    <w:rsid w:val="00920725"/>
    <w:rsid w:val="00921577"/>
    <w:rsid w:val="00925980"/>
    <w:rsid w:val="00925FC0"/>
    <w:rsid w:val="00931AA3"/>
    <w:rsid w:val="00932089"/>
    <w:rsid w:val="00937D4D"/>
    <w:rsid w:val="00937E42"/>
    <w:rsid w:val="0094022A"/>
    <w:rsid w:val="0094066D"/>
    <w:rsid w:val="0094134E"/>
    <w:rsid w:val="009440BE"/>
    <w:rsid w:val="00945AFD"/>
    <w:rsid w:val="00947DBC"/>
    <w:rsid w:val="0095160B"/>
    <w:rsid w:val="009532F5"/>
    <w:rsid w:val="00954266"/>
    <w:rsid w:val="0095780E"/>
    <w:rsid w:val="0096155E"/>
    <w:rsid w:val="0096647A"/>
    <w:rsid w:val="00967CCC"/>
    <w:rsid w:val="00974217"/>
    <w:rsid w:val="0097449C"/>
    <w:rsid w:val="009747EB"/>
    <w:rsid w:val="00976676"/>
    <w:rsid w:val="00977A67"/>
    <w:rsid w:val="009841ED"/>
    <w:rsid w:val="00985313"/>
    <w:rsid w:val="009949BA"/>
    <w:rsid w:val="00994B92"/>
    <w:rsid w:val="00995907"/>
    <w:rsid w:val="009A0BDA"/>
    <w:rsid w:val="009A1185"/>
    <w:rsid w:val="009A13BD"/>
    <w:rsid w:val="009A1587"/>
    <w:rsid w:val="009A2219"/>
    <w:rsid w:val="009A406A"/>
    <w:rsid w:val="009A40BF"/>
    <w:rsid w:val="009A4234"/>
    <w:rsid w:val="009A7442"/>
    <w:rsid w:val="009C1701"/>
    <w:rsid w:val="009C1978"/>
    <w:rsid w:val="009C302C"/>
    <w:rsid w:val="009C3927"/>
    <w:rsid w:val="009C49B4"/>
    <w:rsid w:val="009C597A"/>
    <w:rsid w:val="009C5D9B"/>
    <w:rsid w:val="009C7278"/>
    <w:rsid w:val="009C775F"/>
    <w:rsid w:val="009C7FE1"/>
    <w:rsid w:val="009D0075"/>
    <w:rsid w:val="009D04DD"/>
    <w:rsid w:val="009D0C14"/>
    <w:rsid w:val="009D5DBB"/>
    <w:rsid w:val="009D62D5"/>
    <w:rsid w:val="009E2C6B"/>
    <w:rsid w:val="009E2E0D"/>
    <w:rsid w:val="009E3BAB"/>
    <w:rsid w:val="009F05F6"/>
    <w:rsid w:val="009F17AF"/>
    <w:rsid w:val="009F2F52"/>
    <w:rsid w:val="009F3465"/>
    <w:rsid w:val="009F4443"/>
    <w:rsid w:val="009F452D"/>
    <w:rsid w:val="009F7D21"/>
    <w:rsid w:val="00A02E55"/>
    <w:rsid w:val="00A03DD7"/>
    <w:rsid w:val="00A04562"/>
    <w:rsid w:val="00A05C93"/>
    <w:rsid w:val="00A1023D"/>
    <w:rsid w:val="00A10276"/>
    <w:rsid w:val="00A10F62"/>
    <w:rsid w:val="00A12C09"/>
    <w:rsid w:val="00A13062"/>
    <w:rsid w:val="00A1377D"/>
    <w:rsid w:val="00A14124"/>
    <w:rsid w:val="00A15CBD"/>
    <w:rsid w:val="00A1610E"/>
    <w:rsid w:val="00A172A2"/>
    <w:rsid w:val="00A17850"/>
    <w:rsid w:val="00A2206B"/>
    <w:rsid w:val="00A26A4E"/>
    <w:rsid w:val="00A3141A"/>
    <w:rsid w:val="00A31832"/>
    <w:rsid w:val="00A335FB"/>
    <w:rsid w:val="00A33DE3"/>
    <w:rsid w:val="00A364C4"/>
    <w:rsid w:val="00A4190E"/>
    <w:rsid w:val="00A43208"/>
    <w:rsid w:val="00A444A7"/>
    <w:rsid w:val="00A45D78"/>
    <w:rsid w:val="00A50DB9"/>
    <w:rsid w:val="00A51043"/>
    <w:rsid w:val="00A53F04"/>
    <w:rsid w:val="00A54486"/>
    <w:rsid w:val="00A56408"/>
    <w:rsid w:val="00A56EB9"/>
    <w:rsid w:val="00A57468"/>
    <w:rsid w:val="00A578A7"/>
    <w:rsid w:val="00A57AC9"/>
    <w:rsid w:val="00A62F92"/>
    <w:rsid w:val="00A63727"/>
    <w:rsid w:val="00A65456"/>
    <w:rsid w:val="00A65A22"/>
    <w:rsid w:val="00A66447"/>
    <w:rsid w:val="00A71EFD"/>
    <w:rsid w:val="00A80ED5"/>
    <w:rsid w:val="00A865CB"/>
    <w:rsid w:val="00A92964"/>
    <w:rsid w:val="00A943AC"/>
    <w:rsid w:val="00A94FBB"/>
    <w:rsid w:val="00A963CA"/>
    <w:rsid w:val="00A97D0A"/>
    <w:rsid w:val="00AA0280"/>
    <w:rsid w:val="00AA2345"/>
    <w:rsid w:val="00AA26A3"/>
    <w:rsid w:val="00AA2C85"/>
    <w:rsid w:val="00AA2CBE"/>
    <w:rsid w:val="00AA5415"/>
    <w:rsid w:val="00AA5E7D"/>
    <w:rsid w:val="00AB2092"/>
    <w:rsid w:val="00AB349D"/>
    <w:rsid w:val="00AB3E5B"/>
    <w:rsid w:val="00AB5804"/>
    <w:rsid w:val="00AC0667"/>
    <w:rsid w:val="00AC4DCE"/>
    <w:rsid w:val="00AC72DE"/>
    <w:rsid w:val="00AD35FD"/>
    <w:rsid w:val="00AD4D1B"/>
    <w:rsid w:val="00AD4F04"/>
    <w:rsid w:val="00AD5A34"/>
    <w:rsid w:val="00AE260D"/>
    <w:rsid w:val="00AE4FEC"/>
    <w:rsid w:val="00AE56A1"/>
    <w:rsid w:val="00AE7BD8"/>
    <w:rsid w:val="00AE7FE3"/>
    <w:rsid w:val="00AF080F"/>
    <w:rsid w:val="00AF3FB4"/>
    <w:rsid w:val="00AF68B3"/>
    <w:rsid w:val="00B00A3C"/>
    <w:rsid w:val="00B02A43"/>
    <w:rsid w:val="00B0331C"/>
    <w:rsid w:val="00B036CF"/>
    <w:rsid w:val="00B05F3A"/>
    <w:rsid w:val="00B10EAD"/>
    <w:rsid w:val="00B11649"/>
    <w:rsid w:val="00B135DA"/>
    <w:rsid w:val="00B162EF"/>
    <w:rsid w:val="00B17233"/>
    <w:rsid w:val="00B23812"/>
    <w:rsid w:val="00B26E20"/>
    <w:rsid w:val="00B273A4"/>
    <w:rsid w:val="00B2744F"/>
    <w:rsid w:val="00B278CB"/>
    <w:rsid w:val="00B317E4"/>
    <w:rsid w:val="00B31D00"/>
    <w:rsid w:val="00B31EB2"/>
    <w:rsid w:val="00B32BF2"/>
    <w:rsid w:val="00B415EE"/>
    <w:rsid w:val="00B45F73"/>
    <w:rsid w:val="00B46DAB"/>
    <w:rsid w:val="00B479F4"/>
    <w:rsid w:val="00B51D7F"/>
    <w:rsid w:val="00B52E7A"/>
    <w:rsid w:val="00B549CA"/>
    <w:rsid w:val="00B56145"/>
    <w:rsid w:val="00B574C6"/>
    <w:rsid w:val="00B6130B"/>
    <w:rsid w:val="00B616D2"/>
    <w:rsid w:val="00B61DCA"/>
    <w:rsid w:val="00B62B49"/>
    <w:rsid w:val="00B63362"/>
    <w:rsid w:val="00B636DF"/>
    <w:rsid w:val="00B63FB4"/>
    <w:rsid w:val="00B70271"/>
    <w:rsid w:val="00B70535"/>
    <w:rsid w:val="00B7087E"/>
    <w:rsid w:val="00B713CF"/>
    <w:rsid w:val="00B72267"/>
    <w:rsid w:val="00B7322D"/>
    <w:rsid w:val="00B76EC5"/>
    <w:rsid w:val="00B83C34"/>
    <w:rsid w:val="00B83ED1"/>
    <w:rsid w:val="00B903ED"/>
    <w:rsid w:val="00B91E65"/>
    <w:rsid w:val="00B93082"/>
    <w:rsid w:val="00B94952"/>
    <w:rsid w:val="00B966C2"/>
    <w:rsid w:val="00BA38D1"/>
    <w:rsid w:val="00BA4A64"/>
    <w:rsid w:val="00BA4B37"/>
    <w:rsid w:val="00BA62E2"/>
    <w:rsid w:val="00BA643F"/>
    <w:rsid w:val="00BA722E"/>
    <w:rsid w:val="00BA723B"/>
    <w:rsid w:val="00BB0C6F"/>
    <w:rsid w:val="00BB5CE8"/>
    <w:rsid w:val="00BC367E"/>
    <w:rsid w:val="00BC401A"/>
    <w:rsid w:val="00BC5896"/>
    <w:rsid w:val="00BC59C9"/>
    <w:rsid w:val="00BC6C3D"/>
    <w:rsid w:val="00BD0BB9"/>
    <w:rsid w:val="00BD1E02"/>
    <w:rsid w:val="00BD40FB"/>
    <w:rsid w:val="00BD62D6"/>
    <w:rsid w:val="00BE235D"/>
    <w:rsid w:val="00BE23E2"/>
    <w:rsid w:val="00BE3344"/>
    <w:rsid w:val="00BE4465"/>
    <w:rsid w:val="00BE4E51"/>
    <w:rsid w:val="00BE62B1"/>
    <w:rsid w:val="00BE6A06"/>
    <w:rsid w:val="00BF579F"/>
    <w:rsid w:val="00BF6643"/>
    <w:rsid w:val="00BF7879"/>
    <w:rsid w:val="00C0021B"/>
    <w:rsid w:val="00C00A8F"/>
    <w:rsid w:val="00C00E88"/>
    <w:rsid w:val="00C04927"/>
    <w:rsid w:val="00C06965"/>
    <w:rsid w:val="00C07F45"/>
    <w:rsid w:val="00C10F4F"/>
    <w:rsid w:val="00C11D7F"/>
    <w:rsid w:val="00C146C6"/>
    <w:rsid w:val="00C24C5C"/>
    <w:rsid w:val="00C25483"/>
    <w:rsid w:val="00C254BA"/>
    <w:rsid w:val="00C272DD"/>
    <w:rsid w:val="00C3018F"/>
    <w:rsid w:val="00C30216"/>
    <w:rsid w:val="00C30277"/>
    <w:rsid w:val="00C321EE"/>
    <w:rsid w:val="00C32B40"/>
    <w:rsid w:val="00C33501"/>
    <w:rsid w:val="00C3369E"/>
    <w:rsid w:val="00C34D35"/>
    <w:rsid w:val="00C35C1A"/>
    <w:rsid w:val="00C37BF7"/>
    <w:rsid w:val="00C42110"/>
    <w:rsid w:val="00C43A95"/>
    <w:rsid w:val="00C4424E"/>
    <w:rsid w:val="00C45C7D"/>
    <w:rsid w:val="00C45C81"/>
    <w:rsid w:val="00C47065"/>
    <w:rsid w:val="00C471F9"/>
    <w:rsid w:val="00C47B4C"/>
    <w:rsid w:val="00C507B2"/>
    <w:rsid w:val="00C52384"/>
    <w:rsid w:val="00C53089"/>
    <w:rsid w:val="00C60342"/>
    <w:rsid w:val="00C60569"/>
    <w:rsid w:val="00C70A9D"/>
    <w:rsid w:val="00C729DA"/>
    <w:rsid w:val="00C74996"/>
    <w:rsid w:val="00C80149"/>
    <w:rsid w:val="00C8027A"/>
    <w:rsid w:val="00C81081"/>
    <w:rsid w:val="00C81EDD"/>
    <w:rsid w:val="00C82F2B"/>
    <w:rsid w:val="00C83C59"/>
    <w:rsid w:val="00C84348"/>
    <w:rsid w:val="00C853DF"/>
    <w:rsid w:val="00C86271"/>
    <w:rsid w:val="00C872F5"/>
    <w:rsid w:val="00C87357"/>
    <w:rsid w:val="00C87CDB"/>
    <w:rsid w:val="00C90D46"/>
    <w:rsid w:val="00C91E82"/>
    <w:rsid w:val="00C9432D"/>
    <w:rsid w:val="00C94432"/>
    <w:rsid w:val="00CA4D69"/>
    <w:rsid w:val="00CA71FC"/>
    <w:rsid w:val="00CB293D"/>
    <w:rsid w:val="00CB2E87"/>
    <w:rsid w:val="00CB4F31"/>
    <w:rsid w:val="00CB5127"/>
    <w:rsid w:val="00CB7247"/>
    <w:rsid w:val="00CB754E"/>
    <w:rsid w:val="00CC2E10"/>
    <w:rsid w:val="00CC412C"/>
    <w:rsid w:val="00CC4C6E"/>
    <w:rsid w:val="00CC777E"/>
    <w:rsid w:val="00CD1837"/>
    <w:rsid w:val="00CD288C"/>
    <w:rsid w:val="00CD3061"/>
    <w:rsid w:val="00CD4FAB"/>
    <w:rsid w:val="00CD51AB"/>
    <w:rsid w:val="00CD5FBF"/>
    <w:rsid w:val="00CD6F93"/>
    <w:rsid w:val="00CD7586"/>
    <w:rsid w:val="00CE13A3"/>
    <w:rsid w:val="00CE1918"/>
    <w:rsid w:val="00CE2032"/>
    <w:rsid w:val="00CE4BD4"/>
    <w:rsid w:val="00CE52E3"/>
    <w:rsid w:val="00CE58E2"/>
    <w:rsid w:val="00CE5B56"/>
    <w:rsid w:val="00CF3516"/>
    <w:rsid w:val="00CF35B8"/>
    <w:rsid w:val="00CF7C1A"/>
    <w:rsid w:val="00D006AC"/>
    <w:rsid w:val="00D04243"/>
    <w:rsid w:val="00D04886"/>
    <w:rsid w:val="00D05731"/>
    <w:rsid w:val="00D078EE"/>
    <w:rsid w:val="00D100F5"/>
    <w:rsid w:val="00D1043E"/>
    <w:rsid w:val="00D12F48"/>
    <w:rsid w:val="00D157DC"/>
    <w:rsid w:val="00D166FB"/>
    <w:rsid w:val="00D16ACE"/>
    <w:rsid w:val="00D2154B"/>
    <w:rsid w:val="00D223A1"/>
    <w:rsid w:val="00D22A60"/>
    <w:rsid w:val="00D22C5E"/>
    <w:rsid w:val="00D26BEF"/>
    <w:rsid w:val="00D37514"/>
    <w:rsid w:val="00D43595"/>
    <w:rsid w:val="00D43FDB"/>
    <w:rsid w:val="00D443DC"/>
    <w:rsid w:val="00D50E0A"/>
    <w:rsid w:val="00D50F41"/>
    <w:rsid w:val="00D51D32"/>
    <w:rsid w:val="00D52310"/>
    <w:rsid w:val="00D576A5"/>
    <w:rsid w:val="00D62027"/>
    <w:rsid w:val="00D64454"/>
    <w:rsid w:val="00D65D5D"/>
    <w:rsid w:val="00D66964"/>
    <w:rsid w:val="00D7087D"/>
    <w:rsid w:val="00D714C1"/>
    <w:rsid w:val="00D71C27"/>
    <w:rsid w:val="00D72C88"/>
    <w:rsid w:val="00D751FE"/>
    <w:rsid w:val="00D805AF"/>
    <w:rsid w:val="00D816F5"/>
    <w:rsid w:val="00D82044"/>
    <w:rsid w:val="00D82696"/>
    <w:rsid w:val="00D84EAC"/>
    <w:rsid w:val="00D86013"/>
    <w:rsid w:val="00D91964"/>
    <w:rsid w:val="00D923AC"/>
    <w:rsid w:val="00D960F2"/>
    <w:rsid w:val="00D965AF"/>
    <w:rsid w:val="00D97896"/>
    <w:rsid w:val="00DA2A40"/>
    <w:rsid w:val="00DA2BFD"/>
    <w:rsid w:val="00DA2D14"/>
    <w:rsid w:val="00DA4CB9"/>
    <w:rsid w:val="00DA5AEC"/>
    <w:rsid w:val="00DA6381"/>
    <w:rsid w:val="00DB0241"/>
    <w:rsid w:val="00DB04D3"/>
    <w:rsid w:val="00DB0794"/>
    <w:rsid w:val="00DB0FA9"/>
    <w:rsid w:val="00DB3D19"/>
    <w:rsid w:val="00DB4376"/>
    <w:rsid w:val="00DB59E9"/>
    <w:rsid w:val="00DB669E"/>
    <w:rsid w:val="00DB752F"/>
    <w:rsid w:val="00DB76D2"/>
    <w:rsid w:val="00DB79A3"/>
    <w:rsid w:val="00DB7F14"/>
    <w:rsid w:val="00DC07E7"/>
    <w:rsid w:val="00DC3987"/>
    <w:rsid w:val="00DC5F51"/>
    <w:rsid w:val="00DD30F3"/>
    <w:rsid w:val="00DD5ED9"/>
    <w:rsid w:val="00DD6F56"/>
    <w:rsid w:val="00DD7602"/>
    <w:rsid w:val="00DE0A43"/>
    <w:rsid w:val="00DE195F"/>
    <w:rsid w:val="00DE1D52"/>
    <w:rsid w:val="00DE25FA"/>
    <w:rsid w:val="00DE280B"/>
    <w:rsid w:val="00DE3F3A"/>
    <w:rsid w:val="00DE6437"/>
    <w:rsid w:val="00DE71F4"/>
    <w:rsid w:val="00DE7E02"/>
    <w:rsid w:val="00DF0064"/>
    <w:rsid w:val="00DF14F8"/>
    <w:rsid w:val="00DF3DCD"/>
    <w:rsid w:val="00E007FE"/>
    <w:rsid w:val="00E0189D"/>
    <w:rsid w:val="00E03108"/>
    <w:rsid w:val="00E044DB"/>
    <w:rsid w:val="00E0604B"/>
    <w:rsid w:val="00E06A98"/>
    <w:rsid w:val="00E06CD4"/>
    <w:rsid w:val="00E1109D"/>
    <w:rsid w:val="00E114D4"/>
    <w:rsid w:val="00E12264"/>
    <w:rsid w:val="00E124DA"/>
    <w:rsid w:val="00E124E5"/>
    <w:rsid w:val="00E132D9"/>
    <w:rsid w:val="00E15957"/>
    <w:rsid w:val="00E15A4F"/>
    <w:rsid w:val="00E15CD0"/>
    <w:rsid w:val="00E165F1"/>
    <w:rsid w:val="00E17E51"/>
    <w:rsid w:val="00E21462"/>
    <w:rsid w:val="00E233E0"/>
    <w:rsid w:val="00E247B5"/>
    <w:rsid w:val="00E24C45"/>
    <w:rsid w:val="00E30919"/>
    <w:rsid w:val="00E31F03"/>
    <w:rsid w:val="00E32405"/>
    <w:rsid w:val="00E3273B"/>
    <w:rsid w:val="00E3332A"/>
    <w:rsid w:val="00E33840"/>
    <w:rsid w:val="00E342D7"/>
    <w:rsid w:val="00E35098"/>
    <w:rsid w:val="00E37A19"/>
    <w:rsid w:val="00E40237"/>
    <w:rsid w:val="00E40859"/>
    <w:rsid w:val="00E4247B"/>
    <w:rsid w:val="00E42BE0"/>
    <w:rsid w:val="00E4353B"/>
    <w:rsid w:val="00E47ABD"/>
    <w:rsid w:val="00E521A6"/>
    <w:rsid w:val="00E54F7C"/>
    <w:rsid w:val="00E61026"/>
    <w:rsid w:val="00E61C9E"/>
    <w:rsid w:val="00E632AB"/>
    <w:rsid w:val="00E646EF"/>
    <w:rsid w:val="00E650E0"/>
    <w:rsid w:val="00E65E3A"/>
    <w:rsid w:val="00E66D70"/>
    <w:rsid w:val="00E66F4A"/>
    <w:rsid w:val="00E717A6"/>
    <w:rsid w:val="00E72B5A"/>
    <w:rsid w:val="00E7388B"/>
    <w:rsid w:val="00E74D3C"/>
    <w:rsid w:val="00E750CF"/>
    <w:rsid w:val="00E7606A"/>
    <w:rsid w:val="00E77DFB"/>
    <w:rsid w:val="00E812AF"/>
    <w:rsid w:val="00E8184A"/>
    <w:rsid w:val="00E849D5"/>
    <w:rsid w:val="00E84EA5"/>
    <w:rsid w:val="00E87F63"/>
    <w:rsid w:val="00E95446"/>
    <w:rsid w:val="00EA0286"/>
    <w:rsid w:val="00EA172C"/>
    <w:rsid w:val="00EA4338"/>
    <w:rsid w:val="00EA5C71"/>
    <w:rsid w:val="00EA6B92"/>
    <w:rsid w:val="00EB236A"/>
    <w:rsid w:val="00EB367A"/>
    <w:rsid w:val="00EB4F09"/>
    <w:rsid w:val="00EC0F0A"/>
    <w:rsid w:val="00EC68A4"/>
    <w:rsid w:val="00ED00EC"/>
    <w:rsid w:val="00ED1116"/>
    <w:rsid w:val="00ED116D"/>
    <w:rsid w:val="00ED1D3A"/>
    <w:rsid w:val="00ED28C2"/>
    <w:rsid w:val="00ED3027"/>
    <w:rsid w:val="00ED3AF5"/>
    <w:rsid w:val="00ED649B"/>
    <w:rsid w:val="00ED69B8"/>
    <w:rsid w:val="00EE0840"/>
    <w:rsid w:val="00EE16B1"/>
    <w:rsid w:val="00EF0599"/>
    <w:rsid w:val="00EF1FFA"/>
    <w:rsid w:val="00EF2DF4"/>
    <w:rsid w:val="00EF5BAB"/>
    <w:rsid w:val="00EF78A6"/>
    <w:rsid w:val="00EF7F27"/>
    <w:rsid w:val="00F004E9"/>
    <w:rsid w:val="00F01DF0"/>
    <w:rsid w:val="00F04C90"/>
    <w:rsid w:val="00F0710A"/>
    <w:rsid w:val="00F0730E"/>
    <w:rsid w:val="00F10EDE"/>
    <w:rsid w:val="00F128C9"/>
    <w:rsid w:val="00F12D85"/>
    <w:rsid w:val="00F153AE"/>
    <w:rsid w:val="00F204A7"/>
    <w:rsid w:val="00F21BD5"/>
    <w:rsid w:val="00F26544"/>
    <w:rsid w:val="00F270A3"/>
    <w:rsid w:val="00F275A8"/>
    <w:rsid w:val="00F27DE3"/>
    <w:rsid w:val="00F37634"/>
    <w:rsid w:val="00F410FB"/>
    <w:rsid w:val="00F4359A"/>
    <w:rsid w:val="00F50ADE"/>
    <w:rsid w:val="00F50AE1"/>
    <w:rsid w:val="00F50D3A"/>
    <w:rsid w:val="00F51001"/>
    <w:rsid w:val="00F51A75"/>
    <w:rsid w:val="00F52567"/>
    <w:rsid w:val="00F52649"/>
    <w:rsid w:val="00F55566"/>
    <w:rsid w:val="00F56146"/>
    <w:rsid w:val="00F565B8"/>
    <w:rsid w:val="00F57F38"/>
    <w:rsid w:val="00F6446E"/>
    <w:rsid w:val="00F700B9"/>
    <w:rsid w:val="00F70129"/>
    <w:rsid w:val="00F73F7B"/>
    <w:rsid w:val="00F745CF"/>
    <w:rsid w:val="00F82A5E"/>
    <w:rsid w:val="00F92213"/>
    <w:rsid w:val="00F92AC0"/>
    <w:rsid w:val="00F942AF"/>
    <w:rsid w:val="00F951AA"/>
    <w:rsid w:val="00F969BA"/>
    <w:rsid w:val="00F97750"/>
    <w:rsid w:val="00FA0F80"/>
    <w:rsid w:val="00FA203A"/>
    <w:rsid w:val="00FA27DF"/>
    <w:rsid w:val="00FA331E"/>
    <w:rsid w:val="00FA6769"/>
    <w:rsid w:val="00FB1246"/>
    <w:rsid w:val="00FB1415"/>
    <w:rsid w:val="00FB1DEF"/>
    <w:rsid w:val="00FB35FE"/>
    <w:rsid w:val="00FB3DB5"/>
    <w:rsid w:val="00FB5679"/>
    <w:rsid w:val="00FB5EB2"/>
    <w:rsid w:val="00FC0358"/>
    <w:rsid w:val="00FC19D0"/>
    <w:rsid w:val="00FC49B4"/>
    <w:rsid w:val="00FC5BBC"/>
    <w:rsid w:val="00FD045D"/>
    <w:rsid w:val="00FD284C"/>
    <w:rsid w:val="00FD2DE2"/>
    <w:rsid w:val="00FD56BA"/>
    <w:rsid w:val="00FE55F3"/>
    <w:rsid w:val="00FE71FF"/>
    <w:rsid w:val="00FF0C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v:textbox inset="0,0,0,0"/>
      <o:colormru v:ext="edit" colors="#f2f2f2"/>
    </o:shapedefaults>
    <o:shapelayout v:ext="edit">
      <o:idmap v:ext="edit" data="1"/>
    </o:shapelayout>
  </w:shapeDefaults>
  <w:decimalSymbol w:val=","/>
  <w:listSeparator w:val=";"/>
  <w15:chartTrackingRefBased/>
  <w15:docId w15:val="{AD8E3C83-80DC-473F-9804-15FDDD30A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334"/>
    <w:rPr>
      <w:rFonts w:ascii="Arial" w:hAnsi="Arial"/>
      <w:sz w:val="24"/>
      <w:szCs w:val="22"/>
      <w:lang w:eastAsia="en-US"/>
    </w:rPr>
  </w:style>
  <w:style w:type="paragraph" w:styleId="Ttulo1">
    <w:name w:val="heading 1"/>
    <w:basedOn w:val="Normal"/>
    <w:next w:val="Normal"/>
    <w:link w:val="Ttulo1Car"/>
    <w:qFormat/>
    <w:rsid w:val="00F153AE"/>
    <w:pPr>
      <w:keepNext/>
      <w:numPr>
        <w:numId w:val="47"/>
      </w:numPr>
      <w:shd w:val="pct25" w:color="auto" w:fill="auto"/>
      <w:spacing w:before="240" w:after="60"/>
      <w:jc w:val="both"/>
      <w:outlineLvl w:val="0"/>
    </w:pPr>
    <w:rPr>
      <w:rFonts w:eastAsia="Times New Roman"/>
      <w:b/>
      <w:bCs/>
      <w:kern w:val="28"/>
      <w:sz w:val="28"/>
      <w:szCs w:val="20"/>
      <w:lang w:val="x-none" w:eastAsia="x-none"/>
    </w:rPr>
  </w:style>
  <w:style w:type="paragraph" w:styleId="Ttulo2">
    <w:name w:val="heading 2"/>
    <w:basedOn w:val="Normal"/>
    <w:next w:val="Normal"/>
    <w:link w:val="Ttulo2Car"/>
    <w:qFormat/>
    <w:rsid w:val="00F153AE"/>
    <w:pPr>
      <w:keepNext/>
      <w:numPr>
        <w:ilvl w:val="1"/>
        <w:numId w:val="47"/>
      </w:numPr>
      <w:spacing w:before="240" w:after="60"/>
      <w:jc w:val="both"/>
      <w:outlineLvl w:val="1"/>
    </w:pPr>
    <w:rPr>
      <w:rFonts w:eastAsia="Times New Roman"/>
      <w:b/>
      <w:sz w:val="28"/>
      <w:szCs w:val="20"/>
      <w:lang w:val="x-none" w:eastAsia="x-none"/>
    </w:rPr>
  </w:style>
  <w:style w:type="paragraph" w:styleId="Ttulo3">
    <w:name w:val="heading 3"/>
    <w:basedOn w:val="Normal"/>
    <w:next w:val="Normal"/>
    <w:link w:val="Ttulo3Car"/>
    <w:qFormat/>
    <w:rsid w:val="0031487B"/>
    <w:pPr>
      <w:keepNext/>
      <w:numPr>
        <w:ilvl w:val="2"/>
        <w:numId w:val="47"/>
      </w:numPr>
      <w:spacing w:before="240" w:after="60"/>
      <w:jc w:val="both"/>
      <w:outlineLvl w:val="2"/>
    </w:pPr>
    <w:rPr>
      <w:rFonts w:eastAsia="Times New Roman"/>
      <w:b/>
      <w:szCs w:val="20"/>
      <w:lang w:val="x-none" w:eastAsia="x-none"/>
    </w:rPr>
  </w:style>
  <w:style w:type="paragraph" w:styleId="Ttulo4">
    <w:name w:val="heading 4"/>
    <w:basedOn w:val="Normal"/>
    <w:next w:val="Normal"/>
    <w:link w:val="Ttulo4Car"/>
    <w:qFormat/>
    <w:rsid w:val="00F153AE"/>
    <w:pPr>
      <w:keepNext/>
      <w:numPr>
        <w:ilvl w:val="3"/>
        <w:numId w:val="47"/>
      </w:numPr>
      <w:jc w:val="both"/>
      <w:outlineLvl w:val="3"/>
    </w:pPr>
    <w:rPr>
      <w:rFonts w:eastAsia="Times New Roman"/>
      <w:b/>
      <w:sz w:val="20"/>
      <w:szCs w:val="20"/>
      <w:lang w:val="x-none" w:eastAsia="x-none"/>
    </w:rPr>
  </w:style>
  <w:style w:type="paragraph" w:styleId="Ttulo5">
    <w:name w:val="heading 5"/>
    <w:basedOn w:val="Normal"/>
    <w:next w:val="Normal"/>
    <w:link w:val="Ttulo5Car"/>
    <w:qFormat/>
    <w:rsid w:val="00F153AE"/>
    <w:pPr>
      <w:numPr>
        <w:ilvl w:val="4"/>
        <w:numId w:val="47"/>
      </w:numPr>
      <w:spacing w:before="240" w:after="60"/>
      <w:jc w:val="both"/>
      <w:outlineLvl w:val="4"/>
    </w:pPr>
    <w:rPr>
      <w:rFonts w:eastAsia="Times New Roman"/>
      <w:szCs w:val="20"/>
      <w:lang w:val="x-none" w:eastAsia="x-none"/>
    </w:rPr>
  </w:style>
  <w:style w:type="paragraph" w:styleId="Ttulo6">
    <w:name w:val="heading 6"/>
    <w:basedOn w:val="Normal"/>
    <w:next w:val="Normal"/>
    <w:link w:val="Ttulo6Car"/>
    <w:qFormat/>
    <w:rsid w:val="00F153AE"/>
    <w:pPr>
      <w:numPr>
        <w:ilvl w:val="5"/>
        <w:numId w:val="47"/>
      </w:numPr>
      <w:spacing w:before="240" w:after="60"/>
      <w:jc w:val="both"/>
      <w:outlineLvl w:val="5"/>
    </w:pPr>
    <w:rPr>
      <w:rFonts w:eastAsia="Times New Roman"/>
      <w:i/>
      <w:szCs w:val="20"/>
      <w:lang w:val="x-none" w:eastAsia="x-none"/>
    </w:rPr>
  </w:style>
  <w:style w:type="paragraph" w:styleId="Ttulo7">
    <w:name w:val="heading 7"/>
    <w:basedOn w:val="Normal"/>
    <w:next w:val="Normal"/>
    <w:link w:val="Ttulo7Car"/>
    <w:qFormat/>
    <w:rsid w:val="00F153AE"/>
    <w:pPr>
      <w:keepNext/>
      <w:numPr>
        <w:ilvl w:val="6"/>
        <w:numId w:val="47"/>
      </w:numPr>
      <w:jc w:val="center"/>
      <w:outlineLvl w:val="6"/>
    </w:pPr>
    <w:rPr>
      <w:rFonts w:eastAsia="Times New Roman"/>
      <w:b/>
      <w:sz w:val="28"/>
      <w:szCs w:val="20"/>
      <w:u w:val="single"/>
      <w:lang w:val="x-none" w:eastAsia="x-none"/>
    </w:rPr>
  </w:style>
  <w:style w:type="paragraph" w:styleId="Ttulo8">
    <w:name w:val="heading 8"/>
    <w:basedOn w:val="Normal"/>
    <w:next w:val="Normal"/>
    <w:link w:val="Ttulo8Car"/>
    <w:qFormat/>
    <w:rsid w:val="00F153AE"/>
    <w:pPr>
      <w:keepNext/>
      <w:numPr>
        <w:ilvl w:val="7"/>
        <w:numId w:val="47"/>
      </w:numPr>
      <w:jc w:val="both"/>
      <w:outlineLvl w:val="7"/>
    </w:pPr>
    <w:rPr>
      <w:rFonts w:eastAsia="Times New Roman"/>
      <w:b/>
      <w:sz w:val="32"/>
      <w:szCs w:val="20"/>
      <w:lang w:val="x-none" w:eastAsia="x-none"/>
    </w:rPr>
  </w:style>
  <w:style w:type="paragraph" w:styleId="Ttulo9">
    <w:name w:val="heading 9"/>
    <w:basedOn w:val="Normal"/>
    <w:next w:val="Normal"/>
    <w:link w:val="Ttulo9Car"/>
    <w:qFormat/>
    <w:rsid w:val="00F153AE"/>
    <w:pPr>
      <w:keepNext/>
      <w:numPr>
        <w:ilvl w:val="8"/>
        <w:numId w:val="47"/>
      </w:numPr>
      <w:jc w:val="both"/>
      <w:outlineLvl w:val="8"/>
    </w:pPr>
    <w:rPr>
      <w:rFonts w:eastAsia="Times New Roman"/>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153AE"/>
    <w:rPr>
      <w:rFonts w:ascii="Arial" w:eastAsia="Times New Roman" w:hAnsi="Arial"/>
      <w:b/>
      <w:bCs/>
      <w:kern w:val="28"/>
      <w:sz w:val="28"/>
      <w:shd w:val="pct25" w:color="auto" w:fill="auto"/>
      <w:lang w:val="x-none" w:eastAsia="x-none"/>
    </w:rPr>
  </w:style>
  <w:style w:type="character" w:customStyle="1" w:styleId="Ttulo2Car">
    <w:name w:val="Título 2 Car"/>
    <w:link w:val="Ttulo2"/>
    <w:rsid w:val="00F153AE"/>
    <w:rPr>
      <w:rFonts w:ascii="Arial" w:eastAsia="Times New Roman" w:hAnsi="Arial"/>
      <w:b/>
      <w:sz w:val="28"/>
      <w:lang w:val="x-none" w:eastAsia="x-none"/>
    </w:rPr>
  </w:style>
  <w:style w:type="character" w:customStyle="1" w:styleId="Ttulo3Car">
    <w:name w:val="Título 3 Car"/>
    <w:link w:val="Ttulo3"/>
    <w:rsid w:val="0031487B"/>
    <w:rPr>
      <w:rFonts w:ascii="Arial" w:eastAsia="Times New Roman" w:hAnsi="Arial"/>
      <w:b/>
      <w:sz w:val="24"/>
      <w:lang w:val="x-none" w:eastAsia="x-none"/>
    </w:rPr>
  </w:style>
  <w:style w:type="character" w:customStyle="1" w:styleId="Ttulo4Car">
    <w:name w:val="Título 4 Car"/>
    <w:link w:val="Ttulo4"/>
    <w:rsid w:val="00F153AE"/>
    <w:rPr>
      <w:rFonts w:ascii="Arial" w:eastAsia="Times New Roman" w:hAnsi="Arial"/>
      <w:b/>
      <w:lang w:val="x-none" w:eastAsia="x-none"/>
    </w:rPr>
  </w:style>
  <w:style w:type="character" w:customStyle="1" w:styleId="Ttulo5Car">
    <w:name w:val="Título 5 Car"/>
    <w:link w:val="Ttulo5"/>
    <w:rsid w:val="00F153AE"/>
    <w:rPr>
      <w:rFonts w:ascii="Arial" w:eastAsia="Times New Roman" w:hAnsi="Arial"/>
      <w:sz w:val="24"/>
      <w:lang w:val="x-none" w:eastAsia="x-none"/>
    </w:rPr>
  </w:style>
  <w:style w:type="character" w:customStyle="1" w:styleId="Ttulo6Car">
    <w:name w:val="Título 6 Car"/>
    <w:link w:val="Ttulo6"/>
    <w:rsid w:val="00F153AE"/>
    <w:rPr>
      <w:rFonts w:ascii="Arial" w:eastAsia="Times New Roman" w:hAnsi="Arial"/>
      <w:i/>
      <w:sz w:val="24"/>
      <w:lang w:val="x-none" w:eastAsia="x-none"/>
    </w:rPr>
  </w:style>
  <w:style w:type="character" w:customStyle="1" w:styleId="Ttulo7Car">
    <w:name w:val="Título 7 Car"/>
    <w:link w:val="Ttulo7"/>
    <w:rsid w:val="00F153AE"/>
    <w:rPr>
      <w:rFonts w:ascii="Arial" w:eastAsia="Times New Roman" w:hAnsi="Arial"/>
      <w:b/>
      <w:sz w:val="28"/>
      <w:u w:val="single"/>
      <w:lang w:val="x-none" w:eastAsia="x-none"/>
    </w:rPr>
  </w:style>
  <w:style w:type="character" w:customStyle="1" w:styleId="Ttulo8Car">
    <w:name w:val="Título 8 Car"/>
    <w:link w:val="Ttulo8"/>
    <w:rsid w:val="00F153AE"/>
    <w:rPr>
      <w:rFonts w:ascii="Arial" w:eastAsia="Times New Roman" w:hAnsi="Arial"/>
      <w:b/>
      <w:sz w:val="32"/>
      <w:lang w:val="x-none" w:eastAsia="x-none"/>
    </w:rPr>
  </w:style>
  <w:style w:type="character" w:customStyle="1" w:styleId="Ttulo9Car">
    <w:name w:val="Título 9 Car"/>
    <w:link w:val="Ttulo9"/>
    <w:rsid w:val="00F153AE"/>
    <w:rPr>
      <w:rFonts w:ascii="Arial" w:eastAsia="Times New Roman" w:hAnsi="Arial"/>
      <w:sz w:val="24"/>
      <w:lang w:val="x-none" w:eastAsia="x-none"/>
    </w:rPr>
  </w:style>
  <w:style w:type="paragraph" w:styleId="Encabezado">
    <w:name w:val="header"/>
    <w:basedOn w:val="Normal"/>
    <w:link w:val="EncabezadoCar"/>
    <w:semiHidden/>
    <w:rsid w:val="00F153AE"/>
    <w:pPr>
      <w:tabs>
        <w:tab w:val="center" w:pos="4252"/>
        <w:tab w:val="right" w:pos="8504"/>
      </w:tabs>
      <w:jc w:val="both"/>
    </w:pPr>
    <w:rPr>
      <w:rFonts w:eastAsia="Times New Roman"/>
      <w:sz w:val="20"/>
      <w:szCs w:val="20"/>
      <w:lang w:val="x-none" w:eastAsia="x-none"/>
    </w:rPr>
  </w:style>
  <w:style w:type="character" w:customStyle="1" w:styleId="EncabezadoCar">
    <w:name w:val="Encabezado Car"/>
    <w:link w:val="Encabezado"/>
    <w:semiHidden/>
    <w:rsid w:val="00F153AE"/>
    <w:rPr>
      <w:rFonts w:ascii="Arial" w:eastAsia="Times New Roman" w:hAnsi="Arial"/>
    </w:rPr>
  </w:style>
  <w:style w:type="paragraph" w:styleId="Piedepgina">
    <w:name w:val="footer"/>
    <w:basedOn w:val="Normal"/>
    <w:link w:val="PiedepginaCar"/>
    <w:semiHidden/>
    <w:rsid w:val="00F153AE"/>
    <w:pPr>
      <w:tabs>
        <w:tab w:val="center" w:pos="4252"/>
        <w:tab w:val="right" w:pos="8504"/>
      </w:tabs>
      <w:jc w:val="both"/>
    </w:pPr>
    <w:rPr>
      <w:rFonts w:eastAsia="Times New Roman"/>
      <w:sz w:val="20"/>
      <w:szCs w:val="20"/>
      <w:lang w:val="x-none" w:eastAsia="x-none"/>
    </w:rPr>
  </w:style>
  <w:style w:type="character" w:customStyle="1" w:styleId="PiedepginaCar">
    <w:name w:val="Pie de página Car"/>
    <w:link w:val="Piedepgina"/>
    <w:semiHidden/>
    <w:rsid w:val="00F153AE"/>
    <w:rPr>
      <w:rFonts w:ascii="Arial" w:eastAsia="Times New Roman" w:hAnsi="Arial"/>
    </w:rPr>
  </w:style>
  <w:style w:type="character" w:styleId="Nmerodepgina">
    <w:name w:val="page number"/>
    <w:basedOn w:val="Fuentedeprrafopredeter"/>
    <w:semiHidden/>
    <w:rsid w:val="00F153AE"/>
  </w:style>
  <w:style w:type="paragraph" w:styleId="TDC1">
    <w:name w:val="toc 1"/>
    <w:basedOn w:val="Normal"/>
    <w:next w:val="Normal"/>
    <w:autoRedefine/>
    <w:uiPriority w:val="39"/>
    <w:rsid w:val="00F153AE"/>
    <w:pPr>
      <w:spacing w:before="240" w:after="120"/>
      <w:jc w:val="both"/>
    </w:pPr>
    <w:rPr>
      <w:rFonts w:eastAsia="Times New Roman"/>
      <w:b/>
      <w:sz w:val="20"/>
      <w:szCs w:val="20"/>
      <w:lang w:eastAsia="es-ES"/>
    </w:rPr>
  </w:style>
  <w:style w:type="paragraph" w:styleId="TDC2">
    <w:name w:val="toc 2"/>
    <w:basedOn w:val="Normal"/>
    <w:next w:val="Normal"/>
    <w:autoRedefine/>
    <w:uiPriority w:val="39"/>
    <w:rsid w:val="00F153AE"/>
    <w:pPr>
      <w:spacing w:before="120"/>
      <w:ind w:left="200"/>
      <w:jc w:val="both"/>
    </w:pPr>
    <w:rPr>
      <w:rFonts w:eastAsia="Times New Roman"/>
      <w:sz w:val="20"/>
      <w:szCs w:val="20"/>
      <w:lang w:eastAsia="es-ES"/>
    </w:rPr>
  </w:style>
  <w:style w:type="paragraph" w:styleId="TDC3">
    <w:name w:val="toc 3"/>
    <w:basedOn w:val="Normal"/>
    <w:next w:val="Normal"/>
    <w:autoRedefine/>
    <w:uiPriority w:val="39"/>
    <w:rsid w:val="00F153AE"/>
    <w:pPr>
      <w:ind w:left="400"/>
      <w:jc w:val="both"/>
    </w:pPr>
    <w:rPr>
      <w:rFonts w:eastAsia="Times New Roman"/>
      <w:sz w:val="20"/>
      <w:szCs w:val="20"/>
      <w:lang w:eastAsia="es-ES"/>
    </w:rPr>
  </w:style>
  <w:style w:type="character" w:customStyle="1" w:styleId="MapadeldocumentoCar">
    <w:name w:val="Mapa del documento Car"/>
    <w:link w:val="Mapadeldocumento"/>
    <w:semiHidden/>
    <w:rsid w:val="00F153AE"/>
    <w:rPr>
      <w:rFonts w:ascii="Tahoma" w:eastAsia="Times New Roman" w:hAnsi="Tahoma"/>
      <w:shd w:val="clear" w:color="auto" w:fill="000080"/>
    </w:rPr>
  </w:style>
  <w:style w:type="paragraph" w:styleId="Mapadeldocumento">
    <w:name w:val="Document Map"/>
    <w:basedOn w:val="Normal"/>
    <w:link w:val="MapadeldocumentoCar"/>
    <w:semiHidden/>
    <w:rsid w:val="00F153AE"/>
    <w:pPr>
      <w:shd w:val="clear" w:color="auto" w:fill="000080"/>
      <w:jc w:val="both"/>
    </w:pPr>
    <w:rPr>
      <w:rFonts w:ascii="Tahoma" w:eastAsia="Times New Roman" w:hAnsi="Tahoma"/>
      <w:sz w:val="20"/>
      <w:szCs w:val="20"/>
      <w:lang w:val="x-none" w:eastAsia="x-none"/>
    </w:rPr>
  </w:style>
  <w:style w:type="character" w:customStyle="1" w:styleId="SangradetextonormalCar">
    <w:name w:val="Sangría de texto normal Car"/>
    <w:link w:val="Sangradetextonormal"/>
    <w:semiHidden/>
    <w:rsid w:val="00F153AE"/>
    <w:rPr>
      <w:rFonts w:ascii="Arial" w:eastAsia="Times New Roman" w:hAnsi="Arial"/>
      <w:color w:val="0000FF"/>
      <w:lang w:val="es-ES_tradnl"/>
    </w:rPr>
  </w:style>
  <w:style w:type="paragraph" w:styleId="Sangradetextonormal">
    <w:name w:val="Body Text Indent"/>
    <w:basedOn w:val="Normal"/>
    <w:link w:val="SangradetextonormalCar"/>
    <w:semiHidden/>
    <w:rsid w:val="00F153AE"/>
    <w:pPr>
      <w:tabs>
        <w:tab w:val="left" w:pos="-648"/>
        <w:tab w:val="left" w:pos="-288"/>
        <w:tab w:val="left" w:pos="432"/>
        <w:tab w:val="left" w:pos="1152"/>
        <w:tab w:val="left" w:pos="1872"/>
        <w:tab w:val="left" w:pos="2592"/>
        <w:tab w:val="left" w:pos="3312"/>
        <w:tab w:val="left" w:pos="4032"/>
        <w:tab w:val="left" w:pos="4572"/>
        <w:tab w:val="left" w:pos="4752"/>
        <w:tab w:val="left" w:pos="5472"/>
        <w:tab w:val="left" w:pos="6192"/>
        <w:tab w:val="left" w:pos="6912"/>
        <w:tab w:val="left" w:pos="7632"/>
        <w:tab w:val="left" w:pos="8352"/>
        <w:tab w:val="left" w:pos="9072"/>
      </w:tabs>
      <w:ind w:left="432"/>
      <w:jc w:val="both"/>
    </w:pPr>
    <w:rPr>
      <w:rFonts w:eastAsia="Times New Roman"/>
      <w:color w:val="0000FF"/>
      <w:sz w:val="20"/>
      <w:szCs w:val="20"/>
      <w:lang w:val="es-ES_tradnl" w:eastAsia="x-none"/>
    </w:rPr>
  </w:style>
  <w:style w:type="paragraph" w:customStyle="1" w:styleId="Tabla">
    <w:name w:val="Tabla"/>
    <w:next w:val="Normal"/>
    <w:rsid w:val="00F153AE"/>
    <w:rPr>
      <w:rFonts w:ascii="Garamond" w:eastAsia="Times New Roman" w:hAnsi="Garamond"/>
      <w:spacing w:val="-4"/>
      <w:sz w:val="18"/>
      <w:lang w:val="es-ES_tradnl"/>
    </w:rPr>
  </w:style>
  <w:style w:type="paragraph" w:customStyle="1" w:styleId="Vieta1">
    <w:name w:val="Viñeta1"/>
    <w:basedOn w:val="Normal"/>
    <w:rsid w:val="00F153AE"/>
    <w:pPr>
      <w:numPr>
        <w:numId w:val="1"/>
      </w:numPr>
      <w:tabs>
        <w:tab w:val="clear" w:pos="720"/>
        <w:tab w:val="num" w:pos="737"/>
      </w:tabs>
      <w:spacing w:before="120" w:after="120"/>
      <w:ind w:left="1021" w:hanging="284"/>
      <w:jc w:val="both"/>
    </w:pPr>
    <w:rPr>
      <w:rFonts w:eastAsia="Times New Roman"/>
      <w:szCs w:val="20"/>
      <w:lang w:eastAsia="es-ES"/>
    </w:rPr>
  </w:style>
  <w:style w:type="paragraph" w:customStyle="1" w:styleId="Vieta2">
    <w:name w:val="Viñeta2"/>
    <w:basedOn w:val="Vieta1"/>
    <w:rsid w:val="00F153AE"/>
    <w:pPr>
      <w:numPr>
        <w:ilvl w:val="1"/>
        <w:numId w:val="2"/>
      </w:numPr>
      <w:tabs>
        <w:tab w:val="clear" w:pos="1440"/>
        <w:tab w:val="num" w:pos="360"/>
        <w:tab w:val="num" w:pos="1358"/>
      </w:tabs>
      <w:ind w:left="1361" w:hanging="284"/>
    </w:pPr>
  </w:style>
  <w:style w:type="character" w:customStyle="1" w:styleId="HTMLconformatoprevioCar">
    <w:name w:val="HTML con formato previo Car"/>
    <w:link w:val="HTMLconformatoprevio"/>
    <w:semiHidden/>
    <w:rsid w:val="00F153AE"/>
    <w:rPr>
      <w:rFonts w:ascii="Courier New" w:eastAsia="Times New Roman" w:hAnsi="Courier New" w:cs="Courier New"/>
    </w:rPr>
  </w:style>
  <w:style w:type="paragraph" w:styleId="HTMLconformatoprevio">
    <w:name w:val="HTML Preformatted"/>
    <w:basedOn w:val="Normal"/>
    <w:link w:val="HTMLconformatoprevioCar"/>
    <w:semiHidden/>
    <w:rsid w:val="00F15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Pr>
      <w:rFonts w:ascii="Courier New" w:eastAsia="Times New Roman" w:hAnsi="Courier New"/>
      <w:sz w:val="20"/>
      <w:szCs w:val="20"/>
      <w:lang w:val="x-none" w:eastAsia="x-none"/>
    </w:rPr>
  </w:style>
  <w:style w:type="character" w:customStyle="1" w:styleId="TextodegloboCar">
    <w:name w:val="Texto de globo Car"/>
    <w:link w:val="Textodeglobo"/>
    <w:semiHidden/>
    <w:rsid w:val="00F153AE"/>
    <w:rPr>
      <w:rFonts w:ascii="Tahoma" w:eastAsia="Times New Roman" w:hAnsi="Tahoma" w:cs="Tahoma"/>
      <w:sz w:val="16"/>
      <w:szCs w:val="16"/>
    </w:rPr>
  </w:style>
  <w:style w:type="paragraph" w:styleId="Textodeglobo">
    <w:name w:val="Balloon Text"/>
    <w:basedOn w:val="Normal"/>
    <w:link w:val="TextodegloboCar"/>
    <w:semiHidden/>
    <w:rsid w:val="00F153AE"/>
    <w:pPr>
      <w:jc w:val="both"/>
    </w:pPr>
    <w:rPr>
      <w:rFonts w:ascii="Tahoma" w:eastAsia="Times New Roman" w:hAnsi="Tahoma"/>
      <w:sz w:val="16"/>
      <w:szCs w:val="16"/>
      <w:lang w:val="x-none" w:eastAsia="x-none"/>
    </w:rPr>
  </w:style>
  <w:style w:type="paragraph" w:customStyle="1" w:styleId="CasodeUsoNivel2">
    <w:name w:val="Caso de Uso Nivel2"/>
    <w:basedOn w:val="Ttulo2"/>
    <w:next w:val="Normal"/>
    <w:rsid w:val="00F153AE"/>
    <w:pPr>
      <w:numPr>
        <w:numId w:val="3"/>
      </w:numPr>
    </w:pPr>
  </w:style>
  <w:style w:type="character" w:customStyle="1" w:styleId="TextocomentarioCar">
    <w:name w:val="Texto comentario Car"/>
    <w:link w:val="Textocomentario"/>
    <w:semiHidden/>
    <w:rsid w:val="00F153AE"/>
    <w:rPr>
      <w:rFonts w:ascii="Arial" w:eastAsia="Times New Roman" w:hAnsi="Arial"/>
    </w:rPr>
  </w:style>
  <w:style w:type="paragraph" w:styleId="Textocomentario">
    <w:name w:val="annotation text"/>
    <w:basedOn w:val="Normal"/>
    <w:link w:val="TextocomentarioCar"/>
    <w:semiHidden/>
    <w:rsid w:val="00F153AE"/>
    <w:pPr>
      <w:jc w:val="both"/>
    </w:pPr>
    <w:rPr>
      <w:rFonts w:eastAsia="Times New Roman"/>
      <w:sz w:val="20"/>
      <w:szCs w:val="20"/>
      <w:lang w:val="x-none" w:eastAsia="x-none"/>
    </w:rPr>
  </w:style>
  <w:style w:type="character" w:customStyle="1" w:styleId="AsuntodelcomentarioCar">
    <w:name w:val="Asunto del comentario Car"/>
    <w:link w:val="Asuntodelcomentario"/>
    <w:semiHidden/>
    <w:rsid w:val="00F153AE"/>
    <w:rPr>
      <w:rFonts w:ascii="Arial" w:eastAsia="Times New Roman" w:hAnsi="Arial"/>
      <w:b/>
      <w:bCs/>
    </w:rPr>
  </w:style>
  <w:style w:type="paragraph" w:styleId="Asuntodelcomentario">
    <w:name w:val="annotation subject"/>
    <w:basedOn w:val="Textocomentario"/>
    <w:next w:val="Textocomentario"/>
    <w:link w:val="AsuntodelcomentarioCar"/>
    <w:semiHidden/>
    <w:rsid w:val="00F153AE"/>
    <w:rPr>
      <w:b/>
      <w:bCs/>
    </w:rPr>
  </w:style>
  <w:style w:type="paragraph" w:customStyle="1" w:styleId="CasodeUsoNivel3">
    <w:name w:val="Caso de Uso Nivel 3"/>
    <w:basedOn w:val="Ttulo3"/>
    <w:next w:val="Normal"/>
    <w:link w:val="CasodeUsoNivel3Car"/>
    <w:qFormat/>
    <w:rsid w:val="00707F5A"/>
    <w:pPr>
      <w:numPr>
        <w:ilvl w:val="0"/>
        <w:numId w:val="0"/>
      </w:numPr>
      <w:ind w:left="708"/>
    </w:pPr>
  </w:style>
  <w:style w:type="character" w:styleId="Hipervnculo">
    <w:name w:val="Hyperlink"/>
    <w:unhideWhenUsed/>
    <w:rsid w:val="00931AA3"/>
    <w:rPr>
      <w:color w:val="0000FF"/>
      <w:u w:val="single"/>
    </w:rPr>
  </w:style>
  <w:style w:type="character" w:customStyle="1" w:styleId="CasodeUsoNivel3Car">
    <w:name w:val="Caso de Uso Nivel 3 Car"/>
    <w:basedOn w:val="Ttulo3Car"/>
    <w:link w:val="CasodeUsoNivel3"/>
    <w:rsid w:val="00707F5A"/>
    <w:rPr>
      <w:rFonts w:ascii="Arial" w:eastAsia="Times New Roman" w:hAnsi="Arial"/>
      <w:b/>
      <w:sz w:val="24"/>
      <w:lang w:val="x-none" w:eastAsia="x-none"/>
    </w:rPr>
  </w:style>
  <w:style w:type="paragraph" w:styleId="Textoindependiente">
    <w:name w:val="Body Text"/>
    <w:basedOn w:val="Normal"/>
    <w:link w:val="TextoindependienteCar"/>
    <w:uiPriority w:val="99"/>
    <w:unhideWhenUsed/>
    <w:rsid w:val="00891BA1"/>
    <w:pPr>
      <w:spacing w:after="120"/>
    </w:pPr>
  </w:style>
  <w:style w:type="character" w:customStyle="1" w:styleId="TextoindependienteCar">
    <w:name w:val="Texto independiente Car"/>
    <w:link w:val="Textoindependiente"/>
    <w:uiPriority w:val="99"/>
    <w:rsid w:val="00891BA1"/>
    <w:rPr>
      <w:sz w:val="22"/>
      <w:szCs w:val="22"/>
      <w:lang w:eastAsia="en-US"/>
    </w:rPr>
  </w:style>
  <w:style w:type="paragraph" w:styleId="Prrafodelista">
    <w:name w:val="List Paragraph"/>
    <w:basedOn w:val="Normal"/>
    <w:uiPriority w:val="34"/>
    <w:qFormat/>
    <w:rsid w:val="001B7DF4"/>
    <w:pPr>
      <w:ind w:left="720"/>
    </w:pPr>
    <w:rPr>
      <w:rFonts w:cs="Calibri"/>
    </w:rPr>
  </w:style>
  <w:style w:type="character" w:customStyle="1" w:styleId="Internetlink">
    <w:name w:val="Internet link"/>
    <w:uiPriority w:val="99"/>
    <w:rsid w:val="00E66D70"/>
    <w:rPr>
      <w:rFonts w:eastAsia="SimSun" w:cs="Mangal"/>
      <w:color w:val="000080"/>
      <w:u w:val="single"/>
    </w:rPr>
  </w:style>
  <w:style w:type="character" w:customStyle="1" w:styleId="apple-style-span">
    <w:name w:val="apple-style-span"/>
    <w:rsid w:val="00286DA8"/>
  </w:style>
  <w:style w:type="character" w:customStyle="1" w:styleId="filename">
    <w:name w:val="filename"/>
    <w:rsid w:val="00CB2E87"/>
  </w:style>
  <w:style w:type="paragraph" w:customStyle="1" w:styleId="ecxmsonormal">
    <w:name w:val="ecxmsonormal"/>
    <w:basedOn w:val="Normal"/>
    <w:rsid w:val="00F700B9"/>
    <w:rPr>
      <w:rFonts w:ascii="Times New Roman" w:eastAsia="Times New Roman" w:hAnsi="Times New Roman"/>
      <w:szCs w:val="24"/>
      <w:lang w:eastAsia="es-ES"/>
    </w:rPr>
  </w:style>
  <w:style w:type="paragraph" w:customStyle="1" w:styleId="Cuerpo">
    <w:name w:val="Cuerpo"/>
    <w:rsid w:val="00366C23"/>
    <w:pPr>
      <w:pBdr>
        <w:top w:val="nil"/>
        <w:left w:val="nil"/>
        <w:bottom w:val="nil"/>
        <w:right w:val="nil"/>
        <w:between w:val="nil"/>
        <w:bar w:val="nil"/>
      </w:pBdr>
    </w:pPr>
    <w:rPr>
      <w:rFonts w:ascii="Arial" w:eastAsia="Arial" w:hAnsi="Arial" w:cs="Arial"/>
      <w:color w:val="000000"/>
      <w:u w:color="000000"/>
      <w:bdr w:val="nil"/>
      <w:lang w:val="es-ES_tradnl" w:eastAsia="es-ES_tradnl"/>
    </w:rPr>
  </w:style>
  <w:style w:type="numbering" w:customStyle="1" w:styleId="List27">
    <w:name w:val="List 27"/>
    <w:basedOn w:val="Sinlista"/>
    <w:rsid w:val="00366C23"/>
    <w:pPr>
      <w:numPr>
        <w:numId w:val="4"/>
      </w:numPr>
    </w:pPr>
  </w:style>
  <w:style w:type="numbering" w:customStyle="1" w:styleId="List37">
    <w:name w:val="List 37"/>
    <w:basedOn w:val="Sinlista"/>
    <w:rsid w:val="00581E56"/>
    <w:pPr>
      <w:numPr>
        <w:numId w:val="5"/>
      </w:numPr>
    </w:pPr>
  </w:style>
  <w:style w:type="numbering" w:customStyle="1" w:styleId="List44">
    <w:name w:val="List 44"/>
    <w:basedOn w:val="Sinlista"/>
    <w:rsid w:val="008B0470"/>
    <w:pPr>
      <w:numPr>
        <w:numId w:val="6"/>
      </w:numPr>
    </w:pPr>
  </w:style>
  <w:style w:type="numbering" w:customStyle="1" w:styleId="List49">
    <w:name w:val="List 49"/>
    <w:basedOn w:val="Sinlista"/>
    <w:rsid w:val="008B0470"/>
    <w:pPr>
      <w:numPr>
        <w:numId w:val="7"/>
      </w:numPr>
    </w:pPr>
  </w:style>
  <w:style w:type="numbering" w:customStyle="1" w:styleId="List50">
    <w:name w:val="List 50"/>
    <w:basedOn w:val="Sinlista"/>
    <w:rsid w:val="008B0470"/>
    <w:pPr>
      <w:numPr>
        <w:numId w:val="8"/>
      </w:numPr>
    </w:pPr>
  </w:style>
  <w:style w:type="numbering" w:customStyle="1" w:styleId="List96">
    <w:name w:val="List 96"/>
    <w:basedOn w:val="Sinlista"/>
    <w:rsid w:val="00BA722E"/>
    <w:pPr>
      <w:numPr>
        <w:numId w:val="9"/>
      </w:numPr>
    </w:pPr>
  </w:style>
  <w:style w:type="numbering" w:customStyle="1" w:styleId="List97">
    <w:name w:val="List 97"/>
    <w:basedOn w:val="Sinlista"/>
    <w:rsid w:val="00BA722E"/>
    <w:pPr>
      <w:numPr>
        <w:numId w:val="10"/>
      </w:numPr>
    </w:pPr>
  </w:style>
  <w:style w:type="numbering" w:customStyle="1" w:styleId="List98">
    <w:name w:val="List 98"/>
    <w:basedOn w:val="Sinlista"/>
    <w:rsid w:val="00BA722E"/>
    <w:pPr>
      <w:numPr>
        <w:numId w:val="11"/>
      </w:numPr>
    </w:pPr>
  </w:style>
  <w:style w:type="numbering" w:customStyle="1" w:styleId="List100">
    <w:name w:val="List 100"/>
    <w:basedOn w:val="Sinlista"/>
    <w:rsid w:val="00BA722E"/>
    <w:pPr>
      <w:numPr>
        <w:numId w:val="12"/>
      </w:numPr>
    </w:pPr>
  </w:style>
  <w:style w:type="numbering" w:customStyle="1" w:styleId="List101">
    <w:name w:val="List 101"/>
    <w:basedOn w:val="Sinlista"/>
    <w:rsid w:val="00BA722E"/>
    <w:pPr>
      <w:numPr>
        <w:numId w:val="13"/>
      </w:numPr>
    </w:pPr>
  </w:style>
  <w:style w:type="numbering" w:customStyle="1" w:styleId="List63">
    <w:name w:val="List 63"/>
    <w:basedOn w:val="Sinlista"/>
    <w:rsid w:val="0044347F"/>
    <w:pPr>
      <w:numPr>
        <w:numId w:val="14"/>
      </w:numPr>
    </w:pPr>
  </w:style>
  <w:style w:type="numbering" w:customStyle="1" w:styleId="List139">
    <w:name w:val="List 139"/>
    <w:basedOn w:val="Sinlista"/>
    <w:rsid w:val="0044347F"/>
    <w:pPr>
      <w:numPr>
        <w:numId w:val="15"/>
      </w:numPr>
    </w:pPr>
  </w:style>
  <w:style w:type="numbering" w:customStyle="1" w:styleId="List140">
    <w:name w:val="List 140"/>
    <w:basedOn w:val="Sinlista"/>
    <w:rsid w:val="0044347F"/>
    <w:pPr>
      <w:numPr>
        <w:numId w:val="16"/>
      </w:numPr>
    </w:pPr>
  </w:style>
  <w:style w:type="numbering" w:customStyle="1" w:styleId="List141">
    <w:name w:val="List 141"/>
    <w:basedOn w:val="Sinlista"/>
    <w:rsid w:val="0044347F"/>
    <w:pPr>
      <w:numPr>
        <w:numId w:val="17"/>
      </w:numPr>
    </w:pPr>
  </w:style>
  <w:style w:type="numbering" w:customStyle="1" w:styleId="List142">
    <w:name w:val="List 142"/>
    <w:basedOn w:val="Sinlista"/>
    <w:rsid w:val="0044347F"/>
    <w:pPr>
      <w:numPr>
        <w:numId w:val="18"/>
      </w:numPr>
    </w:pPr>
  </w:style>
  <w:style w:type="numbering" w:customStyle="1" w:styleId="List148">
    <w:name w:val="List 148"/>
    <w:basedOn w:val="Sinlista"/>
    <w:rsid w:val="0044347F"/>
    <w:pPr>
      <w:numPr>
        <w:numId w:val="19"/>
      </w:numPr>
    </w:pPr>
  </w:style>
  <w:style w:type="numbering" w:customStyle="1" w:styleId="List149">
    <w:name w:val="List 149"/>
    <w:basedOn w:val="Sinlista"/>
    <w:rsid w:val="0044347F"/>
    <w:pPr>
      <w:numPr>
        <w:numId w:val="20"/>
      </w:numPr>
    </w:pPr>
  </w:style>
  <w:style w:type="numbering" w:customStyle="1" w:styleId="List150">
    <w:name w:val="List 150"/>
    <w:basedOn w:val="Sinlista"/>
    <w:rsid w:val="0044347F"/>
    <w:pPr>
      <w:numPr>
        <w:numId w:val="21"/>
      </w:numPr>
    </w:pPr>
  </w:style>
  <w:style w:type="numbering" w:customStyle="1" w:styleId="List151">
    <w:name w:val="List 151"/>
    <w:basedOn w:val="Sinlista"/>
    <w:rsid w:val="0044347F"/>
    <w:pPr>
      <w:numPr>
        <w:numId w:val="22"/>
      </w:numPr>
    </w:pPr>
  </w:style>
  <w:style w:type="numbering" w:customStyle="1" w:styleId="List75">
    <w:name w:val="List 75"/>
    <w:basedOn w:val="Sinlista"/>
    <w:rsid w:val="00CB4F31"/>
    <w:pPr>
      <w:numPr>
        <w:numId w:val="23"/>
      </w:numPr>
    </w:pPr>
  </w:style>
  <w:style w:type="numbering" w:customStyle="1" w:styleId="List76">
    <w:name w:val="List 76"/>
    <w:basedOn w:val="Sinlista"/>
    <w:rsid w:val="00CB4F31"/>
    <w:pPr>
      <w:numPr>
        <w:numId w:val="24"/>
      </w:numPr>
    </w:pPr>
  </w:style>
  <w:style w:type="numbering" w:customStyle="1" w:styleId="List77">
    <w:name w:val="List 77"/>
    <w:basedOn w:val="Sinlista"/>
    <w:rsid w:val="00CB4F31"/>
    <w:pPr>
      <w:numPr>
        <w:numId w:val="25"/>
      </w:numPr>
    </w:pPr>
  </w:style>
  <w:style w:type="numbering" w:customStyle="1" w:styleId="List79">
    <w:name w:val="List 79"/>
    <w:basedOn w:val="Sinlista"/>
    <w:rsid w:val="00CB4F31"/>
    <w:pPr>
      <w:numPr>
        <w:numId w:val="26"/>
      </w:numPr>
    </w:pPr>
  </w:style>
  <w:style w:type="numbering" w:customStyle="1" w:styleId="List80">
    <w:name w:val="List 80"/>
    <w:basedOn w:val="Sinlista"/>
    <w:rsid w:val="00CB4F31"/>
    <w:pPr>
      <w:numPr>
        <w:numId w:val="27"/>
      </w:numPr>
    </w:pPr>
  </w:style>
  <w:style w:type="numbering" w:customStyle="1" w:styleId="List81">
    <w:name w:val="List 81"/>
    <w:basedOn w:val="Sinlista"/>
    <w:rsid w:val="00CB4F31"/>
    <w:pPr>
      <w:numPr>
        <w:numId w:val="28"/>
      </w:numPr>
    </w:pPr>
  </w:style>
  <w:style w:type="numbering" w:customStyle="1" w:styleId="List82">
    <w:name w:val="List 82"/>
    <w:basedOn w:val="Sinlista"/>
    <w:rsid w:val="00CB4F31"/>
    <w:pPr>
      <w:numPr>
        <w:numId w:val="29"/>
      </w:numPr>
    </w:pPr>
  </w:style>
  <w:style w:type="numbering" w:customStyle="1" w:styleId="List95">
    <w:name w:val="List 95"/>
    <w:basedOn w:val="Sinlista"/>
    <w:rsid w:val="00E124E5"/>
    <w:pPr>
      <w:numPr>
        <w:numId w:val="30"/>
      </w:numPr>
    </w:pPr>
  </w:style>
  <w:style w:type="numbering" w:customStyle="1" w:styleId="List113">
    <w:name w:val="List 113"/>
    <w:basedOn w:val="Sinlista"/>
    <w:rsid w:val="00447A5E"/>
    <w:pPr>
      <w:numPr>
        <w:numId w:val="31"/>
      </w:numPr>
    </w:pPr>
  </w:style>
  <w:style w:type="numbering" w:customStyle="1" w:styleId="List112">
    <w:name w:val="List 112"/>
    <w:basedOn w:val="Sinlista"/>
    <w:rsid w:val="00447A5E"/>
    <w:pPr>
      <w:numPr>
        <w:numId w:val="32"/>
      </w:numPr>
    </w:pPr>
  </w:style>
  <w:style w:type="numbering" w:customStyle="1" w:styleId="List114">
    <w:name w:val="List 114"/>
    <w:basedOn w:val="Sinlista"/>
    <w:rsid w:val="00447A5E"/>
    <w:pPr>
      <w:numPr>
        <w:numId w:val="33"/>
      </w:numPr>
    </w:pPr>
  </w:style>
  <w:style w:type="numbering" w:customStyle="1" w:styleId="List115">
    <w:name w:val="List 115"/>
    <w:basedOn w:val="Sinlista"/>
    <w:rsid w:val="00447A5E"/>
    <w:pPr>
      <w:numPr>
        <w:numId w:val="34"/>
      </w:numPr>
    </w:pPr>
  </w:style>
  <w:style w:type="numbering" w:customStyle="1" w:styleId="List116">
    <w:name w:val="List 116"/>
    <w:basedOn w:val="Sinlista"/>
    <w:rsid w:val="00447A5E"/>
    <w:pPr>
      <w:numPr>
        <w:numId w:val="35"/>
      </w:numPr>
    </w:pPr>
  </w:style>
  <w:style w:type="paragraph" w:styleId="Listaconvietas">
    <w:name w:val="List Bullet"/>
    <w:basedOn w:val="Normal"/>
    <w:uiPriority w:val="99"/>
    <w:unhideWhenUsed/>
    <w:rsid w:val="00CD1837"/>
    <w:pPr>
      <w:numPr>
        <w:numId w:val="40"/>
      </w:numPr>
      <w:contextualSpacing/>
    </w:pPr>
  </w:style>
  <w:style w:type="table" w:styleId="Tablaconcuadrcula">
    <w:name w:val="Table Grid"/>
    <w:basedOn w:val="Tablanormal"/>
    <w:uiPriority w:val="59"/>
    <w:rsid w:val="001641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545DE"/>
    <w:rPr>
      <w:color w:val="808080"/>
    </w:rPr>
  </w:style>
  <w:style w:type="paragraph" w:styleId="TDC4">
    <w:name w:val="toc 4"/>
    <w:basedOn w:val="Normal"/>
    <w:next w:val="Normal"/>
    <w:autoRedefine/>
    <w:uiPriority w:val="39"/>
    <w:unhideWhenUsed/>
    <w:rsid w:val="0009614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5604">
      <w:bodyDiv w:val="1"/>
      <w:marLeft w:val="0"/>
      <w:marRight w:val="0"/>
      <w:marTop w:val="0"/>
      <w:marBottom w:val="0"/>
      <w:divBdr>
        <w:top w:val="none" w:sz="0" w:space="0" w:color="auto"/>
        <w:left w:val="none" w:sz="0" w:space="0" w:color="auto"/>
        <w:bottom w:val="none" w:sz="0" w:space="0" w:color="auto"/>
        <w:right w:val="none" w:sz="0" w:space="0" w:color="auto"/>
      </w:divBdr>
    </w:div>
    <w:div w:id="28259729">
      <w:bodyDiv w:val="1"/>
      <w:marLeft w:val="0"/>
      <w:marRight w:val="0"/>
      <w:marTop w:val="0"/>
      <w:marBottom w:val="0"/>
      <w:divBdr>
        <w:top w:val="none" w:sz="0" w:space="0" w:color="auto"/>
        <w:left w:val="none" w:sz="0" w:space="0" w:color="auto"/>
        <w:bottom w:val="none" w:sz="0" w:space="0" w:color="auto"/>
        <w:right w:val="none" w:sz="0" w:space="0" w:color="auto"/>
      </w:divBdr>
    </w:div>
    <w:div w:id="87048975">
      <w:bodyDiv w:val="1"/>
      <w:marLeft w:val="0"/>
      <w:marRight w:val="0"/>
      <w:marTop w:val="0"/>
      <w:marBottom w:val="0"/>
      <w:divBdr>
        <w:top w:val="none" w:sz="0" w:space="0" w:color="auto"/>
        <w:left w:val="none" w:sz="0" w:space="0" w:color="auto"/>
        <w:bottom w:val="none" w:sz="0" w:space="0" w:color="auto"/>
        <w:right w:val="none" w:sz="0" w:space="0" w:color="auto"/>
      </w:divBdr>
    </w:div>
    <w:div w:id="153373568">
      <w:bodyDiv w:val="1"/>
      <w:marLeft w:val="0"/>
      <w:marRight w:val="0"/>
      <w:marTop w:val="0"/>
      <w:marBottom w:val="0"/>
      <w:divBdr>
        <w:top w:val="none" w:sz="0" w:space="0" w:color="auto"/>
        <w:left w:val="none" w:sz="0" w:space="0" w:color="auto"/>
        <w:bottom w:val="none" w:sz="0" w:space="0" w:color="auto"/>
        <w:right w:val="none" w:sz="0" w:space="0" w:color="auto"/>
      </w:divBdr>
    </w:div>
    <w:div w:id="158081056">
      <w:bodyDiv w:val="1"/>
      <w:marLeft w:val="0"/>
      <w:marRight w:val="0"/>
      <w:marTop w:val="0"/>
      <w:marBottom w:val="0"/>
      <w:divBdr>
        <w:top w:val="none" w:sz="0" w:space="0" w:color="auto"/>
        <w:left w:val="none" w:sz="0" w:space="0" w:color="auto"/>
        <w:bottom w:val="none" w:sz="0" w:space="0" w:color="auto"/>
        <w:right w:val="none" w:sz="0" w:space="0" w:color="auto"/>
      </w:divBdr>
    </w:div>
    <w:div w:id="288246154">
      <w:bodyDiv w:val="1"/>
      <w:marLeft w:val="0"/>
      <w:marRight w:val="0"/>
      <w:marTop w:val="0"/>
      <w:marBottom w:val="0"/>
      <w:divBdr>
        <w:top w:val="none" w:sz="0" w:space="0" w:color="auto"/>
        <w:left w:val="none" w:sz="0" w:space="0" w:color="auto"/>
        <w:bottom w:val="none" w:sz="0" w:space="0" w:color="auto"/>
        <w:right w:val="none" w:sz="0" w:space="0" w:color="auto"/>
      </w:divBdr>
    </w:div>
    <w:div w:id="317272579">
      <w:bodyDiv w:val="1"/>
      <w:marLeft w:val="0"/>
      <w:marRight w:val="0"/>
      <w:marTop w:val="0"/>
      <w:marBottom w:val="0"/>
      <w:divBdr>
        <w:top w:val="none" w:sz="0" w:space="0" w:color="auto"/>
        <w:left w:val="none" w:sz="0" w:space="0" w:color="auto"/>
        <w:bottom w:val="none" w:sz="0" w:space="0" w:color="auto"/>
        <w:right w:val="none" w:sz="0" w:space="0" w:color="auto"/>
      </w:divBdr>
    </w:div>
    <w:div w:id="323243661">
      <w:bodyDiv w:val="1"/>
      <w:marLeft w:val="0"/>
      <w:marRight w:val="0"/>
      <w:marTop w:val="0"/>
      <w:marBottom w:val="0"/>
      <w:divBdr>
        <w:top w:val="none" w:sz="0" w:space="0" w:color="auto"/>
        <w:left w:val="none" w:sz="0" w:space="0" w:color="auto"/>
        <w:bottom w:val="none" w:sz="0" w:space="0" w:color="auto"/>
        <w:right w:val="none" w:sz="0" w:space="0" w:color="auto"/>
      </w:divBdr>
    </w:div>
    <w:div w:id="334844514">
      <w:bodyDiv w:val="1"/>
      <w:marLeft w:val="0"/>
      <w:marRight w:val="0"/>
      <w:marTop w:val="0"/>
      <w:marBottom w:val="0"/>
      <w:divBdr>
        <w:top w:val="none" w:sz="0" w:space="0" w:color="auto"/>
        <w:left w:val="none" w:sz="0" w:space="0" w:color="auto"/>
        <w:bottom w:val="none" w:sz="0" w:space="0" w:color="auto"/>
        <w:right w:val="none" w:sz="0" w:space="0" w:color="auto"/>
      </w:divBdr>
    </w:div>
    <w:div w:id="370152838">
      <w:bodyDiv w:val="1"/>
      <w:marLeft w:val="0"/>
      <w:marRight w:val="0"/>
      <w:marTop w:val="0"/>
      <w:marBottom w:val="0"/>
      <w:divBdr>
        <w:top w:val="none" w:sz="0" w:space="0" w:color="auto"/>
        <w:left w:val="none" w:sz="0" w:space="0" w:color="auto"/>
        <w:bottom w:val="none" w:sz="0" w:space="0" w:color="auto"/>
        <w:right w:val="none" w:sz="0" w:space="0" w:color="auto"/>
      </w:divBdr>
    </w:div>
    <w:div w:id="480735305">
      <w:bodyDiv w:val="1"/>
      <w:marLeft w:val="0"/>
      <w:marRight w:val="0"/>
      <w:marTop w:val="0"/>
      <w:marBottom w:val="0"/>
      <w:divBdr>
        <w:top w:val="none" w:sz="0" w:space="0" w:color="auto"/>
        <w:left w:val="none" w:sz="0" w:space="0" w:color="auto"/>
        <w:bottom w:val="none" w:sz="0" w:space="0" w:color="auto"/>
        <w:right w:val="none" w:sz="0" w:space="0" w:color="auto"/>
      </w:divBdr>
    </w:div>
    <w:div w:id="496967845">
      <w:bodyDiv w:val="1"/>
      <w:marLeft w:val="0"/>
      <w:marRight w:val="0"/>
      <w:marTop w:val="0"/>
      <w:marBottom w:val="0"/>
      <w:divBdr>
        <w:top w:val="none" w:sz="0" w:space="0" w:color="auto"/>
        <w:left w:val="none" w:sz="0" w:space="0" w:color="auto"/>
        <w:bottom w:val="none" w:sz="0" w:space="0" w:color="auto"/>
        <w:right w:val="none" w:sz="0" w:space="0" w:color="auto"/>
      </w:divBdr>
    </w:div>
    <w:div w:id="499934341">
      <w:bodyDiv w:val="1"/>
      <w:marLeft w:val="0"/>
      <w:marRight w:val="0"/>
      <w:marTop w:val="0"/>
      <w:marBottom w:val="0"/>
      <w:divBdr>
        <w:top w:val="none" w:sz="0" w:space="0" w:color="auto"/>
        <w:left w:val="none" w:sz="0" w:space="0" w:color="auto"/>
        <w:bottom w:val="none" w:sz="0" w:space="0" w:color="auto"/>
        <w:right w:val="none" w:sz="0" w:space="0" w:color="auto"/>
      </w:divBdr>
    </w:div>
    <w:div w:id="505631202">
      <w:bodyDiv w:val="1"/>
      <w:marLeft w:val="0"/>
      <w:marRight w:val="0"/>
      <w:marTop w:val="0"/>
      <w:marBottom w:val="0"/>
      <w:divBdr>
        <w:top w:val="none" w:sz="0" w:space="0" w:color="auto"/>
        <w:left w:val="none" w:sz="0" w:space="0" w:color="auto"/>
        <w:bottom w:val="none" w:sz="0" w:space="0" w:color="auto"/>
        <w:right w:val="none" w:sz="0" w:space="0" w:color="auto"/>
      </w:divBdr>
    </w:div>
    <w:div w:id="507717119">
      <w:bodyDiv w:val="1"/>
      <w:marLeft w:val="0"/>
      <w:marRight w:val="0"/>
      <w:marTop w:val="0"/>
      <w:marBottom w:val="0"/>
      <w:divBdr>
        <w:top w:val="none" w:sz="0" w:space="0" w:color="auto"/>
        <w:left w:val="none" w:sz="0" w:space="0" w:color="auto"/>
        <w:bottom w:val="none" w:sz="0" w:space="0" w:color="auto"/>
        <w:right w:val="none" w:sz="0" w:space="0" w:color="auto"/>
      </w:divBdr>
    </w:div>
    <w:div w:id="552235966">
      <w:bodyDiv w:val="1"/>
      <w:marLeft w:val="0"/>
      <w:marRight w:val="0"/>
      <w:marTop w:val="0"/>
      <w:marBottom w:val="0"/>
      <w:divBdr>
        <w:top w:val="none" w:sz="0" w:space="0" w:color="auto"/>
        <w:left w:val="none" w:sz="0" w:space="0" w:color="auto"/>
        <w:bottom w:val="none" w:sz="0" w:space="0" w:color="auto"/>
        <w:right w:val="none" w:sz="0" w:space="0" w:color="auto"/>
      </w:divBdr>
    </w:div>
    <w:div w:id="558439717">
      <w:bodyDiv w:val="1"/>
      <w:marLeft w:val="0"/>
      <w:marRight w:val="0"/>
      <w:marTop w:val="0"/>
      <w:marBottom w:val="0"/>
      <w:divBdr>
        <w:top w:val="none" w:sz="0" w:space="0" w:color="auto"/>
        <w:left w:val="none" w:sz="0" w:space="0" w:color="auto"/>
        <w:bottom w:val="none" w:sz="0" w:space="0" w:color="auto"/>
        <w:right w:val="none" w:sz="0" w:space="0" w:color="auto"/>
      </w:divBdr>
    </w:div>
    <w:div w:id="611472890">
      <w:bodyDiv w:val="1"/>
      <w:marLeft w:val="0"/>
      <w:marRight w:val="0"/>
      <w:marTop w:val="0"/>
      <w:marBottom w:val="0"/>
      <w:divBdr>
        <w:top w:val="none" w:sz="0" w:space="0" w:color="auto"/>
        <w:left w:val="none" w:sz="0" w:space="0" w:color="auto"/>
        <w:bottom w:val="none" w:sz="0" w:space="0" w:color="auto"/>
        <w:right w:val="none" w:sz="0" w:space="0" w:color="auto"/>
      </w:divBdr>
    </w:div>
    <w:div w:id="694304978">
      <w:bodyDiv w:val="1"/>
      <w:marLeft w:val="0"/>
      <w:marRight w:val="0"/>
      <w:marTop w:val="0"/>
      <w:marBottom w:val="0"/>
      <w:divBdr>
        <w:top w:val="none" w:sz="0" w:space="0" w:color="auto"/>
        <w:left w:val="none" w:sz="0" w:space="0" w:color="auto"/>
        <w:bottom w:val="none" w:sz="0" w:space="0" w:color="auto"/>
        <w:right w:val="none" w:sz="0" w:space="0" w:color="auto"/>
      </w:divBdr>
    </w:div>
    <w:div w:id="721295351">
      <w:bodyDiv w:val="1"/>
      <w:marLeft w:val="0"/>
      <w:marRight w:val="0"/>
      <w:marTop w:val="0"/>
      <w:marBottom w:val="0"/>
      <w:divBdr>
        <w:top w:val="none" w:sz="0" w:space="0" w:color="auto"/>
        <w:left w:val="none" w:sz="0" w:space="0" w:color="auto"/>
        <w:bottom w:val="none" w:sz="0" w:space="0" w:color="auto"/>
        <w:right w:val="none" w:sz="0" w:space="0" w:color="auto"/>
      </w:divBdr>
    </w:div>
    <w:div w:id="729500529">
      <w:bodyDiv w:val="1"/>
      <w:marLeft w:val="0"/>
      <w:marRight w:val="0"/>
      <w:marTop w:val="0"/>
      <w:marBottom w:val="0"/>
      <w:divBdr>
        <w:top w:val="none" w:sz="0" w:space="0" w:color="auto"/>
        <w:left w:val="none" w:sz="0" w:space="0" w:color="auto"/>
        <w:bottom w:val="none" w:sz="0" w:space="0" w:color="auto"/>
        <w:right w:val="none" w:sz="0" w:space="0" w:color="auto"/>
      </w:divBdr>
    </w:div>
    <w:div w:id="734663269">
      <w:bodyDiv w:val="1"/>
      <w:marLeft w:val="0"/>
      <w:marRight w:val="0"/>
      <w:marTop w:val="0"/>
      <w:marBottom w:val="0"/>
      <w:divBdr>
        <w:top w:val="none" w:sz="0" w:space="0" w:color="auto"/>
        <w:left w:val="none" w:sz="0" w:space="0" w:color="auto"/>
        <w:bottom w:val="none" w:sz="0" w:space="0" w:color="auto"/>
        <w:right w:val="none" w:sz="0" w:space="0" w:color="auto"/>
      </w:divBdr>
    </w:div>
    <w:div w:id="742945840">
      <w:bodyDiv w:val="1"/>
      <w:marLeft w:val="0"/>
      <w:marRight w:val="0"/>
      <w:marTop w:val="0"/>
      <w:marBottom w:val="0"/>
      <w:divBdr>
        <w:top w:val="none" w:sz="0" w:space="0" w:color="auto"/>
        <w:left w:val="none" w:sz="0" w:space="0" w:color="auto"/>
        <w:bottom w:val="none" w:sz="0" w:space="0" w:color="auto"/>
        <w:right w:val="none" w:sz="0" w:space="0" w:color="auto"/>
      </w:divBdr>
    </w:div>
    <w:div w:id="747918783">
      <w:bodyDiv w:val="1"/>
      <w:marLeft w:val="0"/>
      <w:marRight w:val="0"/>
      <w:marTop w:val="0"/>
      <w:marBottom w:val="0"/>
      <w:divBdr>
        <w:top w:val="none" w:sz="0" w:space="0" w:color="auto"/>
        <w:left w:val="none" w:sz="0" w:space="0" w:color="auto"/>
        <w:bottom w:val="none" w:sz="0" w:space="0" w:color="auto"/>
        <w:right w:val="none" w:sz="0" w:space="0" w:color="auto"/>
      </w:divBdr>
    </w:div>
    <w:div w:id="776097924">
      <w:bodyDiv w:val="1"/>
      <w:marLeft w:val="0"/>
      <w:marRight w:val="0"/>
      <w:marTop w:val="0"/>
      <w:marBottom w:val="0"/>
      <w:divBdr>
        <w:top w:val="none" w:sz="0" w:space="0" w:color="auto"/>
        <w:left w:val="none" w:sz="0" w:space="0" w:color="auto"/>
        <w:bottom w:val="none" w:sz="0" w:space="0" w:color="auto"/>
        <w:right w:val="none" w:sz="0" w:space="0" w:color="auto"/>
      </w:divBdr>
    </w:div>
    <w:div w:id="797380325">
      <w:bodyDiv w:val="1"/>
      <w:marLeft w:val="0"/>
      <w:marRight w:val="0"/>
      <w:marTop w:val="0"/>
      <w:marBottom w:val="0"/>
      <w:divBdr>
        <w:top w:val="none" w:sz="0" w:space="0" w:color="auto"/>
        <w:left w:val="none" w:sz="0" w:space="0" w:color="auto"/>
        <w:bottom w:val="none" w:sz="0" w:space="0" w:color="auto"/>
        <w:right w:val="none" w:sz="0" w:space="0" w:color="auto"/>
      </w:divBdr>
    </w:div>
    <w:div w:id="840851142">
      <w:bodyDiv w:val="1"/>
      <w:marLeft w:val="0"/>
      <w:marRight w:val="0"/>
      <w:marTop w:val="0"/>
      <w:marBottom w:val="0"/>
      <w:divBdr>
        <w:top w:val="none" w:sz="0" w:space="0" w:color="auto"/>
        <w:left w:val="none" w:sz="0" w:space="0" w:color="auto"/>
        <w:bottom w:val="none" w:sz="0" w:space="0" w:color="auto"/>
        <w:right w:val="none" w:sz="0" w:space="0" w:color="auto"/>
      </w:divBdr>
    </w:div>
    <w:div w:id="867646206">
      <w:bodyDiv w:val="1"/>
      <w:marLeft w:val="0"/>
      <w:marRight w:val="0"/>
      <w:marTop w:val="0"/>
      <w:marBottom w:val="0"/>
      <w:divBdr>
        <w:top w:val="none" w:sz="0" w:space="0" w:color="auto"/>
        <w:left w:val="none" w:sz="0" w:space="0" w:color="auto"/>
        <w:bottom w:val="none" w:sz="0" w:space="0" w:color="auto"/>
        <w:right w:val="none" w:sz="0" w:space="0" w:color="auto"/>
      </w:divBdr>
    </w:div>
    <w:div w:id="917055278">
      <w:bodyDiv w:val="1"/>
      <w:marLeft w:val="0"/>
      <w:marRight w:val="0"/>
      <w:marTop w:val="0"/>
      <w:marBottom w:val="0"/>
      <w:divBdr>
        <w:top w:val="none" w:sz="0" w:space="0" w:color="auto"/>
        <w:left w:val="none" w:sz="0" w:space="0" w:color="auto"/>
        <w:bottom w:val="none" w:sz="0" w:space="0" w:color="auto"/>
        <w:right w:val="none" w:sz="0" w:space="0" w:color="auto"/>
      </w:divBdr>
    </w:div>
    <w:div w:id="937567987">
      <w:bodyDiv w:val="1"/>
      <w:marLeft w:val="0"/>
      <w:marRight w:val="0"/>
      <w:marTop w:val="0"/>
      <w:marBottom w:val="0"/>
      <w:divBdr>
        <w:top w:val="none" w:sz="0" w:space="0" w:color="auto"/>
        <w:left w:val="none" w:sz="0" w:space="0" w:color="auto"/>
        <w:bottom w:val="none" w:sz="0" w:space="0" w:color="auto"/>
        <w:right w:val="none" w:sz="0" w:space="0" w:color="auto"/>
      </w:divBdr>
    </w:div>
    <w:div w:id="986471820">
      <w:bodyDiv w:val="1"/>
      <w:marLeft w:val="0"/>
      <w:marRight w:val="0"/>
      <w:marTop w:val="0"/>
      <w:marBottom w:val="0"/>
      <w:divBdr>
        <w:top w:val="none" w:sz="0" w:space="0" w:color="auto"/>
        <w:left w:val="none" w:sz="0" w:space="0" w:color="auto"/>
        <w:bottom w:val="none" w:sz="0" w:space="0" w:color="auto"/>
        <w:right w:val="none" w:sz="0" w:space="0" w:color="auto"/>
      </w:divBdr>
    </w:div>
    <w:div w:id="999578398">
      <w:bodyDiv w:val="1"/>
      <w:marLeft w:val="0"/>
      <w:marRight w:val="0"/>
      <w:marTop w:val="0"/>
      <w:marBottom w:val="0"/>
      <w:divBdr>
        <w:top w:val="none" w:sz="0" w:space="0" w:color="auto"/>
        <w:left w:val="none" w:sz="0" w:space="0" w:color="auto"/>
        <w:bottom w:val="none" w:sz="0" w:space="0" w:color="auto"/>
        <w:right w:val="none" w:sz="0" w:space="0" w:color="auto"/>
      </w:divBdr>
    </w:div>
    <w:div w:id="1008412368">
      <w:bodyDiv w:val="1"/>
      <w:marLeft w:val="0"/>
      <w:marRight w:val="0"/>
      <w:marTop w:val="0"/>
      <w:marBottom w:val="0"/>
      <w:divBdr>
        <w:top w:val="none" w:sz="0" w:space="0" w:color="auto"/>
        <w:left w:val="none" w:sz="0" w:space="0" w:color="auto"/>
        <w:bottom w:val="none" w:sz="0" w:space="0" w:color="auto"/>
        <w:right w:val="none" w:sz="0" w:space="0" w:color="auto"/>
      </w:divBdr>
    </w:div>
    <w:div w:id="1012875191">
      <w:bodyDiv w:val="1"/>
      <w:marLeft w:val="0"/>
      <w:marRight w:val="0"/>
      <w:marTop w:val="0"/>
      <w:marBottom w:val="0"/>
      <w:divBdr>
        <w:top w:val="none" w:sz="0" w:space="0" w:color="auto"/>
        <w:left w:val="none" w:sz="0" w:space="0" w:color="auto"/>
        <w:bottom w:val="none" w:sz="0" w:space="0" w:color="auto"/>
        <w:right w:val="none" w:sz="0" w:space="0" w:color="auto"/>
      </w:divBdr>
    </w:div>
    <w:div w:id="1054889905">
      <w:bodyDiv w:val="1"/>
      <w:marLeft w:val="0"/>
      <w:marRight w:val="0"/>
      <w:marTop w:val="0"/>
      <w:marBottom w:val="0"/>
      <w:divBdr>
        <w:top w:val="none" w:sz="0" w:space="0" w:color="auto"/>
        <w:left w:val="none" w:sz="0" w:space="0" w:color="auto"/>
        <w:bottom w:val="none" w:sz="0" w:space="0" w:color="auto"/>
        <w:right w:val="none" w:sz="0" w:space="0" w:color="auto"/>
      </w:divBdr>
    </w:div>
    <w:div w:id="1056657930">
      <w:bodyDiv w:val="1"/>
      <w:marLeft w:val="0"/>
      <w:marRight w:val="0"/>
      <w:marTop w:val="0"/>
      <w:marBottom w:val="0"/>
      <w:divBdr>
        <w:top w:val="none" w:sz="0" w:space="0" w:color="auto"/>
        <w:left w:val="none" w:sz="0" w:space="0" w:color="auto"/>
        <w:bottom w:val="none" w:sz="0" w:space="0" w:color="auto"/>
        <w:right w:val="none" w:sz="0" w:space="0" w:color="auto"/>
      </w:divBdr>
    </w:div>
    <w:div w:id="1065685491">
      <w:bodyDiv w:val="1"/>
      <w:marLeft w:val="0"/>
      <w:marRight w:val="0"/>
      <w:marTop w:val="0"/>
      <w:marBottom w:val="0"/>
      <w:divBdr>
        <w:top w:val="none" w:sz="0" w:space="0" w:color="auto"/>
        <w:left w:val="none" w:sz="0" w:space="0" w:color="auto"/>
        <w:bottom w:val="none" w:sz="0" w:space="0" w:color="auto"/>
        <w:right w:val="none" w:sz="0" w:space="0" w:color="auto"/>
      </w:divBdr>
    </w:div>
    <w:div w:id="1139959305">
      <w:bodyDiv w:val="1"/>
      <w:marLeft w:val="0"/>
      <w:marRight w:val="0"/>
      <w:marTop w:val="0"/>
      <w:marBottom w:val="0"/>
      <w:divBdr>
        <w:top w:val="none" w:sz="0" w:space="0" w:color="auto"/>
        <w:left w:val="none" w:sz="0" w:space="0" w:color="auto"/>
        <w:bottom w:val="none" w:sz="0" w:space="0" w:color="auto"/>
        <w:right w:val="none" w:sz="0" w:space="0" w:color="auto"/>
      </w:divBdr>
    </w:div>
    <w:div w:id="1165050781">
      <w:bodyDiv w:val="1"/>
      <w:marLeft w:val="0"/>
      <w:marRight w:val="0"/>
      <w:marTop w:val="0"/>
      <w:marBottom w:val="0"/>
      <w:divBdr>
        <w:top w:val="none" w:sz="0" w:space="0" w:color="auto"/>
        <w:left w:val="none" w:sz="0" w:space="0" w:color="auto"/>
        <w:bottom w:val="none" w:sz="0" w:space="0" w:color="auto"/>
        <w:right w:val="none" w:sz="0" w:space="0" w:color="auto"/>
      </w:divBdr>
    </w:div>
    <w:div w:id="1181823373">
      <w:bodyDiv w:val="1"/>
      <w:marLeft w:val="0"/>
      <w:marRight w:val="0"/>
      <w:marTop w:val="0"/>
      <w:marBottom w:val="0"/>
      <w:divBdr>
        <w:top w:val="none" w:sz="0" w:space="0" w:color="auto"/>
        <w:left w:val="none" w:sz="0" w:space="0" w:color="auto"/>
        <w:bottom w:val="none" w:sz="0" w:space="0" w:color="auto"/>
        <w:right w:val="none" w:sz="0" w:space="0" w:color="auto"/>
      </w:divBdr>
    </w:div>
    <w:div w:id="1192691410">
      <w:bodyDiv w:val="1"/>
      <w:marLeft w:val="0"/>
      <w:marRight w:val="0"/>
      <w:marTop w:val="0"/>
      <w:marBottom w:val="0"/>
      <w:divBdr>
        <w:top w:val="none" w:sz="0" w:space="0" w:color="auto"/>
        <w:left w:val="none" w:sz="0" w:space="0" w:color="auto"/>
        <w:bottom w:val="none" w:sz="0" w:space="0" w:color="auto"/>
        <w:right w:val="none" w:sz="0" w:space="0" w:color="auto"/>
      </w:divBdr>
    </w:div>
    <w:div w:id="1209412748">
      <w:bodyDiv w:val="1"/>
      <w:marLeft w:val="0"/>
      <w:marRight w:val="0"/>
      <w:marTop w:val="0"/>
      <w:marBottom w:val="0"/>
      <w:divBdr>
        <w:top w:val="none" w:sz="0" w:space="0" w:color="auto"/>
        <w:left w:val="none" w:sz="0" w:space="0" w:color="auto"/>
        <w:bottom w:val="none" w:sz="0" w:space="0" w:color="auto"/>
        <w:right w:val="none" w:sz="0" w:space="0" w:color="auto"/>
      </w:divBdr>
    </w:div>
    <w:div w:id="1266890458">
      <w:bodyDiv w:val="1"/>
      <w:marLeft w:val="0"/>
      <w:marRight w:val="0"/>
      <w:marTop w:val="0"/>
      <w:marBottom w:val="0"/>
      <w:divBdr>
        <w:top w:val="none" w:sz="0" w:space="0" w:color="auto"/>
        <w:left w:val="none" w:sz="0" w:space="0" w:color="auto"/>
        <w:bottom w:val="none" w:sz="0" w:space="0" w:color="auto"/>
        <w:right w:val="none" w:sz="0" w:space="0" w:color="auto"/>
      </w:divBdr>
      <w:divsChild>
        <w:div w:id="1448696804">
          <w:marLeft w:val="0"/>
          <w:marRight w:val="0"/>
          <w:marTop w:val="0"/>
          <w:marBottom w:val="0"/>
          <w:divBdr>
            <w:top w:val="none" w:sz="0" w:space="0" w:color="auto"/>
            <w:left w:val="none" w:sz="0" w:space="0" w:color="auto"/>
            <w:bottom w:val="none" w:sz="0" w:space="0" w:color="auto"/>
            <w:right w:val="none" w:sz="0" w:space="0" w:color="auto"/>
          </w:divBdr>
          <w:divsChild>
            <w:div w:id="1486505758">
              <w:marLeft w:val="0"/>
              <w:marRight w:val="0"/>
              <w:marTop w:val="0"/>
              <w:marBottom w:val="0"/>
              <w:divBdr>
                <w:top w:val="none" w:sz="0" w:space="0" w:color="auto"/>
                <w:left w:val="none" w:sz="0" w:space="0" w:color="auto"/>
                <w:bottom w:val="none" w:sz="0" w:space="0" w:color="auto"/>
                <w:right w:val="none" w:sz="0" w:space="0" w:color="auto"/>
              </w:divBdr>
              <w:divsChild>
                <w:div w:id="939993343">
                  <w:marLeft w:val="0"/>
                  <w:marRight w:val="0"/>
                  <w:marTop w:val="0"/>
                  <w:marBottom w:val="0"/>
                  <w:divBdr>
                    <w:top w:val="none" w:sz="0" w:space="0" w:color="auto"/>
                    <w:left w:val="none" w:sz="0" w:space="0" w:color="auto"/>
                    <w:bottom w:val="none" w:sz="0" w:space="0" w:color="auto"/>
                    <w:right w:val="none" w:sz="0" w:space="0" w:color="auto"/>
                  </w:divBdr>
                  <w:divsChild>
                    <w:div w:id="522279874">
                      <w:marLeft w:val="0"/>
                      <w:marRight w:val="0"/>
                      <w:marTop w:val="0"/>
                      <w:marBottom w:val="0"/>
                      <w:divBdr>
                        <w:top w:val="single" w:sz="8" w:space="1" w:color="auto"/>
                        <w:left w:val="single" w:sz="8" w:space="4" w:color="auto"/>
                        <w:bottom w:val="single" w:sz="8" w:space="1" w:color="auto"/>
                        <w:right w:val="single" w:sz="8" w:space="4" w:color="auto"/>
                      </w:divBdr>
                    </w:div>
                  </w:divsChild>
                </w:div>
              </w:divsChild>
            </w:div>
          </w:divsChild>
        </w:div>
      </w:divsChild>
    </w:div>
    <w:div w:id="1284191362">
      <w:bodyDiv w:val="1"/>
      <w:marLeft w:val="0"/>
      <w:marRight w:val="0"/>
      <w:marTop w:val="0"/>
      <w:marBottom w:val="0"/>
      <w:divBdr>
        <w:top w:val="none" w:sz="0" w:space="0" w:color="auto"/>
        <w:left w:val="none" w:sz="0" w:space="0" w:color="auto"/>
        <w:bottom w:val="none" w:sz="0" w:space="0" w:color="auto"/>
        <w:right w:val="none" w:sz="0" w:space="0" w:color="auto"/>
      </w:divBdr>
    </w:div>
    <w:div w:id="1313219761">
      <w:bodyDiv w:val="1"/>
      <w:marLeft w:val="0"/>
      <w:marRight w:val="0"/>
      <w:marTop w:val="0"/>
      <w:marBottom w:val="0"/>
      <w:divBdr>
        <w:top w:val="none" w:sz="0" w:space="0" w:color="auto"/>
        <w:left w:val="none" w:sz="0" w:space="0" w:color="auto"/>
        <w:bottom w:val="none" w:sz="0" w:space="0" w:color="auto"/>
        <w:right w:val="none" w:sz="0" w:space="0" w:color="auto"/>
      </w:divBdr>
    </w:div>
    <w:div w:id="1344547700">
      <w:bodyDiv w:val="1"/>
      <w:marLeft w:val="0"/>
      <w:marRight w:val="0"/>
      <w:marTop w:val="0"/>
      <w:marBottom w:val="0"/>
      <w:divBdr>
        <w:top w:val="none" w:sz="0" w:space="0" w:color="auto"/>
        <w:left w:val="none" w:sz="0" w:space="0" w:color="auto"/>
        <w:bottom w:val="none" w:sz="0" w:space="0" w:color="auto"/>
        <w:right w:val="none" w:sz="0" w:space="0" w:color="auto"/>
      </w:divBdr>
    </w:div>
    <w:div w:id="1386610871">
      <w:bodyDiv w:val="1"/>
      <w:marLeft w:val="0"/>
      <w:marRight w:val="0"/>
      <w:marTop w:val="0"/>
      <w:marBottom w:val="0"/>
      <w:divBdr>
        <w:top w:val="none" w:sz="0" w:space="0" w:color="auto"/>
        <w:left w:val="none" w:sz="0" w:space="0" w:color="auto"/>
        <w:bottom w:val="none" w:sz="0" w:space="0" w:color="auto"/>
        <w:right w:val="none" w:sz="0" w:space="0" w:color="auto"/>
      </w:divBdr>
    </w:div>
    <w:div w:id="1388841068">
      <w:bodyDiv w:val="1"/>
      <w:marLeft w:val="0"/>
      <w:marRight w:val="0"/>
      <w:marTop w:val="0"/>
      <w:marBottom w:val="0"/>
      <w:divBdr>
        <w:top w:val="none" w:sz="0" w:space="0" w:color="auto"/>
        <w:left w:val="none" w:sz="0" w:space="0" w:color="auto"/>
        <w:bottom w:val="none" w:sz="0" w:space="0" w:color="auto"/>
        <w:right w:val="none" w:sz="0" w:space="0" w:color="auto"/>
      </w:divBdr>
    </w:div>
    <w:div w:id="1391154894">
      <w:bodyDiv w:val="1"/>
      <w:marLeft w:val="0"/>
      <w:marRight w:val="0"/>
      <w:marTop w:val="0"/>
      <w:marBottom w:val="0"/>
      <w:divBdr>
        <w:top w:val="none" w:sz="0" w:space="0" w:color="auto"/>
        <w:left w:val="none" w:sz="0" w:space="0" w:color="auto"/>
        <w:bottom w:val="none" w:sz="0" w:space="0" w:color="auto"/>
        <w:right w:val="none" w:sz="0" w:space="0" w:color="auto"/>
      </w:divBdr>
    </w:div>
    <w:div w:id="1392269614">
      <w:bodyDiv w:val="1"/>
      <w:marLeft w:val="0"/>
      <w:marRight w:val="0"/>
      <w:marTop w:val="0"/>
      <w:marBottom w:val="0"/>
      <w:divBdr>
        <w:top w:val="none" w:sz="0" w:space="0" w:color="auto"/>
        <w:left w:val="none" w:sz="0" w:space="0" w:color="auto"/>
        <w:bottom w:val="none" w:sz="0" w:space="0" w:color="auto"/>
        <w:right w:val="none" w:sz="0" w:space="0" w:color="auto"/>
      </w:divBdr>
    </w:div>
    <w:div w:id="1454514395">
      <w:bodyDiv w:val="1"/>
      <w:marLeft w:val="0"/>
      <w:marRight w:val="0"/>
      <w:marTop w:val="0"/>
      <w:marBottom w:val="0"/>
      <w:divBdr>
        <w:top w:val="none" w:sz="0" w:space="0" w:color="auto"/>
        <w:left w:val="none" w:sz="0" w:space="0" w:color="auto"/>
        <w:bottom w:val="none" w:sz="0" w:space="0" w:color="auto"/>
        <w:right w:val="none" w:sz="0" w:space="0" w:color="auto"/>
      </w:divBdr>
    </w:div>
    <w:div w:id="1462073659">
      <w:bodyDiv w:val="1"/>
      <w:marLeft w:val="0"/>
      <w:marRight w:val="0"/>
      <w:marTop w:val="0"/>
      <w:marBottom w:val="0"/>
      <w:divBdr>
        <w:top w:val="none" w:sz="0" w:space="0" w:color="auto"/>
        <w:left w:val="none" w:sz="0" w:space="0" w:color="auto"/>
        <w:bottom w:val="none" w:sz="0" w:space="0" w:color="auto"/>
        <w:right w:val="none" w:sz="0" w:space="0" w:color="auto"/>
      </w:divBdr>
    </w:div>
    <w:div w:id="1582788669">
      <w:bodyDiv w:val="1"/>
      <w:marLeft w:val="0"/>
      <w:marRight w:val="0"/>
      <w:marTop w:val="0"/>
      <w:marBottom w:val="0"/>
      <w:divBdr>
        <w:top w:val="none" w:sz="0" w:space="0" w:color="auto"/>
        <w:left w:val="none" w:sz="0" w:space="0" w:color="auto"/>
        <w:bottom w:val="none" w:sz="0" w:space="0" w:color="auto"/>
        <w:right w:val="none" w:sz="0" w:space="0" w:color="auto"/>
      </w:divBdr>
      <w:divsChild>
        <w:div w:id="182020498">
          <w:marLeft w:val="1541"/>
          <w:marRight w:val="0"/>
          <w:marTop w:val="0"/>
          <w:marBottom w:val="60"/>
          <w:divBdr>
            <w:top w:val="none" w:sz="0" w:space="0" w:color="auto"/>
            <w:left w:val="none" w:sz="0" w:space="0" w:color="auto"/>
            <w:bottom w:val="none" w:sz="0" w:space="0" w:color="auto"/>
            <w:right w:val="none" w:sz="0" w:space="0" w:color="auto"/>
          </w:divBdr>
        </w:div>
        <w:div w:id="538395220">
          <w:marLeft w:val="1541"/>
          <w:marRight w:val="0"/>
          <w:marTop w:val="0"/>
          <w:marBottom w:val="60"/>
          <w:divBdr>
            <w:top w:val="none" w:sz="0" w:space="0" w:color="auto"/>
            <w:left w:val="none" w:sz="0" w:space="0" w:color="auto"/>
            <w:bottom w:val="none" w:sz="0" w:space="0" w:color="auto"/>
            <w:right w:val="none" w:sz="0" w:space="0" w:color="auto"/>
          </w:divBdr>
        </w:div>
        <w:div w:id="828325451">
          <w:marLeft w:val="1541"/>
          <w:marRight w:val="0"/>
          <w:marTop w:val="0"/>
          <w:marBottom w:val="60"/>
          <w:divBdr>
            <w:top w:val="none" w:sz="0" w:space="0" w:color="auto"/>
            <w:left w:val="none" w:sz="0" w:space="0" w:color="auto"/>
            <w:bottom w:val="none" w:sz="0" w:space="0" w:color="auto"/>
            <w:right w:val="none" w:sz="0" w:space="0" w:color="auto"/>
          </w:divBdr>
        </w:div>
        <w:div w:id="924798845">
          <w:marLeft w:val="1541"/>
          <w:marRight w:val="0"/>
          <w:marTop w:val="0"/>
          <w:marBottom w:val="60"/>
          <w:divBdr>
            <w:top w:val="none" w:sz="0" w:space="0" w:color="auto"/>
            <w:left w:val="none" w:sz="0" w:space="0" w:color="auto"/>
            <w:bottom w:val="none" w:sz="0" w:space="0" w:color="auto"/>
            <w:right w:val="none" w:sz="0" w:space="0" w:color="auto"/>
          </w:divBdr>
        </w:div>
      </w:divsChild>
    </w:div>
    <w:div w:id="1697926238">
      <w:bodyDiv w:val="1"/>
      <w:marLeft w:val="0"/>
      <w:marRight w:val="0"/>
      <w:marTop w:val="0"/>
      <w:marBottom w:val="0"/>
      <w:divBdr>
        <w:top w:val="none" w:sz="0" w:space="0" w:color="auto"/>
        <w:left w:val="none" w:sz="0" w:space="0" w:color="auto"/>
        <w:bottom w:val="none" w:sz="0" w:space="0" w:color="auto"/>
        <w:right w:val="none" w:sz="0" w:space="0" w:color="auto"/>
      </w:divBdr>
    </w:div>
    <w:div w:id="1727216008">
      <w:bodyDiv w:val="1"/>
      <w:marLeft w:val="0"/>
      <w:marRight w:val="0"/>
      <w:marTop w:val="0"/>
      <w:marBottom w:val="0"/>
      <w:divBdr>
        <w:top w:val="none" w:sz="0" w:space="0" w:color="auto"/>
        <w:left w:val="none" w:sz="0" w:space="0" w:color="auto"/>
        <w:bottom w:val="none" w:sz="0" w:space="0" w:color="auto"/>
        <w:right w:val="none" w:sz="0" w:space="0" w:color="auto"/>
      </w:divBdr>
    </w:div>
    <w:div w:id="1848055244">
      <w:bodyDiv w:val="1"/>
      <w:marLeft w:val="0"/>
      <w:marRight w:val="0"/>
      <w:marTop w:val="0"/>
      <w:marBottom w:val="0"/>
      <w:divBdr>
        <w:top w:val="none" w:sz="0" w:space="0" w:color="auto"/>
        <w:left w:val="none" w:sz="0" w:space="0" w:color="auto"/>
        <w:bottom w:val="none" w:sz="0" w:space="0" w:color="auto"/>
        <w:right w:val="none" w:sz="0" w:space="0" w:color="auto"/>
      </w:divBdr>
    </w:div>
    <w:div w:id="1848330348">
      <w:bodyDiv w:val="1"/>
      <w:marLeft w:val="0"/>
      <w:marRight w:val="0"/>
      <w:marTop w:val="0"/>
      <w:marBottom w:val="0"/>
      <w:divBdr>
        <w:top w:val="none" w:sz="0" w:space="0" w:color="auto"/>
        <w:left w:val="none" w:sz="0" w:space="0" w:color="auto"/>
        <w:bottom w:val="none" w:sz="0" w:space="0" w:color="auto"/>
        <w:right w:val="none" w:sz="0" w:space="0" w:color="auto"/>
      </w:divBdr>
    </w:div>
    <w:div w:id="1856726514">
      <w:bodyDiv w:val="1"/>
      <w:marLeft w:val="0"/>
      <w:marRight w:val="0"/>
      <w:marTop w:val="0"/>
      <w:marBottom w:val="0"/>
      <w:divBdr>
        <w:top w:val="none" w:sz="0" w:space="0" w:color="auto"/>
        <w:left w:val="none" w:sz="0" w:space="0" w:color="auto"/>
        <w:bottom w:val="none" w:sz="0" w:space="0" w:color="auto"/>
        <w:right w:val="none" w:sz="0" w:space="0" w:color="auto"/>
      </w:divBdr>
    </w:div>
    <w:div w:id="1882589808">
      <w:bodyDiv w:val="1"/>
      <w:marLeft w:val="0"/>
      <w:marRight w:val="0"/>
      <w:marTop w:val="0"/>
      <w:marBottom w:val="0"/>
      <w:divBdr>
        <w:top w:val="none" w:sz="0" w:space="0" w:color="auto"/>
        <w:left w:val="none" w:sz="0" w:space="0" w:color="auto"/>
        <w:bottom w:val="none" w:sz="0" w:space="0" w:color="auto"/>
        <w:right w:val="none" w:sz="0" w:space="0" w:color="auto"/>
      </w:divBdr>
    </w:div>
    <w:div w:id="1892424176">
      <w:bodyDiv w:val="1"/>
      <w:marLeft w:val="0"/>
      <w:marRight w:val="0"/>
      <w:marTop w:val="0"/>
      <w:marBottom w:val="0"/>
      <w:divBdr>
        <w:top w:val="none" w:sz="0" w:space="0" w:color="auto"/>
        <w:left w:val="none" w:sz="0" w:space="0" w:color="auto"/>
        <w:bottom w:val="none" w:sz="0" w:space="0" w:color="auto"/>
        <w:right w:val="none" w:sz="0" w:space="0" w:color="auto"/>
      </w:divBdr>
    </w:div>
    <w:div w:id="1953170456">
      <w:bodyDiv w:val="1"/>
      <w:marLeft w:val="0"/>
      <w:marRight w:val="0"/>
      <w:marTop w:val="0"/>
      <w:marBottom w:val="0"/>
      <w:divBdr>
        <w:top w:val="none" w:sz="0" w:space="0" w:color="auto"/>
        <w:left w:val="none" w:sz="0" w:space="0" w:color="auto"/>
        <w:bottom w:val="none" w:sz="0" w:space="0" w:color="auto"/>
        <w:right w:val="none" w:sz="0" w:space="0" w:color="auto"/>
      </w:divBdr>
    </w:div>
    <w:div w:id="205654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diagramQuickStyle" Target="diagrams/quickStyle2.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diagramQuickStyle" Target="diagrams/quickStyle1.xml"/><Relationship Id="rId42" Type="http://schemas.openxmlformats.org/officeDocument/2006/relationships/image" Target="media/image14.emf"/><Relationship Id="rId47" Type="http://schemas.openxmlformats.org/officeDocument/2006/relationships/image" Target="media/image19.emf"/><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0.png"/><Relationship Id="rId25" Type="http://schemas.openxmlformats.org/officeDocument/2006/relationships/oleObject" Target="embeddings/oleObject4.bin"/><Relationship Id="rId33" Type="http://schemas.openxmlformats.org/officeDocument/2006/relationships/diagramLayout" Target="diagrams/layout1.xml"/><Relationship Id="rId38" Type="http://schemas.openxmlformats.org/officeDocument/2006/relationships/diagramLayout" Target="diagrams/layout2.xml"/><Relationship Id="rId46"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6.bin"/><Relationship Id="rId41" Type="http://schemas.microsoft.com/office/2007/relationships/diagramDrawing" Target="diagrams/drawing2.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image" Target="media/image10.png"/><Relationship Id="rId32" Type="http://schemas.openxmlformats.org/officeDocument/2006/relationships/diagramData" Target="diagrams/data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image" Target="media/image17.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oleObject" Target="embeddings/oleObject3.bin"/><Relationship Id="rId28" Type="http://schemas.openxmlformats.org/officeDocument/2006/relationships/image" Target="media/image12.png"/><Relationship Id="rId36" Type="http://schemas.microsoft.com/office/2007/relationships/diagramDrawing" Target="diagrams/drawing1.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16.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5.bin"/><Relationship Id="rId30" Type="http://schemas.openxmlformats.org/officeDocument/2006/relationships/image" Target="media/image13.png"/><Relationship Id="rId35" Type="http://schemas.openxmlformats.org/officeDocument/2006/relationships/diagramColors" Target="diagrams/colors1.xml"/><Relationship Id="rId43" Type="http://schemas.openxmlformats.org/officeDocument/2006/relationships/image" Target="media/image15.emf"/><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A58A28-9A73-4A3A-A044-373A6982561F}" type="doc">
      <dgm:prSet loTypeId="urn:microsoft.com/office/officeart/2005/8/layout/radial1" loCatId="relationship" qsTypeId="urn:microsoft.com/office/officeart/2005/8/quickstyle/simple1" qsCatId="simple" csTypeId="urn:microsoft.com/office/officeart/2005/8/colors/accent1_2" csCatId="accent1" phldr="1"/>
      <dgm:spPr/>
    </dgm:pt>
    <dgm:pt modelId="{1D68D5CB-D839-4BC3-AF2D-8D6B39BD9EFD}">
      <dgm:prSet custT="1"/>
      <dgm:spPr>
        <a:solidFill>
          <a:srgbClr val="C00000"/>
        </a:solidFill>
      </dgm:spPr>
      <dgm:t>
        <a:bodyPr/>
        <a:lstStyle/>
        <a:p>
          <a:pPr marR="0" algn="ctr" rtl="0"/>
          <a:r>
            <a:rPr lang="es-ES" sz="800" b="1" i="0" u="none" strike="noStrike" baseline="0" smtClean="0">
              <a:solidFill>
                <a:srgbClr val="FFFFFF"/>
              </a:solidFill>
              <a:latin typeface="Arial" panose="020B0604020202020204" pitchFamily="34" charset="0"/>
              <a:cs typeface="Arial" panose="020B0604020202020204" pitchFamily="34" charset="0"/>
            </a:rPr>
            <a:t>Ámbito</a:t>
          </a:r>
          <a:endParaRPr lang="es-ES" sz="800" b="1" smtClean="0">
            <a:latin typeface="Arial" panose="020B0604020202020204" pitchFamily="34" charset="0"/>
            <a:cs typeface="Arial" panose="020B0604020202020204" pitchFamily="34" charset="0"/>
          </a:endParaRPr>
        </a:p>
      </dgm:t>
    </dgm:pt>
    <dgm:pt modelId="{C1F8615E-9E34-4744-BD8B-0DC95945E46B}" type="parTrans" cxnId="{80B190D5-7F18-4055-B25B-18772927521B}">
      <dgm:prSet/>
      <dgm:spPr/>
      <dgm:t>
        <a:bodyPr/>
        <a:lstStyle/>
        <a:p>
          <a:endParaRPr lang="es-ES"/>
        </a:p>
      </dgm:t>
    </dgm:pt>
    <dgm:pt modelId="{F77F85CC-6DDD-46A8-B243-0991FDA26516}" type="sibTrans" cxnId="{80B190D5-7F18-4055-B25B-18772927521B}">
      <dgm:prSet/>
      <dgm:spPr/>
      <dgm:t>
        <a:bodyPr/>
        <a:lstStyle/>
        <a:p>
          <a:endParaRPr lang="es-ES"/>
        </a:p>
      </dgm:t>
    </dgm:pt>
    <dgm:pt modelId="{6B87D981-F6AF-4EDF-AD4B-01CA9FD52720}">
      <dgm:prSet custT="1"/>
      <dgm:spPr/>
      <dgm:t>
        <a:bodyPr/>
        <a:lstStyle/>
        <a:p>
          <a:pPr marR="0" algn="ctr" rtl="0"/>
          <a:r>
            <a:rPr lang="es-ES" sz="800" b="1" i="0" u="none" strike="noStrike" baseline="0" smtClean="0">
              <a:solidFill>
                <a:srgbClr val="FFFFFF"/>
              </a:solidFill>
              <a:latin typeface="Arial" panose="020B0604020202020204" pitchFamily="34" charset="0"/>
              <a:cs typeface="Arial" panose="020B0604020202020204" pitchFamily="34" charset="0"/>
            </a:rPr>
            <a:t>Business Unit</a:t>
          </a:r>
          <a:endParaRPr lang="es-ES" sz="800" b="1" smtClean="0">
            <a:latin typeface="Arial" panose="020B0604020202020204" pitchFamily="34" charset="0"/>
            <a:cs typeface="Arial" panose="020B0604020202020204" pitchFamily="34" charset="0"/>
          </a:endParaRPr>
        </a:p>
      </dgm:t>
    </dgm:pt>
    <dgm:pt modelId="{66FC08AF-E6E9-466D-8E4D-C175707A883F}" type="parTrans" cxnId="{F8709311-FC9E-48DA-B1A0-F6A76023F660}">
      <dgm:prSet/>
      <dgm:spPr/>
      <dgm:t>
        <a:bodyPr/>
        <a:lstStyle/>
        <a:p>
          <a:endParaRPr lang="es-ES"/>
        </a:p>
      </dgm:t>
    </dgm:pt>
    <dgm:pt modelId="{2FCDDDC4-AEB0-45FC-ACA5-E033239B1CD7}" type="sibTrans" cxnId="{F8709311-FC9E-48DA-B1A0-F6A76023F660}">
      <dgm:prSet/>
      <dgm:spPr/>
      <dgm:t>
        <a:bodyPr/>
        <a:lstStyle/>
        <a:p>
          <a:endParaRPr lang="es-ES"/>
        </a:p>
      </dgm:t>
    </dgm:pt>
    <dgm:pt modelId="{2B681A95-8CD6-4A14-8BD0-173FFA936EA9}">
      <dgm:prSet custT="1"/>
      <dgm:spPr/>
      <dgm:t>
        <a:bodyPr/>
        <a:lstStyle/>
        <a:p>
          <a:pPr marR="0" algn="ctr" rtl="0"/>
          <a:r>
            <a:rPr lang="es-ES" sz="800" b="1" i="0" u="none" strike="noStrike" baseline="0" smtClean="0">
              <a:solidFill>
                <a:srgbClr val="FFFFFF"/>
              </a:solidFill>
              <a:latin typeface="Arial" panose="020B0604020202020204" pitchFamily="34" charset="0"/>
              <a:cs typeface="Arial" panose="020B0604020202020204" pitchFamily="34" charset="0"/>
            </a:rPr>
            <a:t>Delgaciones</a:t>
          </a:r>
          <a:endParaRPr lang="es-ES" sz="800" b="1" smtClean="0">
            <a:latin typeface="Arial" panose="020B0604020202020204" pitchFamily="34" charset="0"/>
            <a:cs typeface="Arial" panose="020B0604020202020204" pitchFamily="34" charset="0"/>
          </a:endParaRPr>
        </a:p>
      </dgm:t>
    </dgm:pt>
    <dgm:pt modelId="{8B70A983-986E-4064-B744-4DF6D0DCEB7E}" type="parTrans" cxnId="{015E6B7D-0191-4D20-88E8-F5511DDB6B7E}">
      <dgm:prSet/>
      <dgm:spPr/>
      <dgm:t>
        <a:bodyPr/>
        <a:lstStyle/>
        <a:p>
          <a:endParaRPr lang="es-ES"/>
        </a:p>
      </dgm:t>
    </dgm:pt>
    <dgm:pt modelId="{A8C9E576-09C2-45CE-B4F1-53EE6DA6A0C5}" type="sibTrans" cxnId="{015E6B7D-0191-4D20-88E8-F5511DDB6B7E}">
      <dgm:prSet/>
      <dgm:spPr/>
      <dgm:t>
        <a:bodyPr/>
        <a:lstStyle/>
        <a:p>
          <a:endParaRPr lang="es-ES"/>
        </a:p>
      </dgm:t>
    </dgm:pt>
    <dgm:pt modelId="{EAC953CE-CB8D-4F59-9457-C22A2BE7917B}">
      <dgm:prSet custT="1"/>
      <dgm:spPr/>
      <dgm:t>
        <a:bodyPr/>
        <a:lstStyle/>
        <a:p>
          <a:pPr marR="0" algn="ctr" rtl="0"/>
          <a:r>
            <a:rPr lang="es-ES" sz="800" b="1" i="0" u="none" strike="noStrike" baseline="0" smtClean="0">
              <a:solidFill>
                <a:srgbClr val="FFFFFF"/>
              </a:solidFill>
              <a:latin typeface="Arial" panose="020B0604020202020204" pitchFamily="34" charset="0"/>
              <a:cs typeface="Arial" panose="020B0604020202020204" pitchFamily="34" charset="0"/>
            </a:rPr>
            <a:t>Agentes Externos</a:t>
          </a:r>
          <a:endParaRPr lang="es-ES" sz="800" b="1" smtClean="0">
            <a:latin typeface="Arial" panose="020B0604020202020204" pitchFamily="34" charset="0"/>
            <a:cs typeface="Arial" panose="020B0604020202020204" pitchFamily="34" charset="0"/>
          </a:endParaRPr>
        </a:p>
      </dgm:t>
    </dgm:pt>
    <dgm:pt modelId="{625FF793-5612-43C9-AFFD-640B616EF0AD}" type="parTrans" cxnId="{27F9007A-AE2C-40CD-81FF-B293B92CC796}">
      <dgm:prSet/>
      <dgm:spPr/>
      <dgm:t>
        <a:bodyPr/>
        <a:lstStyle/>
        <a:p>
          <a:endParaRPr lang="es-ES"/>
        </a:p>
      </dgm:t>
    </dgm:pt>
    <dgm:pt modelId="{862905F5-4981-4521-95CB-D3C6B6EEFF5A}" type="sibTrans" cxnId="{27F9007A-AE2C-40CD-81FF-B293B92CC796}">
      <dgm:prSet/>
      <dgm:spPr/>
      <dgm:t>
        <a:bodyPr/>
        <a:lstStyle/>
        <a:p>
          <a:endParaRPr lang="es-ES"/>
        </a:p>
      </dgm:t>
    </dgm:pt>
    <dgm:pt modelId="{24833AD9-0E0C-4197-9845-E7C45B9D2D9B}">
      <dgm:prSet custT="1"/>
      <dgm:spPr/>
      <dgm:t>
        <a:bodyPr/>
        <a:lstStyle/>
        <a:p>
          <a:pPr marR="0" algn="ctr" rtl="0"/>
          <a:r>
            <a:rPr lang="es-ES" sz="800" b="1" i="0" u="none" strike="noStrike" baseline="0" smtClean="0">
              <a:solidFill>
                <a:srgbClr val="FFFFFF"/>
              </a:solidFill>
              <a:latin typeface="Arial" panose="020B0604020202020204" pitchFamily="34" charset="0"/>
              <a:cs typeface="Arial" panose="020B0604020202020204" pitchFamily="34" charset="0"/>
            </a:rPr>
            <a:t>Funciones</a:t>
          </a:r>
          <a:endParaRPr lang="es-ES" sz="800" b="1" smtClean="0">
            <a:latin typeface="Arial" panose="020B0604020202020204" pitchFamily="34" charset="0"/>
            <a:cs typeface="Arial" panose="020B0604020202020204" pitchFamily="34" charset="0"/>
          </a:endParaRPr>
        </a:p>
      </dgm:t>
    </dgm:pt>
    <dgm:pt modelId="{732512C4-0A19-4744-8D92-14AC02AAB41D}" type="parTrans" cxnId="{7A0B1D58-1920-40B2-9B14-8AB903E411EF}">
      <dgm:prSet/>
      <dgm:spPr/>
      <dgm:t>
        <a:bodyPr/>
        <a:lstStyle/>
        <a:p>
          <a:endParaRPr lang="es-ES"/>
        </a:p>
      </dgm:t>
    </dgm:pt>
    <dgm:pt modelId="{9E4C9640-BA10-4ABA-AB3F-5A26CDF7F215}" type="sibTrans" cxnId="{7A0B1D58-1920-40B2-9B14-8AB903E411EF}">
      <dgm:prSet/>
      <dgm:spPr/>
      <dgm:t>
        <a:bodyPr/>
        <a:lstStyle/>
        <a:p>
          <a:endParaRPr lang="es-ES"/>
        </a:p>
      </dgm:t>
    </dgm:pt>
    <dgm:pt modelId="{F97EF826-CAAF-475A-9E2A-DE1FB35024D0}">
      <dgm:prSet custT="1"/>
      <dgm:spPr/>
      <dgm:t>
        <a:bodyPr/>
        <a:lstStyle/>
        <a:p>
          <a:pPr marR="0" algn="ctr" rtl="0"/>
          <a:r>
            <a:rPr lang="es-ES" sz="800" b="1" i="0" u="none" strike="noStrike" baseline="0" smtClean="0">
              <a:solidFill>
                <a:srgbClr val="FFFFFF"/>
              </a:solidFill>
              <a:latin typeface="Arial" panose="020B0604020202020204" pitchFamily="34" charset="0"/>
              <a:cs typeface="Arial" panose="020B0604020202020204" pitchFamily="34" charset="0"/>
            </a:rPr>
            <a:t>Mantenimie-nto Técnico</a:t>
          </a:r>
          <a:endParaRPr lang="es-ES" sz="800" b="1" smtClean="0">
            <a:latin typeface="Arial" panose="020B0604020202020204" pitchFamily="34" charset="0"/>
            <a:cs typeface="Arial" panose="020B0604020202020204" pitchFamily="34" charset="0"/>
          </a:endParaRPr>
        </a:p>
      </dgm:t>
    </dgm:pt>
    <dgm:pt modelId="{58845A1D-42FC-407A-A25F-60373C78C4AB}" type="parTrans" cxnId="{BBF9946A-7072-4BCB-8E83-A6D2AF578DCD}">
      <dgm:prSet/>
      <dgm:spPr/>
      <dgm:t>
        <a:bodyPr/>
        <a:lstStyle/>
        <a:p>
          <a:endParaRPr lang="es-ES"/>
        </a:p>
      </dgm:t>
    </dgm:pt>
    <dgm:pt modelId="{08919C3A-B3FC-48D7-8DDD-81C78505A63F}" type="sibTrans" cxnId="{BBF9946A-7072-4BCB-8E83-A6D2AF578DCD}">
      <dgm:prSet/>
      <dgm:spPr/>
      <dgm:t>
        <a:bodyPr/>
        <a:lstStyle/>
        <a:p>
          <a:endParaRPr lang="es-ES"/>
        </a:p>
      </dgm:t>
    </dgm:pt>
    <dgm:pt modelId="{69B7A1E2-A9C4-455C-A798-CD5A29942CA0}" type="pres">
      <dgm:prSet presAssocID="{F3A58A28-9A73-4A3A-A044-373A6982561F}" presName="cycle" presStyleCnt="0">
        <dgm:presLayoutVars>
          <dgm:chMax val="1"/>
          <dgm:dir/>
          <dgm:animLvl val="ctr"/>
          <dgm:resizeHandles val="exact"/>
        </dgm:presLayoutVars>
      </dgm:prSet>
      <dgm:spPr/>
    </dgm:pt>
    <dgm:pt modelId="{E085ADC8-7695-4E34-8CA2-C26528EDDFF7}" type="pres">
      <dgm:prSet presAssocID="{1D68D5CB-D839-4BC3-AF2D-8D6B39BD9EFD}" presName="centerShape" presStyleLbl="node0" presStyleIdx="0" presStyleCnt="1" custLinFactNeighborX="387" custLinFactNeighborY="-387"/>
      <dgm:spPr/>
      <dgm:t>
        <a:bodyPr/>
        <a:lstStyle/>
        <a:p>
          <a:endParaRPr lang="es-ES"/>
        </a:p>
      </dgm:t>
    </dgm:pt>
    <dgm:pt modelId="{97A91AF4-4269-4A16-B78A-6631366DEFA6}" type="pres">
      <dgm:prSet presAssocID="{66FC08AF-E6E9-466D-8E4D-C175707A883F}" presName="Name9" presStyleLbl="parChTrans1D2" presStyleIdx="0" presStyleCnt="5"/>
      <dgm:spPr/>
      <dgm:t>
        <a:bodyPr/>
        <a:lstStyle/>
        <a:p>
          <a:endParaRPr lang="es-ES"/>
        </a:p>
      </dgm:t>
    </dgm:pt>
    <dgm:pt modelId="{5E6979D2-9606-4BF0-A2B6-8E1100362F0A}" type="pres">
      <dgm:prSet presAssocID="{66FC08AF-E6E9-466D-8E4D-C175707A883F}" presName="connTx" presStyleLbl="parChTrans1D2" presStyleIdx="0" presStyleCnt="5"/>
      <dgm:spPr/>
      <dgm:t>
        <a:bodyPr/>
        <a:lstStyle/>
        <a:p>
          <a:endParaRPr lang="es-ES"/>
        </a:p>
      </dgm:t>
    </dgm:pt>
    <dgm:pt modelId="{F4F602E8-33AC-410D-99DF-E71EB674B20A}" type="pres">
      <dgm:prSet presAssocID="{6B87D981-F6AF-4EDF-AD4B-01CA9FD52720}" presName="node" presStyleLbl="node1" presStyleIdx="0" presStyleCnt="5">
        <dgm:presLayoutVars>
          <dgm:bulletEnabled val="1"/>
        </dgm:presLayoutVars>
      </dgm:prSet>
      <dgm:spPr/>
      <dgm:t>
        <a:bodyPr/>
        <a:lstStyle/>
        <a:p>
          <a:endParaRPr lang="es-ES"/>
        </a:p>
      </dgm:t>
    </dgm:pt>
    <dgm:pt modelId="{B77E6B6B-BA00-4EAB-9C80-CDEBEE0330B0}" type="pres">
      <dgm:prSet presAssocID="{8B70A983-986E-4064-B744-4DF6D0DCEB7E}" presName="Name9" presStyleLbl="parChTrans1D2" presStyleIdx="1" presStyleCnt="5"/>
      <dgm:spPr/>
      <dgm:t>
        <a:bodyPr/>
        <a:lstStyle/>
        <a:p>
          <a:endParaRPr lang="es-ES"/>
        </a:p>
      </dgm:t>
    </dgm:pt>
    <dgm:pt modelId="{3DF261EE-E0E9-4C73-B3EA-ACE25FAACB56}" type="pres">
      <dgm:prSet presAssocID="{8B70A983-986E-4064-B744-4DF6D0DCEB7E}" presName="connTx" presStyleLbl="parChTrans1D2" presStyleIdx="1" presStyleCnt="5"/>
      <dgm:spPr/>
      <dgm:t>
        <a:bodyPr/>
        <a:lstStyle/>
        <a:p>
          <a:endParaRPr lang="es-ES"/>
        </a:p>
      </dgm:t>
    </dgm:pt>
    <dgm:pt modelId="{889D2746-DEF9-4CD7-89A1-9C92260B57CE}" type="pres">
      <dgm:prSet presAssocID="{2B681A95-8CD6-4A14-8BD0-173FFA936EA9}" presName="node" presStyleLbl="node1" presStyleIdx="1" presStyleCnt="5" custScaleX="104464">
        <dgm:presLayoutVars>
          <dgm:bulletEnabled val="1"/>
        </dgm:presLayoutVars>
      </dgm:prSet>
      <dgm:spPr/>
      <dgm:t>
        <a:bodyPr/>
        <a:lstStyle/>
        <a:p>
          <a:endParaRPr lang="es-ES"/>
        </a:p>
      </dgm:t>
    </dgm:pt>
    <dgm:pt modelId="{8183BFAD-3B74-4F71-B638-400EE6EF2C8A}" type="pres">
      <dgm:prSet presAssocID="{625FF793-5612-43C9-AFFD-640B616EF0AD}" presName="Name9" presStyleLbl="parChTrans1D2" presStyleIdx="2" presStyleCnt="5"/>
      <dgm:spPr/>
      <dgm:t>
        <a:bodyPr/>
        <a:lstStyle/>
        <a:p>
          <a:endParaRPr lang="es-ES"/>
        </a:p>
      </dgm:t>
    </dgm:pt>
    <dgm:pt modelId="{5FEB876D-EBE1-4F3C-B528-900CC7A0A880}" type="pres">
      <dgm:prSet presAssocID="{625FF793-5612-43C9-AFFD-640B616EF0AD}" presName="connTx" presStyleLbl="parChTrans1D2" presStyleIdx="2" presStyleCnt="5"/>
      <dgm:spPr/>
      <dgm:t>
        <a:bodyPr/>
        <a:lstStyle/>
        <a:p>
          <a:endParaRPr lang="es-ES"/>
        </a:p>
      </dgm:t>
    </dgm:pt>
    <dgm:pt modelId="{441D33A2-068D-48B5-B4E2-544AE8256D9F}" type="pres">
      <dgm:prSet presAssocID="{EAC953CE-CB8D-4F59-9457-C22A2BE7917B}" presName="node" presStyleLbl="node1" presStyleIdx="2" presStyleCnt="5">
        <dgm:presLayoutVars>
          <dgm:bulletEnabled val="1"/>
        </dgm:presLayoutVars>
      </dgm:prSet>
      <dgm:spPr/>
      <dgm:t>
        <a:bodyPr/>
        <a:lstStyle/>
        <a:p>
          <a:endParaRPr lang="es-ES"/>
        </a:p>
      </dgm:t>
    </dgm:pt>
    <dgm:pt modelId="{D80E202F-99DD-443F-925E-D08D9EFF945C}" type="pres">
      <dgm:prSet presAssocID="{732512C4-0A19-4744-8D92-14AC02AAB41D}" presName="Name9" presStyleLbl="parChTrans1D2" presStyleIdx="3" presStyleCnt="5"/>
      <dgm:spPr/>
      <dgm:t>
        <a:bodyPr/>
        <a:lstStyle/>
        <a:p>
          <a:endParaRPr lang="es-ES"/>
        </a:p>
      </dgm:t>
    </dgm:pt>
    <dgm:pt modelId="{BD0D724D-68D2-4446-94CB-73D45F297E6D}" type="pres">
      <dgm:prSet presAssocID="{732512C4-0A19-4744-8D92-14AC02AAB41D}" presName="connTx" presStyleLbl="parChTrans1D2" presStyleIdx="3" presStyleCnt="5"/>
      <dgm:spPr/>
      <dgm:t>
        <a:bodyPr/>
        <a:lstStyle/>
        <a:p>
          <a:endParaRPr lang="es-ES"/>
        </a:p>
      </dgm:t>
    </dgm:pt>
    <dgm:pt modelId="{63767140-CA71-4361-B410-FA74A3B44E24}" type="pres">
      <dgm:prSet presAssocID="{24833AD9-0E0C-4197-9845-E7C45B9D2D9B}" presName="node" presStyleLbl="node1" presStyleIdx="3" presStyleCnt="5">
        <dgm:presLayoutVars>
          <dgm:bulletEnabled val="1"/>
        </dgm:presLayoutVars>
      </dgm:prSet>
      <dgm:spPr/>
      <dgm:t>
        <a:bodyPr/>
        <a:lstStyle/>
        <a:p>
          <a:endParaRPr lang="es-ES"/>
        </a:p>
      </dgm:t>
    </dgm:pt>
    <dgm:pt modelId="{487C1409-0640-4E54-ACC8-8AC2F1D0D586}" type="pres">
      <dgm:prSet presAssocID="{58845A1D-42FC-407A-A25F-60373C78C4AB}" presName="Name9" presStyleLbl="parChTrans1D2" presStyleIdx="4" presStyleCnt="5"/>
      <dgm:spPr/>
      <dgm:t>
        <a:bodyPr/>
        <a:lstStyle/>
        <a:p>
          <a:endParaRPr lang="es-ES"/>
        </a:p>
      </dgm:t>
    </dgm:pt>
    <dgm:pt modelId="{EAA56543-3CB6-4CB0-8ECC-6528D350BAD5}" type="pres">
      <dgm:prSet presAssocID="{58845A1D-42FC-407A-A25F-60373C78C4AB}" presName="connTx" presStyleLbl="parChTrans1D2" presStyleIdx="4" presStyleCnt="5"/>
      <dgm:spPr/>
      <dgm:t>
        <a:bodyPr/>
        <a:lstStyle/>
        <a:p>
          <a:endParaRPr lang="es-ES"/>
        </a:p>
      </dgm:t>
    </dgm:pt>
    <dgm:pt modelId="{01363AC6-550F-4CB8-A16A-3D4A6EB74024}" type="pres">
      <dgm:prSet presAssocID="{F97EF826-CAAF-475A-9E2A-DE1FB35024D0}" presName="node" presStyleLbl="node1" presStyleIdx="4" presStyleCnt="5">
        <dgm:presLayoutVars>
          <dgm:bulletEnabled val="1"/>
        </dgm:presLayoutVars>
      </dgm:prSet>
      <dgm:spPr/>
      <dgm:t>
        <a:bodyPr/>
        <a:lstStyle/>
        <a:p>
          <a:endParaRPr lang="es-ES"/>
        </a:p>
      </dgm:t>
    </dgm:pt>
  </dgm:ptLst>
  <dgm:cxnLst>
    <dgm:cxn modelId="{7A0B1D58-1920-40B2-9B14-8AB903E411EF}" srcId="{1D68D5CB-D839-4BC3-AF2D-8D6B39BD9EFD}" destId="{24833AD9-0E0C-4197-9845-E7C45B9D2D9B}" srcOrd="3" destOrd="0" parTransId="{732512C4-0A19-4744-8D92-14AC02AAB41D}" sibTransId="{9E4C9640-BA10-4ABA-AB3F-5A26CDF7F215}"/>
    <dgm:cxn modelId="{3C3CCB02-ED0D-4115-86DC-8576051F3B9D}" type="presOf" srcId="{F3A58A28-9A73-4A3A-A044-373A6982561F}" destId="{69B7A1E2-A9C4-455C-A798-CD5A29942CA0}" srcOrd="0" destOrd="0" presId="urn:microsoft.com/office/officeart/2005/8/layout/radial1"/>
    <dgm:cxn modelId="{95E513E7-51B0-4742-9E5C-44AA1A646236}" type="presOf" srcId="{732512C4-0A19-4744-8D92-14AC02AAB41D}" destId="{BD0D724D-68D2-4446-94CB-73D45F297E6D}" srcOrd="1" destOrd="0" presId="urn:microsoft.com/office/officeart/2005/8/layout/radial1"/>
    <dgm:cxn modelId="{75154155-C43B-45A7-A392-E20E4D8586EF}" type="presOf" srcId="{625FF793-5612-43C9-AFFD-640B616EF0AD}" destId="{8183BFAD-3B74-4F71-B638-400EE6EF2C8A}" srcOrd="0" destOrd="0" presId="urn:microsoft.com/office/officeart/2005/8/layout/radial1"/>
    <dgm:cxn modelId="{61909EDD-F37C-4A84-A6CB-503B4E042B70}" type="presOf" srcId="{24833AD9-0E0C-4197-9845-E7C45B9D2D9B}" destId="{63767140-CA71-4361-B410-FA74A3B44E24}" srcOrd="0" destOrd="0" presId="urn:microsoft.com/office/officeart/2005/8/layout/radial1"/>
    <dgm:cxn modelId="{5EA24B5B-28C9-4C0F-829A-959B86FCF834}" type="presOf" srcId="{66FC08AF-E6E9-466D-8E4D-C175707A883F}" destId="{5E6979D2-9606-4BF0-A2B6-8E1100362F0A}" srcOrd="1" destOrd="0" presId="urn:microsoft.com/office/officeart/2005/8/layout/radial1"/>
    <dgm:cxn modelId="{C29EBCBC-AB75-4E77-8002-C697F90E035D}" type="presOf" srcId="{732512C4-0A19-4744-8D92-14AC02AAB41D}" destId="{D80E202F-99DD-443F-925E-D08D9EFF945C}" srcOrd="0" destOrd="0" presId="urn:microsoft.com/office/officeart/2005/8/layout/radial1"/>
    <dgm:cxn modelId="{3F78F12D-6317-4FF5-BB79-A4B24EDA43E5}" type="presOf" srcId="{EAC953CE-CB8D-4F59-9457-C22A2BE7917B}" destId="{441D33A2-068D-48B5-B4E2-544AE8256D9F}" srcOrd="0" destOrd="0" presId="urn:microsoft.com/office/officeart/2005/8/layout/radial1"/>
    <dgm:cxn modelId="{E95194AD-826B-4387-989D-A4543C5B2D38}" type="presOf" srcId="{625FF793-5612-43C9-AFFD-640B616EF0AD}" destId="{5FEB876D-EBE1-4F3C-B528-900CC7A0A880}" srcOrd="1" destOrd="0" presId="urn:microsoft.com/office/officeart/2005/8/layout/radial1"/>
    <dgm:cxn modelId="{015E6B7D-0191-4D20-88E8-F5511DDB6B7E}" srcId="{1D68D5CB-D839-4BC3-AF2D-8D6B39BD9EFD}" destId="{2B681A95-8CD6-4A14-8BD0-173FFA936EA9}" srcOrd="1" destOrd="0" parTransId="{8B70A983-986E-4064-B744-4DF6D0DCEB7E}" sibTransId="{A8C9E576-09C2-45CE-B4F1-53EE6DA6A0C5}"/>
    <dgm:cxn modelId="{D58B89C6-84ED-463A-8ACC-400D5396497A}" type="presOf" srcId="{58845A1D-42FC-407A-A25F-60373C78C4AB}" destId="{487C1409-0640-4E54-ACC8-8AC2F1D0D586}" srcOrd="0" destOrd="0" presId="urn:microsoft.com/office/officeart/2005/8/layout/radial1"/>
    <dgm:cxn modelId="{CAE02251-39AC-4CA2-9A7C-77A2A532DF64}" type="presOf" srcId="{6B87D981-F6AF-4EDF-AD4B-01CA9FD52720}" destId="{F4F602E8-33AC-410D-99DF-E71EB674B20A}" srcOrd="0" destOrd="0" presId="urn:microsoft.com/office/officeart/2005/8/layout/radial1"/>
    <dgm:cxn modelId="{06501433-FFE3-4BB5-9A55-6ED8CA3E4B36}" type="presOf" srcId="{1D68D5CB-D839-4BC3-AF2D-8D6B39BD9EFD}" destId="{E085ADC8-7695-4E34-8CA2-C26528EDDFF7}" srcOrd="0" destOrd="0" presId="urn:microsoft.com/office/officeart/2005/8/layout/radial1"/>
    <dgm:cxn modelId="{8895972D-AEB8-4384-B3A0-28AA659C36B5}" type="presOf" srcId="{F97EF826-CAAF-475A-9E2A-DE1FB35024D0}" destId="{01363AC6-550F-4CB8-A16A-3D4A6EB74024}" srcOrd="0" destOrd="0" presId="urn:microsoft.com/office/officeart/2005/8/layout/radial1"/>
    <dgm:cxn modelId="{7369020F-499F-4193-9A41-82F97863A201}" type="presOf" srcId="{8B70A983-986E-4064-B744-4DF6D0DCEB7E}" destId="{B77E6B6B-BA00-4EAB-9C80-CDEBEE0330B0}" srcOrd="0" destOrd="0" presId="urn:microsoft.com/office/officeart/2005/8/layout/radial1"/>
    <dgm:cxn modelId="{6C36EFA5-C39C-4244-92F1-52FA7106548D}" type="presOf" srcId="{2B681A95-8CD6-4A14-8BD0-173FFA936EA9}" destId="{889D2746-DEF9-4CD7-89A1-9C92260B57CE}" srcOrd="0" destOrd="0" presId="urn:microsoft.com/office/officeart/2005/8/layout/radial1"/>
    <dgm:cxn modelId="{8BF8DE22-BDEB-4B22-9AA6-62C89166579C}" type="presOf" srcId="{66FC08AF-E6E9-466D-8E4D-C175707A883F}" destId="{97A91AF4-4269-4A16-B78A-6631366DEFA6}" srcOrd="0" destOrd="0" presId="urn:microsoft.com/office/officeart/2005/8/layout/radial1"/>
    <dgm:cxn modelId="{27F9007A-AE2C-40CD-81FF-B293B92CC796}" srcId="{1D68D5CB-D839-4BC3-AF2D-8D6B39BD9EFD}" destId="{EAC953CE-CB8D-4F59-9457-C22A2BE7917B}" srcOrd="2" destOrd="0" parTransId="{625FF793-5612-43C9-AFFD-640B616EF0AD}" sibTransId="{862905F5-4981-4521-95CB-D3C6B6EEFF5A}"/>
    <dgm:cxn modelId="{F8709311-FC9E-48DA-B1A0-F6A76023F660}" srcId="{1D68D5CB-D839-4BC3-AF2D-8D6B39BD9EFD}" destId="{6B87D981-F6AF-4EDF-AD4B-01CA9FD52720}" srcOrd="0" destOrd="0" parTransId="{66FC08AF-E6E9-466D-8E4D-C175707A883F}" sibTransId="{2FCDDDC4-AEB0-45FC-ACA5-E033239B1CD7}"/>
    <dgm:cxn modelId="{85FF6A78-1BF9-4535-8FE4-237E025852C6}" type="presOf" srcId="{58845A1D-42FC-407A-A25F-60373C78C4AB}" destId="{EAA56543-3CB6-4CB0-8ECC-6528D350BAD5}" srcOrd="1" destOrd="0" presId="urn:microsoft.com/office/officeart/2005/8/layout/radial1"/>
    <dgm:cxn modelId="{80B190D5-7F18-4055-B25B-18772927521B}" srcId="{F3A58A28-9A73-4A3A-A044-373A6982561F}" destId="{1D68D5CB-D839-4BC3-AF2D-8D6B39BD9EFD}" srcOrd="0" destOrd="0" parTransId="{C1F8615E-9E34-4744-BD8B-0DC95945E46B}" sibTransId="{F77F85CC-6DDD-46A8-B243-0991FDA26516}"/>
    <dgm:cxn modelId="{73459273-48E1-45D4-A78B-0CE4C86EE96A}" type="presOf" srcId="{8B70A983-986E-4064-B744-4DF6D0DCEB7E}" destId="{3DF261EE-E0E9-4C73-B3EA-ACE25FAACB56}" srcOrd="1" destOrd="0" presId="urn:microsoft.com/office/officeart/2005/8/layout/radial1"/>
    <dgm:cxn modelId="{BBF9946A-7072-4BCB-8E83-A6D2AF578DCD}" srcId="{1D68D5CB-D839-4BC3-AF2D-8D6B39BD9EFD}" destId="{F97EF826-CAAF-475A-9E2A-DE1FB35024D0}" srcOrd="4" destOrd="0" parTransId="{58845A1D-42FC-407A-A25F-60373C78C4AB}" sibTransId="{08919C3A-B3FC-48D7-8DDD-81C78505A63F}"/>
    <dgm:cxn modelId="{D8BF936C-899F-4F2F-8A76-DBECF18CA853}" type="presParOf" srcId="{69B7A1E2-A9C4-455C-A798-CD5A29942CA0}" destId="{E085ADC8-7695-4E34-8CA2-C26528EDDFF7}" srcOrd="0" destOrd="0" presId="urn:microsoft.com/office/officeart/2005/8/layout/radial1"/>
    <dgm:cxn modelId="{F04D8D53-7DE6-4216-A8DD-790273A67ECF}" type="presParOf" srcId="{69B7A1E2-A9C4-455C-A798-CD5A29942CA0}" destId="{97A91AF4-4269-4A16-B78A-6631366DEFA6}" srcOrd="1" destOrd="0" presId="urn:microsoft.com/office/officeart/2005/8/layout/radial1"/>
    <dgm:cxn modelId="{4C182D3F-CA60-4CF4-AC11-C9E87CC2796E}" type="presParOf" srcId="{97A91AF4-4269-4A16-B78A-6631366DEFA6}" destId="{5E6979D2-9606-4BF0-A2B6-8E1100362F0A}" srcOrd="0" destOrd="0" presId="urn:microsoft.com/office/officeart/2005/8/layout/radial1"/>
    <dgm:cxn modelId="{7F6B8909-F5BE-474E-A73B-B47EDA36B8B5}" type="presParOf" srcId="{69B7A1E2-A9C4-455C-A798-CD5A29942CA0}" destId="{F4F602E8-33AC-410D-99DF-E71EB674B20A}" srcOrd="2" destOrd="0" presId="urn:microsoft.com/office/officeart/2005/8/layout/radial1"/>
    <dgm:cxn modelId="{4E0E9E0C-DC84-45D7-8310-6F0FBFDCE3AA}" type="presParOf" srcId="{69B7A1E2-A9C4-455C-A798-CD5A29942CA0}" destId="{B77E6B6B-BA00-4EAB-9C80-CDEBEE0330B0}" srcOrd="3" destOrd="0" presId="urn:microsoft.com/office/officeart/2005/8/layout/radial1"/>
    <dgm:cxn modelId="{51B93C66-7164-4EA8-BF98-C4ED632D3124}" type="presParOf" srcId="{B77E6B6B-BA00-4EAB-9C80-CDEBEE0330B0}" destId="{3DF261EE-E0E9-4C73-B3EA-ACE25FAACB56}" srcOrd="0" destOrd="0" presId="urn:microsoft.com/office/officeart/2005/8/layout/radial1"/>
    <dgm:cxn modelId="{D6E5980B-688F-4933-B128-1C020840E0F4}" type="presParOf" srcId="{69B7A1E2-A9C4-455C-A798-CD5A29942CA0}" destId="{889D2746-DEF9-4CD7-89A1-9C92260B57CE}" srcOrd="4" destOrd="0" presId="urn:microsoft.com/office/officeart/2005/8/layout/radial1"/>
    <dgm:cxn modelId="{69B31102-68E3-482F-AC0A-B4767065C20A}" type="presParOf" srcId="{69B7A1E2-A9C4-455C-A798-CD5A29942CA0}" destId="{8183BFAD-3B74-4F71-B638-400EE6EF2C8A}" srcOrd="5" destOrd="0" presId="urn:microsoft.com/office/officeart/2005/8/layout/radial1"/>
    <dgm:cxn modelId="{E09FC396-E473-4783-B5A2-1A17DEEB871C}" type="presParOf" srcId="{8183BFAD-3B74-4F71-B638-400EE6EF2C8A}" destId="{5FEB876D-EBE1-4F3C-B528-900CC7A0A880}" srcOrd="0" destOrd="0" presId="urn:microsoft.com/office/officeart/2005/8/layout/radial1"/>
    <dgm:cxn modelId="{3D322AE3-A45F-40C5-B353-79C930B1D3B0}" type="presParOf" srcId="{69B7A1E2-A9C4-455C-A798-CD5A29942CA0}" destId="{441D33A2-068D-48B5-B4E2-544AE8256D9F}" srcOrd="6" destOrd="0" presId="urn:microsoft.com/office/officeart/2005/8/layout/radial1"/>
    <dgm:cxn modelId="{3FBA0A6B-DC72-4180-848C-9E3A8C2E2299}" type="presParOf" srcId="{69B7A1E2-A9C4-455C-A798-CD5A29942CA0}" destId="{D80E202F-99DD-443F-925E-D08D9EFF945C}" srcOrd="7" destOrd="0" presId="urn:microsoft.com/office/officeart/2005/8/layout/radial1"/>
    <dgm:cxn modelId="{721770CB-62E8-42E8-9B8A-63233B55CB68}" type="presParOf" srcId="{D80E202F-99DD-443F-925E-D08D9EFF945C}" destId="{BD0D724D-68D2-4446-94CB-73D45F297E6D}" srcOrd="0" destOrd="0" presId="urn:microsoft.com/office/officeart/2005/8/layout/radial1"/>
    <dgm:cxn modelId="{8254056B-10BC-4CC3-BC40-1A427226C918}" type="presParOf" srcId="{69B7A1E2-A9C4-455C-A798-CD5A29942CA0}" destId="{63767140-CA71-4361-B410-FA74A3B44E24}" srcOrd="8" destOrd="0" presId="urn:microsoft.com/office/officeart/2005/8/layout/radial1"/>
    <dgm:cxn modelId="{327BA05F-0643-4F73-905E-6DA8F1D3FA88}" type="presParOf" srcId="{69B7A1E2-A9C4-455C-A798-CD5A29942CA0}" destId="{487C1409-0640-4E54-ACC8-8AC2F1D0D586}" srcOrd="9" destOrd="0" presId="urn:microsoft.com/office/officeart/2005/8/layout/radial1"/>
    <dgm:cxn modelId="{30595A01-7905-41B9-8688-D6F4755C5F20}" type="presParOf" srcId="{487C1409-0640-4E54-ACC8-8AC2F1D0D586}" destId="{EAA56543-3CB6-4CB0-8ECC-6528D350BAD5}" srcOrd="0" destOrd="0" presId="urn:microsoft.com/office/officeart/2005/8/layout/radial1"/>
    <dgm:cxn modelId="{3366123F-258C-4167-A53C-E99F7C4EEFCF}" type="presParOf" srcId="{69B7A1E2-A9C4-455C-A798-CD5A29942CA0}" destId="{01363AC6-550F-4CB8-A16A-3D4A6EB74024}" srcOrd="10" destOrd="0" presId="urn:microsoft.com/office/officeart/2005/8/layout/radial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A264E12-A690-4EB1-84E4-84DFA87BFB93}" type="doc">
      <dgm:prSet loTypeId="urn:microsoft.com/office/officeart/2005/8/layout/radial1" loCatId="relationship" qsTypeId="urn:microsoft.com/office/officeart/2005/8/quickstyle/simple1" qsCatId="simple" csTypeId="urn:microsoft.com/office/officeart/2005/8/colors/accent1_2" csCatId="accent1" phldr="1"/>
      <dgm:spPr/>
    </dgm:pt>
    <dgm:pt modelId="{5E041545-9CD5-4C90-93CB-A12414C66F1C}">
      <dgm:prSet custT="1"/>
      <dgm:spPr/>
      <dgm:t>
        <a:bodyPr/>
        <a:lstStyle/>
        <a:p>
          <a:pPr marR="0" algn="ctr" rtl="0"/>
          <a:r>
            <a:rPr lang="es-ES" sz="1050" b="0" i="0" u="none" strike="noStrike" baseline="0" smtClean="0">
              <a:latin typeface="Arial" panose="020B0604020202020204" pitchFamily="34" charset="0"/>
              <a:cs typeface="Arial" panose="020B0604020202020204" pitchFamily="34" charset="0"/>
            </a:rPr>
            <a:t>Objetivos Generales del Proyecto CRM</a:t>
          </a:r>
          <a:endParaRPr lang="es-ES" sz="1050" smtClean="0">
            <a:latin typeface="Arial" panose="020B0604020202020204" pitchFamily="34" charset="0"/>
            <a:cs typeface="Arial" panose="020B0604020202020204" pitchFamily="34" charset="0"/>
          </a:endParaRPr>
        </a:p>
      </dgm:t>
    </dgm:pt>
    <dgm:pt modelId="{DD970FDF-087A-4AC8-B50A-854A25E0F967}" type="parTrans" cxnId="{53F72E09-BEA4-448E-9CD9-978F0D83F0B4}">
      <dgm:prSet/>
      <dgm:spPr/>
      <dgm:t>
        <a:bodyPr/>
        <a:lstStyle/>
        <a:p>
          <a:endParaRPr lang="es-ES" sz="900">
            <a:latin typeface="Arial" panose="020B0604020202020204" pitchFamily="34" charset="0"/>
            <a:cs typeface="Arial" panose="020B0604020202020204" pitchFamily="34" charset="0"/>
          </a:endParaRPr>
        </a:p>
      </dgm:t>
    </dgm:pt>
    <dgm:pt modelId="{CD934151-C294-48AB-81D1-2853F0031926}" type="sibTrans" cxnId="{53F72E09-BEA4-448E-9CD9-978F0D83F0B4}">
      <dgm:prSet/>
      <dgm:spPr/>
      <dgm:t>
        <a:bodyPr/>
        <a:lstStyle/>
        <a:p>
          <a:endParaRPr lang="es-ES" sz="900">
            <a:latin typeface="Arial" panose="020B0604020202020204" pitchFamily="34" charset="0"/>
            <a:cs typeface="Arial" panose="020B0604020202020204" pitchFamily="34" charset="0"/>
          </a:endParaRPr>
        </a:p>
      </dgm:t>
    </dgm:pt>
    <dgm:pt modelId="{C6E95321-E7B9-4446-A608-00B730CFF95A}">
      <dgm:prSet custT="1"/>
      <dgm:spPr/>
      <dgm:t>
        <a:bodyPr lIns="0" rIns="0"/>
        <a:lstStyle/>
        <a:p>
          <a:pPr marR="0" algn="ctr" rtl="0"/>
          <a:r>
            <a:rPr lang="es-ES" sz="900" b="0" i="0" u="none" strike="noStrike" baseline="0" smtClean="0">
              <a:latin typeface="Arial" panose="020B0604020202020204" pitchFamily="34" charset="0"/>
              <a:cs typeface="Arial" panose="020B0604020202020204" pitchFamily="34" charset="0"/>
            </a:rPr>
            <a:t>Estandarización y Mecanización de los Procesos</a:t>
          </a:r>
          <a:endParaRPr lang="es-ES" sz="900" smtClean="0">
            <a:latin typeface="Arial" panose="020B0604020202020204" pitchFamily="34" charset="0"/>
            <a:cs typeface="Arial" panose="020B0604020202020204" pitchFamily="34" charset="0"/>
          </a:endParaRPr>
        </a:p>
      </dgm:t>
    </dgm:pt>
    <dgm:pt modelId="{549FB034-A7B0-4034-823E-50D8950BE6C8}" type="parTrans" cxnId="{6EDDD02D-60DA-4C0B-A756-AA682D9A6D17}">
      <dgm:prSet custT="1"/>
      <dgm:spPr/>
      <dgm:t>
        <a:bodyPr/>
        <a:lstStyle/>
        <a:p>
          <a:endParaRPr lang="es-ES" sz="900">
            <a:latin typeface="Arial" panose="020B0604020202020204" pitchFamily="34" charset="0"/>
            <a:cs typeface="Arial" panose="020B0604020202020204" pitchFamily="34" charset="0"/>
          </a:endParaRPr>
        </a:p>
      </dgm:t>
    </dgm:pt>
    <dgm:pt modelId="{2E8E8E4B-4DE6-4821-9B1C-9E9A59951B0B}" type="sibTrans" cxnId="{6EDDD02D-60DA-4C0B-A756-AA682D9A6D17}">
      <dgm:prSet/>
      <dgm:spPr/>
      <dgm:t>
        <a:bodyPr/>
        <a:lstStyle/>
        <a:p>
          <a:endParaRPr lang="es-ES" sz="900">
            <a:latin typeface="Arial" panose="020B0604020202020204" pitchFamily="34" charset="0"/>
            <a:cs typeface="Arial" panose="020B0604020202020204" pitchFamily="34" charset="0"/>
          </a:endParaRPr>
        </a:p>
      </dgm:t>
    </dgm:pt>
    <dgm:pt modelId="{FF9954A5-6F76-4F1B-8442-B3A8C6FFAF21}">
      <dgm:prSet custT="1"/>
      <dgm:spPr/>
      <dgm:t>
        <a:bodyPr/>
        <a:lstStyle/>
        <a:p>
          <a:pPr marR="0" algn="ctr" rtl="0"/>
          <a:r>
            <a:rPr lang="es-ES" sz="900" b="0" i="0" u="none" strike="noStrike" baseline="0" smtClean="0">
              <a:latin typeface="Arial" panose="020B0604020202020204" pitchFamily="34" charset="0"/>
              <a:cs typeface="Arial" panose="020B0604020202020204" pitchFamily="34" charset="0"/>
            </a:rPr>
            <a:t>Mejora de la calidad de la información</a:t>
          </a:r>
          <a:endParaRPr lang="es-ES" sz="900" smtClean="0">
            <a:latin typeface="Arial" panose="020B0604020202020204" pitchFamily="34" charset="0"/>
            <a:cs typeface="Arial" panose="020B0604020202020204" pitchFamily="34" charset="0"/>
          </a:endParaRPr>
        </a:p>
      </dgm:t>
    </dgm:pt>
    <dgm:pt modelId="{D242AC3A-3151-4E89-A5FF-73E2DB7234F4}" type="parTrans" cxnId="{3F35B76B-F83C-47D8-8A06-3EE462B1251A}">
      <dgm:prSet custT="1"/>
      <dgm:spPr/>
      <dgm:t>
        <a:bodyPr/>
        <a:lstStyle/>
        <a:p>
          <a:endParaRPr lang="es-ES" sz="900">
            <a:latin typeface="Arial" panose="020B0604020202020204" pitchFamily="34" charset="0"/>
            <a:cs typeface="Arial" panose="020B0604020202020204" pitchFamily="34" charset="0"/>
          </a:endParaRPr>
        </a:p>
      </dgm:t>
    </dgm:pt>
    <dgm:pt modelId="{06F40ECF-46D6-4628-9E54-B410C15EC3A4}" type="sibTrans" cxnId="{3F35B76B-F83C-47D8-8A06-3EE462B1251A}">
      <dgm:prSet/>
      <dgm:spPr/>
      <dgm:t>
        <a:bodyPr/>
        <a:lstStyle/>
        <a:p>
          <a:endParaRPr lang="es-ES" sz="900">
            <a:latin typeface="Arial" panose="020B0604020202020204" pitchFamily="34" charset="0"/>
            <a:cs typeface="Arial" panose="020B0604020202020204" pitchFamily="34" charset="0"/>
          </a:endParaRPr>
        </a:p>
      </dgm:t>
    </dgm:pt>
    <dgm:pt modelId="{1E9922E8-E24A-4A9D-9275-EC0447F65168}">
      <dgm:prSet custT="1"/>
      <dgm:spPr/>
      <dgm:t>
        <a:bodyPr/>
        <a:lstStyle/>
        <a:p>
          <a:pPr marR="0" algn="ctr" rtl="0"/>
          <a:r>
            <a:rPr lang="es-ES" sz="900" b="0" i="0" u="none" strike="noStrike" baseline="0" smtClean="0">
              <a:latin typeface="Arial" panose="020B0604020202020204" pitchFamily="34" charset="0"/>
              <a:cs typeface="Arial" panose="020B0604020202020204" pitchFamily="34" charset="0"/>
            </a:rPr>
            <a:t>Mejora de la coordinación entre departamentos</a:t>
          </a:r>
          <a:endParaRPr lang="es-ES" sz="900" smtClean="0">
            <a:latin typeface="Arial" panose="020B0604020202020204" pitchFamily="34" charset="0"/>
            <a:cs typeface="Arial" panose="020B0604020202020204" pitchFamily="34" charset="0"/>
          </a:endParaRPr>
        </a:p>
      </dgm:t>
    </dgm:pt>
    <dgm:pt modelId="{A7EBA2E4-07B6-41F9-9AFC-3A4615E6E006}" type="parTrans" cxnId="{C71B2C8A-6843-4A2D-A773-5D6BF2BB1E12}">
      <dgm:prSet custT="1"/>
      <dgm:spPr/>
      <dgm:t>
        <a:bodyPr/>
        <a:lstStyle/>
        <a:p>
          <a:endParaRPr lang="es-ES" sz="900">
            <a:latin typeface="Arial" panose="020B0604020202020204" pitchFamily="34" charset="0"/>
            <a:cs typeface="Arial" panose="020B0604020202020204" pitchFamily="34" charset="0"/>
          </a:endParaRPr>
        </a:p>
      </dgm:t>
    </dgm:pt>
    <dgm:pt modelId="{245848E9-013D-4913-8DE7-02E165D7B92B}" type="sibTrans" cxnId="{C71B2C8A-6843-4A2D-A773-5D6BF2BB1E12}">
      <dgm:prSet/>
      <dgm:spPr/>
      <dgm:t>
        <a:bodyPr/>
        <a:lstStyle/>
        <a:p>
          <a:endParaRPr lang="es-ES" sz="900">
            <a:latin typeface="Arial" panose="020B0604020202020204" pitchFamily="34" charset="0"/>
            <a:cs typeface="Arial" panose="020B0604020202020204" pitchFamily="34" charset="0"/>
          </a:endParaRPr>
        </a:p>
      </dgm:t>
    </dgm:pt>
    <dgm:pt modelId="{97F211C9-D6CD-493D-A7CF-9E2E2EE194CD}">
      <dgm:prSet custT="1"/>
      <dgm:spPr/>
      <dgm:t>
        <a:bodyPr/>
        <a:lstStyle/>
        <a:p>
          <a:pPr marR="0" algn="ctr" rtl="0"/>
          <a:r>
            <a:rPr lang="es-ES" sz="900" b="0" i="0" u="none" strike="noStrike" baseline="0" smtClean="0">
              <a:latin typeface="Arial" panose="020B0604020202020204" pitchFamily="34" charset="0"/>
              <a:cs typeface="Arial" panose="020B0604020202020204" pitchFamily="34" charset="0"/>
            </a:rPr>
            <a:t>Reducción de carga administrativa a los vendedores</a:t>
          </a:r>
          <a:endParaRPr lang="es-ES" sz="900" smtClean="0">
            <a:latin typeface="Arial" panose="020B0604020202020204" pitchFamily="34" charset="0"/>
            <a:cs typeface="Arial" panose="020B0604020202020204" pitchFamily="34" charset="0"/>
          </a:endParaRPr>
        </a:p>
      </dgm:t>
    </dgm:pt>
    <dgm:pt modelId="{F4E2CBB8-6E84-47D9-9DDA-8B64B10D1083}" type="parTrans" cxnId="{AD00A5E2-E943-4786-A19E-EBB1EF7C21A3}">
      <dgm:prSet custT="1"/>
      <dgm:spPr/>
      <dgm:t>
        <a:bodyPr/>
        <a:lstStyle/>
        <a:p>
          <a:endParaRPr lang="es-ES" sz="900">
            <a:latin typeface="Arial" panose="020B0604020202020204" pitchFamily="34" charset="0"/>
            <a:cs typeface="Arial" panose="020B0604020202020204" pitchFamily="34" charset="0"/>
          </a:endParaRPr>
        </a:p>
      </dgm:t>
    </dgm:pt>
    <dgm:pt modelId="{BF605674-4115-4F1C-A0F4-3DB01ECA74D3}" type="sibTrans" cxnId="{AD00A5E2-E943-4786-A19E-EBB1EF7C21A3}">
      <dgm:prSet/>
      <dgm:spPr/>
      <dgm:t>
        <a:bodyPr/>
        <a:lstStyle/>
        <a:p>
          <a:endParaRPr lang="es-ES" sz="900">
            <a:latin typeface="Arial" panose="020B0604020202020204" pitchFamily="34" charset="0"/>
            <a:cs typeface="Arial" panose="020B0604020202020204" pitchFamily="34" charset="0"/>
          </a:endParaRPr>
        </a:p>
      </dgm:t>
    </dgm:pt>
    <dgm:pt modelId="{4F37C6BC-0DE1-4CBD-BA6B-E26C17B45431}">
      <dgm:prSet custT="1"/>
      <dgm:spPr/>
      <dgm:t>
        <a:bodyPr/>
        <a:lstStyle/>
        <a:p>
          <a:pPr marR="0" algn="ctr" rtl="0"/>
          <a:r>
            <a:rPr lang="es-ES" sz="900" b="0" i="0" u="none" strike="noStrike" baseline="0" smtClean="0">
              <a:latin typeface="Arial" panose="020B0604020202020204" pitchFamily="34" charset="0"/>
              <a:cs typeface="Arial" panose="020B0604020202020204" pitchFamily="34" charset="0"/>
            </a:rPr>
            <a:t>Incrementar el control sobre el progreso de las oportunidades</a:t>
          </a:r>
          <a:endParaRPr lang="es-ES" sz="900" smtClean="0">
            <a:latin typeface="Arial" panose="020B0604020202020204" pitchFamily="34" charset="0"/>
            <a:cs typeface="Arial" panose="020B0604020202020204" pitchFamily="34" charset="0"/>
          </a:endParaRPr>
        </a:p>
      </dgm:t>
    </dgm:pt>
    <dgm:pt modelId="{DD53E2F8-7530-43E2-BF11-74F4A65E8071}" type="parTrans" cxnId="{C3C11D74-BDA7-4BA2-BDB5-B86B45D44F6E}">
      <dgm:prSet custT="1"/>
      <dgm:spPr/>
      <dgm:t>
        <a:bodyPr/>
        <a:lstStyle/>
        <a:p>
          <a:endParaRPr lang="es-ES" sz="900">
            <a:latin typeface="Arial" panose="020B0604020202020204" pitchFamily="34" charset="0"/>
            <a:cs typeface="Arial" panose="020B0604020202020204" pitchFamily="34" charset="0"/>
          </a:endParaRPr>
        </a:p>
      </dgm:t>
    </dgm:pt>
    <dgm:pt modelId="{3FE4FDAB-DCC6-43F3-96DC-46F05EA34027}" type="sibTrans" cxnId="{C3C11D74-BDA7-4BA2-BDB5-B86B45D44F6E}">
      <dgm:prSet/>
      <dgm:spPr/>
      <dgm:t>
        <a:bodyPr/>
        <a:lstStyle/>
        <a:p>
          <a:endParaRPr lang="es-ES" sz="900">
            <a:latin typeface="Arial" panose="020B0604020202020204" pitchFamily="34" charset="0"/>
            <a:cs typeface="Arial" panose="020B0604020202020204" pitchFamily="34" charset="0"/>
          </a:endParaRPr>
        </a:p>
      </dgm:t>
    </dgm:pt>
    <dgm:pt modelId="{CAFFE48E-62CC-4A4E-8AAD-350AE152CF67}">
      <dgm:prSet custT="1"/>
      <dgm:spPr/>
      <dgm:t>
        <a:bodyPr/>
        <a:lstStyle/>
        <a:p>
          <a:pPr marR="0" algn="ctr" rtl="0"/>
          <a:r>
            <a:rPr lang="es-ES" sz="900" b="0" i="0" u="none" strike="noStrike" baseline="0" smtClean="0">
              <a:latin typeface="Arial" panose="020B0604020202020204" pitchFamily="34" charset="0"/>
              <a:cs typeface="Arial" panose="020B0604020202020204" pitchFamily="34" charset="0"/>
            </a:rPr>
            <a:t>Acortar ciclo de vida de ventas</a:t>
          </a:r>
          <a:endParaRPr lang="es-ES" sz="900" smtClean="0">
            <a:latin typeface="Arial" panose="020B0604020202020204" pitchFamily="34" charset="0"/>
            <a:cs typeface="Arial" panose="020B0604020202020204" pitchFamily="34" charset="0"/>
          </a:endParaRPr>
        </a:p>
      </dgm:t>
    </dgm:pt>
    <dgm:pt modelId="{8C7CA1B9-AF09-4BF0-8DA3-D47477CE14AF}" type="parTrans" cxnId="{0DC15E68-506D-46CF-8329-F18FD71821F1}">
      <dgm:prSet custT="1"/>
      <dgm:spPr/>
      <dgm:t>
        <a:bodyPr/>
        <a:lstStyle/>
        <a:p>
          <a:endParaRPr lang="es-ES" sz="900">
            <a:latin typeface="Arial" panose="020B0604020202020204" pitchFamily="34" charset="0"/>
            <a:cs typeface="Arial" panose="020B0604020202020204" pitchFamily="34" charset="0"/>
          </a:endParaRPr>
        </a:p>
      </dgm:t>
    </dgm:pt>
    <dgm:pt modelId="{67214E2F-FC86-437B-8F80-EC3B9281374B}" type="sibTrans" cxnId="{0DC15E68-506D-46CF-8329-F18FD71821F1}">
      <dgm:prSet/>
      <dgm:spPr/>
      <dgm:t>
        <a:bodyPr/>
        <a:lstStyle/>
        <a:p>
          <a:endParaRPr lang="es-ES" sz="900">
            <a:latin typeface="Arial" panose="020B0604020202020204" pitchFamily="34" charset="0"/>
            <a:cs typeface="Arial" panose="020B0604020202020204" pitchFamily="34" charset="0"/>
          </a:endParaRPr>
        </a:p>
      </dgm:t>
    </dgm:pt>
    <dgm:pt modelId="{C0001D5B-2CA1-46EE-8E60-5F09F3501164}">
      <dgm:prSet custT="1"/>
      <dgm:spPr/>
      <dgm:t>
        <a:bodyPr/>
        <a:lstStyle/>
        <a:p>
          <a:pPr marR="0" algn="ctr" rtl="0"/>
          <a:r>
            <a:rPr lang="es-ES" sz="900" b="0" i="0" u="none" strike="noStrike" baseline="0" smtClean="0">
              <a:latin typeface="Arial" panose="020B0604020202020204" pitchFamily="34" charset="0"/>
              <a:cs typeface="Arial" panose="020B0604020202020204" pitchFamily="34" charset="0"/>
            </a:rPr>
            <a:t>Mejora del ratio de conversión</a:t>
          </a:r>
          <a:endParaRPr lang="es-ES" sz="900" smtClean="0">
            <a:latin typeface="Arial" panose="020B0604020202020204" pitchFamily="34" charset="0"/>
            <a:cs typeface="Arial" panose="020B0604020202020204" pitchFamily="34" charset="0"/>
          </a:endParaRPr>
        </a:p>
      </dgm:t>
    </dgm:pt>
    <dgm:pt modelId="{B1232D3A-1177-4567-AC84-A2193DA64270}" type="parTrans" cxnId="{C06443D5-683A-49F1-9E33-BBC415D5FF76}">
      <dgm:prSet custT="1"/>
      <dgm:spPr/>
      <dgm:t>
        <a:bodyPr/>
        <a:lstStyle/>
        <a:p>
          <a:endParaRPr lang="es-ES" sz="900">
            <a:latin typeface="Arial" panose="020B0604020202020204" pitchFamily="34" charset="0"/>
            <a:cs typeface="Arial" panose="020B0604020202020204" pitchFamily="34" charset="0"/>
          </a:endParaRPr>
        </a:p>
      </dgm:t>
    </dgm:pt>
    <dgm:pt modelId="{8BD93969-0B58-4F4E-9A0D-7A4D05807411}" type="sibTrans" cxnId="{C06443D5-683A-49F1-9E33-BBC415D5FF76}">
      <dgm:prSet/>
      <dgm:spPr/>
      <dgm:t>
        <a:bodyPr/>
        <a:lstStyle/>
        <a:p>
          <a:endParaRPr lang="es-ES" sz="900">
            <a:latin typeface="Arial" panose="020B0604020202020204" pitchFamily="34" charset="0"/>
            <a:cs typeface="Arial" panose="020B0604020202020204" pitchFamily="34" charset="0"/>
          </a:endParaRPr>
        </a:p>
      </dgm:t>
    </dgm:pt>
    <dgm:pt modelId="{D7EF8700-1D4B-4E5E-A3AB-B0538F12BCF1}">
      <dgm:prSet custT="1"/>
      <dgm:spPr/>
      <dgm:t>
        <a:bodyPr/>
        <a:lstStyle/>
        <a:p>
          <a:pPr marR="0" algn="ctr" rtl="0"/>
          <a:r>
            <a:rPr lang="es-ES" sz="900" b="0" i="0" u="none" strike="noStrike" baseline="0" smtClean="0">
              <a:latin typeface="Arial" panose="020B0604020202020204" pitchFamily="34" charset="0"/>
              <a:cs typeface="Arial" panose="020B0604020202020204" pitchFamily="34" charset="0"/>
            </a:rPr>
            <a:t>Medir el desempeño comercial</a:t>
          </a:r>
          <a:endParaRPr lang="es-ES" sz="900" smtClean="0">
            <a:latin typeface="Arial" panose="020B0604020202020204" pitchFamily="34" charset="0"/>
            <a:cs typeface="Arial" panose="020B0604020202020204" pitchFamily="34" charset="0"/>
          </a:endParaRPr>
        </a:p>
      </dgm:t>
    </dgm:pt>
    <dgm:pt modelId="{34D9B9DB-6FAF-4DA3-9DFB-975A53BACF21}" type="parTrans" cxnId="{67F8C87A-8635-4C13-B4D9-1D999D50FA47}">
      <dgm:prSet custT="1"/>
      <dgm:spPr/>
      <dgm:t>
        <a:bodyPr/>
        <a:lstStyle/>
        <a:p>
          <a:endParaRPr lang="es-ES" sz="900">
            <a:latin typeface="Arial" panose="020B0604020202020204" pitchFamily="34" charset="0"/>
            <a:cs typeface="Arial" panose="020B0604020202020204" pitchFamily="34" charset="0"/>
          </a:endParaRPr>
        </a:p>
      </dgm:t>
    </dgm:pt>
    <dgm:pt modelId="{CA7AF749-987F-44B7-91E8-8E06CF05AAD8}" type="sibTrans" cxnId="{67F8C87A-8635-4C13-B4D9-1D999D50FA47}">
      <dgm:prSet/>
      <dgm:spPr/>
      <dgm:t>
        <a:bodyPr/>
        <a:lstStyle/>
        <a:p>
          <a:endParaRPr lang="es-ES" sz="900">
            <a:latin typeface="Arial" panose="020B0604020202020204" pitchFamily="34" charset="0"/>
            <a:cs typeface="Arial" panose="020B0604020202020204" pitchFamily="34" charset="0"/>
          </a:endParaRPr>
        </a:p>
      </dgm:t>
    </dgm:pt>
    <dgm:pt modelId="{3D526088-4D6D-4593-B8C5-D37DEAA235C5}" type="pres">
      <dgm:prSet presAssocID="{0A264E12-A690-4EB1-84E4-84DFA87BFB93}" presName="cycle" presStyleCnt="0">
        <dgm:presLayoutVars>
          <dgm:chMax val="1"/>
          <dgm:dir/>
          <dgm:animLvl val="ctr"/>
          <dgm:resizeHandles val="exact"/>
        </dgm:presLayoutVars>
      </dgm:prSet>
      <dgm:spPr/>
    </dgm:pt>
    <dgm:pt modelId="{57C88D13-C3DC-4ADF-9B33-B33BECC96F4A}" type="pres">
      <dgm:prSet presAssocID="{5E041545-9CD5-4C90-93CB-A12414C66F1C}" presName="centerShape" presStyleLbl="node0" presStyleIdx="0" presStyleCnt="1"/>
      <dgm:spPr/>
      <dgm:t>
        <a:bodyPr/>
        <a:lstStyle/>
        <a:p>
          <a:endParaRPr lang="es-ES"/>
        </a:p>
      </dgm:t>
    </dgm:pt>
    <dgm:pt modelId="{1DE75ECB-A43C-4269-B4D9-50472DD1D912}" type="pres">
      <dgm:prSet presAssocID="{549FB034-A7B0-4034-823E-50D8950BE6C8}" presName="Name9" presStyleLbl="parChTrans1D2" presStyleIdx="0" presStyleCnt="8"/>
      <dgm:spPr/>
      <dgm:t>
        <a:bodyPr/>
        <a:lstStyle/>
        <a:p>
          <a:endParaRPr lang="es-ES"/>
        </a:p>
      </dgm:t>
    </dgm:pt>
    <dgm:pt modelId="{438F1B6A-2155-45AB-8517-E89518D6DA1D}" type="pres">
      <dgm:prSet presAssocID="{549FB034-A7B0-4034-823E-50D8950BE6C8}" presName="connTx" presStyleLbl="parChTrans1D2" presStyleIdx="0" presStyleCnt="8"/>
      <dgm:spPr/>
      <dgm:t>
        <a:bodyPr/>
        <a:lstStyle/>
        <a:p>
          <a:endParaRPr lang="es-ES"/>
        </a:p>
      </dgm:t>
    </dgm:pt>
    <dgm:pt modelId="{DC4BD9DA-F315-443F-A4F6-21DDAA60BA09}" type="pres">
      <dgm:prSet presAssocID="{C6E95321-E7B9-4446-A608-00B730CFF95A}" presName="node" presStyleLbl="node1" presStyleIdx="0" presStyleCnt="8">
        <dgm:presLayoutVars>
          <dgm:bulletEnabled val="1"/>
        </dgm:presLayoutVars>
      </dgm:prSet>
      <dgm:spPr/>
      <dgm:t>
        <a:bodyPr/>
        <a:lstStyle/>
        <a:p>
          <a:endParaRPr lang="es-ES"/>
        </a:p>
      </dgm:t>
    </dgm:pt>
    <dgm:pt modelId="{F14CEF6E-B1EF-42D8-B171-92FB75335BF2}" type="pres">
      <dgm:prSet presAssocID="{D242AC3A-3151-4E89-A5FF-73E2DB7234F4}" presName="Name9" presStyleLbl="parChTrans1D2" presStyleIdx="1" presStyleCnt="8"/>
      <dgm:spPr/>
      <dgm:t>
        <a:bodyPr/>
        <a:lstStyle/>
        <a:p>
          <a:endParaRPr lang="es-ES"/>
        </a:p>
      </dgm:t>
    </dgm:pt>
    <dgm:pt modelId="{DC0AB66C-A6A9-44D3-B2B9-41CEEFDB1ED0}" type="pres">
      <dgm:prSet presAssocID="{D242AC3A-3151-4E89-A5FF-73E2DB7234F4}" presName="connTx" presStyleLbl="parChTrans1D2" presStyleIdx="1" presStyleCnt="8"/>
      <dgm:spPr/>
      <dgm:t>
        <a:bodyPr/>
        <a:lstStyle/>
        <a:p>
          <a:endParaRPr lang="es-ES"/>
        </a:p>
      </dgm:t>
    </dgm:pt>
    <dgm:pt modelId="{9C1D9066-1FB3-4EC9-A1DF-F66F0A11CCE8}" type="pres">
      <dgm:prSet presAssocID="{FF9954A5-6F76-4F1B-8442-B3A8C6FFAF21}" presName="node" presStyleLbl="node1" presStyleIdx="1" presStyleCnt="8">
        <dgm:presLayoutVars>
          <dgm:bulletEnabled val="1"/>
        </dgm:presLayoutVars>
      </dgm:prSet>
      <dgm:spPr/>
      <dgm:t>
        <a:bodyPr/>
        <a:lstStyle/>
        <a:p>
          <a:endParaRPr lang="es-ES"/>
        </a:p>
      </dgm:t>
    </dgm:pt>
    <dgm:pt modelId="{89B7C4FC-22B3-4A39-B8A4-0601801F536E}" type="pres">
      <dgm:prSet presAssocID="{A7EBA2E4-07B6-41F9-9AFC-3A4615E6E006}" presName="Name9" presStyleLbl="parChTrans1D2" presStyleIdx="2" presStyleCnt="8"/>
      <dgm:spPr/>
      <dgm:t>
        <a:bodyPr/>
        <a:lstStyle/>
        <a:p>
          <a:endParaRPr lang="es-ES"/>
        </a:p>
      </dgm:t>
    </dgm:pt>
    <dgm:pt modelId="{345B5FE1-6C8C-471D-A881-057D426F8145}" type="pres">
      <dgm:prSet presAssocID="{A7EBA2E4-07B6-41F9-9AFC-3A4615E6E006}" presName="connTx" presStyleLbl="parChTrans1D2" presStyleIdx="2" presStyleCnt="8"/>
      <dgm:spPr/>
      <dgm:t>
        <a:bodyPr/>
        <a:lstStyle/>
        <a:p>
          <a:endParaRPr lang="es-ES"/>
        </a:p>
      </dgm:t>
    </dgm:pt>
    <dgm:pt modelId="{011D7E36-EF66-41CA-94B9-B2C644379AFE}" type="pres">
      <dgm:prSet presAssocID="{1E9922E8-E24A-4A9D-9275-EC0447F65168}" presName="node" presStyleLbl="node1" presStyleIdx="2" presStyleCnt="8">
        <dgm:presLayoutVars>
          <dgm:bulletEnabled val="1"/>
        </dgm:presLayoutVars>
      </dgm:prSet>
      <dgm:spPr/>
      <dgm:t>
        <a:bodyPr/>
        <a:lstStyle/>
        <a:p>
          <a:endParaRPr lang="es-ES"/>
        </a:p>
      </dgm:t>
    </dgm:pt>
    <dgm:pt modelId="{9C9B17F3-E666-4A38-99BE-B0666A3E7631}" type="pres">
      <dgm:prSet presAssocID="{F4E2CBB8-6E84-47D9-9DDA-8B64B10D1083}" presName="Name9" presStyleLbl="parChTrans1D2" presStyleIdx="3" presStyleCnt="8"/>
      <dgm:spPr/>
      <dgm:t>
        <a:bodyPr/>
        <a:lstStyle/>
        <a:p>
          <a:endParaRPr lang="es-ES"/>
        </a:p>
      </dgm:t>
    </dgm:pt>
    <dgm:pt modelId="{14D7ED0C-9451-4F8F-9A91-497F794C01C8}" type="pres">
      <dgm:prSet presAssocID="{F4E2CBB8-6E84-47D9-9DDA-8B64B10D1083}" presName="connTx" presStyleLbl="parChTrans1D2" presStyleIdx="3" presStyleCnt="8"/>
      <dgm:spPr/>
      <dgm:t>
        <a:bodyPr/>
        <a:lstStyle/>
        <a:p>
          <a:endParaRPr lang="es-ES"/>
        </a:p>
      </dgm:t>
    </dgm:pt>
    <dgm:pt modelId="{1372E371-53B4-4528-B770-3CC03FDE05EC}" type="pres">
      <dgm:prSet presAssocID="{97F211C9-D6CD-493D-A7CF-9E2E2EE194CD}" presName="node" presStyleLbl="node1" presStyleIdx="3" presStyleCnt="8">
        <dgm:presLayoutVars>
          <dgm:bulletEnabled val="1"/>
        </dgm:presLayoutVars>
      </dgm:prSet>
      <dgm:spPr/>
      <dgm:t>
        <a:bodyPr/>
        <a:lstStyle/>
        <a:p>
          <a:endParaRPr lang="es-ES"/>
        </a:p>
      </dgm:t>
    </dgm:pt>
    <dgm:pt modelId="{772C7A5D-AF62-4079-9590-3C888B5364B0}" type="pres">
      <dgm:prSet presAssocID="{DD53E2F8-7530-43E2-BF11-74F4A65E8071}" presName="Name9" presStyleLbl="parChTrans1D2" presStyleIdx="4" presStyleCnt="8"/>
      <dgm:spPr/>
      <dgm:t>
        <a:bodyPr/>
        <a:lstStyle/>
        <a:p>
          <a:endParaRPr lang="es-ES"/>
        </a:p>
      </dgm:t>
    </dgm:pt>
    <dgm:pt modelId="{CDB4E705-7568-43A1-81EA-ADD623EF0937}" type="pres">
      <dgm:prSet presAssocID="{DD53E2F8-7530-43E2-BF11-74F4A65E8071}" presName="connTx" presStyleLbl="parChTrans1D2" presStyleIdx="4" presStyleCnt="8"/>
      <dgm:spPr/>
      <dgm:t>
        <a:bodyPr/>
        <a:lstStyle/>
        <a:p>
          <a:endParaRPr lang="es-ES"/>
        </a:p>
      </dgm:t>
    </dgm:pt>
    <dgm:pt modelId="{04E17C38-6FBF-48F3-B04A-2303E14F89B4}" type="pres">
      <dgm:prSet presAssocID="{4F37C6BC-0DE1-4CBD-BA6B-E26C17B45431}" presName="node" presStyleLbl="node1" presStyleIdx="4" presStyleCnt="8">
        <dgm:presLayoutVars>
          <dgm:bulletEnabled val="1"/>
        </dgm:presLayoutVars>
      </dgm:prSet>
      <dgm:spPr/>
      <dgm:t>
        <a:bodyPr/>
        <a:lstStyle/>
        <a:p>
          <a:endParaRPr lang="es-ES"/>
        </a:p>
      </dgm:t>
    </dgm:pt>
    <dgm:pt modelId="{84E60963-CCF6-4F49-ADF4-4E0B92E2FD50}" type="pres">
      <dgm:prSet presAssocID="{8C7CA1B9-AF09-4BF0-8DA3-D47477CE14AF}" presName="Name9" presStyleLbl="parChTrans1D2" presStyleIdx="5" presStyleCnt="8"/>
      <dgm:spPr/>
      <dgm:t>
        <a:bodyPr/>
        <a:lstStyle/>
        <a:p>
          <a:endParaRPr lang="es-ES"/>
        </a:p>
      </dgm:t>
    </dgm:pt>
    <dgm:pt modelId="{82033438-DC5E-446F-A881-F87E440A2F80}" type="pres">
      <dgm:prSet presAssocID="{8C7CA1B9-AF09-4BF0-8DA3-D47477CE14AF}" presName="connTx" presStyleLbl="parChTrans1D2" presStyleIdx="5" presStyleCnt="8"/>
      <dgm:spPr/>
      <dgm:t>
        <a:bodyPr/>
        <a:lstStyle/>
        <a:p>
          <a:endParaRPr lang="es-ES"/>
        </a:p>
      </dgm:t>
    </dgm:pt>
    <dgm:pt modelId="{DABF4047-AD71-411C-AE3F-2AEC90D4014C}" type="pres">
      <dgm:prSet presAssocID="{CAFFE48E-62CC-4A4E-8AAD-350AE152CF67}" presName="node" presStyleLbl="node1" presStyleIdx="5" presStyleCnt="8">
        <dgm:presLayoutVars>
          <dgm:bulletEnabled val="1"/>
        </dgm:presLayoutVars>
      </dgm:prSet>
      <dgm:spPr/>
      <dgm:t>
        <a:bodyPr/>
        <a:lstStyle/>
        <a:p>
          <a:endParaRPr lang="es-ES"/>
        </a:p>
      </dgm:t>
    </dgm:pt>
    <dgm:pt modelId="{3557B5FD-010B-4360-8ECC-5F0CD0CE5D93}" type="pres">
      <dgm:prSet presAssocID="{B1232D3A-1177-4567-AC84-A2193DA64270}" presName="Name9" presStyleLbl="parChTrans1D2" presStyleIdx="6" presStyleCnt="8"/>
      <dgm:spPr/>
      <dgm:t>
        <a:bodyPr/>
        <a:lstStyle/>
        <a:p>
          <a:endParaRPr lang="es-ES"/>
        </a:p>
      </dgm:t>
    </dgm:pt>
    <dgm:pt modelId="{C899BCF8-16F7-443C-9454-8A46C45852FE}" type="pres">
      <dgm:prSet presAssocID="{B1232D3A-1177-4567-AC84-A2193DA64270}" presName="connTx" presStyleLbl="parChTrans1D2" presStyleIdx="6" presStyleCnt="8"/>
      <dgm:spPr/>
      <dgm:t>
        <a:bodyPr/>
        <a:lstStyle/>
        <a:p>
          <a:endParaRPr lang="es-ES"/>
        </a:p>
      </dgm:t>
    </dgm:pt>
    <dgm:pt modelId="{F9B700F5-FE53-4898-8473-E41BA622770A}" type="pres">
      <dgm:prSet presAssocID="{C0001D5B-2CA1-46EE-8E60-5F09F3501164}" presName="node" presStyleLbl="node1" presStyleIdx="6" presStyleCnt="8">
        <dgm:presLayoutVars>
          <dgm:bulletEnabled val="1"/>
        </dgm:presLayoutVars>
      </dgm:prSet>
      <dgm:spPr/>
      <dgm:t>
        <a:bodyPr/>
        <a:lstStyle/>
        <a:p>
          <a:endParaRPr lang="es-ES"/>
        </a:p>
      </dgm:t>
    </dgm:pt>
    <dgm:pt modelId="{11D1338D-BDBD-4DAB-A8CC-C508D5BB0D05}" type="pres">
      <dgm:prSet presAssocID="{34D9B9DB-6FAF-4DA3-9DFB-975A53BACF21}" presName="Name9" presStyleLbl="parChTrans1D2" presStyleIdx="7" presStyleCnt="8"/>
      <dgm:spPr/>
      <dgm:t>
        <a:bodyPr/>
        <a:lstStyle/>
        <a:p>
          <a:endParaRPr lang="es-ES"/>
        </a:p>
      </dgm:t>
    </dgm:pt>
    <dgm:pt modelId="{682A739A-AF51-47D6-B208-4967666448FA}" type="pres">
      <dgm:prSet presAssocID="{34D9B9DB-6FAF-4DA3-9DFB-975A53BACF21}" presName="connTx" presStyleLbl="parChTrans1D2" presStyleIdx="7" presStyleCnt="8"/>
      <dgm:spPr/>
      <dgm:t>
        <a:bodyPr/>
        <a:lstStyle/>
        <a:p>
          <a:endParaRPr lang="es-ES"/>
        </a:p>
      </dgm:t>
    </dgm:pt>
    <dgm:pt modelId="{8B1C08B1-CAB6-4688-96F1-39C4B99716F5}" type="pres">
      <dgm:prSet presAssocID="{D7EF8700-1D4B-4E5E-A3AB-B0538F12BCF1}" presName="node" presStyleLbl="node1" presStyleIdx="7" presStyleCnt="8">
        <dgm:presLayoutVars>
          <dgm:bulletEnabled val="1"/>
        </dgm:presLayoutVars>
      </dgm:prSet>
      <dgm:spPr/>
      <dgm:t>
        <a:bodyPr/>
        <a:lstStyle/>
        <a:p>
          <a:endParaRPr lang="es-ES"/>
        </a:p>
      </dgm:t>
    </dgm:pt>
  </dgm:ptLst>
  <dgm:cxnLst>
    <dgm:cxn modelId="{3F35B76B-F83C-47D8-8A06-3EE462B1251A}" srcId="{5E041545-9CD5-4C90-93CB-A12414C66F1C}" destId="{FF9954A5-6F76-4F1B-8442-B3A8C6FFAF21}" srcOrd="1" destOrd="0" parTransId="{D242AC3A-3151-4E89-A5FF-73E2DB7234F4}" sibTransId="{06F40ECF-46D6-4628-9E54-B410C15EC3A4}"/>
    <dgm:cxn modelId="{C8A781B5-F67B-4CA1-AAF8-04EDC42BDCD2}" type="presOf" srcId="{D7EF8700-1D4B-4E5E-A3AB-B0538F12BCF1}" destId="{8B1C08B1-CAB6-4688-96F1-39C4B99716F5}" srcOrd="0" destOrd="0" presId="urn:microsoft.com/office/officeart/2005/8/layout/radial1"/>
    <dgm:cxn modelId="{0DC15E68-506D-46CF-8329-F18FD71821F1}" srcId="{5E041545-9CD5-4C90-93CB-A12414C66F1C}" destId="{CAFFE48E-62CC-4A4E-8AAD-350AE152CF67}" srcOrd="5" destOrd="0" parTransId="{8C7CA1B9-AF09-4BF0-8DA3-D47477CE14AF}" sibTransId="{67214E2F-FC86-437B-8F80-EC3B9281374B}"/>
    <dgm:cxn modelId="{3DCB3B03-5CFD-4F7C-903B-D8A64268FD2A}" type="presOf" srcId="{C0001D5B-2CA1-46EE-8E60-5F09F3501164}" destId="{F9B700F5-FE53-4898-8473-E41BA622770A}" srcOrd="0" destOrd="0" presId="urn:microsoft.com/office/officeart/2005/8/layout/radial1"/>
    <dgm:cxn modelId="{62771680-6D8B-4217-8FFE-12B386D84288}" type="presOf" srcId="{A7EBA2E4-07B6-41F9-9AFC-3A4615E6E006}" destId="{345B5FE1-6C8C-471D-A881-057D426F8145}" srcOrd="1" destOrd="0" presId="urn:microsoft.com/office/officeart/2005/8/layout/radial1"/>
    <dgm:cxn modelId="{53F72E09-BEA4-448E-9CD9-978F0D83F0B4}" srcId="{0A264E12-A690-4EB1-84E4-84DFA87BFB93}" destId="{5E041545-9CD5-4C90-93CB-A12414C66F1C}" srcOrd="0" destOrd="0" parTransId="{DD970FDF-087A-4AC8-B50A-854A25E0F967}" sibTransId="{CD934151-C294-48AB-81D1-2853F0031926}"/>
    <dgm:cxn modelId="{78011AF7-62E3-463D-9026-3F36DA2FDC90}" type="presOf" srcId="{97F211C9-D6CD-493D-A7CF-9E2E2EE194CD}" destId="{1372E371-53B4-4528-B770-3CC03FDE05EC}" srcOrd="0" destOrd="0" presId="urn:microsoft.com/office/officeart/2005/8/layout/radial1"/>
    <dgm:cxn modelId="{C71B2C8A-6843-4A2D-A773-5D6BF2BB1E12}" srcId="{5E041545-9CD5-4C90-93CB-A12414C66F1C}" destId="{1E9922E8-E24A-4A9D-9275-EC0447F65168}" srcOrd="2" destOrd="0" parTransId="{A7EBA2E4-07B6-41F9-9AFC-3A4615E6E006}" sibTransId="{245848E9-013D-4913-8DE7-02E165D7B92B}"/>
    <dgm:cxn modelId="{7403CC87-A7C4-494B-B0DE-572094F9F384}" type="presOf" srcId="{F4E2CBB8-6E84-47D9-9DDA-8B64B10D1083}" destId="{9C9B17F3-E666-4A38-99BE-B0666A3E7631}" srcOrd="0" destOrd="0" presId="urn:microsoft.com/office/officeart/2005/8/layout/radial1"/>
    <dgm:cxn modelId="{BF8BAFAF-96D0-43F1-8B49-21B6013E148A}" type="presOf" srcId="{B1232D3A-1177-4567-AC84-A2193DA64270}" destId="{C899BCF8-16F7-443C-9454-8A46C45852FE}" srcOrd="1" destOrd="0" presId="urn:microsoft.com/office/officeart/2005/8/layout/radial1"/>
    <dgm:cxn modelId="{48AB725C-6AD2-4048-B19D-271A30523639}" type="presOf" srcId="{8C7CA1B9-AF09-4BF0-8DA3-D47477CE14AF}" destId="{82033438-DC5E-446F-A881-F87E440A2F80}" srcOrd="1" destOrd="0" presId="urn:microsoft.com/office/officeart/2005/8/layout/radial1"/>
    <dgm:cxn modelId="{33515C2C-9DEF-48F5-96C1-6855D5223853}" type="presOf" srcId="{8C7CA1B9-AF09-4BF0-8DA3-D47477CE14AF}" destId="{84E60963-CCF6-4F49-ADF4-4E0B92E2FD50}" srcOrd="0" destOrd="0" presId="urn:microsoft.com/office/officeart/2005/8/layout/radial1"/>
    <dgm:cxn modelId="{AD00A5E2-E943-4786-A19E-EBB1EF7C21A3}" srcId="{5E041545-9CD5-4C90-93CB-A12414C66F1C}" destId="{97F211C9-D6CD-493D-A7CF-9E2E2EE194CD}" srcOrd="3" destOrd="0" parTransId="{F4E2CBB8-6E84-47D9-9DDA-8B64B10D1083}" sibTransId="{BF605674-4115-4F1C-A0F4-3DB01ECA74D3}"/>
    <dgm:cxn modelId="{67F8C87A-8635-4C13-B4D9-1D999D50FA47}" srcId="{5E041545-9CD5-4C90-93CB-A12414C66F1C}" destId="{D7EF8700-1D4B-4E5E-A3AB-B0538F12BCF1}" srcOrd="7" destOrd="0" parTransId="{34D9B9DB-6FAF-4DA3-9DFB-975A53BACF21}" sibTransId="{CA7AF749-987F-44B7-91E8-8E06CF05AAD8}"/>
    <dgm:cxn modelId="{B2C0D11B-CAAB-4946-BD4A-3E233D32D123}" type="presOf" srcId="{D242AC3A-3151-4E89-A5FF-73E2DB7234F4}" destId="{F14CEF6E-B1EF-42D8-B171-92FB75335BF2}" srcOrd="0" destOrd="0" presId="urn:microsoft.com/office/officeart/2005/8/layout/radial1"/>
    <dgm:cxn modelId="{49A660BF-B1FC-4185-AC1F-68E5499D0621}" type="presOf" srcId="{34D9B9DB-6FAF-4DA3-9DFB-975A53BACF21}" destId="{11D1338D-BDBD-4DAB-A8CC-C508D5BB0D05}" srcOrd="0" destOrd="0" presId="urn:microsoft.com/office/officeart/2005/8/layout/radial1"/>
    <dgm:cxn modelId="{0EDBA279-4F19-410E-84D6-508D4E604629}" type="presOf" srcId="{1E9922E8-E24A-4A9D-9275-EC0447F65168}" destId="{011D7E36-EF66-41CA-94B9-B2C644379AFE}" srcOrd="0" destOrd="0" presId="urn:microsoft.com/office/officeart/2005/8/layout/radial1"/>
    <dgm:cxn modelId="{9918A21E-514C-45DE-ABB3-4B438AB925B0}" type="presOf" srcId="{C6E95321-E7B9-4446-A608-00B730CFF95A}" destId="{DC4BD9DA-F315-443F-A4F6-21DDAA60BA09}" srcOrd="0" destOrd="0" presId="urn:microsoft.com/office/officeart/2005/8/layout/radial1"/>
    <dgm:cxn modelId="{7FFEC4AA-A7C0-4F67-873D-ED97793C6788}" type="presOf" srcId="{CAFFE48E-62CC-4A4E-8AAD-350AE152CF67}" destId="{DABF4047-AD71-411C-AE3F-2AEC90D4014C}" srcOrd="0" destOrd="0" presId="urn:microsoft.com/office/officeart/2005/8/layout/radial1"/>
    <dgm:cxn modelId="{1CB3ACD4-5E54-42EB-9D9B-D15B167CBA56}" type="presOf" srcId="{34D9B9DB-6FAF-4DA3-9DFB-975A53BACF21}" destId="{682A739A-AF51-47D6-B208-4967666448FA}" srcOrd="1" destOrd="0" presId="urn:microsoft.com/office/officeart/2005/8/layout/radial1"/>
    <dgm:cxn modelId="{8C30D937-C994-4C3B-B020-89999E6AB4A6}" type="presOf" srcId="{F4E2CBB8-6E84-47D9-9DDA-8B64B10D1083}" destId="{14D7ED0C-9451-4F8F-9A91-497F794C01C8}" srcOrd="1" destOrd="0" presId="urn:microsoft.com/office/officeart/2005/8/layout/radial1"/>
    <dgm:cxn modelId="{E0B8D6A0-47A0-4B48-A997-C495896091FD}" type="presOf" srcId="{A7EBA2E4-07B6-41F9-9AFC-3A4615E6E006}" destId="{89B7C4FC-22B3-4A39-B8A4-0601801F536E}" srcOrd="0" destOrd="0" presId="urn:microsoft.com/office/officeart/2005/8/layout/radial1"/>
    <dgm:cxn modelId="{3F054055-B547-487A-A49D-06696F26D433}" type="presOf" srcId="{D242AC3A-3151-4E89-A5FF-73E2DB7234F4}" destId="{DC0AB66C-A6A9-44D3-B2B9-41CEEFDB1ED0}" srcOrd="1" destOrd="0" presId="urn:microsoft.com/office/officeart/2005/8/layout/radial1"/>
    <dgm:cxn modelId="{C3C11D74-BDA7-4BA2-BDB5-B86B45D44F6E}" srcId="{5E041545-9CD5-4C90-93CB-A12414C66F1C}" destId="{4F37C6BC-0DE1-4CBD-BA6B-E26C17B45431}" srcOrd="4" destOrd="0" parTransId="{DD53E2F8-7530-43E2-BF11-74F4A65E8071}" sibTransId="{3FE4FDAB-DCC6-43F3-96DC-46F05EA34027}"/>
    <dgm:cxn modelId="{C06443D5-683A-49F1-9E33-BBC415D5FF76}" srcId="{5E041545-9CD5-4C90-93CB-A12414C66F1C}" destId="{C0001D5B-2CA1-46EE-8E60-5F09F3501164}" srcOrd="6" destOrd="0" parTransId="{B1232D3A-1177-4567-AC84-A2193DA64270}" sibTransId="{8BD93969-0B58-4F4E-9A0D-7A4D05807411}"/>
    <dgm:cxn modelId="{8A7EE162-26E2-48DD-8670-04C7552C1AB8}" type="presOf" srcId="{DD53E2F8-7530-43E2-BF11-74F4A65E8071}" destId="{772C7A5D-AF62-4079-9590-3C888B5364B0}" srcOrd="0" destOrd="0" presId="urn:microsoft.com/office/officeart/2005/8/layout/radial1"/>
    <dgm:cxn modelId="{6EB78FB3-303E-4291-B0BF-71CEE7B53965}" type="presOf" srcId="{5E041545-9CD5-4C90-93CB-A12414C66F1C}" destId="{57C88D13-C3DC-4ADF-9B33-B33BECC96F4A}" srcOrd="0" destOrd="0" presId="urn:microsoft.com/office/officeart/2005/8/layout/radial1"/>
    <dgm:cxn modelId="{18F15331-8316-49E8-8AB1-9F6D401574F5}" type="presOf" srcId="{4F37C6BC-0DE1-4CBD-BA6B-E26C17B45431}" destId="{04E17C38-6FBF-48F3-B04A-2303E14F89B4}" srcOrd="0" destOrd="0" presId="urn:microsoft.com/office/officeart/2005/8/layout/radial1"/>
    <dgm:cxn modelId="{E907CDD3-25DF-4AE6-B24F-5530DAAE7AE5}" type="presOf" srcId="{549FB034-A7B0-4034-823E-50D8950BE6C8}" destId="{438F1B6A-2155-45AB-8517-E89518D6DA1D}" srcOrd="1" destOrd="0" presId="urn:microsoft.com/office/officeart/2005/8/layout/radial1"/>
    <dgm:cxn modelId="{0D2AC007-8759-4ADB-AD64-D51AA001B365}" type="presOf" srcId="{DD53E2F8-7530-43E2-BF11-74F4A65E8071}" destId="{CDB4E705-7568-43A1-81EA-ADD623EF0937}" srcOrd="1" destOrd="0" presId="urn:microsoft.com/office/officeart/2005/8/layout/radial1"/>
    <dgm:cxn modelId="{6EDDD02D-60DA-4C0B-A756-AA682D9A6D17}" srcId="{5E041545-9CD5-4C90-93CB-A12414C66F1C}" destId="{C6E95321-E7B9-4446-A608-00B730CFF95A}" srcOrd="0" destOrd="0" parTransId="{549FB034-A7B0-4034-823E-50D8950BE6C8}" sibTransId="{2E8E8E4B-4DE6-4821-9B1C-9E9A59951B0B}"/>
    <dgm:cxn modelId="{9247E896-612F-4919-B239-C98DCD9C9837}" type="presOf" srcId="{549FB034-A7B0-4034-823E-50D8950BE6C8}" destId="{1DE75ECB-A43C-4269-B4D9-50472DD1D912}" srcOrd="0" destOrd="0" presId="urn:microsoft.com/office/officeart/2005/8/layout/radial1"/>
    <dgm:cxn modelId="{2CCC4839-3543-4226-B6D5-54A164E490C7}" type="presOf" srcId="{FF9954A5-6F76-4F1B-8442-B3A8C6FFAF21}" destId="{9C1D9066-1FB3-4EC9-A1DF-F66F0A11CCE8}" srcOrd="0" destOrd="0" presId="urn:microsoft.com/office/officeart/2005/8/layout/radial1"/>
    <dgm:cxn modelId="{8E520992-B3B9-4903-AA98-48FB2F227404}" type="presOf" srcId="{B1232D3A-1177-4567-AC84-A2193DA64270}" destId="{3557B5FD-010B-4360-8ECC-5F0CD0CE5D93}" srcOrd="0" destOrd="0" presId="urn:microsoft.com/office/officeart/2005/8/layout/radial1"/>
    <dgm:cxn modelId="{EC99111F-3817-4E90-9549-0B48D2DEDDCF}" type="presOf" srcId="{0A264E12-A690-4EB1-84E4-84DFA87BFB93}" destId="{3D526088-4D6D-4593-B8C5-D37DEAA235C5}" srcOrd="0" destOrd="0" presId="urn:microsoft.com/office/officeart/2005/8/layout/radial1"/>
    <dgm:cxn modelId="{2BEB25BE-9D1E-481A-BB90-821A92A67E4C}" type="presParOf" srcId="{3D526088-4D6D-4593-B8C5-D37DEAA235C5}" destId="{57C88D13-C3DC-4ADF-9B33-B33BECC96F4A}" srcOrd="0" destOrd="0" presId="urn:microsoft.com/office/officeart/2005/8/layout/radial1"/>
    <dgm:cxn modelId="{A06500C7-BB48-4056-8A21-24C0AE9F4AB0}" type="presParOf" srcId="{3D526088-4D6D-4593-B8C5-D37DEAA235C5}" destId="{1DE75ECB-A43C-4269-B4D9-50472DD1D912}" srcOrd="1" destOrd="0" presId="urn:microsoft.com/office/officeart/2005/8/layout/radial1"/>
    <dgm:cxn modelId="{AB80E0F4-C070-45A4-A883-A56D1E73C938}" type="presParOf" srcId="{1DE75ECB-A43C-4269-B4D9-50472DD1D912}" destId="{438F1B6A-2155-45AB-8517-E89518D6DA1D}" srcOrd="0" destOrd="0" presId="urn:microsoft.com/office/officeart/2005/8/layout/radial1"/>
    <dgm:cxn modelId="{E6BCAE77-AF9A-405C-8C65-3761C402AD0C}" type="presParOf" srcId="{3D526088-4D6D-4593-B8C5-D37DEAA235C5}" destId="{DC4BD9DA-F315-443F-A4F6-21DDAA60BA09}" srcOrd="2" destOrd="0" presId="urn:microsoft.com/office/officeart/2005/8/layout/radial1"/>
    <dgm:cxn modelId="{018EAD34-8E41-4515-A460-A00C2208E273}" type="presParOf" srcId="{3D526088-4D6D-4593-B8C5-D37DEAA235C5}" destId="{F14CEF6E-B1EF-42D8-B171-92FB75335BF2}" srcOrd="3" destOrd="0" presId="urn:microsoft.com/office/officeart/2005/8/layout/radial1"/>
    <dgm:cxn modelId="{B9A078CE-E1DA-4174-9907-365C0570DC03}" type="presParOf" srcId="{F14CEF6E-B1EF-42D8-B171-92FB75335BF2}" destId="{DC0AB66C-A6A9-44D3-B2B9-41CEEFDB1ED0}" srcOrd="0" destOrd="0" presId="urn:microsoft.com/office/officeart/2005/8/layout/radial1"/>
    <dgm:cxn modelId="{67A7904A-377D-447B-9774-E40C6DB0C41D}" type="presParOf" srcId="{3D526088-4D6D-4593-B8C5-D37DEAA235C5}" destId="{9C1D9066-1FB3-4EC9-A1DF-F66F0A11CCE8}" srcOrd="4" destOrd="0" presId="urn:microsoft.com/office/officeart/2005/8/layout/radial1"/>
    <dgm:cxn modelId="{F1AE926E-0731-4642-8713-35D45912E4C1}" type="presParOf" srcId="{3D526088-4D6D-4593-B8C5-D37DEAA235C5}" destId="{89B7C4FC-22B3-4A39-B8A4-0601801F536E}" srcOrd="5" destOrd="0" presId="urn:microsoft.com/office/officeart/2005/8/layout/radial1"/>
    <dgm:cxn modelId="{B142EA4E-A4E9-4C51-9940-0EDE5B20D642}" type="presParOf" srcId="{89B7C4FC-22B3-4A39-B8A4-0601801F536E}" destId="{345B5FE1-6C8C-471D-A881-057D426F8145}" srcOrd="0" destOrd="0" presId="urn:microsoft.com/office/officeart/2005/8/layout/radial1"/>
    <dgm:cxn modelId="{345DFEEF-FC35-4C0C-BAF9-C3063F7831CC}" type="presParOf" srcId="{3D526088-4D6D-4593-B8C5-D37DEAA235C5}" destId="{011D7E36-EF66-41CA-94B9-B2C644379AFE}" srcOrd="6" destOrd="0" presId="urn:microsoft.com/office/officeart/2005/8/layout/radial1"/>
    <dgm:cxn modelId="{DD240AB0-3749-4A7F-AD4A-0F2A307A8FB5}" type="presParOf" srcId="{3D526088-4D6D-4593-B8C5-D37DEAA235C5}" destId="{9C9B17F3-E666-4A38-99BE-B0666A3E7631}" srcOrd="7" destOrd="0" presId="urn:microsoft.com/office/officeart/2005/8/layout/radial1"/>
    <dgm:cxn modelId="{0F517B65-FF7C-420B-8BC2-09C355DB5112}" type="presParOf" srcId="{9C9B17F3-E666-4A38-99BE-B0666A3E7631}" destId="{14D7ED0C-9451-4F8F-9A91-497F794C01C8}" srcOrd="0" destOrd="0" presId="urn:microsoft.com/office/officeart/2005/8/layout/radial1"/>
    <dgm:cxn modelId="{D423C1A0-7456-47D3-9287-DF291E3CC6EA}" type="presParOf" srcId="{3D526088-4D6D-4593-B8C5-D37DEAA235C5}" destId="{1372E371-53B4-4528-B770-3CC03FDE05EC}" srcOrd="8" destOrd="0" presId="urn:microsoft.com/office/officeart/2005/8/layout/radial1"/>
    <dgm:cxn modelId="{3828091A-DE16-4947-82B5-5C1B7095D97F}" type="presParOf" srcId="{3D526088-4D6D-4593-B8C5-D37DEAA235C5}" destId="{772C7A5D-AF62-4079-9590-3C888B5364B0}" srcOrd="9" destOrd="0" presId="urn:microsoft.com/office/officeart/2005/8/layout/radial1"/>
    <dgm:cxn modelId="{17B3B21D-0077-4A44-A426-D008EEAAA0CE}" type="presParOf" srcId="{772C7A5D-AF62-4079-9590-3C888B5364B0}" destId="{CDB4E705-7568-43A1-81EA-ADD623EF0937}" srcOrd="0" destOrd="0" presId="urn:microsoft.com/office/officeart/2005/8/layout/radial1"/>
    <dgm:cxn modelId="{89FAF0B4-BF1F-4915-A01F-C5F98372FD05}" type="presParOf" srcId="{3D526088-4D6D-4593-B8C5-D37DEAA235C5}" destId="{04E17C38-6FBF-48F3-B04A-2303E14F89B4}" srcOrd="10" destOrd="0" presId="urn:microsoft.com/office/officeart/2005/8/layout/radial1"/>
    <dgm:cxn modelId="{A70DA905-E55F-4117-90DD-87EA4990B9EF}" type="presParOf" srcId="{3D526088-4D6D-4593-B8C5-D37DEAA235C5}" destId="{84E60963-CCF6-4F49-ADF4-4E0B92E2FD50}" srcOrd="11" destOrd="0" presId="urn:microsoft.com/office/officeart/2005/8/layout/radial1"/>
    <dgm:cxn modelId="{51BAAB1D-CEB8-42A9-A00B-D19FA07B3459}" type="presParOf" srcId="{84E60963-CCF6-4F49-ADF4-4E0B92E2FD50}" destId="{82033438-DC5E-446F-A881-F87E440A2F80}" srcOrd="0" destOrd="0" presId="urn:microsoft.com/office/officeart/2005/8/layout/radial1"/>
    <dgm:cxn modelId="{32E634E0-658C-40FA-8A60-85490FE473D1}" type="presParOf" srcId="{3D526088-4D6D-4593-B8C5-D37DEAA235C5}" destId="{DABF4047-AD71-411C-AE3F-2AEC90D4014C}" srcOrd="12" destOrd="0" presId="urn:microsoft.com/office/officeart/2005/8/layout/radial1"/>
    <dgm:cxn modelId="{5B120D54-E01E-45C7-BD37-F8A19BC0E688}" type="presParOf" srcId="{3D526088-4D6D-4593-B8C5-D37DEAA235C5}" destId="{3557B5FD-010B-4360-8ECC-5F0CD0CE5D93}" srcOrd="13" destOrd="0" presId="urn:microsoft.com/office/officeart/2005/8/layout/radial1"/>
    <dgm:cxn modelId="{9262E4F3-A412-4CD8-B935-64FC1B83CF27}" type="presParOf" srcId="{3557B5FD-010B-4360-8ECC-5F0CD0CE5D93}" destId="{C899BCF8-16F7-443C-9454-8A46C45852FE}" srcOrd="0" destOrd="0" presId="urn:microsoft.com/office/officeart/2005/8/layout/radial1"/>
    <dgm:cxn modelId="{DC2D3579-BD9B-4C63-AC17-A447A2E9AADD}" type="presParOf" srcId="{3D526088-4D6D-4593-B8C5-D37DEAA235C5}" destId="{F9B700F5-FE53-4898-8473-E41BA622770A}" srcOrd="14" destOrd="0" presId="urn:microsoft.com/office/officeart/2005/8/layout/radial1"/>
    <dgm:cxn modelId="{60D2A23E-0F02-4D6D-85A4-6968168A8902}" type="presParOf" srcId="{3D526088-4D6D-4593-B8C5-D37DEAA235C5}" destId="{11D1338D-BDBD-4DAB-A8CC-C508D5BB0D05}" srcOrd="15" destOrd="0" presId="urn:microsoft.com/office/officeart/2005/8/layout/radial1"/>
    <dgm:cxn modelId="{9B156BF7-7FB1-4DBC-BCB9-FEBFEF68C4BC}" type="presParOf" srcId="{11D1338D-BDBD-4DAB-A8CC-C508D5BB0D05}" destId="{682A739A-AF51-47D6-B208-4967666448FA}" srcOrd="0" destOrd="0" presId="urn:microsoft.com/office/officeart/2005/8/layout/radial1"/>
    <dgm:cxn modelId="{8DF0FFB5-C297-4BF1-89DB-A63365BF37AF}" type="presParOf" srcId="{3D526088-4D6D-4593-B8C5-D37DEAA235C5}" destId="{8B1C08B1-CAB6-4688-96F1-39C4B99716F5}" srcOrd="16" destOrd="0" presId="urn:microsoft.com/office/officeart/2005/8/layout/radial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85ADC8-7695-4E34-8CA2-C26528EDDFF7}">
      <dsp:nvSpPr>
        <dsp:cNvPr id="0" name=""/>
        <dsp:cNvSpPr/>
      </dsp:nvSpPr>
      <dsp:spPr>
        <a:xfrm>
          <a:off x="1071183" y="1169954"/>
          <a:ext cx="856159" cy="856159"/>
        </a:xfrm>
        <a:prstGeom prst="ellipse">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s-ES" sz="800" b="1" i="0" u="none" strike="noStrike" kern="1200" baseline="0" smtClean="0">
              <a:solidFill>
                <a:srgbClr val="FFFFFF"/>
              </a:solidFill>
              <a:latin typeface="Arial" panose="020B0604020202020204" pitchFamily="34" charset="0"/>
              <a:cs typeface="Arial" panose="020B0604020202020204" pitchFamily="34" charset="0"/>
            </a:rPr>
            <a:t>Ámbito</a:t>
          </a:r>
          <a:endParaRPr lang="es-ES" sz="800" b="1" kern="1200" smtClean="0">
            <a:latin typeface="Arial" panose="020B0604020202020204" pitchFamily="34" charset="0"/>
            <a:cs typeface="Arial" panose="020B0604020202020204" pitchFamily="34" charset="0"/>
          </a:endParaRPr>
        </a:p>
      </dsp:txBody>
      <dsp:txXfrm>
        <a:off x="1196565" y="1295336"/>
        <a:ext cx="605395" cy="605395"/>
      </dsp:txXfrm>
    </dsp:sp>
    <dsp:sp modelId="{97A91AF4-4269-4A16-B78A-6631366DEFA6}">
      <dsp:nvSpPr>
        <dsp:cNvPr id="0" name=""/>
        <dsp:cNvSpPr/>
      </dsp:nvSpPr>
      <dsp:spPr>
        <a:xfrm rot="16173185">
          <a:off x="1369802" y="1019144"/>
          <a:ext cx="250291" cy="51363"/>
        </a:xfrm>
        <a:custGeom>
          <a:avLst/>
          <a:gdLst/>
          <a:ahLst/>
          <a:cxnLst/>
          <a:rect l="0" t="0" r="0" b="0"/>
          <a:pathLst>
            <a:path>
              <a:moveTo>
                <a:pt x="0" y="25681"/>
              </a:moveTo>
              <a:lnTo>
                <a:pt x="250291" y="256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8690" y="1038568"/>
        <a:ext cx="12514" cy="12514"/>
      </dsp:txXfrm>
    </dsp:sp>
    <dsp:sp modelId="{F4F602E8-33AC-410D-99DF-E71EB674B20A}">
      <dsp:nvSpPr>
        <dsp:cNvPr id="0" name=""/>
        <dsp:cNvSpPr/>
      </dsp:nvSpPr>
      <dsp:spPr>
        <a:xfrm>
          <a:off x="1062553" y="63537"/>
          <a:ext cx="856159" cy="8561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s-ES" sz="800" b="1" i="0" u="none" strike="noStrike" kern="1200" baseline="0" smtClean="0">
              <a:solidFill>
                <a:srgbClr val="FFFFFF"/>
              </a:solidFill>
              <a:latin typeface="Arial" panose="020B0604020202020204" pitchFamily="34" charset="0"/>
              <a:cs typeface="Arial" panose="020B0604020202020204" pitchFamily="34" charset="0"/>
            </a:rPr>
            <a:t>Business Unit</a:t>
          </a:r>
          <a:endParaRPr lang="es-ES" sz="800" b="1" kern="1200" smtClean="0">
            <a:latin typeface="Arial" panose="020B0604020202020204" pitchFamily="34" charset="0"/>
            <a:cs typeface="Arial" panose="020B0604020202020204" pitchFamily="34" charset="0"/>
          </a:endParaRPr>
        </a:p>
      </dsp:txBody>
      <dsp:txXfrm>
        <a:off x="1187935" y="188919"/>
        <a:ext cx="605395" cy="605395"/>
      </dsp:txXfrm>
    </dsp:sp>
    <dsp:sp modelId="{B77E6B6B-BA00-4EAB-9C80-CDEBEE0330B0}">
      <dsp:nvSpPr>
        <dsp:cNvPr id="0" name=""/>
        <dsp:cNvSpPr/>
      </dsp:nvSpPr>
      <dsp:spPr>
        <a:xfrm rot="20537252">
          <a:off x="1901579" y="1407005"/>
          <a:ext cx="230795" cy="51363"/>
        </a:xfrm>
        <a:custGeom>
          <a:avLst/>
          <a:gdLst/>
          <a:ahLst/>
          <a:cxnLst/>
          <a:rect l="0" t="0" r="0" b="0"/>
          <a:pathLst>
            <a:path>
              <a:moveTo>
                <a:pt x="0" y="25681"/>
              </a:moveTo>
              <a:lnTo>
                <a:pt x="230795" y="256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011207" y="1426916"/>
        <a:ext cx="11539" cy="11539"/>
      </dsp:txXfrm>
    </dsp:sp>
    <dsp:sp modelId="{889D2746-DEF9-4CD7-89A1-9C92260B57CE}">
      <dsp:nvSpPr>
        <dsp:cNvPr id="0" name=""/>
        <dsp:cNvSpPr/>
      </dsp:nvSpPr>
      <dsp:spPr>
        <a:xfrm>
          <a:off x="2103917" y="834016"/>
          <a:ext cx="894378" cy="8561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s-ES" sz="800" b="1" i="0" u="none" strike="noStrike" kern="1200" baseline="0" smtClean="0">
              <a:solidFill>
                <a:srgbClr val="FFFFFF"/>
              </a:solidFill>
              <a:latin typeface="Arial" panose="020B0604020202020204" pitchFamily="34" charset="0"/>
              <a:cs typeface="Arial" panose="020B0604020202020204" pitchFamily="34" charset="0"/>
            </a:rPr>
            <a:t>Delgaciones</a:t>
          </a:r>
          <a:endParaRPr lang="es-ES" sz="800" b="1" kern="1200" smtClean="0">
            <a:latin typeface="Arial" panose="020B0604020202020204" pitchFamily="34" charset="0"/>
            <a:cs typeface="Arial" panose="020B0604020202020204" pitchFamily="34" charset="0"/>
          </a:endParaRPr>
        </a:p>
      </dsp:txBody>
      <dsp:txXfrm>
        <a:off x="2234896" y="959398"/>
        <a:ext cx="632420" cy="605395"/>
      </dsp:txXfrm>
    </dsp:sp>
    <dsp:sp modelId="{8183BFAD-3B74-4F71-B638-400EE6EF2C8A}">
      <dsp:nvSpPr>
        <dsp:cNvPr id="0" name=""/>
        <dsp:cNvSpPr/>
      </dsp:nvSpPr>
      <dsp:spPr>
        <a:xfrm rot="3277101">
          <a:off x="1692220" y="2027714"/>
          <a:ext cx="260863" cy="51363"/>
        </a:xfrm>
        <a:custGeom>
          <a:avLst/>
          <a:gdLst/>
          <a:ahLst/>
          <a:cxnLst/>
          <a:rect l="0" t="0" r="0" b="0"/>
          <a:pathLst>
            <a:path>
              <a:moveTo>
                <a:pt x="0" y="25681"/>
              </a:moveTo>
              <a:lnTo>
                <a:pt x="260863" y="256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816130" y="2046874"/>
        <a:ext cx="13043" cy="13043"/>
      </dsp:txXfrm>
    </dsp:sp>
    <dsp:sp modelId="{441D33A2-068D-48B5-B4E2-544AE8256D9F}">
      <dsp:nvSpPr>
        <dsp:cNvPr id="0" name=""/>
        <dsp:cNvSpPr/>
      </dsp:nvSpPr>
      <dsp:spPr>
        <a:xfrm>
          <a:off x="1717961" y="2080678"/>
          <a:ext cx="856159" cy="8561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s-ES" sz="800" b="1" i="0" u="none" strike="noStrike" kern="1200" baseline="0" smtClean="0">
              <a:solidFill>
                <a:srgbClr val="FFFFFF"/>
              </a:solidFill>
              <a:latin typeface="Arial" panose="020B0604020202020204" pitchFamily="34" charset="0"/>
              <a:cs typeface="Arial" panose="020B0604020202020204" pitchFamily="34" charset="0"/>
            </a:rPr>
            <a:t>Agentes Externos</a:t>
          </a:r>
          <a:endParaRPr lang="es-ES" sz="800" b="1" kern="1200" smtClean="0">
            <a:latin typeface="Arial" panose="020B0604020202020204" pitchFamily="34" charset="0"/>
            <a:cs typeface="Arial" panose="020B0604020202020204" pitchFamily="34" charset="0"/>
          </a:endParaRPr>
        </a:p>
      </dsp:txBody>
      <dsp:txXfrm>
        <a:off x="1843343" y="2206060"/>
        <a:ext cx="605395" cy="605395"/>
      </dsp:txXfrm>
    </dsp:sp>
    <dsp:sp modelId="{D80E202F-99DD-443F-925E-D08D9EFF945C}">
      <dsp:nvSpPr>
        <dsp:cNvPr id="0" name=""/>
        <dsp:cNvSpPr/>
      </dsp:nvSpPr>
      <dsp:spPr>
        <a:xfrm rot="7565824">
          <a:off x="1031770" y="2027714"/>
          <a:ext cx="270945" cy="51363"/>
        </a:xfrm>
        <a:custGeom>
          <a:avLst/>
          <a:gdLst/>
          <a:ahLst/>
          <a:cxnLst/>
          <a:rect l="0" t="0" r="0" b="0"/>
          <a:pathLst>
            <a:path>
              <a:moveTo>
                <a:pt x="0" y="25681"/>
              </a:moveTo>
              <a:lnTo>
                <a:pt x="270945" y="256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160469" y="2046622"/>
        <a:ext cx="13547" cy="13547"/>
      </dsp:txXfrm>
    </dsp:sp>
    <dsp:sp modelId="{63767140-CA71-4361-B410-FA74A3B44E24}">
      <dsp:nvSpPr>
        <dsp:cNvPr id="0" name=""/>
        <dsp:cNvSpPr/>
      </dsp:nvSpPr>
      <dsp:spPr>
        <a:xfrm>
          <a:off x="407144" y="2080678"/>
          <a:ext cx="856159" cy="8561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s-ES" sz="800" b="1" i="0" u="none" strike="noStrike" kern="1200" baseline="0" smtClean="0">
              <a:solidFill>
                <a:srgbClr val="FFFFFF"/>
              </a:solidFill>
              <a:latin typeface="Arial" panose="020B0604020202020204" pitchFamily="34" charset="0"/>
              <a:cs typeface="Arial" panose="020B0604020202020204" pitchFamily="34" charset="0"/>
            </a:rPr>
            <a:t>Funciones</a:t>
          </a:r>
          <a:endParaRPr lang="es-ES" sz="800" b="1" kern="1200" smtClean="0">
            <a:latin typeface="Arial" panose="020B0604020202020204" pitchFamily="34" charset="0"/>
            <a:cs typeface="Arial" panose="020B0604020202020204" pitchFamily="34" charset="0"/>
          </a:endParaRPr>
        </a:p>
      </dsp:txBody>
      <dsp:txXfrm>
        <a:off x="532526" y="2206060"/>
        <a:ext cx="605395" cy="605395"/>
      </dsp:txXfrm>
    </dsp:sp>
    <dsp:sp modelId="{487C1409-0640-4E54-ACC8-8AC2F1D0D586}">
      <dsp:nvSpPr>
        <dsp:cNvPr id="0" name=""/>
        <dsp:cNvSpPr/>
      </dsp:nvSpPr>
      <dsp:spPr>
        <a:xfrm rot="11846639">
          <a:off x="832469" y="1404383"/>
          <a:ext cx="264482" cy="51363"/>
        </a:xfrm>
        <a:custGeom>
          <a:avLst/>
          <a:gdLst/>
          <a:ahLst/>
          <a:cxnLst/>
          <a:rect l="0" t="0" r="0" b="0"/>
          <a:pathLst>
            <a:path>
              <a:moveTo>
                <a:pt x="0" y="25681"/>
              </a:moveTo>
              <a:lnTo>
                <a:pt x="264482" y="256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958099" y="1423453"/>
        <a:ext cx="13224" cy="13224"/>
      </dsp:txXfrm>
    </dsp:sp>
    <dsp:sp modelId="{01363AC6-550F-4CB8-A16A-3D4A6EB74024}">
      <dsp:nvSpPr>
        <dsp:cNvPr id="0" name=""/>
        <dsp:cNvSpPr/>
      </dsp:nvSpPr>
      <dsp:spPr>
        <a:xfrm>
          <a:off x="2079" y="834016"/>
          <a:ext cx="856159" cy="8561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s-ES" sz="800" b="1" i="0" u="none" strike="noStrike" kern="1200" baseline="0" smtClean="0">
              <a:solidFill>
                <a:srgbClr val="FFFFFF"/>
              </a:solidFill>
              <a:latin typeface="Arial" panose="020B0604020202020204" pitchFamily="34" charset="0"/>
              <a:cs typeface="Arial" panose="020B0604020202020204" pitchFamily="34" charset="0"/>
            </a:rPr>
            <a:t>Mantenimie-nto Técnico</a:t>
          </a:r>
          <a:endParaRPr lang="es-ES" sz="800" b="1" kern="1200" smtClean="0">
            <a:latin typeface="Arial" panose="020B0604020202020204" pitchFamily="34" charset="0"/>
            <a:cs typeface="Arial" panose="020B0604020202020204" pitchFamily="34" charset="0"/>
          </a:endParaRPr>
        </a:p>
      </dsp:txBody>
      <dsp:txXfrm>
        <a:off x="127461" y="959398"/>
        <a:ext cx="605395" cy="6053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C88D13-C3DC-4ADF-9B33-B33BECC96F4A}">
      <dsp:nvSpPr>
        <dsp:cNvPr id="0" name=""/>
        <dsp:cNvSpPr/>
      </dsp:nvSpPr>
      <dsp:spPr>
        <a:xfrm>
          <a:off x="2120354" y="2120354"/>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66725" rtl="0">
            <a:lnSpc>
              <a:spcPct val="90000"/>
            </a:lnSpc>
            <a:spcBef>
              <a:spcPct val="0"/>
            </a:spcBef>
            <a:spcAft>
              <a:spcPct val="35000"/>
            </a:spcAft>
          </a:pPr>
          <a:r>
            <a:rPr lang="es-ES" sz="1050" b="0" i="0" u="none" strike="noStrike" kern="1200" baseline="0" smtClean="0">
              <a:latin typeface="Arial" panose="020B0604020202020204" pitchFamily="34" charset="0"/>
              <a:cs typeface="Arial" panose="020B0604020202020204" pitchFamily="34" charset="0"/>
            </a:rPr>
            <a:t>Objetivos Generales del Proyecto CRM</a:t>
          </a:r>
          <a:endParaRPr lang="es-ES" sz="1050" kern="1200" smtClean="0">
            <a:latin typeface="Arial" panose="020B0604020202020204" pitchFamily="34" charset="0"/>
            <a:cs typeface="Arial" panose="020B0604020202020204" pitchFamily="34" charset="0"/>
          </a:endParaRPr>
        </a:p>
      </dsp:txBody>
      <dsp:txXfrm>
        <a:off x="2302781" y="2302781"/>
        <a:ext cx="880837" cy="880837"/>
      </dsp:txXfrm>
    </dsp:sp>
    <dsp:sp modelId="{1DE75ECB-A43C-4269-B4D9-50472DD1D912}">
      <dsp:nvSpPr>
        <dsp:cNvPr id="0" name=""/>
        <dsp:cNvSpPr/>
      </dsp:nvSpPr>
      <dsp:spPr>
        <a:xfrm rot="16200000">
          <a:off x="2307560" y="1664280"/>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a:off x="2721418" y="1662932"/>
        <a:ext cx="43563" cy="43563"/>
      </dsp:txXfrm>
    </dsp:sp>
    <dsp:sp modelId="{DC4BD9DA-F315-443F-A4F6-21DDAA60BA09}">
      <dsp:nvSpPr>
        <dsp:cNvPr id="0" name=""/>
        <dsp:cNvSpPr/>
      </dsp:nvSpPr>
      <dsp:spPr>
        <a:xfrm>
          <a:off x="2120354" y="3383"/>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715" rIns="0"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Estandarización y Mecanización de los Procesos</a:t>
          </a:r>
          <a:endParaRPr lang="es-ES" sz="900" kern="1200" smtClean="0">
            <a:latin typeface="Arial" panose="020B0604020202020204" pitchFamily="34" charset="0"/>
            <a:cs typeface="Arial" panose="020B0604020202020204" pitchFamily="34" charset="0"/>
          </a:endParaRPr>
        </a:p>
      </dsp:txBody>
      <dsp:txXfrm>
        <a:off x="2302781" y="185810"/>
        <a:ext cx="880837" cy="880837"/>
      </dsp:txXfrm>
    </dsp:sp>
    <dsp:sp modelId="{F14CEF6E-B1EF-42D8-B171-92FB75335BF2}">
      <dsp:nvSpPr>
        <dsp:cNvPr id="0" name=""/>
        <dsp:cNvSpPr/>
      </dsp:nvSpPr>
      <dsp:spPr>
        <a:xfrm rot="18900000">
          <a:off x="3056022" y="1974303"/>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a:off x="3469880" y="1972955"/>
        <a:ext cx="43563" cy="43563"/>
      </dsp:txXfrm>
    </dsp:sp>
    <dsp:sp modelId="{9C1D9066-1FB3-4EC9-A1DF-F66F0A11CCE8}">
      <dsp:nvSpPr>
        <dsp:cNvPr id="0" name=""/>
        <dsp:cNvSpPr/>
      </dsp:nvSpPr>
      <dsp:spPr>
        <a:xfrm>
          <a:off x="3617278" y="623430"/>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Mejora de la calidad de la información</a:t>
          </a:r>
          <a:endParaRPr lang="es-ES" sz="900" kern="1200" smtClean="0">
            <a:latin typeface="Arial" panose="020B0604020202020204" pitchFamily="34" charset="0"/>
            <a:cs typeface="Arial" panose="020B0604020202020204" pitchFamily="34" charset="0"/>
          </a:endParaRPr>
        </a:p>
      </dsp:txBody>
      <dsp:txXfrm>
        <a:off x="3799705" y="805857"/>
        <a:ext cx="880837" cy="880837"/>
      </dsp:txXfrm>
    </dsp:sp>
    <dsp:sp modelId="{89B7C4FC-22B3-4A39-B8A4-0601801F536E}">
      <dsp:nvSpPr>
        <dsp:cNvPr id="0" name=""/>
        <dsp:cNvSpPr/>
      </dsp:nvSpPr>
      <dsp:spPr>
        <a:xfrm>
          <a:off x="3366045" y="2722765"/>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a:off x="3779903" y="2721418"/>
        <a:ext cx="43563" cy="43563"/>
      </dsp:txXfrm>
    </dsp:sp>
    <dsp:sp modelId="{011D7E36-EF66-41CA-94B9-B2C644379AFE}">
      <dsp:nvSpPr>
        <dsp:cNvPr id="0" name=""/>
        <dsp:cNvSpPr/>
      </dsp:nvSpPr>
      <dsp:spPr>
        <a:xfrm>
          <a:off x="4237324" y="2120354"/>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Mejora de la coordinación entre departamentos</a:t>
          </a:r>
          <a:endParaRPr lang="es-ES" sz="900" kern="1200" smtClean="0">
            <a:latin typeface="Arial" panose="020B0604020202020204" pitchFamily="34" charset="0"/>
            <a:cs typeface="Arial" panose="020B0604020202020204" pitchFamily="34" charset="0"/>
          </a:endParaRPr>
        </a:p>
      </dsp:txBody>
      <dsp:txXfrm>
        <a:off x="4419751" y="2302781"/>
        <a:ext cx="880837" cy="880837"/>
      </dsp:txXfrm>
    </dsp:sp>
    <dsp:sp modelId="{9C9B17F3-E666-4A38-99BE-B0666A3E7631}">
      <dsp:nvSpPr>
        <dsp:cNvPr id="0" name=""/>
        <dsp:cNvSpPr/>
      </dsp:nvSpPr>
      <dsp:spPr>
        <a:xfrm rot="2700000">
          <a:off x="3056022" y="3471227"/>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a:off x="3469880" y="3469880"/>
        <a:ext cx="43563" cy="43563"/>
      </dsp:txXfrm>
    </dsp:sp>
    <dsp:sp modelId="{1372E371-53B4-4528-B770-3CC03FDE05EC}">
      <dsp:nvSpPr>
        <dsp:cNvPr id="0" name=""/>
        <dsp:cNvSpPr/>
      </dsp:nvSpPr>
      <dsp:spPr>
        <a:xfrm>
          <a:off x="3617278" y="3617278"/>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Reducción de carga administrativa a los vendedores</a:t>
          </a:r>
          <a:endParaRPr lang="es-ES" sz="900" kern="1200" smtClean="0">
            <a:latin typeface="Arial" panose="020B0604020202020204" pitchFamily="34" charset="0"/>
            <a:cs typeface="Arial" panose="020B0604020202020204" pitchFamily="34" charset="0"/>
          </a:endParaRPr>
        </a:p>
      </dsp:txBody>
      <dsp:txXfrm>
        <a:off x="3799705" y="3799705"/>
        <a:ext cx="880837" cy="880837"/>
      </dsp:txXfrm>
    </dsp:sp>
    <dsp:sp modelId="{772C7A5D-AF62-4079-9590-3C888B5364B0}">
      <dsp:nvSpPr>
        <dsp:cNvPr id="0" name=""/>
        <dsp:cNvSpPr/>
      </dsp:nvSpPr>
      <dsp:spPr>
        <a:xfrm rot="5400000">
          <a:off x="2307560" y="3781250"/>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a:off x="2721418" y="3779903"/>
        <a:ext cx="43563" cy="43563"/>
      </dsp:txXfrm>
    </dsp:sp>
    <dsp:sp modelId="{04E17C38-6FBF-48F3-B04A-2303E14F89B4}">
      <dsp:nvSpPr>
        <dsp:cNvPr id="0" name=""/>
        <dsp:cNvSpPr/>
      </dsp:nvSpPr>
      <dsp:spPr>
        <a:xfrm>
          <a:off x="2120354" y="4237324"/>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Incrementar el control sobre el progreso de las oportunidades</a:t>
          </a:r>
          <a:endParaRPr lang="es-ES" sz="900" kern="1200" smtClean="0">
            <a:latin typeface="Arial" panose="020B0604020202020204" pitchFamily="34" charset="0"/>
            <a:cs typeface="Arial" panose="020B0604020202020204" pitchFamily="34" charset="0"/>
          </a:endParaRPr>
        </a:p>
      </dsp:txBody>
      <dsp:txXfrm>
        <a:off x="2302781" y="4419751"/>
        <a:ext cx="880837" cy="880837"/>
      </dsp:txXfrm>
    </dsp:sp>
    <dsp:sp modelId="{84E60963-CCF6-4F49-ADF4-4E0B92E2FD50}">
      <dsp:nvSpPr>
        <dsp:cNvPr id="0" name=""/>
        <dsp:cNvSpPr/>
      </dsp:nvSpPr>
      <dsp:spPr>
        <a:xfrm rot="8100000">
          <a:off x="1559098" y="3471227"/>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rot="10800000">
        <a:off x="1972955" y="3469880"/>
        <a:ext cx="43563" cy="43563"/>
      </dsp:txXfrm>
    </dsp:sp>
    <dsp:sp modelId="{DABF4047-AD71-411C-AE3F-2AEC90D4014C}">
      <dsp:nvSpPr>
        <dsp:cNvPr id="0" name=""/>
        <dsp:cNvSpPr/>
      </dsp:nvSpPr>
      <dsp:spPr>
        <a:xfrm>
          <a:off x="623430" y="3617278"/>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Acortar ciclo de vida de ventas</a:t>
          </a:r>
          <a:endParaRPr lang="es-ES" sz="900" kern="1200" smtClean="0">
            <a:latin typeface="Arial" panose="020B0604020202020204" pitchFamily="34" charset="0"/>
            <a:cs typeface="Arial" panose="020B0604020202020204" pitchFamily="34" charset="0"/>
          </a:endParaRPr>
        </a:p>
      </dsp:txBody>
      <dsp:txXfrm>
        <a:off x="805857" y="3799705"/>
        <a:ext cx="880837" cy="880837"/>
      </dsp:txXfrm>
    </dsp:sp>
    <dsp:sp modelId="{3557B5FD-010B-4360-8ECC-5F0CD0CE5D93}">
      <dsp:nvSpPr>
        <dsp:cNvPr id="0" name=""/>
        <dsp:cNvSpPr/>
      </dsp:nvSpPr>
      <dsp:spPr>
        <a:xfrm rot="10800000">
          <a:off x="1249075" y="2722765"/>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rot="10800000">
        <a:off x="1662932" y="2721418"/>
        <a:ext cx="43563" cy="43563"/>
      </dsp:txXfrm>
    </dsp:sp>
    <dsp:sp modelId="{F9B700F5-FE53-4898-8473-E41BA622770A}">
      <dsp:nvSpPr>
        <dsp:cNvPr id="0" name=""/>
        <dsp:cNvSpPr/>
      </dsp:nvSpPr>
      <dsp:spPr>
        <a:xfrm>
          <a:off x="3383" y="2120354"/>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Mejora del ratio de conversión</a:t>
          </a:r>
          <a:endParaRPr lang="es-ES" sz="900" kern="1200" smtClean="0">
            <a:latin typeface="Arial" panose="020B0604020202020204" pitchFamily="34" charset="0"/>
            <a:cs typeface="Arial" panose="020B0604020202020204" pitchFamily="34" charset="0"/>
          </a:endParaRPr>
        </a:p>
      </dsp:txBody>
      <dsp:txXfrm>
        <a:off x="185810" y="2302781"/>
        <a:ext cx="880837" cy="880837"/>
      </dsp:txXfrm>
    </dsp:sp>
    <dsp:sp modelId="{11D1338D-BDBD-4DAB-A8CC-C508D5BB0D05}">
      <dsp:nvSpPr>
        <dsp:cNvPr id="0" name=""/>
        <dsp:cNvSpPr/>
      </dsp:nvSpPr>
      <dsp:spPr>
        <a:xfrm rot="13500000">
          <a:off x="1559098" y="1974303"/>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rot="10800000">
        <a:off x="1972955" y="1972955"/>
        <a:ext cx="43563" cy="43563"/>
      </dsp:txXfrm>
    </dsp:sp>
    <dsp:sp modelId="{8B1C08B1-CAB6-4688-96F1-39C4B99716F5}">
      <dsp:nvSpPr>
        <dsp:cNvPr id="0" name=""/>
        <dsp:cNvSpPr/>
      </dsp:nvSpPr>
      <dsp:spPr>
        <a:xfrm>
          <a:off x="623430" y="623430"/>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Medir el desempeño comercial</a:t>
          </a:r>
          <a:endParaRPr lang="es-ES" sz="900" kern="1200" smtClean="0">
            <a:latin typeface="Arial" panose="020B0604020202020204" pitchFamily="34" charset="0"/>
            <a:cs typeface="Arial" panose="020B0604020202020204" pitchFamily="34" charset="0"/>
          </a:endParaRPr>
        </a:p>
      </dsp:txBody>
      <dsp:txXfrm>
        <a:off x="805857" y="805857"/>
        <a:ext cx="880837" cy="880837"/>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BA0AE-C66C-4222-BD6E-2ECCB6DE9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30</Pages>
  <Words>3390</Words>
  <Characters>18645</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Tienda Online</vt:lpstr>
    </vt:vector>
  </TitlesOfParts>
  <Company>Luffi</Company>
  <LinksUpToDate>false</LinksUpToDate>
  <CharactersWithSpaces>21992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subject/>
  <dc:creator>Ignacio</dc:creator>
  <cp:keywords/>
  <dc:description/>
  <cp:lastModifiedBy>Arturo Albacete</cp:lastModifiedBy>
  <cp:revision>9</cp:revision>
  <cp:lastPrinted>2014-11-11T20:01:00Z</cp:lastPrinted>
  <dcterms:created xsi:type="dcterms:W3CDTF">2015-03-24T11:33:00Z</dcterms:created>
  <dcterms:modified xsi:type="dcterms:W3CDTF">2015-03-24T21:31:00Z</dcterms:modified>
</cp:coreProperties>
</file>