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 : CSS is pre-coded and doesn't need to be explained.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Stylospeak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StyloSpeak is a text editor where users type text displayed on the screen. Users can customize the background color, text color, and make text bold. Additionally, the editor has a feature to vocalize the text.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Container --&gt;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"main"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StyloSpeak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Text Screen  --&gt;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"screen"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"typo"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Chat Box --&gt;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onkeyup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Tools  --&gt;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"tools"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"fa-solid fa-bold"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"fa-solid fa-volume-high"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speech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Nested Tools  --&gt;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"partition"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"fa-solid fa-fill-drip"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"bgcolor"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"partition"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"fa-solid fa-font"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select input tag by id selector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"screen"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//don't explain speech code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select input tag by class selector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speech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speech_data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"screen"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innerText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synth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speechSynthesis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utterThis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SpeechSynthesisUtterance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speech_data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utterThis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'es-ES'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synth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speak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utterThis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"screen"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"screen"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"lighter"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"screen"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//add event listner function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bold1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bold1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bold1.removeEventListener("click",bold) // remove event listener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Select input tag by name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"screen"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"bgcolor"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"screen"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bgcolor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