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557C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wmn3aqhk29tb" w:colFirst="0" w:colLast="0"/>
      <w:bookmarkEnd w:id="0"/>
      <w:r>
        <w:rPr>
          <w:b/>
          <w:bCs/>
          <w:sz w:val="34"/>
          <w:szCs w:val="34"/>
        </w:rPr>
        <w:t>Правила акции «Приведи друга»</w:t>
      </w:r>
    </w:p>
    <w:p w14:paraId="00000002" w14:textId="487F0916" w:rsidR="00A5557C" w:rsidRPr="00BD1415" w:rsidRDefault="00000000">
      <w:pPr>
        <w:spacing w:before="240" w:after="240"/>
        <w:rPr>
          <w:b/>
          <w:bCs/>
        </w:rPr>
      </w:pPr>
      <w:r>
        <w:rPr>
          <w:b/>
          <w:bCs/>
        </w:rPr>
        <w:t>1. Общие положения</w:t>
      </w:r>
      <w:r>
        <w:rPr>
          <w:b/>
          <w:bCs/>
        </w:rPr>
        <w:br/>
      </w:r>
      <w:r>
        <w:t>1.1. Акция «Приведи друга» проводится ООО «</w:t>
      </w:r>
      <w:proofErr w:type="spellStart"/>
      <w:r>
        <w:t>ЭкоСфера</w:t>
      </w:r>
      <w:proofErr w:type="spellEnd"/>
      <w:r>
        <w:t>» для привлечения новых сотрудников на вакансии компании.</w:t>
      </w:r>
      <w:r>
        <w:br/>
        <w:t>1.2. Участие в акции означает согласие сотрудника с настоящими правилами.</w:t>
      </w:r>
      <w:r>
        <w:br/>
        <w:t xml:space="preserve">1.3. Акция действует в отношении </w:t>
      </w:r>
      <w:r>
        <w:rPr>
          <w:b/>
          <w:bCs/>
        </w:rPr>
        <w:t xml:space="preserve">всех вакансий на </w:t>
      </w:r>
      <w:r w:rsidR="00BD1415">
        <w:rPr>
          <w:b/>
          <w:bCs/>
          <w:lang w:val="ru-RU"/>
        </w:rPr>
        <w:t>всех</w:t>
      </w:r>
      <w:r>
        <w:rPr>
          <w:b/>
          <w:bCs/>
        </w:rPr>
        <w:t xml:space="preserve"> объектах</w:t>
      </w:r>
      <w:r>
        <w:t xml:space="preserve"> </w:t>
      </w:r>
      <w:r w:rsidRPr="00BD1415">
        <w:rPr>
          <w:b/>
          <w:bCs/>
        </w:rPr>
        <w:t>ООО «</w:t>
      </w:r>
      <w:proofErr w:type="spellStart"/>
      <w:r w:rsidRPr="00BD1415">
        <w:rPr>
          <w:b/>
          <w:bCs/>
        </w:rPr>
        <w:t>ЭкоСфера</w:t>
      </w:r>
      <w:proofErr w:type="spellEnd"/>
      <w:r w:rsidRPr="00BD1415">
        <w:rPr>
          <w:b/>
          <w:bCs/>
        </w:rPr>
        <w:t>».</w:t>
      </w:r>
    </w:p>
    <w:p w14:paraId="63EE5758" w14:textId="7BC5F618" w:rsidR="00B52C9B" w:rsidRPr="00B52C9B" w:rsidRDefault="00000000">
      <w:pPr>
        <w:spacing w:before="240" w:after="240"/>
        <w:rPr>
          <w:lang w:val="ru-RU"/>
        </w:rPr>
      </w:pPr>
      <w:r>
        <w:rPr>
          <w:b/>
          <w:bCs/>
        </w:rPr>
        <w:t>2. Кто может участвовать</w:t>
      </w:r>
      <w:r>
        <w:rPr>
          <w:b/>
          <w:bCs/>
        </w:rPr>
        <w:br/>
      </w:r>
      <w:r>
        <w:t>2.1. Участником акции может быть любой действующий</w:t>
      </w:r>
      <w:r w:rsidR="00B52C9B">
        <w:rPr>
          <w:lang w:val="ru-RU"/>
        </w:rPr>
        <w:t xml:space="preserve"> официально трудоустроенный</w:t>
      </w:r>
      <w:r>
        <w:t xml:space="preserve"> сотрудник ООО «</w:t>
      </w:r>
      <w:proofErr w:type="spellStart"/>
      <w:r>
        <w:t>ЭкоСфера</w:t>
      </w:r>
      <w:proofErr w:type="spellEnd"/>
      <w:r>
        <w:t>».</w:t>
      </w:r>
      <w:r>
        <w:br/>
        <w:t>2.2. В акции не участвуют сотрудники, чьим прямым функционалом является поиск и подбор персонала.</w:t>
      </w:r>
    </w:p>
    <w:p w14:paraId="00000004" w14:textId="77777777" w:rsidR="00A5557C" w:rsidRDefault="00000000">
      <w:pPr>
        <w:spacing w:before="240" w:after="240"/>
      </w:pPr>
      <w:r>
        <w:rPr>
          <w:b/>
          <w:bCs/>
        </w:rPr>
        <w:t>3. Кто считается «другом»</w:t>
      </w:r>
      <w:r>
        <w:rPr>
          <w:b/>
          <w:bCs/>
        </w:rPr>
        <w:br/>
      </w:r>
      <w:r>
        <w:t>3.1. «Другом» в рамках акции считается кандидат, которого действующий сотрудник компании рекомендует для трудоустройства в ООО «</w:t>
      </w:r>
      <w:proofErr w:type="spellStart"/>
      <w:r>
        <w:t>ЭкоСфера</w:t>
      </w:r>
      <w:proofErr w:type="spellEnd"/>
      <w:r>
        <w:t>».</w:t>
      </w:r>
      <w:r>
        <w:br/>
        <w:t xml:space="preserve">3.2. «Новым другом» считается человек, который </w:t>
      </w:r>
      <w:r>
        <w:rPr>
          <w:b/>
          <w:bCs/>
        </w:rPr>
        <w:t>никогда ранее не работал в ООО «</w:t>
      </w:r>
      <w:proofErr w:type="spellStart"/>
      <w:r>
        <w:rPr>
          <w:b/>
          <w:bCs/>
        </w:rPr>
        <w:t>ЭкоСфера</w:t>
      </w:r>
      <w:proofErr w:type="spellEnd"/>
      <w:r>
        <w:rPr>
          <w:b/>
          <w:bCs/>
        </w:rPr>
        <w:t>»</w:t>
      </w:r>
      <w:r>
        <w:t>.</w:t>
      </w:r>
      <w:r>
        <w:br/>
        <w:t>3.3. Другом может быть знакомый, родственник, бывший коллега или иной человек, которого участник акции действительно знает и рекомендует компании.</w:t>
      </w:r>
      <w:r>
        <w:br/>
        <w:t>3.4. Кандидат считается рекомендованным по акции только в том случае, если информация о нем была заранее подана через форму регистрации в программе «Приведи друга».</w:t>
      </w:r>
    </w:p>
    <w:p w14:paraId="00000005" w14:textId="77777777" w:rsidR="00A5557C" w:rsidRDefault="00000000">
      <w:pPr>
        <w:spacing w:before="240" w:after="240"/>
      </w:pPr>
      <w:r>
        <w:rPr>
          <w:b/>
          <w:bCs/>
        </w:rPr>
        <w:t>4. Когда рекомендация считается действительной</w:t>
      </w:r>
      <w:r>
        <w:rPr>
          <w:b/>
          <w:bCs/>
        </w:rPr>
        <w:br/>
      </w:r>
      <w:r>
        <w:t>4.1. Рекомендация считается действительной, если после подачи формы кандидат прошел отбор и был официально трудоустроен в ООО «</w:t>
      </w:r>
      <w:proofErr w:type="spellStart"/>
      <w:r>
        <w:t>ЭкоСфера</w:t>
      </w:r>
      <w:proofErr w:type="spellEnd"/>
      <w:r>
        <w:t>».</w:t>
      </w:r>
      <w:r>
        <w:br/>
        <w:t>4.2. Официальное трудоустройство для целей акции означает подписание кандидатом трудового договора с компанией.</w:t>
      </w:r>
      <w:r>
        <w:br/>
        <w:t>4.3. Сам факт подачи рекомендации не гарантирует трудоустройство кандидата, поскольку решение о приеме на работу компания принимает самостоятельно по итогам оценки кандидата.</w:t>
      </w:r>
    </w:p>
    <w:p w14:paraId="00000006" w14:textId="77777777" w:rsidR="00A5557C" w:rsidRDefault="00000000">
      <w:pPr>
        <w:spacing w:before="240" w:after="240"/>
      </w:pPr>
      <w:r>
        <w:rPr>
          <w:b/>
          <w:bCs/>
        </w:rPr>
        <w:t>5. Когда кандидат не считается приведенным другом</w:t>
      </w:r>
      <w:r>
        <w:rPr>
          <w:b/>
          <w:bCs/>
        </w:rPr>
        <w:br/>
      </w:r>
      <w:r>
        <w:t>5.1. Кандидат не считается приведенным другом, если он самостоятельно обратился в компанию без предварительной регистрации в программе.</w:t>
      </w:r>
      <w:r>
        <w:br/>
        <w:t>5.2. Кандидат не считается приведенным другом, если он пришел в компанию через обычный процесс подбора персонала и до этого не был зарегистрирован сотрудником в рамках акции.</w:t>
      </w:r>
      <w:r>
        <w:br/>
        <w:t>5.3. Кандидат не считается новым другом, если он уже работал в ООО «</w:t>
      </w:r>
      <w:proofErr w:type="spellStart"/>
      <w:r>
        <w:t>ЭкоСфера</w:t>
      </w:r>
      <w:proofErr w:type="spellEnd"/>
      <w:r>
        <w:t>» ранее, даже если на момент подачи заявки в компании не трудоустроен.</w:t>
      </w:r>
    </w:p>
    <w:p w14:paraId="00000007" w14:textId="77777777" w:rsidR="00A5557C" w:rsidRDefault="00000000">
      <w:pPr>
        <w:spacing w:before="240" w:after="240"/>
      </w:pPr>
      <w:r>
        <w:rPr>
          <w:b/>
          <w:bCs/>
        </w:rPr>
        <w:t>6. Если одного кандидата рекомендовали несколько сотрудников</w:t>
      </w:r>
      <w:r>
        <w:rPr>
          <w:b/>
          <w:bCs/>
        </w:rPr>
        <w:br/>
      </w:r>
      <w:r>
        <w:t xml:space="preserve">6.1. Если одного и того же кандидата зарегистрировали несколько сотрудников, право на участие в акции и получение премии получает тот сотрудник, который </w:t>
      </w:r>
      <w:r>
        <w:rPr>
          <w:b/>
          <w:bCs/>
        </w:rPr>
        <w:t xml:space="preserve">первым </w:t>
      </w:r>
      <w:r>
        <w:rPr>
          <w:b/>
          <w:bCs/>
        </w:rPr>
        <w:lastRenderedPageBreak/>
        <w:t>подал регистрацию</w:t>
      </w:r>
      <w:r>
        <w:t xml:space="preserve"> этого кандидата в программе.</w:t>
      </w:r>
      <w:r>
        <w:br/>
        <w:t>6.2. Дата и время подачи формы регистрации определяются по данным, зафиксированным в форме или в системе учета компании.</w:t>
      </w:r>
    </w:p>
    <w:p w14:paraId="00000008" w14:textId="77777777" w:rsidR="00A5557C" w:rsidRDefault="00000000">
      <w:pPr>
        <w:spacing w:before="240" w:after="240"/>
      </w:pPr>
      <w:r>
        <w:rPr>
          <w:b/>
          <w:bCs/>
        </w:rPr>
        <w:t>7. Размер премии</w:t>
      </w:r>
      <w:r>
        <w:rPr>
          <w:b/>
          <w:bCs/>
        </w:rPr>
        <w:br/>
      </w:r>
      <w:r>
        <w:t>7.1. За одного приведенного нового друга участнику акции может быть выплачена денежная премия в два этапа.</w:t>
      </w:r>
      <w:r>
        <w:br/>
        <w:t>7.2. Размер премии составляет:</w:t>
      </w:r>
    </w:p>
    <w:p w14:paraId="00000009" w14:textId="77777777" w:rsidR="00A5557C" w:rsidRDefault="00000000">
      <w:pPr>
        <w:numPr>
          <w:ilvl w:val="0"/>
          <w:numId w:val="3"/>
        </w:numPr>
        <w:spacing w:before="240"/>
      </w:pPr>
      <w:r>
        <w:t>5 000 рублей — после окончания 1-й полной недели работы рекомендованного сотрудника;</w:t>
      </w:r>
    </w:p>
    <w:p w14:paraId="0000000A" w14:textId="77777777" w:rsidR="00A5557C" w:rsidRDefault="00000000">
      <w:pPr>
        <w:numPr>
          <w:ilvl w:val="0"/>
          <w:numId w:val="3"/>
        </w:numPr>
        <w:spacing w:after="240"/>
      </w:pPr>
      <w:r>
        <w:t>10 000 рублей — после окончания 4-й полной недели работы рекомендованного сотрудника.</w:t>
      </w:r>
      <w:r>
        <w:br/>
        <w:t>7.3. Общая сумма премии за одного приведенного нового друга составляет 15 000 рублей.</w:t>
      </w:r>
    </w:p>
    <w:p w14:paraId="0000000B" w14:textId="77777777" w:rsidR="00A5557C" w:rsidRDefault="00000000">
      <w:pPr>
        <w:spacing w:before="240" w:after="240"/>
      </w:pPr>
      <w:r>
        <w:rPr>
          <w:b/>
          <w:bCs/>
        </w:rPr>
        <w:t>8. Условия выплаты премии</w:t>
      </w:r>
      <w:r>
        <w:rPr>
          <w:b/>
          <w:bCs/>
        </w:rPr>
        <w:br/>
      </w:r>
      <w:r>
        <w:t>8.1. Премия выплачивается только при одновременном соблюдении следующих условий:</w:t>
      </w:r>
    </w:p>
    <w:p w14:paraId="0000000C" w14:textId="77777777" w:rsidR="00A5557C" w:rsidRDefault="00000000">
      <w:pPr>
        <w:numPr>
          <w:ilvl w:val="0"/>
          <w:numId w:val="2"/>
        </w:numPr>
        <w:spacing w:before="240"/>
      </w:pPr>
      <w:r>
        <w:t>кандидат был заранее зарегистрирован в программе «Приведи друга»;</w:t>
      </w:r>
    </w:p>
    <w:p w14:paraId="0000000D" w14:textId="77777777" w:rsidR="00A5557C" w:rsidRDefault="00000000">
      <w:pPr>
        <w:numPr>
          <w:ilvl w:val="0"/>
          <w:numId w:val="2"/>
        </w:numPr>
      </w:pPr>
      <w:r>
        <w:t>кандидат относится к категории нового друга;</w:t>
      </w:r>
    </w:p>
    <w:p w14:paraId="0000000E" w14:textId="77777777" w:rsidR="00A5557C" w:rsidRDefault="00000000">
      <w:pPr>
        <w:numPr>
          <w:ilvl w:val="0"/>
          <w:numId w:val="2"/>
        </w:numPr>
      </w:pPr>
      <w:r>
        <w:t>кандидат был официально трудоустроен в ООО «</w:t>
      </w:r>
      <w:proofErr w:type="spellStart"/>
      <w:r>
        <w:t>ЭкоСфера</w:t>
      </w:r>
      <w:proofErr w:type="spellEnd"/>
      <w:r>
        <w:t>»;</w:t>
      </w:r>
    </w:p>
    <w:p w14:paraId="0000000F" w14:textId="199D98F9" w:rsidR="00A5557C" w:rsidRDefault="00000000">
      <w:pPr>
        <w:numPr>
          <w:ilvl w:val="0"/>
          <w:numId w:val="2"/>
        </w:numPr>
        <w:spacing w:after="240"/>
      </w:pPr>
      <w:r>
        <w:t>кандидат фактически отработал соответствующий период, необходимый для выплаты премии.</w:t>
      </w:r>
    </w:p>
    <w:p w14:paraId="00000010" w14:textId="77777777" w:rsidR="00A5557C" w:rsidRDefault="00000000">
      <w:pPr>
        <w:spacing w:before="240" w:after="240"/>
      </w:pPr>
      <w:r>
        <w:rPr>
          <w:b/>
          <w:bCs/>
        </w:rPr>
        <w:t>9. Когда премия не выплачивается</w:t>
      </w:r>
      <w:r>
        <w:rPr>
          <w:b/>
          <w:bCs/>
        </w:rPr>
        <w:br/>
      </w:r>
      <w:r>
        <w:t>9.1. Если кандидат увольняется, прекращает работу или по любой причине не дорабатывает до окончания 1-й полной недели, первая часть премии не выплачивается.</w:t>
      </w:r>
      <w:r>
        <w:br/>
        <w:t>9.2. Если кандидат увольняется, прекращает работу или по любой причине не дорабатывает до окончания 4-й полной недели, вторая часть премии не выплачивается.</w:t>
      </w:r>
      <w:r>
        <w:br/>
        <w:t>9.3. Премия не выплачивается, если кандидат не был заранее зарегистрирован в программе.</w:t>
      </w:r>
      <w:r>
        <w:br/>
        <w:t>9.4. Премия не выплачивается, если выяснится, что кандидат ранее уже работал в ООО «</w:t>
      </w:r>
      <w:proofErr w:type="spellStart"/>
      <w:r>
        <w:t>ЭкоСфера</w:t>
      </w:r>
      <w:proofErr w:type="spellEnd"/>
      <w:r>
        <w:t>».</w:t>
      </w:r>
      <w:r>
        <w:br/>
        <w:t>9.5. Премия не выплачивается в случае предоставления недостоверных сведений о кандидате или нарушения правил акции.</w:t>
      </w:r>
    </w:p>
    <w:p w14:paraId="00000011" w14:textId="77777777" w:rsidR="00A5557C" w:rsidRDefault="00000000">
      <w:pPr>
        <w:spacing w:before="240" w:after="240"/>
      </w:pPr>
      <w:r>
        <w:rPr>
          <w:b/>
          <w:bCs/>
        </w:rPr>
        <w:t>10. Порядок выплаты премии</w:t>
      </w:r>
      <w:r>
        <w:rPr>
          <w:b/>
          <w:bCs/>
        </w:rPr>
        <w:br/>
      </w:r>
      <w:r>
        <w:t xml:space="preserve">10.1. Выплата каждой части премии производится </w:t>
      </w:r>
      <w:r>
        <w:rPr>
          <w:b/>
          <w:bCs/>
        </w:rPr>
        <w:t>с первой заработной платой</w:t>
      </w:r>
      <w:r>
        <w:t>, дата начисления которой наступает после выполнения соответствующего условия акции.</w:t>
      </w:r>
      <w:r>
        <w:br/>
        <w:t>10.2. Это означает, что:</w:t>
      </w:r>
    </w:p>
    <w:p w14:paraId="00000012" w14:textId="77777777" w:rsidR="00A5557C" w:rsidRDefault="00000000">
      <w:pPr>
        <w:numPr>
          <w:ilvl w:val="0"/>
          <w:numId w:val="1"/>
        </w:numPr>
        <w:spacing w:before="240"/>
      </w:pPr>
      <w:r>
        <w:t>выплата 5 000 рублей производится с первой заработной платой после окончания 1-й полной недели работы друга;</w:t>
      </w:r>
    </w:p>
    <w:p w14:paraId="00000013" w14:textId="4E023FAE" w:rsidR="00A5557C" w:rsidRDefault="00000000">
      <w:pPr>
        <w:numPr>
          <w:ilvl w:val="0"/>
          <w:numId w:val="1"/>
        </w:numPr>
        <w:spacing w:after="240"/>
      </w:pPr>
      <w:r>
        <w:lastRenderedPageBreak/>
        <w:t>выплата 10 000 рублей производится с первой заработной платой после окончания 4-й полной недели работы друга.</w:t>
      </w:r>
      <w:r>
        <w:br/>
      </w:r>
    </w:p>
    <w:p w14:paraId="00000014" w14:textId="77777777" w:rsidR="00A5557C" w:rsidRDefault="00000000">
      <w:pPr>
        <w:spacing w:before="240" w:after="240"/>
      </w:pPr>
      <w:r>
        <w:rPr>
          <w:b/>
          <w:bCs/>
        </w:rPr>
        <w:t>11. Дополнительные условия</w:t>
      </w:r>
      <w:r>
        <w:rPr>
          <w:b/>
          <w:bCs/>
        </w:rPr>
        <w:br/>
      </w:r>
      <w:r>
        <w:t>11.1. Участник акции, подавая рекомендацию, подтверждает, что действительно знаком с кандидатом и считает его подходящим для работы в компании.</w:t>
      </w:r>
      <w:r>
        <w:br/>
        <w:t>11.2. Компания вправе проверять достоверность сведений, факт первичной регистрации кандидата, наличие предыдущей работы кандидата в ООО «</w:t>
      </w:r>
      <w:proofErr w:type="spellStart"/>
      <w:r>
        <w:t>ЭкоСфера</w:t>
      </w:r>
      <w:proofErr w:type="spellEnd"/>
      <w:r>
        <w:t>», а также соблюдение иных условий акции.</w:t>
      </w:r>
      <w:r>
        <w:br/>
        <w:t>11.3. Компания вправе отказать в выплате премии при несоблюдении правил акции.</w:t>
      </w:r>
    </w:p>
    <w:p w14:paraId="00000015" w14:textId="77777777" w:rsidR="00A5557C" w:rsidRDefault="00000000">
      <w:pPr>
        <w:spacing w:before="240" w:after="240"/>
      </w:pPr>
      <w:r>
        <w:rPr>
          <w:b/>
          <w:bCs/>
        </w:rPr>
        <w:t>12. Согласие с правилами</w:t>
      </w:r>
      <w:r>
        <w:rPr>
          <w:b/>
          <w:bCs/>
        </w:rPr>
        <w:br/>
      </w:r>
      <w:r>
        <w:t>12.1. Отправка формы регистрации кандидата означает, что сотрудник ознакомился с настоящими правилами и согласен с ними.</w:t>
      </w:r>
    </w:p>
    <w:p w14:paraId="00000016" w14:textId="77777777" w:rsidR="00A5557C" w:rsidRDefault="00A5557C"/>
    <w:sectPr w:rsidR="00A555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8F949BE-D4E1-4357-9DC2-F4621888AD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342E62F-350F-467B-93E5-2E91B93595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75D"/>
    <w:multiLevelType w:val="multilevel"/>
    <w:tmpl w:val="3768D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548FF"/>
    <w:multiLevelType w:val="multilevel"/>
    <w:tmpl w:val="35A8C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B23E0B"/>
    <w:multiLevelType w:val="multilevel"/>
    <w:tmpl w:val="EB5A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717173">
    <w:abstractNumId w:val="2"/>
  </w:num>
  <w:num w:numId="2" w16cid:durableId="1943146459">
    <w:abstractNumId w:val="0"/>
  </w:num>
  <w:num w:numId="3" w16cid:durableId="768044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57C"/>
    <w:rsid w:val="001F6F69"/>
    <w:rsid w:val="00A5557C"/>
    <w:rsid w:val="00A859F4"/>
    <w:rsid w:val="00B52C9B"/>
    <w:rsid w:val="00BD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634A"/>
  <w15:docId w15:val="{3DBAC202-87C1-4FF4-B60C-D01D8E04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Круглова</cp:lastModifiedBy>
  <cp:revision>3</cp:revision>
  <dcterms:created xsi:type="dcterms:W3CDTF">2026-07-24T09:01:00Z</dcterms:created>
  <dcterms:modified xsi:type="dcterms:W3CDTF">2026-07-24T09:26:00Z</dcterms:modified>
</cp:coreProperties>
</file>