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Mapa del Motor de Intención de Contexto</w:t>
      </w:r>
    </w:p>
    <w:p>
      <w:r>
        <w:rPr>
          <w:b/>
        </w:rPr>
        <w:t>Fecha:</w:t>
      </w:r>
      <w:r>
        <w:t xml:space="preserve"> 2026-06-15</w:t>
      </w:r>
    </w:p>
    <w:p>
      <w:r>
        <w:rPr>
          <w:b/>
        </w:rPr>
        <w:t>Autor:</w:t>
      </w:r>
      <w:r>
        <w:t xml:space="preserve"> Contexto AI (estrategia + producto)</w:t>
      </w:r>
    </w:p>
    <w:p>
      <w:r>
        <w:rPr>
          <w:b/>
        </w:rPr>
        <w:t>Base:</w:t>
      </w:r>
      <w:r>
        <w:t xml:space="preserve"> CRM de intención de Whaber + benchmark global (ver "Investigación — Motores de Intención").</w:t>
      </w:r>
    </w:p>
    <w:p>
      <w:r>
        <w:rPr>
          <w:b/>
        </w:rPr>
        <w:t>Objetivo:</w:t>
      </w:r>
      <w:r>
        <w:t xml:space="preserve"> definir, antes de tocar código, el motor que lleva a una persona desde el deseo hasta la transacción dentro de Contexto — estados, señales, qué se automatiza, dónde entra el corredor y qué se cobra por resultado.</w:t>
      </w:r>
    </w:p>
    <w:p>
      <w:pPr>
        <w:pStyle w:val="Heading1"/>
      </w:pPr>
      <w:r>
        <w:t>Filosofía (los 5 principios, aplicados a Contexto)</w:t>
      </w:r>
    </w:p>
    <w:p>
      <w:pPr>
        <w:pStyle w:val="ListNumber"/>
      </w:pPr>
      <w:r>
        <w:rPr>
          <w:b/>
        </w:rPr>
        <w:t>La etapa es un estado de intención</w:t>
      </w:r>
      <w:r>
        <w:t>, no una casilla. Clasificamos *dónde está el deseo*.</w:t>
      </w:r>
    </w:p>
    <w:p>
      <w:pPr>
        <w:pStyle w:val="ListNumber"/>
      </w:pPr>
      <w:r>
        <w:rPr>
          <w:b/>
        </w:rPr>
        <w:t>Señales en vivo → score explicable.</w:t>
      </w:r>
      <w:r>
        <w:t xml:space="preserve"> Siempre se puede decir *por qué* un lead está caliente (principio de honestidad de la marca).</w:t>
      </w:r>
    </w:p>
    <w:p>
      <w:pPr>
        <w:pStyle w:val="ListNumber"/>
      </w:pPr>
      <w:r>
        <w:rPr>
          <w:b/>
        </w:rPr>
        <w:t>Automatización en las transiciones + disparadores proactivos.</w:t>
      </w:r>
      <w:r>
        <w:t xml:space="preserve"> Actuar </w:t>
      </w:r>
      <w:r>
        <w:rPr>
          <w:b/>
        </w:rPr>
        <w:t>antes</w:t>
      </w:r>
      <w:r>
        <w:t xml:space="preserve"> de que el usuario pregunte.</w:t>
      </w:r>
    </w:p>
    <w:p>
      <w:pPr>
        <w:pStyle w:val="ListNumber"/>
      </w:pPr>
      <w:r>
        <w:rPr>
          <w:b/>
        </w:rPr>
        <w:t>El corredor humano entra en el pico de intención</w:t>
      </w:r>
      <w:r>
        <w:t xml:space="preserve"> (handoff), no antes. La IA califica y nutre.</w:t>
      </w:r>
    </w:p>
    <w:p>
      <w:pPr>
        <w:pStyle w:val="ListNumber"/>
      </w:pPr>
      <w:r>
        <w:rPr>
          <w:b/>
        </w:rPr>
        <w:t>Se mide y se cobra por RESULTADO</w:t>
      </w:r>
      <w:r>
        <w:t xml:space="preserve"> (visita calificada, contacto, cierre), no por chat.</w:t>
      </w:r>
    </w:p>
    <w:p>
      <w:r>
        <w:rPr>
          <w:b/>
        </w:rPr>
        <w:t>Regla de oro de arquitectura:</w:t>
      </w:r>
      <w:r>
        <w:t xml:space="preserve"> todo corre en el </w:t>
      </w:r>
      <w:r>
        <w:rPr>
          <w:b/>
        </w:rPr>
        <w:t>runtime propio</w:t>
      </w:r>
      <w:r>
        <w:t xml:space="preserve"> de Contexto (agente + sesiones QR). </w:t>
      </w:r>
      <w:r>
        <w:rPr>
          <w:b/>
        </w:rPr>
        <w:t>Sin ventana de 24h, sin costo por mensaje, dueños del historial.</w:t>
      </w:r>
      <w:r>
        <w:t xml:space="preserve"> WhatsApp = puerta/notificación, nunca runtime.</w:t>
      </w:r>
    </w:p>
    <w:p>
      <w:pPr>
        <w:pStyle w:val="Heading1"/>
      </w:pPr>
      <w:r>
        <w:t>Los estados de intención de Contexto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Qué significa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Señales que lo detectan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Qué automatiza el sistema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Corredor</w:t>
            </w:r>
          </w:p>
        </w:tc>
      </w:tr>
      <w:tr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Anónimo</w:t>
            </w:r>
          </w:p>
        </w:tc>
        <w:tc>
          <w:tcPr>
            <w:tcW w:type="dxa" w:w="1440"/>
          </w:tcPr>
          <w:p>
            <w:r/>
            <w:r>
              <w:t>Llegó (abrió chat o escaneó QR)</w:t>
            </w:r>
          </w:p>
        </w:tc>
        <w:tc>
          <w:tcPr>
            <w:tcW w:type="dxa" w:w="1440"/>
          </w:tcPr>
          <w:p>
            <w:r/>
            <w:r>
              <w:t xml:space="preserve">Sesión nueva / escaneo de </w:t>
            </w:r>
            <w:r>
              <w:rPr>
                <w:rFonts w:ascii="Consolas" w:hAnsi="Consolas"/>
                <w:color w:val="1F6FEB"/>
                <w:sz w:val="19"/>
              </w:rPr>
              <w:t>/a/{id}</w:t>
            </w:r>
          </w:p>
        </w:tc>
        <w:tc>
          <w:tcPr>
            <w:tcW w:type="dxa" w:w="1440"/>
          </w:tcPr>
          <w:p>
            <w:r/>
            <w:r>
              <w:t>Saludo + 1 pregunta calificadora (Welcome &amp; Qualify)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Identificado</w:t>
            </w:r>
          </w:p>
        </w:tc>
        <w:tc>
          <w:tcPr>
            <w:tcW w:type="dxa" w:w="1440"/>
          </w:tcPr>
          <w:p>
            <w:r/>
            <w:r>
              <w:t>Declaró zona o intención</w:t>
            </w:r>
          </w:p>
        </w:tc>
        <w:tc>
          <w:tcPr>
            <w:tcW w:type="dxa" w:w="1440"/>
          </w:tcPr>
          <w:p>
            <w:r/>
            <w:r>
              <w:t>"busco en La Carolina", "depto familiar", login</w:t>
            </w:r>
          </w:p>
        </w:tc>
        <w:tc>
          <w:tcPr>
            <w:tcW w:type="dxa" w:w="1440"/>
          </w:tcPr>
          <w:p>
            <w:r/>
            <w:r>
              <w:t>Guardar intención; ofrecer 1–3 caminos (cápsula)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Explorando</w:t>
            </w:r>
          </w:p>
        </w:tc>
        <w:tc>
          <w:tcPr>
            <w:tcW w:type="dxa" w:w="1440"/>
          </w:tcPr>
          <w:p>
            <w:r/>
            <w:r>
              <w:t>Compara zonas/opciones</w:t>
            </w:r>
          </w:p>
        </w:tc>
        <w:tc>
          <w:tcPr>
            <w:tcW w:type="dxa" w:w="1440"/>
          </w:tcPr>
          <w:p>
            <w:r/>
            <w:r>
              <w:t>Varias consultas de zona; caminabilidad/ruido/seguridad</w:t>
            </w:r>
          </w:p>
        </w:tc>
        <w:tc>
          <w:tcPr>
            <w:tcW w:type="dxa" w:w="1440"/>
          </w:tcPr>
          <w:p>
            <w:r/>
            <w:r>
              <w:t>Curaduría 1–3 opciones con el porqué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Enganchado</w:t>
            </w:r>
          </w:p>
        </w:tc>
        <w:tc>
          <w:tcPr>
            <w:tcW w:type="dxa" w:w="1440"/>
          </w:tcPr>
          <w:p>
            <w:r/>
            <w:r>
              <w:t>Profundiza en UN inmueble</w:t>
            </w:r>
          </w:p>
        </w:tc>
        <w:tc>
          <w:tcPr>
            <w:tcW w:type="dxa" w:w="1440"/>
          </w:tcPr>
          <w:p>
            <w:r/>
            <w:r>
              <w:t xml:space="preserve">"cómo es vivir aquí", pide ficha, "un día en la vida", vuelve al </w:t>
            </w:r>
            <w:r>
              <w:rPr>
                <w:rFonts w:ascii="Consolas" w:hAnsi="Consolas"/>
                <w:color w:val="1F6FEB"/>
                <w:sz w:val="19"/>
              </w:rPr>
              <w:t>/a/{id}</w:t>
            </w:r>
          </w:p>
        </w:tc>
        <w:tc>
          <w:tcPr>
            <w:tcW w:type="dxa" w:w="1440"/>
          </w:tcPr>
          <w:p>
            <w:r/>
            <w:r>
              <w:t>Modo informe; resaltar dato verificado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Intención</w:t>
            </w:r>
          </w:p>
        </w:tc>
        <w:tc>
          <w:tcPr>
            <w:tcW w:type="dxa" w:w="1440"/>
          </w:tcPr>
          <w:p>
            <w:r/>
            <w:r>
              <w:t>Señales de transacción</w:t>
            </w:r>
          </w:p>
        </w:tc>
        <w:tc>
          <w:tcPr>
            <w:tcW w:type="dxa" w:w="1440"/>
          </w:tcPr>
          <w:p>
            <w:r/>
            <w:r>
              <w:t>Pregunta precio/rentabilidad, "¿se puede visitar?", pide ficha técnica, usa análisis de inversión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Disparar handoff</w:t>
            </w:r>
            <w:r>
              <w:t>; ofrecer agendar visita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ENTRA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Confirmado</w:t>
            </w:r>
          </w:p>
        </w:tc>
        <w:tc>
          <w:tcPr>
            <w:tcW w:type="dxa" w:w="1440"/>
          </w:tcPr>
          <w:p>
            <w:r/>
            <w:r>
              <w:t>Agendó visita / pidió contacto / ofertó</w:t>
            </w:r>
          </w:p>
        </w:tc>
        <w:tc>
          <w:tcPr>
            <w:tcW w:type="dxa" w:w="1440"/>
          </w:tcPr>
          <w:p>
            <w:r/>
            <w:r>
              <w:t>Aceptó agendar; pidió datos del corredor</w:t>
            </w:r>
          </w:p>
        </w:tc>
        <w:tc>
          <w:tcPr>
            <w:tcW w:type="dxa" w:w="1440"/>
          </w:tcPr>
          <w:p>
            <w:r/>
            <w:r>
              <w:t xml:space="preserve">Notificar al corredor con el </w:t>
            </w:r>
            <w:r>
              <w:rPr>
                <w:b/>
              </w:rPr>
              <w:t>resumen de intención</w:t>
            </w:r>
          </w:p>
        </w:tc>
        <w:tc>
          <w:tcPr>
            <w:tcW w:type="dxa" w:w="1440"/>
          </w:tcPr>
          <w:p>
            <w:r/>
            <w:r>
              <w:t>Activo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Completado</w:t>
            </w:r>
          </w:p>
        </w:tc>
        <w:tc>
          <w:tcPr>
            <w:tcW w:type="dxa" w:w="1440"/>
          </w:tcPr>
          <w:p>
            <w:r/>
            <w:r>
              <w:t>Transacción cerrada</w:t>
            </w:r>
          </w:p>
        </w:tc>
        <w:tc>
          <w:tcPr>
            <w:tcW w:type="dxa" w:w="1440"/>
          </w:tcPr>
          <w:p>
            <w:r/>
            <w:r>
              <w:t>Corredor marca cierre</w:t>
            </w:r>
          </w:p>
        </w:tc>
        <w:tc>
          <w:tcPr>
            <w:tcW w:type="dxa" w:w="1440"/>
          </w:tcPr>
          <w:p>
            <w:r/>
            <w:r>
              <w:t>Pedir ficha post-venta / reseña</w:t>
            </w:r>
          </w:p>
        </w:tc>
        <w:tc>
          <w:tcPr>
            <w:tcW w:type="dxa" w:w="1440"/>
          </w:tcPr>
          <w:p>
            <w:r/>
            <w:r>
              <w:t>Cierra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Returning</w:t>
            </w:r>
          </w:p>
        </w:tc>
        <w:tc>
          <w:tcPr>
            <w:tcW w:type="dxa" w:w="1440"/>
          </w:tcPr>
          <w:p>
            <w:r/>
            <w:r>
              <w:t>Vuelve por otro inmueble/inversión</w:t>
            </w:r>
          </w:p>
        </w:tc>
        <w:tc>
          <w:tcPr>
            <w:tcW w:type="dxa" w:w="1440"/>
          </w:tcPr>
          <w:p>
            <w:r/>
            <w:r>
              <w:t>Re-escaneo, nueva sesión del mismo device/usuario</w:t>
            </w:r>
          </w:p>
        </w:tc>
        <w:tc>
          <w:tcPr>
            <w:tcW w:type="dxa" w:w="1440"/>
          </w:tcPr>
          <w:p>
            <w:r/>
            <w:r>
              <w:t>Recomendar siguiente; reactivar</w:t>
            </w:r>
          </w:p>
        </w:tc>
        <w:tc>
          <w:tcPr>
            <w:tcW w:type="dxa" w:w="1440"/>
          </w:tcPr>
          <w:p>
            <w:r/>
            <w:r>
              <w:t>Oportunidad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Dormido/Dropout</w:t>
            </w:r>
          </w:p>
        </w:tc>
        <w:tc>
          <w:tcPr>
            <w:tcW w:type="dxa" w:w="1440"/>
          </w:tcPr>
          <w:p>
            <w:r/>
            <w:r>
              <w:t>Interés enfriándose</w:t>
            </w:r>
          </w:p>
        </w:tc>
        <w:tc>
          <w:tcPr>
            <w:tcW w:type="dxa" w:w="1440"/>
          </w:tcPr>
          <w:p>
            <w:r/>
            <w:r>
              <w:t>Sin actividad N días tras estado ≥2</w:t>
            </w:r>
          </w:p>
        </w:tc>
        <w:tc>
          <w:tcPr>
            <w:tcW w:type="dxa" w:w="1440"/>
          </w:tcPr>
          <w:p>
            <w:r/>
            <w:r>
              <w:t>Disparador de reactivación (ver abajo)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</w:tbl>
    <w:p>
      <w:pPr>
        <w:pStyle w:val="Heading1"/>
      </w:pPr>
      <w:r>
        <w:t>El score de intención **explicable** (honestidad como feature)</w:t>
      </w:r>
    </w:p>
    <w:p>
      <w:r>
        <w:t xml:space="preserve">No un número mágico: una suma de señales que </w:t>
      </w:r>
      <w:r>
        <w:rPr>
          <w:b/>
        </w:rPr>
        <w:t>siempre se puede mostrar</w:t>
      </w:r>
      <w:r>
        <w:t>.</w:t>
      </w:r>
    </w:p>
    <w:p>
      <w:r>
        <w:rPr>
          <w:b/>
        </w:rPr>
        <w:t>Ejemplo (lead caliente):</w:t>
      </w:r>
    </w:p>
    <w:p>
      <w:pPr>
        <w:pStyle w:val="IntenseQuote"/>
      </w:pPr>
      <w:r>
        <w:t>🔥 Intención alta — *porque:* preguntó el precio (+) · pidió la ficha técnica (+) · corrió el análisis de inversión (+) · volvió a la página del inmueble 2 veces (+).</w:t>
      </w:r>
    </w:p>
    <w:p>
      <w:r>
        <w:rPr>
          <w:b/>
        </w:rPr>
        <w:t>Ejemplo (tibio):</w:t>
      </w:r>
    </w:p>
    <w:p>
      <w:pPr>
        <w:pStyle w:val="IntenseQuote"/>
      </w:pPr>
      <w:r>
        <w:t>🟡 Explorando — *porque:* comparó 3 zonas pero aún no se fijó en un inmueble.</w:t>
      </w:r>
    </w:p>
    <w:p>
      <w:r>
        <w:t>Esto alimenta el panel del corredor (estilo el "Guests CRM" de Whaber) y decide cuándo hacer handoff.</w:t>
      </w:r>
    </w:p>
    <w:p>
      <w:pPr>
        <w:pStyle w:val="Heading1"/>
      </w:pPr>
      <w:r>
        <w:t>Disparadores proactivos (la pieza que a Whaber le faltaba)</w:t>
      </w:r>
    </w:p>
    <w:p>
      <w:r>
        <w:t xml:space="preserve">El valor está en </w:t>
      </w:r>
      <w:r>
        <w:rPr>
          <w:b/>
        </w:rPr>
        <w:t>actuar antes de que el usuario pregunte</w:t>
      </w:r>
      <w:r>
        <w:t xml:space="preserve"> y </w:t>
      </w:r>
      <w:r>
        <w:rPr>
          <w:b/>
        </w:rPr>
        <w:t>antes de que el interés se enfríe</w:t>
      </w:r>
      <w:r>
        <w:t xml:space="preserve">. Como corre en runtime propio, </w:t>
      </w:r>
      <w:r>
        <w:rPr>
          <w:b/>
        </w:rPr>
        <w:t>no cuesta por mensaje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Disparador (señal)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Acción automática</w:t>
            </w:r>
          </w:p>
        </w:tc>
      </w:tr>
      <w:tr>
        <w:tc>
          <w:tcPr>
            <w:tcW w:type="dxa" w:w="4320"/>
          </w:tcPr>
          <w:p>
            <w:r/>
            <w:r>
              <w:t>3+ mensajes sobre el mismo inmueble sin pedir visita</w:t>
            </w:r>
          </w:p>
        </w:tc>
        <w:tc>
          <w:tcPr>
            <w:tcW w:type="dxa" w:w="4320"/>
          </w:tcPr>
          <w:p>
            <w:r/>
            <w:r>
              <w:t>"¿Quieres que coordine una visita con el corredor?"</w:t>
            </w:r>
          </w:p>
        </w:tc>
      </w:tr>
      <w:tr>
        <w:tc>
          <w:tcPr>
            <w:tcW w:type="dxa" w:w="4320"/>
          </w:tcPr>
          <w:p>
            <w:r/>
            <w:r>
              <w:t xml:space="preserve">Volvió a </w:t>
            </w:r>
            <w:r>
              <w:rPr>
                <w:rFonts w:ascii="Consolas" w:hAnsi="Consolas"/>
                <w:color w:val="1F6FEB"/>
                <w:sz w:val="19"/>
              </w:rPr>
              <w:t>/a/{id}</w:t>
            </w:r>
            <w:r>
              <w:t xml:space="preserve"> después de irse</w:t>
            </w:r>
          </w:p>
        </w:tc>
        <w:tc>
          <w:tcPr>
            <w:tcW w:type="dxa" w:w="4320"/>
          </w:tcPr>
          <w:p>
            <w:r/>
            <w:r>
              <w:t>"¿Te quedaste pensando en este depto? Puedo resolverte dudas."</w:t>
            </w:r>
          </w:p>
        </w:tc>
      </w:tr>
      <w:tr>
        <w:tc>
          <w:tcPr>
            <w:tcW w:type="dxa" w:w="4320"/>
          </w:tcPr>
          <w:p>
            <w:r/>
            <w:r>
              <w:t>Corrió análisis de inversión y se fue</w:t>
            </w:r>
          </w:p>
        </w:tc>
        <w:tc>
          <w:tcPr>
            <w:tcW w:type="dxa" w:w="4320"/>
          </w:tcPr>
          <w:p>
            <w:r/>
            <w:r>
              <w:t>"¿Comparamos su rentabilidad con otro de la zona?"</w:t>
            </w:r>
          </w:p>
        </w:tc>
      </w:tr>
      <w:tr>
        <w:tc>
          <w:tcPr>
            <w:tcW w:type="dxa" w:w="4320"/>
          </w:tcPr>
          <w:p>
            <w:r/>
            <w:r>
              <w:t>Estado ≥2 sin actividad por N días (dormido)</w:t>
            </w:r>
          </w:p>
        </w:tc>
        <w:tc>
          <w:tcPr>
            <w:tcW w:type="dxa" w:w="4320"/>
          </w:tcPr>
          <w:p>
            <w:r/>
            <w:r>
              <w:t>Reactivación honesta: 1 dato nuevo útil del inmueble/zona</w:t>
            </w:r>
          </w:p>
        </w:tc>
      </w:tr>
      <w:tr>
        <w:tc>
          <w:tcPr>
            <w:tcW w:type="dxa" w:w="4320"/>
          </w:tcPr>
          <w:p>
            <w:r/>
            <w:r>
              <w:t>Pico de intención (score alto)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Handoff inmediato</w:t>
            </w:r>
            <w:r>
              <w:t xml:space="preserve"> al corredor con el resumen</w:t>
            </w:r>
          </w:p>
        </w:tc>
      </w:tr>
    </w:tbl>
    <w:p>
      <w:r>
        <w:rPr>
          <w:b/>
        </w:rPr>
        <w:t>Honestidad &gt; retención:</w:t>
      </w:r>
      <w:r>
        <w:t xml:space="preserve"> cada disparo debe pasar el "test del arrepentimiento" — solo si de verdad le sirve al usuario. Sin cebos.</w:t>
      </w:r>
    </w:p>
    <w:p>
      <w:pPr>
        <w:pStyle w:val="Heading1"/>
      </w:pPr>
      <w:r>
        <w:t>Qué podemos detectar HOY vs. qué hay que construir</w:t>
      </w:r>
    </w:p>
    <w:p>
      <w:r>
        <w:rPr>
          <w:b/>
        </w:rPr>
        <w:t>Ya disponible (con lo que existe):</w:t>
      </w:r>
    </w:p>
    <w:p>
      <w:pPr>
        <w:pStyle w:val="ListBullet"/>
      </w:pPr>
      <w:r>
        <w:t xml:space="preserve">Escaneo y </w:t>
      </w:r>
      <w:r>
        <w:rPr>
          <w:b/>
        </w:rPr>
        <w:t>re-escaneo</w:t>
      </w:r>
      <w:r>
        <w:t xml:space="preserve"> de QR (sesión </w:t>
      </w:r>
      <w:r>
        <w:rPr>
          <w:rFonts w:ascii="Consolas" w:hAnsi="Consolas"/>
          <w:color w:val="1F6FEB"/>
          <w:sz w:val="19"/>
        </w:rPr>
        <w:t>qr-{id}-{device}</w:t>
      </w:r>
      <w:r>
        <w:t>).</w:t>
      </w:r>
    </w:p>
    <w:p>
      <w:pPr>
        <w:pStyle w:val="ListBullet"/>
      </w:pPr>
      <w:r>
        <w:t>Contenido de cada mensaje (el agente puede clasificar el estado).</w:t>
      </w:r>
    </w:p>
    <w:p>
      <w:pPr>
        <w:pStyle w:val="ListBullet"/>
      </w:pPr>
      <w:r>
        <w:rPr>
          <w:b/>
        </w:rPr>
        <w:t>Tool calls</w:t>
      </w:r>
      <w:r>
        <w:t xml:space="preserve"> (p. ej. usó </w:t>
      </w:r>
      <w:r>
        <w:rPr>
          <w:rFonts w:ascii="Consolas" w:hAnsi="Consolas"/>
          <w:color w:val="1F6FEB"/>
          <w:sz w:val="19"/>
        </w:rPr>
        <w:t>tool_analyze_investment</w:t>
      </w:r>
      <w:r>
        <w:t xml:space="preserve"> = señal de intención inversora).</w:t>
      </w:r>
    </w:p>
    <w:p>
      <w:pPr>
        <w:pStyle w:val="ListBullet"/>
      </w:pPr>
      <w:r>
        <w:t>Historial de sesión (cuántas veces volvió).</w:t>
      </w:r>
    </w:p>
    <w:p>
      <w:r>
        <w:rPr>
          <w:b/>
        </w:rPr>
        <w:t>Hay que construir:</w:t>
      </w:r>
    </w:p>
    <w:p>
      <w:pPr>
        <w:pStyle w:val="ListBullet"/>
      </w:pPr>
      <w:r>
        <w:t xml:space="preserve">Campo </w:t>
      </w:r>
      <w:r>
        <w:rPr>
          <w:b/>
        </w:rPr>
        <w:t>`estado_intencion`</w:t>
      </w:r>
      <w:r>
        <w:t xml:space="preserve"> persistido por sesión/lead + sello de tiempo.</w:t>
      </w:r>
    </w:p>
    <w:p>
      <w:pPr>
        <w:pStyle w:val="ListBullet"/>
      </w:pPr>
      <w:r>
        <w:rPr>
          <w:b/>
        </w:rPr>
        <w:t>Clasificador</w:t>
      </w:r>
      <w:r>
        <w:t xml:space="preserve"> (el agente etiqueta el estado tras cada turno, o reglas sobre señales).</w:t>
      </w:r>
    </w:p>
    <w:p>
      <w:pPr>
        <w:pStyle w:val="ListBullet"/>
      </w:pPr>
      <w:r>
        <w:rPr>
          <w:b/>
        </w:rPr>
        <w:t>Score explicable</w:t>
      </w:r>
      <w:r>
        <w:t xml:space="preserve"> (suma de señales con su porqué).</w:t>
      </w:r>
    </w:p>
    <w:p>
      <w:pPr>
        <w:pStyle w:val="ListBullet"/>
      </w:pPr>
      <w:r>
        <w:rPr>
          <w:b/>
        </w:rPr>
        <w:t>Job de disparadores proactivos</w:t>
      </w:r>
      <w:r>
        <w:t xml:space="preserve"> (actúa sobre estados/ventanas — el runtime propio lo hace gratis).</w:t>
      </w:r>
    </w:p>
    <w:p>
      <w:pPr>
        <w:pStyle w:val="ListBullet"/>
      </w:pPr>
      <w:r>
        <w:rPr>
          <w:b/>
        </w:rPr>
        <w:t>Panel CRM del corredor</w:t>
      </w:r>
      <w:r>
        <w:t xml:space="preserve"> (estilo Whaber) + </w:t>
      </w:r>
      <w:r>
        <w:rPr>
          <w:b/>
        </w:rPr>
        <w:t>handoff</w:t>
      </w:r>
      <w:r>
        <w:t>.</w:t>
      </w:r>
    </w:p>
    <w:p>
      <w:pPr>
        <w:pStyle w:val="ListBullet"/>
      </w:pPr>
      <w:r>
        <w:rPr>
          <w:b/>
        </w:rPr>
        <w:t>Métricas de outcome</w:t>
      </w:r>
      <w:r>
        <w:t xml:space="preserve"> (visita / contacto / cierre).</w:t>
      </w:r>
    </w:p>
    <w:p>
      <w:pPr>
        <w:pStyle w:val="Heading1"/>
      </w:pPr>
      <w:r>
        <w:t>Modelo de negocio: ¿qué es un "RESULTADO" en Contexto?</w:t>
      </w:r>
    </w:p>
    <w:p>
      <w:r>
        <w:t>Cobrar/medir por outcome, no por chat (lección Fin/Decagon/Sierra):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 quién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es defendible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Lead calificado entregado en el pico</w:t>
            </w:r>
          </w:p>
        </w:tc>
        <w:tc>
          <w:tcPr>
            <w:tcW w:type="dxa" w:w="2880"/>
          </w:tcPr>
          <w:p>
            <w:r/>
            <w:r>
              <w:t>Corredor / inmobiliaria</w:t>
            </w:r>
          </w:p>
        </w:tc>
        <w:tc>
          <w:tcPr>
            <w:tcW w:type="dxa" w:w="2880"/>
          </w:tcPr>
          <w:p>
            <w:r/>
            <w:r>
              <w:t>Llega con resumen de intención + dato verificado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Visita agendada</w:t>
            </w:r>
          </w:p>
        </w:tc>
        <w:tc>
          <w:tcPr>
            <w:tcW w:type="dxa" w:w="2880"/>
          </w:tcPr>
          <w:p>
            <w:r/>
            <w:r>
              <w:t>Corredor</w:t>
            </w:r>
          </w:p>
        </w:tc>
        <w:tc>
          <w:tcPr>
            <w:tcW w:type="dxa" w:w="2880"/>
          </w:tcPr>
          <w:p>
            <w:r/>
            <w:r>
              <w:t>Acción concreta, no un chat más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Cierre</w:t>
            </w:r>
          </w:p>
        </w:tc>
        <w:tc>
          <w:tcPr>
            <w:tcW w:type="dxa" w:w="2880"/>
          </w:tcPr>
          <w:p>
            <w:r/>
            <w:r>
              <w:t>Corredor / Contexto (success fee)</w:t>
            </w:r>
          </w:p>
        </w:tc>
        <w:tc>
          <w:tcPr>
            <w:tcW w:type="dxa" w:w="2880"/>
          </w:tcPr>
          <w:p>
            <w:r/>
            <w:r>
              <w:t>El outcome final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Ficha verificada / análisis de inversión</w:t>
            </w:r>
            <w:r>
              <w:t xml:space="preserve"> vía API</w:t>
            </w:r>
          </w:p>
        </w:tc>
        <w:tc>
          <w:tcPr>
            <w:tcW w:type="dxa" w:w="2880"/>
          </w:tcPr>
          <w:p>
            <w:r/>
            <w:r>
              <w:t>Integradores B2B (CRMs como SIGA)</w:t>
            </w:r>
          </w:p>
        </w:tc>
        <w:tc>
          <w:tcPr>
            <w:tcW w:type="dxa" w:w="2880"/>
          </w:tcPr>
          <w:p>
            <w:r/>
            <w:r>
              <w:t>Recurso único; cobrable por uso/outcome</w:t>
            </w:r>
          </w:p>
        </w:tc>
      </w:tr>
    </w:tbl>
    <w:p>
      <w:pPr>
        <w:pStyle w:val="Heading1"/>
      </w:pPr>
      <w:r>
        <w:t>Arquitectura mínima (API-first, patrón `app/inversion.py`)</w:t>
      </w:r>
    </w:p>
    <w:p>
      <w:r>
        <w:t xml:space="preserve">Un módulo de </w:t>
      </w:r>
      <w:r>
        <w:rPr>
          <w:b/>
        </w:rPr>
        <w:t>lógica pura</w:t>
      </w:r>
      <w:r>
        <w:t xml:space="preserve"> consumido por varios clientes (un motor, muchos clientes):</w:t>
      </w:r>
    </w:p>
    <w:p>
      <w:r>
        <w:rPr>
          <w:rFonts w:ascii="Consolas" w:hAnsi="Consolas"/>
          <w:color w:val="1F6FEB"/>
          <w:sz w:val="18"/>
        </w:rPr>
        <w:t>app/intencion.py  (lógica pura: estados, señales, score explicable)</w:t>
        <w:br/>
        <w:t xml:space="preserve">        │</w:t>
        <w:br/>
        <w:t xml:space="preserve">        ├── Agente (clasifica estado, decide handoff/disparador)</w:t>
        <w:br/>
        <w:t xml:space="preserve">        ├── Panel CRM del corredor (lee estados + score)</w:t>
        <w:br/>
        <w:t xml:space="preserve">        └── API B2B (expone el motor a CRMs externos)</w:t>
      </w:r>
    </w:p>
    <w:p>
      <w:r>
        <w:t xml:space="preserve">Mismo principio que la capa de inversión: </w:t>
      </w:r>
      <w:r>
        <w:rPr>
          <w:b/>
        </w:rPr>
        <w:t>una lógica, muchos clientes.</w:t>
      </w:r>
    </w:p>
    <w:p>
      <w:pPr>
        <w:pStyle w:val="Heading1"/>
      </w:pPr>
      <w:r>
        <w:t>Roadmap por fases (MVP primero)</w:t>
      </w:r>
    </w:p>
    <w:p>
      <w:pPr>
        <w:pStyle w:val="ListBullet"/>
      </w:pPr>
      <w:r>
        <w:rPr>
          <w:b/>
        </w:rPr>
        <w:t>Fase 0 — Instrumentar:</w:t>
      </w:r>
      <w:r>
        <w:t xml:space="preserve"> persistir </w:t>
      </w:r>
      <w:r>
        <w:rPr>
          <w:rFonts w:ascii="Consolas" w:hAnsi="Consolas"/>
          <w:color w:val="1F6FEB"/>
          <w:sz w:val="19"/>
        </w:rPr>
        <w:t>estado_intencion</w:t>
      </w:r>
      <w:r>
        <w:t xml:space="preserve"> + señales por sesión (sin UI). Empezar a acumular la verdad.</w:t>
      </w:r>
    </w:p>
    <w:p>
      <w:pPr>
        <w:pStyle w:val="ListBullet"/>
      </w:pPr>
      <w:r>
        <w:rPr>
          <w:b/>
        </w:rPr>
        <w:t>Fase 1 — Clasificar + score:</w:t>
      </w:r>
      <w:r>
        <w:t xml:space="preserve"> el agente etiqueta estado tras cada turno; score explicable. Visible solo en logs.</w:t>
      </w:r>
    </w:p>
    <w:p>
      <w:pPr>
        <w:pStyle w:val="ListBullet"/>
      </w:pPr>
      <w:r>
        <w:rPr>
          <w:b/>
        </w:rPr>
        <w:t>Fase 2 — Panel del corredor:</w:t>
      </w:r>
      <w:r>
        <w:t xml:space="preserve"> vista estilo "Guests CRM" + </w:t>
      </w:r>
      <w:r>
        <w:rPr>
          <w:b/>
        </w:rPr>
        <w:t>handoff</w:t>
      </w:r>
      <w:r>
        <w:t xml:space="preserve"> en el pico de intención.</w:t>
      </w:r>
    </w:p>
    <w:p>
      <w:pPr>
        <w:pStyle w:val="ListBullet"/>
      </w:pPr>
      <w:r>
        <w:rPr>
          <w:b/>
        </w:rPr>
        <w:t>Fase 3 — Disparadores proactivos:</w:t>
      </w:r>
      <w:r>
        <w:t xml:space="preserve"> job que actúa sobre dormidos/vacilación/retorno (runtime propio, costo $0).</w:t>
      </w:r>
    </w:p>
    <w:p>
      <w:pPr>
        <w:pStyle w:val="ListBullet"/>
      </w:pPr>
      <w:r>
        <w:rPr>
          <w:b/>
        </w:rPr>
        <w:t>Fase 4 — Outcome-based:</w:t>
      </w:r>
      <w:r>
        <w:t xml:space="preserve"> métricas y cobro por resultado (lead/visita/cierre) + exposición por API.</w:t>
      </w:r>
    </w:p>
    <w:p>
      <w:r>
        <w:rPr>
          <w:b/>
        </w:rPr>
        <w:t>Primer paso concreto sugerido:</w:t>
      </w:r>
      <w:r>
        <w:t xml:space="preserve"> Fase 0 — un campo </w:t>
      </w:r>
      <w:r>
        <w:rPr>
          <w:rFonts w:ascii="Consolas" w:hAnsi="Consolas"/>
          <w:color w:val="1F6FEB"/>
          <w:sz w:val="19"/>
        </w:rPr>
        <w:t>estado_intencion</w:t>
      </w:r>
      <w:r>
        <w:t xml:space="preserve"> + registro de señales por sesión. Es bajo riesgo, no cambia la UX, y empieza a construir el dato que vuelve todo lo demás posible.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