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Brújula — Modelo Contexto para Mazatlán (proyectos inmobiliarios y terrenos)</w:t>
      </w:r>
    </w:p>
    <w:p>
      <w:r>
        <w:rPr>
          <w:b/>
        </w:rPr>
        <w:t>Fecha:</w:t>
      </w:r>
      <w:r>
        <w:t xml:space="preserve"> 20 jun 2026</w:t>
      </w:r>
    </w:p>
    <w:p>
      <w:r>
        <w:rPr>
          <w:b/>
        </w:rPr>
        <w:t>Para qué sirve:</w:t>
      </w:r>
      <w:r>
        <w:t xml:space="preserve"> alinear a Ricardo en un modelo </w:t>
      </w:r>
      <w:r>
        <w:rPr>
          <w:b/>
        </w:rPr>
        <w:t>claro y angosto</w:t>
      </w:r>
      <w:r>
        <w:t xml:space="preserve"> (no "plataforma de todo"),</w:t>
      </w:r>
    </w:p>
    <w:p>
      <w:r>
        <w:t>y guiar nuestra decisión de si Mazatlán es la cuña. Es la brújula que nosotros le damos: nosotros</w:t>
      </w:r>
    </w:p>
    <w:p>
      <w:r>
        <w:t>ponemos el foco, él pone el territorio.</w:t>
      </w:r>
    </w:p>
    <w:p>
      <w:pPr>
        <w:pStyle w:val="Heading1"/>
      </w:pPr>
      <w:r>
        <w:t>El contexto (lo que sabemos)</w:t>
      </w:r>
    </w:p>
    <w:p>
      <w:pPr>
        <w:pStyle w:val="ListBullet"/>
      </w:pPr>
      <w:r>
        <w:rPr>
          <w:b/>
        </w:rPr>
        <w:t>Mazatlán crece:</w:t>
      </w:r>
      <w:r>
        <w:t xml:space="preserve"> desarrollo importante de proyectos inmobiliarios.</w:t>
      </w:r>
    </w:p>
    <w:p>
      <w:pPr>
        <w:pStyle w:val="ListBullet"/>
      </w:pPr>
      <w:r>
        <w:rPr>
          <w:b/>
        </w:rPr>
        <w:t>La plata grande está en la TRANSACCIÓN</w:t>
      </w:r>
      <w:r>
        <w:t xml:space="preserve">, y Ricardo es fuerte en lo que más vale por decisión: </w:t>
      </w:r>
      <w:r>
        <w:rPr>
          <w:b/>
        </w:rPr>
        <w:t>terrenos</w:t>
      </w:r>
      <w:r>
        <w:t>.</w:t>
      </w:r>
    </w:p>
    <w:p>
      <w:pPr>
        <w:pStyle w:val="ListBullet"/>
      </w:pPr>
      <w:r>
        <w:rPr>
          <w:b/>
        </w:rPr>
        <w:t>Los desarrolladores pagan bien por interesados calificados</w:t>
      </w:r>
      <w:r>
        <w:t xml:space="preserve"> (no por curiosos).</w:t>
      </w:r>
    </w:p>
    <w:p>
      <w:pPr>
        <w:pStyle w:val="ListBullet"/>
      </w:pPr>
      <w:r>
        <w:rPr>
          <w:b/>
        </w:rPr>
        <w:t>La búsqueda ya empieza en la IA:</w:t>
      </w:r>
      <w:r>
        <w:t xml:space="preserve"> 61% de las búsquedas inmobiliarias arrancan en un motor con IA</w:t>
      </w:r>
    </w:p>
    <w:p>
      <w:r>
        <w:t xml:space="preserve">  (17%→67% en 18 meses). México es 2º del mundo en respuestas con IA. La </w:t>
      </w:r>
      <w:r>
        <w:rPr>
          <w:b/>
        </w:rPr>
        <w:t>primera conversación</w:t>
      </w:r>
      <w:r>
        <w:t xml:space="preserve"> del</w:t>
      </w:r>
    </w:p>
    <w:p>
      <w:r>
        <w:t xml:space="preserve">  comprador es con una IA que </w:t>
      </w:r>
      <w:r>
        <w:rPr>
          <w:b/>
        </w:rPr>
        <w:t>resume, compara y recomienda antes del primer clic.</w:t>
      </w:r>
    </w:p>
    <w:p>
      <w:pPr>
        <w:pStyle w:val="ListBullet"/>
      </w:pPr>
      <w:r>
        <w:rPr>
          <w:b/>
        </w:rPr>
        <w:t>El contenido existente está SESGADO (ingeniería inversa, jun 2026):</w:t>
      </w:r>
      <w:r>
        <w:t xml:space="preserve"> lo que la IA encuentra hoy</w:t>
      </w:r>
    </w:p>
    <w:p>
      <w:r>
        <w:t xml:space="preserve">  sobre invertir/comprar en Mazatlán son </w:t>
      </w:r>
      <w:r>
        <w:rPr>
          <w:b/>
        </w:rPr>
        <w:t>portales de listados</w:t>
      </w:r>
      <w:r>
        <w:t xml:space="preserve"> (Lamudi, Vivanuncios) **+ marketing de</w:t>
      </w:r>
    </w:p>
    <w:p>
      <w:r>
        <w:t xml:space="preserve">  desarrolladores</w:t>
      </w:r>
      <w:r>
        <w:rPr>
          <w:b/>
        </w:rPr>
        <w:t xml:space="preserve"> (cada quien vende su lote/proyecto). </w:t>
      </w:r>
      <w:r>
        <w:t>NO existe una fuente independiente y</w:t>
      </w:r>
    </w:p>
    <w:p>
      <w:r>
        <w:t xml:space="preserve">  verificada.</w:t>
      </w:r>
      <w:r>
        <w:rPr>
          <w:b/>
        </w:rPr>
        <w:t xml:space="preserve"> Ese </w:t>
      </w:r>
      <w:r>
        <w:t>vacío de confianza —donde hay plata— es nuestra entrada.** (Para barrios famosos</w:t>
      </w:r>
    </w:p>
    <w:p>
      <w:r>
        <w:t xml:space="preserve">  de consumo, en cambio, ChatGPT/Gemini ya dan respuestas excelentes: ahí NO competimos.)</w:t>
      </w:r>
    </w:p>
    <w:p>
      <w:pPr>
        <w:pStyle w:val="Heading1"/>
      </w:pPr>
      <w:r>
        <w:t>El modelo en una frase (la brújula)</w:t>
      </w:r>
    </w:p>
    <w:p>
      <w:pPr>
        <w:pStyle w:val="IntenseQuote"/>
      </w:pPr>
      <w:r>
        <w:t>**Contexto no es una guía de todo. Es la VERDAD independiente y verificada de las zonas de Mazatlán</w:t>
      </w:r>
    </w:p>
    <w:p>
      <w:pPr>
        <w:pStyle w:val="IntenseQuote"/>
      </w:pPr>
      <w:r>
        <w:t>—para PROYECTOS inmobiliarios y para TERRENOS— que convierte la intención del comprador en</w:t>
      </w:r>
    </w:p>
    <w:p>
      <w:pPr>
        <w:pStyle w:val="IntenseQuote"/>
      </w:pPr>
      <w:r>
        <w:t>INTERESADOS CALIFICADOS, en un mercado donde todo el contenido lo escribe quien te quiere vender.**</w:t>
      </w:r>
    </w:p>
    <w:p>
      <w:pPr>
        <w:pStyle w:val="Heading1"/>
      </w:pPr>
      <w:r>
        <w:t>A quién servimos — DOS mercados, un solo sustrato</w:t>
      </w:r>
    </w:p>
    <w:p>
      <w:r>
        <w:t xml:space="preserve">Mazatlán en auge mueve </w:t>
      </w:r>
      <w:r>
        <w:rPr>
          <w:b/>
        </w:rPr>
        <w:t>dos mercados</w:t>
      </w:r>
      <w:r>
        <w:t xml:space="preserve"> que comparten el mismo sustrato (la verdad independiente y</w:t>
      </w:r>
    </w:p>
    <w:p>
      <w:r>
        <w:t>verificada de las zonas):</w:t>
      </w:r>
    </w:p>
    <w:p>
      <w:pPr>
        <w:pStyle w:val="Heading2"/>
      </w:pPr>
      <w:r>
        <w:t>A) Proyectos inmobiliarios (los desarrollos en auge)</w:t>
      </w:r>
    </w:p>
    <w:p>
      <w:pPr>
        <w:pStyle w:val="ListBullet"/>
      </w:pPr>
      <w:r>
        <w:rPr>
          <w:b/>
        </w:rPr>
        <w:t>Comprador de unidad</w:t>
      </w:r>
      <w:r>
        <w:t xml:space="preserve"> (condo / casa en un desarrollo) → </w:t>
      </w:r>
      <w:r>
        <w:rPr>
          <w:b/>
        </w:rPr>
        <w:t>interesado calificado para el desarrollador.</w:t>
      </w:r>
    </w:p>
    <w:p>
      <w:pPr>
        <w:pStyle w:val="ListBullet"/>
      </w:pPr>
      <w:r>
        <w:rPr>
          <w:b/>
        </w:rPr>
        <w:t>Inversionista</w:t>
      </w:r>
      <w:r>
        <w:t xml:space="preserve"> que entra a un proyecto (preventa, plusvalía) → </w:t>
      </w:r>
      <w:r>
        <w:rPr>
          <w:b/>
        </w:rPr>
        <w:t>interesado calificado.</w:t>
      </w:r>
    </w:p>
    <w:p>
      <w:pPr>
        <w:pStyle w:val="Heading2"/>
      </w:pPr>
      <w:r>
        <w:t>B) Terrenos</w:t>
      </w:r>
    </w:p>
    <w:p>
      <w:pPr>
        <w:pStyle w:val="ListBullet"/>
      </w:pPr>
      <w:r>
        <w:rPr>
          <w:b/>
        </w:rPr>
        <w:t>Desarrollador</w:t>
      </w:r>
      <w:r>
        <w:t xml:space="preserve"> que compra terreno para su proyecto → </w:t>
      </w:r>
      <w:r>
        <w:rPr>
          <w:b/>
        </w:rPr>
        <w:t>interesado calificado.</w:t>
      </w:r>
    </w:p>
    <w:p>
      <w:pPr>
        <w:pStyle w:val="ListBullet"/>
      </w:pPr>
      <w:r>
        <w:rPr>
          <w:b/>
        </w:rPr>
        <w:t>Familia</w:t>
      </w:r>
      <w:r>
        <w:t xml:space="preserve"> que compra terreno para </w:t>
      </w:r>
      <w:r>
        <w:rPr>
          <w:b/>
        </w:rPr>
        <w:t>construir su próximo gran sueño</w:t>
      </w:r>
      <w:r>
        <w:t xml:space="preserve"> → </w:t>
      </w:r>
      <w:r>
        <w:rPr>
          <w:b/>
        </w:rPr>
        <w:t>guía honesta + conexión</w:t>
      </w:r>
      <w:r>
        <w:t xml:space="preserve"> con quien vende el lote.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Pregunta del comprador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 que entregamos</w:t>
            </w:r>
          </w:p>
        </w:tc>
      </w:tr>
      <w:tr>
        <w:tc>
          <w:tcPr>
            <w:tcW w:type="dxa" w:w="4320"/>
          </w:tcPr>
          <w:p>
            <w:r/>
            <w:r>
              <w:t>¿Se aprecia?, ¿hacia dónde crece la ciudad?, ¿qué infraestructura viene?, ¿hay demanda? *(inversor / desarrollador)*</w:t>
            </w:r>
          </w:p>
        </w:tc>
        <w:tc>
          <w:tcPr>
            <w:tcW w:type="dxa" w:w="4320"/>
          </w:tcPr>
          <w:p>
            <w:r/>
            <w:r>
              <w:t>Interesado calificado de inversión</w:t>
            </w:r>
          </w:p>
        </w:tc>
      </w:tr>
      <w:tr>
        <w:tc>
          <w:tcPr>
            <w:tcW w:type="dxa" w:w="4320"/>
          </w:tcPr>
          <w:p>
            <w:r/>
            <w:r>
              <w:t>¿Cómo será vivir ahí?, ¿es seguro?, ¿crecerá bien?, ¿servicios cerca? *(familia)*</w:t>
            </w:r>
          </w:p>
        </w:tc>
        <w:tc>
          <w:tcPr>
            <w:tcW w:type="dxa" w:w="4320"/>
          </w:tcPr>
          <w:p>
            <w:r/>
            <w:r>
              <w:t>Guía honesta + conexión</w:t>
            </w:r>
          </w:p>
        </w:tc>
      </w:tr>
    </w:tbl>
    <w:p>
      <w:r>
        <w:rPr>
          <w:b/>
        </w:rPr>
        <w:t>El sustrato común:</w:t>
      </w:r>
      <w:r>
        <w:t xml:space="preserve"> la </w:t>
      </w:r>
      <w:r>
        <w:rPr>
          <w:b/>
        </w:rPr>
        <w:t>verdad del lugar</w:t>
      </w:r>
      <w:r>
        <w:t xml:space="preserve"> (el conocimiento local de Ricardo). Cambian el lente</w:t>
      </w:r>
    </w:p>
    <w:p>
      <w:r>
        <w:t>—</w:t>
      </w:r>
      <w:r>
        <w:rPr>
          <w:b/>
        </w:rPr>
        <w:t>apreciación</w:t>
      </w:r>
      <w:r>
        <w:t xml:space="preserve"> vs. </w:t>
      </w:r>
      <w:r>
        <w:rPr>
          <w:b/>
        </w:rPr>
        <w:t>vida</w:t>
      </w:r>
      <w:r>
        <w:t>— y el producto —</w:t>
      </w:r>
      <w:r>
        <w:rPr>
          <w:b/>
        </w:rPr>
        <w:t>proyecto</w:t>
      </w:r>
      <w:r>
        <w:t xml:space="preserve"> vs. </w:t>
      </w:r>
      <w:r>
        <w:rPr>
          <w:b/>
        </w:rPr>
        <w:t>terreno</w:t>
      </w:r>
      <w:r>
        <w:t>—, pero la verdad es la misma.</w:t>
      </w:r>
    </w:p>
    <w:p>
      <w:pPr>
        <w:pStyle w:val="Heading1"/>
      </w:pPr>
      <w:r>
        <w:t>Los 3 pilares</w:t>
      </w:r>
    </w:p>
    <w:p>
      <w:pPr>
        <w:pStyle w:val="ListNumber"/>
      </w:pPr>
      <w:r>
        <w:rPr>
          <w:b/>
        </w:rPr>
        <w:t>El dato (el combustible).</w:t>
      </w:r>
      <w:r>
        <w:t xml:space="preserve"> El conocimiento tácito de Ricardo + su red: la verdad de los terrenos y</w:t>
      </w:r>
    </w:p>
    <w:p>
      <w:r>
        <w:t xml:space="preserve">   zonas de Mazatlán que </w:t>
      </w:r>
      <w:r>
        <w:rPr>
          <w:b/>
        </w:rPr>
        <w:t>ningún dataset tiene</w:t>
      </w:r>
      <w:r>
        <w:t xml:space="preserve"> (P7). Ese es el foso — no replicable sin pisar el terreno.</w:t>
      </w:r>
    </w:p>
    <w:p>
      <w:pPr>
        <w:pStyle w:val="ListNumber"/>
      </w:pPr>
      <w:r>
        <w:rPr>
          <w:b/>
        </w:rPr>
        <w:t>La plata (el modelo).</w:t>
      </w:r>
      <w:r>
        <w:t xml:space="preserve"> Pago por </w:t>
      </w:r>
      <w:r>
        <w:rPr>
          <w:b/>
        </w:rPr>
        <w:t>interesado calificado</w:t>
      </w:r>
      <w:r>
        <w:t xml:space="preserve"> (desarrolladores y vendedores de lote).</w:t>
      </w:r>
    </w:p>
    <w:p>
      <w:r>
        <w:t xml:space="preserve">   Pago por resultado (P2/T3), no "por todo". Foco, no superplataforma.</w:t>
      </w:r>
    </w:p>
    <w:p>
      <w:pPr>
        <w:pStyle w:val="ListNumber"/>
      </w:pPr>
      <w:r>
        <w:rPr>
          <w:b/>
        </w:rPr>
        <w:t>La distribución (el canal).</w:t>
      </w:r>
      <w:r>
        <w:t xml:space="preserve"> Ser </w:t>
      </w:r>
      <w:r>
        <w:rPr>
          <w:b/>
        </w:rPr>
        <w:t>la verdad de Mazatlán que la IA cita.</w:t>
      </w:r>
      <w:r>
        <w:t xml:space="preserve"> Una capa pública,</w:t>
      </w:r>
    </w:p>
    <w:p>
      <w:r>
        <w:t xml:space="preserve">   estructurada y citable (AEO) → cuando alguien le pregunta a la IA *"¿dónde comprar/construir en</w:t>
      </w:r>
    </w:p>
    <w:p>
      <w:r>
        <w:t xml:space="preserve">   Mazatlán?"*, te cita → </w:t>
      </w:r>
      <w:r>
        <w:rPr>
          <w:b/>
        </w:rPr>
        <w:t>el interesado llega solo.</w:t>
      </w:r>
      <w:r>
        <w:t xml:space="preserve"> La ventana se abre AHORA (México acelerando).</w:t>
      </w:r>
    </w:p>
    <w:p>
      <w:pPr>
        <w:pStyle w:val="Heading1"/>
      </w:pPr>
      <w:r>
        <w:t>La división de trabajo</w:t>
      </w:r>
    </w:p>
    <w:p>
      <w:pPr>
        <w:pStyle w:val="ListBullet"/>
      </w:pPr>
      <w:r>
        <w:rPr>
          <w:b/>
        </w:rPr>
        <w:t>Ricardo:</w:t>
      </w:r>
      <w:r>
        <w:t xml:space="preserve"> terreno, conocimiento local, red de desarrolladores y vendedores. El </w:t>
      </w:r>
      <w:r>
        <w:rPr>
          <w:b/>
        </w:rPr>
        <w:t>combustible</w:t>
      </w:r>
      <w:r>
        <w:t>.</w:t>
      </w:r>
    </w:p>
    <w:p>
      <w:pPr>
        <w:pStyle w:val="ListBullet"/>
      </w:pPr>
      <w:r>
        <w:rPr>
          <w:b/>
        </w:rPr>
        <w:t>Contexto:</w:t>
      </w:r>
      <w:r>
        <w:t xml:space="preserve"> el motor (agente + dato + emparejamiento por intención) + la disciplina + la capa citable.</w:t>
      </w:r>
    </w:p>
    <w:p>
      <w:pPr>
        <w:pStyle w:val="ListBullet"/>
      </w:pPr>
      <w:r>
        <w:t>*Tú das el foco; él da el territorio.*</w:t>
      </w:r>
    </w:p>
    <w:p>
      <w:pPr>
        <w:pStyle w:val="Heading1"/>
      </w:pPr>
      <w:r>
        <w:t>La prueba ANTES de construir (validar demanda — T12: ¿me necesitan?)</w:t>
      </w:r>
    </w:p>
    <w:p>
      <w:r>
        <w:t xml:space="preserve">No construir todavía. Que Ricardo te conecte con </w:t>
      </w:r>
      <w:r>
        <w:rPr>
          <w:b/>
        </w:rPr>
        <w:t>2-3 desarrolladores / vendedores de terreno</w:t>
      </w:r>
      <w:r>
        <w:t xml:space="preserve"> y preguntas directo:</w:t>
      </w:r>
    </w:p>
    <w:p>
      <w:pPr>
        <w:pStyle w:val="ListBullet"/>
      </w:pPr>
      <w:r>
        <w:t xml:space="preserve">¿Pagarían por </w:t>
      </w:r>
      <w:r>
        <w:rPr>
          <w:b/>
        </w:rPr>
        <w:t>interesados calificados</w:t>
      </w:r>
      <w:r>
        <w:t xml:space="preserve"> en terreno (inversión o familia)? ¿</w:t>
      </w:r>
      <w:r>
        <w:rPr>
          <w:b/>
        </w:rPr>
        <w:t>Cuánto</w:t>
      </w:r>
      <w:r>
        <w:t>? ¿Cómo lo miden hoy?</w:t>
      </w:r>
    </w:p>
    <w:p>
      <w:pPr>
        <w:pStyle w:val="ListBullet"/>
      </w:pPr>
      <w:r>
        <w:t>¿Qué hace que un interesado sea "bueno" para ustedes?</w:t>
      </w:r>
    </w:p>
    <w:p>
      <w:pPr>
        <w:pStyle w:val="ListBullet"/>
      </w:pPr>
      <w:r>
        <w:t>¿Cuánto invierten hoy en conseguir interesados y qué tan bien les funciona?</w:t>
      </w:r>
    </w:p>
    <w:p>
      <w:pPr>
        <w:pStyle w:val="ListBullet"/>
      </w:pPr>
      <w:r>
        <w:rPr>
          <w:b/>
        </w:rPr>
        <w:t>A Ricardo (el test de foco):</w:t>
      </w:r>
      <w:r>
        <w:t xml:space="preserve"> *"De todo lo que imaginas, ¿cuál es el UNO que arrancarías primero, y por qué ese?"*</w:t>
      </w:r>
    </w:p>
    <w:p>
      <w:r>
        <w:rPr>
          <w:b/>
        </w:rPr>
        <w:t>Lectura:</w:t>
      </w:r>
      <w:r>
        <w:t xml:space="preserve"> si dicen *sí, con número* → cuña real, vale girar. Si es vago → es el sueño de Ricardo, no un mercado. Pasas.</w:t>
      </w:r>
    </w:p>
    <w:p>
      <w:pPr>
        <w:pStyle w:val="Heading1"/>
      </w:pPr>
      <w:r>
        <w:t>La inteligencia de zona a levantar (Ricardo es la fuente principal)</w:t>
      </w:r>
    </w:p>
    <w:p>
      <w:pPr>
        <w:pStyle w:val="ListBullet"/>
      </w:pPr>
      <w:r>
        <w:t>¿Qué proyectos/desarrollos hay y quiénes los lideran?</w:t>
      </w:r>
    </w:p>
    <w:p>
      <w:pPr>
        <w:pStyle w:val="ListBullet"/>
      </w:pPr>
      <w:r>
        <w:t>¿Qué zonas crecen y por qué (turismo, compradores extranjeros, infraestructura)?</w:t>
      </w:r>
    </w:p>
    <w:p>
      <w:pPr>
        <w:pStyle w:val="ListBullet"/>
      </w:pPr>
      <w:r>
        <w:t>¿Qué busca el comprador de terreno (inversión vs. familia; local vs. extranjero)?</w:t>
      </w:r>
    </w:p>
    <w:p>
      <w:pPr>
        <w:pStyle w:val="ListBullet"/>
      </w:pPr>
      <w:r>
        <w:t xml:space="preserve">¿Rangos de precio de terreno por zona y su </w:t>
      </w:r>
      <w:r>
        <w:rPr>
          <w:b/>
        </w:rPr>
        <w:t>trayectoria</w:t>
      </w:r>
      <w:r>
        <w:t xml:space="preserve"> (cómo se han movido)?</w:t>
      </w:r>
    </w:p>
    <w:p>
      <w:pPr>
        <w:pStyle w:val="ListBullet"/>
      </w:pPr>
      <w:r>
        <w:t>¿Qué obra/infraestructura viene que mueve el valor?</w:t>
      </w:r>
    </w:p>
    <w:p>
      <w:pPr>
        <w:pStyle w:val="Heading1"/>
      </w:pPr>
      <w:r>
        <w:t>La disciplina (guardarraíles)</w:t>
      </w:r>
    </w:p>
    <w:p>
      <w:pPr>
        <w:pStyle w:val="ListBullet"/>
      </w:pPr>
      <w:r>
        <w:rPr>
          <w:b/>
        </w:rPr>
        <w:t>No "plataforma de todo".</w:t>
      </w:r>
      <w:r>
        <w:t xml:space="preserve"> Una cuña: </w:t>
      </w:r>
      <w:r>
        <w:rPr>
          <w:b/>
        </w:rPr>
        <w:t>la verdad independiente de las zonas de Mazatlán</w:t>
      </w:r>
      <w:r>
        <w:t xml:space="preserve"> (aplicada a </w:t>
      </w:r>
      <w:r>
        <w:rPr>
          <w:b/>
        </w:rPr>
        <w:t>proyectos y terrenos</w:t>
      </w:r>
      <w:r>
        <w:t>), no viajes + servicios + todo.</w:t>
      </w:r>
    </w:p>
    <w:p>
      <w:pPr>
        <w:pStyle w:val="ListBullet"/>
      </w:pPr>
      <w:r>
        <w:rPr>
          <w:b/>
        </w:rPr>
        <w:t>No copiar el método de Eva/Aino</w:t>
      </w:r>
      <w:r>
        <w:t xml:space="preserve"> (agregar datasets que en México no existen). Construir el dato </w:t>
      </w:r>
      <w:r>
        <w:rPr>
          <w:b/>
        </w:rPr>
        <w:t>con Ricardo</w:t>
      </w:r>
      <w:r>
        <w:t xml:space="preserve"> (local).</w:t>
      </w:r>
    </w:p>
    <w:p>
      <w:pPr>
        <w:pStyle w:val="ListBullet"/>
      </w:pPr>
      <w:r>
        <w:rPr>
          <w:b/>
        </w:rPr>
        <w:t>No pivotear por impulso</w:t>
      </w:r>
      <w:r>
        <w:t xml:space="preserve"> (ni por el rebote de un mal roadshow). Validar primero. El motor es portable,</w:t>
      </w:r>
    </w:p>
    <w:p>
      <w:r>
        <w:t xml:space="preserve">  pero </w:t>
      </w:r>
      <w:r>
        <w:rPr>
          <w:b/>
        </w:rPr>
        <w:t>estás solo:</w:t>
      </w:r>
      <w:r>
        <w:t xml:space="preserve"> Quito vs. Mazatlán es una elección de foco — </w:t>
      </w:r>
      <w:r>
        <w:rPr>
          <w:b/>
        </w:rPr>
        <w:t>no las dos a medias.</w:t>
      </w:r>
    </w:p>
    <w:p>
      <w:pPr>
        <w:pStyle w:val="ListBullet"/>
      </w:pPr>
      <w:r>
        <w:rPr>
          <w:b/>
        </w:rPr>
        <w:t>No te dejes arrastrar al "todo" de Ricardo.</w:t>
      </w:r>
      <w:r>
        <w:t xml:space="preserve"> Su capacidad de angostar </w:t>
      </w:r>
      <w:r>
        <w:rPr>
          <w:b/>
        </w:rPr>
        <w:t>es</w:t>
      </w:r>
      <w:r>
        <w:t xml:space="preserve"> la prueba de si es socio o soñador.</w:t>
      </w:r>
    </w:p>
    <w:p>
      <w:pPr>
        <w:pStyle w:val="Heading1"/>
      </w:pPr>
      <w:r>
        <w:t>Conexión con docs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INTELIGENCIA_y_PLAN_2026-06-16.md</w:t>
      </w:r>
      <w:r>
        <w:t xml:space="preserve"> — Eva/Aino, Cynthia Wu (el dato es el muro), búsqueda agéntica (Habi/Germán Rueda).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VISION_Sistema_Vivo.md</w:t>
      </w:r>
      <w:r>
        <w:t xml:space="preserve"> — "de ranking a recomendación" (ahora con números: 61% empieza en IA).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UX_Patrones_Zillow_Redfin.md</w:t>
      </w:r>
      <w:r>
        <w:t xml:space="preserve"> — URL semántica = ser citable por la IA (AEO).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