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Patrones de UX — Zillow y Redfin destilados para Contexto</w:t>
      </w:r>
    </w:p>
    <w:p>
      <w:r>
        <w:rPr>
          <w:b/>
        </w:rPr>
        <w:t>Fecha:</w:t>
      </w:r>
      <w:r>
        <w:t xml:space="preserve"> 19 jun 2026</w:t>
      </w:r>
    </w:p>
    <w:p>
      <w:r>
        <w:rPr>
          <w:b/>
        </w:rPr>
        <w:t>Origen:</w:t>
      </w:r>
      <w:r>
        <w:t xml:space="preserve"> *teardowns* de zillow.com y redfin.com hechos con Claude en Chrome (inspección de</w:t>
      </w:r>
    </w:p>
    <w:p>
      <w:r>
        <w:t>estructura/UX, NO extracción de anuncios — ambos bloquean el scraping). Insumo para el trabajo</w:t>
      </w:r>
    </w:p>
    <w:p>
      <w:r>
        <w:t xml:space="preserve">de UX, sobre todo el </w:t>
      </w:r>
      <w:r>
        <w:rPr>
          <w:b/>
        </w:rPr>
        <w:t>Mapa Vivo (escalón 2A)</w:t>
      </w:r>
      <w:r>
        <w:t xml:space="preserve"> de </w:t>
      </w:r>
      <w:r>
        <w:rPr>
          <w:rFonts w:ascii="Consolas" w:hAnsi="Consolas"/>
          <w:color w:val="1F6FEB"/>
          <w:sz w:val="19"/>
        </w:rPr>
        <w:t>UX_Vision_Intent_Matching.md</w:t>
      </w:r>
      <w:r>
        <w:t>.</w:t>
      </w:r>
    </w:p>
    <w:p>
      <w:pPr>
        <w:pStyle w:val="IntenseQuote"/>
      </w:pPr>
      <w:r>
        <w:rPr>
          <w:b/>
        </w:rPr>
        <w:t>Síntesis en una frase:</w:t>
      </w:r>
      <w:r>
        <w:t xml:space="preserve"> roba su disciplina —*una intención, una caja, un número de marca,</w:t>
      </w:r>
    </w:p>
    <w:p>
      <w:pPr>
        <w:pStyle w:val="IntenseQuote"/>
      </w:pPr>
      <w:r>
        <w:t>URL semántica, telemetría*— e ignora su foso (inventario/MLS), su mapa de pines de precio y su</w:t>
      </w:r>
    </w:p>
    <w:p>
      <w:pPr>
        <w:pStyle w:val="IntenseQuote"/>
      </w:pPr>
      <w:r>
        <w:t xml:space="preserve">dibujo a mano. Tu ventaja es el </w:t>
      </w:r>
      <w:r>
        <w:rPr>
          <w:b/>
        </w:rPr>
        <w:t>dato local verificado y contribuido</w:t>
      </w:r>
      <w:r>
        <w:t>, no el catálogo.</w:t>
      </w:r>
    </w:p>
    <w:p>
      <w:pPr>
        <w:pStyle w:val="Heading1"/>
      </w:pPr>
      <w:r>
        <w:t>🟢 ROBAR (con su traducción a Contexto)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Patrón observado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Traducción a Contexto</w:t>
            </w:r>
          </w:p>
        </w:tc>
      </w:tr>
      <w:tr>
        <w:tc>
          <w:tcPr>
            <w:tcW w:type="dxa" w:w="4320"/>
          </w:tcPr>
          <w:p>
            <w:r/>
            <w:r>
              <w:t>Caja única de intención + "AI Search" en beta (Redfin)</w:t>
            </w:r>
          </w:p>
        </w:tc>
        <w:tc>
          <w:tcPr>
            <w:tcW w:type="dxa" w:w="4320"/>
          </w:tcPr>
          <w:p>
            <w:r/>
            <w:r>
              <w:t xml:space="preserve">Declarar la vida en lenguaje natural ("a 10 min a pie del Metro, parque y colegio cerca"). Extiende los chips actuales. </w:t>
            </w:r>
            <w:r>
              <w:rPr>
                <w:b/>
              </w:rPr>
              <w:t>Su beta valida el rumbo — y aún no lo resuelven.</w:t>
            </w:r>
          </w:p>
        </w:tc>
      </w:tr>
      <w:tr>
        <w:tc>
          <w:tcPr>
            <w:tcW w:type="dxa" w:w="4320"/>
          </w:tcPr>
          <w:p>
            <w:r/>
            <w:r>
              <w:t>Estado geográfico en la URL (</w:t>
            </w:r>
            <w:r>
              <w:rPr>
                <w:rFonts w:ascii="Consolas" w:hAnsi="Consolas"/>
                <w:color w:val="1F6FEB"/>
                <w:sz w:val="19"/>
              </w:rPr>
              <w:t>viewport=N:S:E:O</w:t>
            </w:r>
            <w:r>
              <w:t xml:space="preserve">, </w:t>
            </w:r>
            <w:r>
              <w:rPr>
                <w:rFonts w:ascii="Consolas" w:hAnsi="Consolas"/>
                <w:color w:val="1F6FEB"/>
                <w:sz w:val="19"/>
              </w:rPr>
              <w:t>poly=…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URL </w:t>
            </w:r>
            <w:r>
              <w:rPr>
                <w:b/>
              </w:rPr>
              <w:t>como intención</w:t>
            </w:r>
            <w:r>
              <w:t xml:space="preserve">: </w:t>
            </w:r>
            <w:r>
              <w:rPr>
                <w:rFonts w:ascii="Consolas" w:hAnsi="Consolas"/>
                <w:color w:val="1F6FEB"/>
                <w:sz w:val="19"/>
              </w:rPr>
              <w:t>walk=10min;anchor=metro;parque=true</w:t>
            </w:r>
            <w:r>
              <w:t xml:space="preserve"> → compartible, indexable, SEO local que un portal cerrado no tiene</w:t>
            </w:r>
          </w:p>
        </w:tc>
      </w:tr>
      <w:tr>
        <w:tc>
          <w:tcPr>
            <w:tcW w:type="dxa" w:w="4320"/>
          </w:tcPr>
          <w:p>
            <w:r/>
            <w:r>
              <w:t xml:space="preserve">Lienzo de terceros + </w:t>
            </w:r>
            <w:r>
              <w:rPr>
                <w:b/>
              </w:rPr>
              <w:t>capa propia</w:t>
            </w:r>
            <w:r>
              <w:t xml:space="preserve"> de pines (Redfin pone overlay sobre Google)</w:t>
            </w:r>
          </w:p>
        </w:tc>
        <w:tc>
          <w:tcPr>
            <w:tcW w:type="dxa" w:w="4320"/>
          </w:tcPr>
          <w:p>
            <w:r/>
            <w:r>
              <w:t xml:space="preserve">Google/OSM dan tiles/zoom; </w:t>
            </w:r>
            <w:r>
              <w:rPr>
                <w:b/>
              </w:rPr>
              <w:t>tú dibujas tus pines verificados</w:t>
            </w:r>
            <w:r>
              <w:t xml:space="preserve"> por categoría. Mapa mundial sin construir motor, sin atarte a sus widgets</w:t>
            </w:r>
          </w:p>
        </w:tc>
      </w:tr>
      <w:tr>
        <w:tc>
          <w:tcPr>
            <w:tcW w:type="dxa" w:w="4320"/>
          </w:tcPr>
          <w:p>
            <w:r/>
            <w:r>
              <w:t>Sincronía total mapa↔lista, un solo estado de verdad</w:t>
            </w:r>
          </w:p>
        </w:tc>
        <w:tc>
          <w:tcPr>
            <w:tcW w:type="dxa" w:w="4320"/>
          </w:tcPr>
          <w:p>
            <w:r/>
            <w:r>
              <w:t>El pin sabe qué tarjeta es; cero disonancia</w:t>
            </w:r>
          </w:p>
        </w:tc>
      </w:tr>
      <w:tr>
        <w:tc>
          <w:tcPr>
            <w:tcW w:type="dxa" w:w="4320"/>
          </w:tcPr>
          <w:p>
            <w:r/>
            <w:r>
              <w:t>Autocompletado multi-entidad (ciudad, dirección, colegio, agente)</w:t>
            </w:r>
          </w:p>
        </w:tc>
        <w:tc>
          <w:tcPr>
            <w:tcW w:type="dxa" w:w="4320"/>
          </w:tcPr>
          <w:p>
            <w:r/>
            <w:r>
              <w:t xml:space="preserve">Buscar </w:t>
            </w:r>
            <w:r>
              <w:rPr>
                <w:b/>
              </w:rPr>
              <w:t>barrio, estación de Metro, parque, colegio</w:t>
            </w:r>
            <w:r>
              <w:t xml:space="preserve"> como entidades</w:t>
            </w:r>
          </w:p>
        </w:tc>
      </w:tr>
      <w:tr>
        <w:tc>
          <w:tcPr>
            <w:tcW w:type="dxa" w:w="4320"/>
          </w:tcPr>
          <w:p>
            <w:r/>
            <w:r>
              <w:t>Control deslizante de umbral para calidad (no binario)</w:t>
            </w:r>
          </w:p>
        </w:tc>
        <w:tc>
          <w:tcPr>
            <w:tcW w:type="dxa" w:w="4320"/>
          </w:tcPr>
          <w:p>
            <w:r/>
            <w:r>
              <w:t>"Buen colegio" / "tranquilo" son un continuo, no un sí/no</w:t>
            </w:r>
          </w:p>
        </w:tc>
      </w:tr>
      <w:tr>
        <w:tc>
          <w:tcPr>
            <w:tcW w:type="dxa" w:w="4320"/>
          </w:tcPr>
          <w:p>
            <w:r/>
            <w:r>
              <w:t>Telemetría geográfica/​de intención de 1ª clase</w:t>
            </w:r>
          </w:p>
        </w:tc>
        <w:tc>
          <w:tcPr>
            <w:tcW w:type="dxa" w:w="4320"/>
          </w:tcPr>
          <w:p>
            <w:r/>
            <w:r>
              <w:t xml:space="preserve">Saber </w:t>
            </w:r>
            <w:r>
              <w:rPr>
                <w:b/>
              </w:rPr>
              <w:t>qué intenciones busca la gente</w:t>
            </w:r>
            <w:r>
              <w:t xml:space="preserve"> = activo de demanda defendible, desde el día 1</w:t>
            </w:r>
          </w:p>
        </w:tc>
      </w:tr>
      <w:tr>
        <w:tc>
          <w:tcPr>
            <w:tcW w:type="dxa" w:w="4320"/>
          </w:tcPr>
          <w:p>
            <w:r/>
            <w:r>
              <w:t>Marcadores de carga (placeholders) sobre spinners</w:t>
            </w:r>
          </w:p>
        </w:tc>
        <w:tc>
          <w:tcPr>
            <w:tcW w:type="dxa" w:w="4320"/>
          </w:tcPr>
          <w:p>
            <w:r/>
            <w:r>
              <w:t>El dato local (que tarda en agregarse) no se siente lento; cero salto de layout</w:t>
            </w:r>
          </w:p>
        </w:tc>
      </w:tr>
      <w:tr>
        <w:tc>
          <w:tcPr>
            <w:tcW w:type="dxa" w:w="4320"/>
          </w:tcPr>
          <w:p>
            <w:r/>
            <w:r>
              <w:t xml:space="preserve">Personalización </w:t>
            </w:r>
            <w:r>
              <w:rPr>
                <w:b/>
              </w:rPr>
              <w:t>opt-in honesta</w:t>
            </w:r>
            <w:r>
              <w:t xml:space="preserve"> + corredor como destino de 1ª clase</w:t>
            </w:r>
          </w:p>
        </w:tc>
        <w:tc>
          <w:tcPr>
            <w:tcW w:type="dxa" w:w="4320"/>
          </w:tcPr>
          <w:p>
            <w:r/>
            <w:r>
              <w:t>Decir para qué sirve registrarse; "habla con quien conoce el barrio de verdad"</w:t>
            </w:r>
          </w:p>
        </w:tc>
      </w:tr>
    </w:tbl>
    <w:p>
      <w:pPr>
        <w:pStyle w:val="Heading1"/>
      </w:pPr>
      <w:r>
        <w:t>⭐ LA JUGADA MAESTRA — isócronas peatonales reales (tu foso)</w:t>
      </w:r>
    </w:p>
    <w:p>
      <w:r>
        <w:t>El dibujo a mano de Redfin tiene 3 defectos que se vuelven tu ventaja:</w:t>
      </w:r>
    </w:p>
    <w:p>
      <w:pPr>
        <w:pStyle w:val="ListNumber"/>
      </w:pPr>
      <w:r>
        <w:rPr>
          <w:b/>
        </w:rPr>
        <w:t>Es geometría, no semántica</w:t>
      </w:r>
      <w:r>
        <w:t xml:space="preserve"> — un recinto no entiende "cerca del Metro", solo "dentro de la línea".</w:t>
      </w:r>
    </w:p>
    <w:p>
      <w:pPr>
        <w:pStyle w:val="ListNumber"/>
      </w:pPr>
      <w:r>
        <w:rPr>
          <w:b/>
        </w:rPr>
        <w:t>Distancia en línea recta</w:t>
      </w:r>
      <w:r>
        <w:t xml:space="preserve"> — pierde casas a 200 m en recta pero a un puente de distancia caminando.</w:t>
      </w:r>
    </w:p>
    <w:p>
      <w:pPr>
        <w:pStyle w:val="ListNumber"/>
      </w:pPr>
      <w:r>
        <w:rPr>
          <w:b/>
        </w:rPr>
        <w:t>Efecto borde</w:t>
      </w:r>
      <w:r>
        <w:t xml:space="preserve"> — descarta inmuebles idénticos por estar un metro fuera del trazo.</w:t>
      </w:r>
    </w:p>
    <w:p>
      <w:r>
        <w:rPr>
          <w:b/>
        </w:rPr>
        <w:t>Contexto lo invierte:</w:t>
      </w:r>
      <w:r>
        <w:t xml:space="preserve"> el usuario </w:t>
      </w:r>
      <w:r>
        <w:rPr>
          <w:b/>
        </w:rPr>
        <w:t>declara</w:t>
      </w:r>
      <w:r>
        <w:t xml:space="preserve"> la intención; tú calculas una </w:t>
      </w:r>
      <w:r>
        <w:rPr>
          <w:b/>
        </w:rPr>
        <w:t>superficie de aptitud</w:t>
      </w:r>
    </w:p>
    <w:p>
      <w:r>
        <w:t xml:space="preserve">con </w:t>
      </w:r>
      <w:r>
        <w:rPr>
          <w:b/>
        </w:rPr>
        <w:t>rutas reales a pie</w:t>
      </w:r>
      <w:r>
        <w:t xml:space="preserve"> (Google Routes — ya activo, los "19 min al Metro" de hoy) intersectando los</w:t>
      </w:r>
    </w:p>
    <w:p>
      <w:r>
        <w:rPr>
          <w:b/>
        </w:rPr>
        <w:t>imanes de vida verificados</w:t>
      </w:r>
      <w:r>
        <w:t xml:space="preserve"> (Metro, parque, colegio). Resultado: </w:t>
      </w:r>
      <w:r>
        <w:rPr>
          <w:b/>
        </w:rPr>
        <w:t>puntaje continuo + explicación</w:t>
      </w:r>
    </w:p>
    <w:p>
      <w:r>
        <w:t xml:space="preserve">("a 8 min del Metro, parque a 4"), </w:t>
      </w:r>
      <w:r>
        <w:rPr>
          <w:b/>
        </w:rPr>
        <w:t>sin dentro/fuera</w:t>
      </w:r>
      <w:r>
        <w:t>. *Donde Redfin filtra, tú recomiendas y explicas.*</w:t>
      </w:r>
    </w:p>
    <w:p>
      <w:r>
        <w:t xml:space="preserve">→ </w:t>
      </w:r>
      <w:r>
        <w:rPr>
          <w:b/>
        </w:rPr>
        <w:t>Este es el blueprint del Mapa Vivo (escalón 2A).</w:t>
      </w:r>
      <w:r>
        <w:t xml:space="preserve"> El cimiento (caminata real) ya existe.</w:t>
      </w:r>
    </w:p>
    <w:p>
      <w:pPr>
        <w:pStyle w:val="Heading1"/>
      </w:pPr>
      <w:r>
        <w:t>🔴 IGNORAR (disciplina anti-portal)</w:t>
      </w:r>
    </w:p>
    <w:p>
      <w:pPr>
        <w:pStyle w:val="ListBullet"/>
      </w:pPr>
      <w:r>
        <w:rPr>
          <w:b/>
        </w:rPr>
        <w:t>La carrera por inventario/MLS</w:t>
      </w:r>
      <w:r>
        <w:t xml:space="preserve"> — su foso, no el tuyo.</w:t>
      </w:r>
    </w:p>
    <w:p>
      <w:pPr>
        <w:pStyle w:val="ListBullet"/>
      </w:pPr>
      <w:r>
        <w:rPr>
          <w:b/>
        </w:rPr>
        <w:t>El mapa-céntrico de pines de precio como pantalla principal</w:t>
      </w:r>
      <w:r>
        <w:t xml:space="preserve"> — si tu home es "muchos pines con $", perdiste contra Zillow/Plusvalía. Tu home es la </w:t>
      </w:r>
      <w:r>
        <w:rPr>
          <w:b/>
        </w:rPr>
        <w:t>zona y su verdad vivida</w:t>
      </w:r>
      <w:r>
        <w:t>.</w:t>
      </w:r>
    </w:p>
    <w:p>
      <w:pPr>
        <w:pStyle w:val="ListBullet"/>
      </w:pPr>
      <w:r>
        <w:rPr>
          <w:b/>
        </w:rPr>
        <w:t>El embudo financiero</w:t>
      </w:r>
      <w:r>
        <w:t xml:space="preserve"> (hipotecas/Home Loans) — negocio de Zillow, te desvía.</w:t>
      </w:r>
    </w:p>
    <w:p>
      <w:pPr>
        <w:pStyle w:val="ListBullet"/>
      </w:pPr>
      <w:r>
        <w:rPr>
          <w:b/>
        </w:rPr>
        <w:t>El gancho "early access" / urgencia</w:t>
      </w:r>
      <w:r>
        <w:t xml:space="preserve"> — tu retención viene de la </w:t>
      </w:r>
      <w:r>
        <w:rPr>
          <w:b/>
        </w:rPr>
        <w:t>frescura del dato</w:t>
      </w:r>
      <w:r>
        <w:t>, no de inventario anticipado.</w:t>
      </w:r>
    </w:p>
    <w:p>
      <w:pPr>
        <w:pStyle w:val="ListBullet"/>
      </w:pPr>
      <w:r>
        <w:rPr>
          <w:b/>
        </w:rPr>
        <w:t>El dibujo a mano alzada</w:t>
      </w:r>
      <w:r>
        <w:t xml:space="preserve"> — es justo el patrón que tu producto </w:t>
      </w:r>
      <w:r>
        <w:rPr>
          <w:b/>
        </w:rPr>
        <w:t>vuelve obsoleto</w:t>
      </w:r>
      <w:r>
        <w:t>; ofrecerlo "porque Redfin lo tiene" diluiría tu propuesta.</w:t>
      </w:r>
    </w:p>
    <w:p>
      <w:pPr>
        <w:pStyle w:val="ListBullet"/>
      </w:pPr>
      <w:r>
        <w:rPr>
          <w:b/>
        </w:rPr>
        <w:t>Micro-frontends, Apollo, Module Federation, design system multi-equipo</w:t>
      </w:r>
      <w:r>
        <w:t xml:space="preserve"> (Zillow) — ingeniería para cientos de personas. Roba la </w:t>
      </w:r>
      <w:r>
        <w:rPr>
          <w:b/>
        </w:rPr>
        <w:t>filosofía</w:t>
      </w:r>
      <w:r>
        <w:t xml:space="preserve"> (design system, URL-como-estado, telemetría declarativa), NO la complejidad. Empieza monolito simple.</w:t>
      </w:r>
    </w:p>
    <w:p>
      <w:pPr>
        <w:pStyle w:val="Heading1"/>
      </w:pPr>
      <w:r>
        <w:t>⚠️ LA TRAMPA DEL PUNTAJE</w:t>
      </w:r>
    </w:p>
    <w:p>
      <w:r>
        <w:t xml:space="preserve">Tentación: un "puntaje de habitabilidad" de marca (tipo "BuyAbility" de Zillow). </w:t>
      </w:r>
      <w:r>
        <w:rPr>
          <w:b/>
        </w:rPr>
        <w:t>Bien, pero con cuidado:</w:t>
      </w:r>
    </w:p>
    <w:p>
      <w:r>
        <w:t xml:space="preserve">un puntaje </w:t>
      </w:r>
      <w:r>
        <w:rPr>
          <w:b/>
        </w:rPr>
        <w:t>absoluto de zona</w:t>
      </w:r>
      <w:r>
        <w:t xml:space="preserve"> ("esta zona: 87/100") </w:t>
      </w:r>
      <w:r>
        <w:rPr>
          <w:b/>
        </w:rPr>
        <w:t>es RANKING</w:t>
      </w:r>
      <w:r>
        <w:t xml:space="preserve"> — lo que estás dejando atrás</w:t>
      </w:r>
    </w:p>
    <w:p>
      <w:r>
        <w:t xml:space="preserve">(*de ranking a recomendación*) y es </w:t>
      </w:r>
      <w:r>
        <w:rPr>
          <w:b/>
        </w:rPr>
        <w:t>gameable</w:t>
      </w:r>
      <w:r>
        <w:t xml:space="preserve">. Si haces un número, que sea </w:t>
      </w:r>
      <w:r>
        <w:rPr>
          <w:b/>
        </w:rPr>
        <w:t>relativo a la intención</w:t>
      </w:r>
    </w:p>
    <w:p>
      <w:r>
        <w:t>("</w:t>
      </w:r>
      <w:r>
        <w:rPr>
          <w:b/>
        </w:rPr>
        <w:t>87% de encaje con lo que TÚ buscas</w:t>
      </w:r>
      <w:r>
        <w:t xml:space="preserve">"), igual que BuyAbility es relativo a </w:t>
      </w:r>
      <w:r>
        <w:rPr>
          <w:b/>
        </w:rPr>
        <w:t>tu</w:t>
      </w:r>
      <w:r>
        <w:t xml:space="preserve"> presupuesto. La</w:t>
      </w:r>
    </w:p>
    <w:p>
      <w:r>
        <w:t xml:space="preserve">caminabilidad (0-100) es </w:t>
      </w:r>
      <w:r>
        <w:rPr>
          <w:b/>
        </w:rPr>
        <w:t>un dato de entrada</w:t>
      </w:r>
      <w:r>
        <w:t>, no el titular.</w:t>
      </w:r>
    </w:p>
    <w:p>
      <w:pPr>
        <w:pStyle w:val="Heading1"/>
      </w:pPr>
      <w:r>
        <w:t>Conexión con docs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UX_Vision_Intent_Matching.md</w:t>
      </w:r>
      <w:r>
        <w:t xml:space="preserve"> — el Mapa Vivo (E / escalón 2A) es donde aterriza la jugada de isócronas.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VISION_Sistema_Vivo.md</w:t>
      </w:r>
      <w:r>
        <w:t xml:space="preserve"> — el foso (dato contribuido) que ninguno de los dos portales tiene.</w:t>
      </w:r>
    </w:p>
    <w:p>
      <w:pPr>
        <w:pStyle w:val="ListBullet"/>
      </w:pPr>
      <w:r>
        <w:rPr>
          <w:rFonts w:ascii="Consolas" w:hAnsi="Consolas"/>
          <w:color w:val="1F6FEB"/>
          <w:sz w:val="19"/>
        </w:rPr>
        <w:t>INTELIGENCIA_y_PLAN_2026-06-16.md</w:t>
      </w:r>
      <w:r>
        <w:t xml:space="preserve"> — Cynthia Wu (1.5): el dato es el muro; el agente es commodity.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