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2121A"/>
          <w:sz w:val="34"/>
          <w:szCs w:val="34"/>
        </w:rPr>
        <w:t xml:space="preserve">Guía para conocer a cada desarrollador</w:t>
      </w:r>
    </w:p>
    <w:p>
      <w:pPr>
        <w:spacing w:after="20"/>
      </w:pPr>
      <w:r>
        <w:rPr>
          <w:b/>
          <w:bCs/>
          <w:color w:val="127A74"/>
          <w:sz w:val="22"/>
          <w:szCs w:val="22"/>
        </w:rPr>
        <w:t xml:space="preserve">Contexto AI · Antes de montar el agente en un proyecto</w:t>
      </w:r>
    </w:p>
    <w:p>
      <w:pPr>
        <w:spacing w:after="200"/>
      </w:pPr>
      <w:r>
        <w:rPr>
          <w:i/>
          <w:iCs/>
          <w:color w:val="5A5868"/>
          <w:sz w:val="19"/>
          <w:szCs w:val="19"/>
        </w:rPr>
        <w:t xml:space="preserve">Para: Ricardo · Mazatlán</w:t>
      </w:r>
    </w:p>
    <w:p>
      <w:pPr>
        <w:pBdr>
          <w:bottom w:val="single" w:color="127A74" w:sz="6" w:space="1"/>
        </w:pBdr>
        <w:spacing w:after="200"/>
      </w:pPr>
    </w:p>
    <w:p>
      <w:pPr>
        <w:spacing w:after="160" w:line="288"/>
      </w:pPr>
      <w:r>
        <w:t xml:space="preserve">Ricardo, la idea de esta plática: </w:t>
      </w:r>
      <w:r>
        <w:rPr>
          <w:b/>
          <w:bCs/>
        </w:rPr>
        <w:t xml:space="preserve">antes de poner nuestra herramienta en el inventario de un desarrollador, quiero entender bien su situación para asegurarme de que le va a mover la aguja de verdad. Que sea una conversación relajada, no un cuestionario.</w:t>
      </w:r>
    </w:p>
    <w:p>
      <w:pPr>
        <w:spacing w:after="160" w:line="288"/>
      </w:pPr>
      <w:r>
        <w:t xml:space="preserve">Lo más valioso que me puedes traer: </w:t>
      </w:r>
      <w:r>
        <w:rPr>
          <w:b/>
          <w:bCs/>
        </w:rPr>
        <w:t xml:space="preserve">anota las respuestas lo más textual posible</w:t>
      </w:r>
      <w:r>
        <w:t xml:space="preserve"> — con las palabras del desarrollador, no resumidas. Eso me sirve muchísimo para revisarlo juntos después.</w:t>
      </w:r>
    </w:p>
    <w:p>
      <w:pPr>
        <w:pStyle w:val="Heading2"/>
      </w:pPr>
      <w:r>
        <w:t xml:space="preserve">Cómo abrir la plática</w:t>
      </w:r>
    </w:p>
    <w:p>
      <w:pPr>
        <w:spacing w:after="160" w:line="288"/>
      </w:pPr>
      <w:r>
        <w:t xml:space="preserve">Más o menos, con tus propias palabras:</w:t>
      </w:r>
    </w:p>
    <w:p>
      <w:pPr>
        <w:pBdr>
          <w:left w:val="single" w:color="127A74" w:sz="12" w:space="8"/>
        </w:pBdr>
        <w:shd w:fill="E4F1EF" w:color="auto" w:val="clear"/>
        <w:spacing w:after="160" w:before="100" w:line="288"/>
        <w:ind w:left="420"/>
      </w:pPr>
      <w:r>
        <w:rPr>
          <w:i/>
          <w:iCs/>
          <w:color w:val="12121A"/>
        </w:rPr>
        <w:t xml:space="preserve">Antes de montar esto en tu proyecto quiero entender bien cómo va tu venta y qué necesitas, para asegurarme de que te sirva. ¿Te late que platiquemos un rato?</w:t>
      </w:r>
    </w:p>
    <w:p>
      <w:pPr>
        <w:pStyle w:val="Heading2"/>
      </w:pPr>
      <w:r>
        <w:t xml:space="preserve">Las preguntas</w:t>
      </w:r>
    </w:p>
    <w:p>
      <w:pPr>
        <w:spacing w:after="160" w:line="288"/>
      </w:pPr>
      <w:r>
        <w:t xml:space="preserve">De lo general a lo específico: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b/>
          <w:bCs/>
        </w:rPr>
        <w:t xml:space="preserve">¿Cómo va la venta de este proyecto versus como esperabas?</w:t>
      </w:r>
      <w:r>
        <w:t xml:space="preserve"> — deja que hable, es su tema favorito.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b/>
          <w:bCs/>
        </w:rPr>
        <w:t xml:space="preserve">¿Cuántas unidades siguen sin vender, desde cuándo están listas, y tienes presión de tiempo —crédito, banco— por venderlas?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b/>
          <w:bCs/>
        </w:rPr>
        <w:t xml:space="preserve">Cuando alguien se interesa y al final no compra, ¿qué te dicen que los frenó?</w:t>
      </w:r>
      <w:r>
        <w:t xml:space="preserve"> — anota su respuesta textual, la usamos en la pregunta 5.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b/>
          <w:bCs/>
        </w:rPr>
        <w:t xml:space="preserve">¿Qué has probado ya para mover el inventario, y por qué no te acabó de convencer?</w:t>
      </w:r>
    </w:p>
    <w:p>
      <w:pPr>
        <w:pStyle w:val="Heading2"/>
      </w:pPr>
      <w:r>
        <w:t xml:space="preserve">5. La importante — cómo funciona nuestro agente</w:t>
      </w:r>
    </w:p>
    <w:p>
      <w:pPr>
        <w:spacing w:after="160" w:line="288"/>
      </w:pPr>
      <w:r>
        <w:rPr>
          <w:b/>
          <w:bCs/>
        </w:rPr>
        <w:t xml:space="preserve">No la saltes ni la suavices: </w:t>
      </w:r>
      <w:r>
        <w:t xml:space="preserve">es la que evita un mal entendido después.</w:t>
      </w:r>
    </w:p>
    <w:p>
      <w:pPr>
        <w:pBdr>
          <w:left w:val="single" w:color="127A74" w:sz="12" w:space="8"/>
        </w:pBdr>
        <w:shd w:fill="E4F1EF" w:color="auto" w:val="clear"/>
        <w:spacing w:after="160" w:before="100" w:line="288"/>
        <w:ind w:left="420"/>
      </w:pPr>
      <w:r>
        <w:rPr>
          <w:i/>
          <w:iCs/>
          <w:color w:val="12121A"/>
        </w:rPr>
        <w:t xml:space="preserve">Una cosa clave de cómo funciona: el agente le dice al comprador la verdad del entorno. Si al lado hay una avenida con algo de ruido, lo dice; si el parque queda a 900 metros, lo dice — siempre con el dato. Justo por eso el comprador le cree y llega más convencido: a un folleto que solo dice cosas bonitas ya nadie le cree. Pero significa que no maquillamos la ubicación. Entonces, para no prometerte algo que luego no hagamos: si el agente le menciona al comprador el ruido de [la avenida de su proyecto], ¿te parece bien, o preferirías poder ajustar lo que dice?</w:t>
      </w:r>
    </w:p>
    <w:p>
      <w:pPr>
        <w:spacing w:after="160" w:line="288"/>
      </w:pPr>
      <w:r>
        <w:rPr>
          <w:b/>
          <w:bCs/>
        </w:rPr>
        <w:t xml:space="preserve">Después de preguntar: </w:t>
      </w:r>
      <w:r>
        <w:t xml:space="preserve">quédate callado unos segundos y anota exactamente lo que responda. Esta es la que más me importa.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b/>
          <w:bCs/>
        </w:rPr>
        <w:t xml:space="preserve">¿En qué gastas hoy para mover el inventario —render, caseta, portales, pauta— y más o menos cuánto al mes?</w:t>
      </w:r>
    </w:p>
    <w:p>
      <w:pPr>
        <w:pStyle w:val="Heading2"/>
      </w:pPr>
      <w:r>
        <w:t xml:space="preserve">Lo único que no es negociable</w:t>
      </w:r>
    </w:p>
    <w:p>
      <w:pPr>
        <w:spacing w:after="160" w:line="288"/>
      </w:pPr>
      <w:r>
        <w:t xml:space="preserve">(y por qué te conviene a ti): </w:t>
      </w:r>
      <w:r>
        <w:rPr>
          <w:b/>
          <w:bCs/>
        </w:rPr>
        <w:t xml:space="preserve">el agente dice la verdad del entorno, no la editamos.</w:t>
      </w:r>
      <w:r>
        <w:t xml:space="preserve"> Es lo que lo hace creíble y lo que vende más rápido. Por eso te conviene saber desde ya si un desarrollador necesita controlar el mensaje: si promete que sí y luego se molesta porque el agente mencionó el ruido, eso te explota a ti en la relación. Mejor saberlo antes.</w:t>
      </w:r>
    </w:p>
    <w:p>
      <w:pPr>
        <w:pStyle w:val="Heading2"/>
      </w:pPr>
      <w:r>
        <w:t xml:space="preserve">Al terminar</w:t>
      </w:r>
    </w:p>
    <w:p>
      <w:pPr>
        <w:spacing w:after="160" w:line="288"/>
      </w:pPr>
      <w:r>
        <w:t xml:space="preserve">Mándame tus notas de cada desarrollador (lo más textual posible) y lo revisamos juntos.</w:t>
      </w:r>
    </w:p>
    <w:p>
      <w:pPr>
        <w:pBdr>
          <w:bottom w:val="single" w:color="127A74" w:sz="6" w:space="1"/>
        </w:pBdr>
        <w:spacing w:after="120"/>
      </w:pPr>
    </w:p>
    <w:p>
      <w:pPr>
        <w:spacing w:after="160" w:line="288"/>
      </w:pPr>
      <w:r>
        <w:rPr>
          <w:i/>
          <w:iCs/>
          <w:color w:val="5A5868"/>
        </w:rPr>
        <w:t xml:space="preserve">Gracias por esto, Ricardo — </w:t>
      </w:r>
      <w:r>
        <w:rPr>
          <w:i/>
          <w:iCs/>
          <w:color w:val="5A5868"/>
        </w:rPr>
        <w:t xml:space="preserve">lo que aprendamos de estas pláticas define cómo arrancamos en Mazatlán.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868"/>
        <w:sz w:val="15"/>
        <w:szCs w:val="15"/>
      </w:rPr>
      <w:t xml:space="preserve">Página </w:t>
    </w:r>
    <w:r>
      <w:rPr>
        <w:color w:val="5A58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5868"/>
        <w:sz w:val="15"/>
        <w:szCs w:val="15"/>
      </w:rPr>
      <w:t xml:space="preserve"> de </w:t>
    </w:r>
    <w:r>
      <w:rPr>
        <w:color w:val="5A58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868"/>
        <w:sz w:val="15"/>
        <w:szCs w:val="15"/>
      </w:rPr>
      <w:t xml:space="preserve">Contexto AI · Mazatlán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2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2121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27A7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conocer a cada desarrollador — Contexto AI</dc:title>
  <dc:creator>Contexto AI</dc:creator>
  <dc:description>Documento para Ricardo (Mazatlán) — guía de descubrimiento con desarrolladores</dc:description>
  <cp:lastModifiedBy>Un-named</cp:lastModifiedBy>
  <cp:revision>1</cp:revision>
  <dcterms:created xsi:type="dcterms:W3CDTF">2026-07-03T17:47:24.679Z</dcterms:created>
  <dcterms:modified xsi:type="dcterms:W3CDTF">2026-07-03T17:47:24.686Z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