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816FF" w14:textId="2F1D19DF" w:rsidR="00C82C57" w:rsidRDefault="00C82C57" w:rsidP="00476FBB">
      <w:pPr>
        <w:pStyle w:val="Heading1"/>
      </w:pPr>
      <w:r>
        <w:t>Framework</w:t>
      </w:r>
    </w:p>
    <w:p w14:paraId="6DF8446B" w14:textId="46DAB51A" w:rsidR="00C82C57" w:rsidRDefault="00507ED8" w:rsidP="00A43B6A">
      <w:pPr>
        <w:ind w:firstLine="720"/>
      </w:pPr>
      <w:r>
        <w:t>Salmonella is a disease that causes diarrhea and stomach pains</w:t>
      </w:r>
      <w:r w:rsidR="00774ABA">
        <w:t xml:space="preserve"> [1]</w:t>
      </w:r>
      <w:r>
        <w:t>.</w:t>
      </w:r>
      <w:r w:rsidR="007E704F">
        <w:t xml:space="preserve"> It is a very common disease and is the United States is the most common bacterial food poisoning.</w:t>
      </w:r>
      <w:r w:rsidR="00F6251C">
        <w:t xml:space="preserve"> People are more likely to get salmonella if they work with animals such as chickens and ducks, recently took antibiotics or already have inflammatory bowel disease.</w:t>
      </w:r>
    </w:p>
    <w:p w14:paraId="05C74CFA" w14:textId="77777777" w:rsidR="002A72F9" w:rsidRDefault="002A72F9"/>
    <w:p w14:paraId="3862C8AB" w14:textId="40B91393" w:rsidR="0043055D" w:rsidRDefault="00646FE6" w:rsidP="0043055D">
      <w:pPr>
        <w:ind w:firstLine="720"/>
      </w:pPr>
      <w:r>
        <w:t>Salmonella</w:t>
      </w:r>
      <w:r w:rsidR="002A72F9">
        <w:t xml:space="preserve"> is common across the world</w:t>
      </w:r>
      <w:r w:rsidR="003B688C">
        <w:t xml:space="preserve"> [2]</w:t>
      </w:r>
      <w:r w:rsidR="002A72F9">
        <w:t xml:space="preserve">. A salmonella </w:t>
      </w:r>
      <w:r w:rsidR="00A4611A">
        <w:t xml:space="preserve">outbreak </w:t>
      </w:r>
      <w:r w:rsidR="002A72F9">
        <w:t xml:space="preserve">dataset from Kaggle contains insights about </w:t>
      </w:r>
      <w:r>
        <w:t>this disease</w:t>
      </w:r>
      <w:r w:rsidR="002A72F9">
        <w:t>.</w:t>
      </w:r>
      <w:r w:rsidR="00F6493C">
        <w:t xml:space="preserve"> </w:t>
      </w:r>
      <w:r w:rsidR="003B688C">
        <w:t xml:space="preserve">This dataset </w:t>
      </w:r>
      <w:r w:rsidR="00630C3F">
        <w:t>includes information abou</w:t>
      </w:r>
      <w:r w:rsidR="00AE0F56">
        <w:t>t different</w:t>
      </w:r>
      <w:r w:rsidR="00630C3F">
        <w:t xml:space="preserve"> salmonella genome </w:t>
      </w:r>
      <w:r w:rsidR="00E70480">
        <w:t>outbreaks</w:t>
      </w:r>
      <w:r w:rsidR="00630C3F">
        <w:t xml:space="preserve"> across the world, including where they were detected. Nations with more resources may be able to more effectively detect new </w:t>
      </w:r>
      <w:r w:rsidR="00E70480">
        <w:t>outbreaks</w:t>
      </w:r>
      <w:r w:rsidR="00396F18">
        <w:t>.</w:t>
      </w:r>
    </w:p>
    <w:p w14:paraId="4725512F" w14:textId="77777777" w:rsidR="0043055D" w:rsidRDefault="0043055D" w:rsidP="0043055D">
      <w:pPr>
        <w:ind w:firstLine="720"/>
      </w:pPr>
    </w:p>
    <w:p w14:paraId="3E7DA29E" w14:textId="2B463A9B" w:rsidR="0043055D" w:rsidRDefault="0043055D" w:rsidP="0043055D">
      <w:pPr>
        <w:ind w:firstLine="720"/>
      </w:pPr>
      <w:r>
        <w:t xml:space="preserve">To provide context for the different countries, each country’s population and </w:t>
      </w:r>
      <w:r w:rsidR="00A74330">
        <w:t>Gross Domestic Product (GDP)</w:t>
      </w:r>
      <w:r>
        <w:t xml:space="preserve"> was analyzed as well [3,4].</w:t>
      </w:r>
    </w:p>
    <w:p w14:paraId="46D9409A" w14:textId="72BB0DD0" w:rsidR="00C82C57" w:rsidRDefault="00C82C57" w:rsidP="00FD12BD">
      <w:pPr>
        <w:pStyle w:val="Heading1"/>
      </w:pPr>
      <w:r>
        <w:t>Hook</w:t>
      </w:r>
    </w:p>
    <w:p w14:paraId="7CDEE814" w14:textId="48DC82A5" w:rsidR="00FD12BD" w:rsidRDefault="005A021B">
      <w:r w:rsidRPr="005A021B">
        <w:drawing>
          <wp:inline distT="0" distB="0" distL="0" distR="0" wp14:anchorId="4E8CC7EF" wp14:editId="5E0307D5">
            <wp:extent cx="4088860" cy="2463800"/>
            <wp:effectExtent l="0" t="0" r="635" b="0"/>
            <wp:docPr id="11609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723" name=""/>
                    <pic:cNvPicPr/>
                  </pic:nvPicPr>
                  <pic:blipFill>
                    <a:blip r:embed="rId5"/>
                    <a:stretch>
                      <a:fillRect/>
                    </a:stretch>
                  </pic:blipFill>
                  <pic:spPr>
                    <a:xfrm>
                      <a:off x="0" y="0"/>
                      <a:ext cx="4102368" cy="2471940"/>
                    </a:xfrm>
                    <a:prstGeom prst="rect">
                      <a:avLst/>
                    </a:prstGeom>
                  </pic:spPr>
                </pic:pic>
              </a:graphicData>
            </a:graphic>
          </wp:inline>
        </w:drawing>
      </w:r>
    </w:p>
    <w:p w14:paraId="4D5E8E4A" w14:textId="77777777" w:rsidR="00E959CA" w:rsidRDefault="00E959CA"/>
    <w:p w14:paraId="69056543" w14:textId="72CA0781" w:rsidR="00C82C57" w:rsidRDefault="009336F6" w:rsidP="00E32489">
      <w:pPr>
        <w:ind w:firstLine="720"/>
      </w:pPr>
      <w:r>
        <w:t>The number of salmonella outbreaks has increased over time</w:t>
      </w:r>
      <w:r w:rsidR="00CD287F">
        <w:t xml:space="preserve"> (The 2023 data is multiplied by 3/2 since it only covers the first 2/3 of the year)</w:t>
      </w:r>
      <w:r>
        <w:t xml:space="preserve">. This may be due to </w:t>
      </w:r>
      <w:r w:rsidR="00386836">
        <w:t>improved detection of outbreaks.</w:t>
      </w:r>
      <w:r w:rsidR="00CA1428">
        <w:t xml:space="preserve"> Up until 2015, a minimal number of outbreaks were detected. This </w:t>
      </w:r>
      <w:r w:rsidR="00676388">
        <w:t>is likely</w:t>
      </w:r>
      <w:r w:rsidR="00CA1428">
        <w:t xml:space="preserve"> due to a limited rollout of the system.</w:t>
      </w:r>
    </w:p>
    <w:p w14:paraId="07469D13" w14:textId="77777777" w:rsidR="00A4533F" w:rsidRDefault="00A4533F" w:rsidP="00A4533F"/>
    <w:p w14:paraId="39D7FC6E" w14:textId="37F3C373" w:rsidR="00A4533F" w:rsidRDefault="00A4533F" w:rsidP="00A4533F">
      <w:r w:rsidRPr="00A4533F">
        <w:lastRenderedPageBreak/>
        <w:drawing>
          <wp:inline distT="0" distB="0" distL="0" distR="0" wp14:anchorId="1D9DF469" wp14:editId="4FB62D9F">
            <wp:extent cx="4584700" cy="2755900"/>
            <wp:effectExtent l="0" t="0" r="0" b="0"/>
            <wp:docPr id="174220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1852" name=""/>
                    <pic:cNvPicPr/>
                  </pic:nvPicPr>
                  <pic:blipFill>
                    <a:blip r:embed="rId6"/>
                    <a:stretch>
                      <a:fillRect/>
                    </a:stretch>
                  </pic:blipFill>
                  <pic:spPr>
                    <a:xfrm>
                      <a:off x="0" y="0"/>
                      <a:ext cx="4584700" cy="2755900"/>
                    </a:xfrm>
                    <a:prstGeom prst="rect">
                      <a:avLst/>
                    </a:prstGeom>
                  </pic:spPr>
                </pic:pic>
              </a:graphicData>
            </a:graphic>
          </wp:inline>
        </w:drawing>
      </w:r>
    </w:p>
    <w:p w14:paraId="1058DFC7" w14:textId="77777777" w:rsidR="00A4533F" w:rsidRDefault="00A4533F" w:rsidP="00A4533F"/>
    <w:p w14:paraId="370393BD" w14:textId="504EAEE8" w:rsidR="00A4533F" w:rsidRDefault="00A4533F" w:rsidP="00A4533F">
      <w:pPr>
        <w:pStyle w:val="Heading1"/>
      </w:pPr>
      <w:r>
        <w:t>Insight</w:t>
      </w:r>
    </w:p>
    <w:p w14:paraId="13381907" w14:textId="77777777" w:rsidR="00676388" w:rsidRDefault="00676388" w:rsidP="00676388"/>
    <w:p w14:paraId="22A26BC4" w14:textId="3F9FCD82" w:rsidR="00676388" w:rsidRDefault="00676388" w:rsidP="00676388">
      <w:r w:rsidRPr="00676388">
        <w:drawing>
          <wp:inline distT="0" distB="0" distL="0" distR="0" wp14:anchorId="709BC6F2" wp14:editId="232C2023">
            <wp:extent cx="4584700" cy="2755900"/>
            <wp:effectExtent l="0" t="0" r="0" b="0"/>
            <wp:docPr id="31600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08911" name=""/>
                    <pic:cNvPicPr/>
                  </pic:nvPicPr>
                  <pic:blipFill>
                    <a:blip r:embed="rId7"/>
                    <a:stretch>
                      <a:fillRect/>
                    </a:stretch>
                  </pic:blipFill>
                  <pic:spPr>
                    <a:xfrm>
                      <a:off x="0" y="0"/>
                      <a:ext cx="4584700" cy="2755900"/>
                    </a:xfrm>
                    <a:prstGeom prst="rect">
                      <a:avLst/>
                    </a:prstGeom>
                  </pic:spPr>
                </pic:pic>
              </a:graphicData>
            </a:graphic>
          </wp:inline>
        </w:drawing>
      </w:r>
    </w:p>
    <w:p w14:paraId="21A7BBF5" w14:textId="77777777" w:rsidR="00C82C57" w:rsidRDefault="00C82C57"/>
    <w:p w14:paraId="18A3B474" w14:textId="5EF0F6F0" w:rsidR="00C82C57" w:rsidRDefault="00676388" w:rsidP="00740623">
      <w:pPr>
        <w:ind w:firstLine="720"/>
      </w:pPr>
      <w:r>
        <w:t>This salmonella detection program was initially only used in 4 regions. Over time the number of regions the program was used in expanded. In 2021, the program encompassed 404 unique regions. After this point the number of regions decreased until it reached its current count of 263 regions.</w:t>
      </w:r>
    </w:p>
    <w:p w14:paraId="61C96CAE" w14:textId="0EAD65FA" w:rsidR="00C82C57" w:rsidRDefault="009D6DD4">
      <w:r w:rsidRPr="009D6DD4">
        <w:lastRenderedPageBreak/>
        <w:drawing>
          <wp:inline distT="0" distB="0" distL="0" distR="0" wp14:anchorId="2D2DDD78" wp14:editId="53962088">
            <wp:extent cx="4584700" cy="2603500"/>
            <wp:effectExtent l="0" t="0" r="0" b="0"/>
            <wp:docPr id="114187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71211" name=""/>
                    <pic:cNvPicPr/>
                  </pic:nvPicPr>
                  <pic:blipFill>
                    <a:blip r:embed="rId8"/>
                    <a:stretch>
                      <a:fillRect/>
                    </a:stretch>
                  </pic:blipFill>
                  <pic:spPr>
                    <a:xfrm>
                      <a:off x="0" y="0"/>
                      <a:ext cx="4584700" cy="2603500"/>
                    </a:xfrm>
                    <a:prstGeom prst="rect">
                      <a:avLst/>
                    </a:prstGeom>
                  </pic:spPr>
                </pic:pic>
              </a:graphicData>
            </a:graphic>
          </wp:inline>
        </w:drawing>
      </w:r>
    </w:p>
    <w:p w14:paraId="0FADB8E4" w14:textId="38614CFD" w:rsidR="00C82C57" w:rsidRDefault="00617A80" w:rsidP="00C16F1E">
      <w:pPr>
        <w:ind w:firstLine="720"/>
      </w:pPr>
      <w:r>
        <w:t xml:space="preserve">Salmonella outbreaks are most often detected in nations with </w:t>
      </w:r>
      <w:r w:rsidR="003F7F33">
        <w:t xml:space="preserve">low and </w:t>
      </w:r>
      <w:r>
        <w:t>high GDPs.</w:t>
      </w:r>
      <w:r w:rsidR="004E1172">
        <w:t xml:space="preserve"> The average outbreaks per million people are the </w:t>
      </w:r>
      <w:r w:rsidR="00AC4459">
        <w:t>greatest in</w:t>
      </w:r>
      <w:r w:rsidR="004E1172">
        <w:t xml:space="preserve"> </w:t>
      </w:r>
      <w:r w:rsidR="00981F41">
        <w:t>the lowest 10 percent and the highest 10 percent.</w:t>
      </w:r>
    </w:p>
    <w:p w14:paraId="55E4C559" w14:textId="77777777" w:rsidR="00AB0AA0" w:rsidRDefault="00AB0AA0" w:rsidP="00C16F1E">
      <w:pPr>
        <w:ind w:firstLine="720"/>
      </w:pPr>
    </w:p>
    <w:p w14:paraId="26D51185" w14:textId="3644FDC0" w:rsidR="00AB0AA0" w:rsidRDefault="00043646" w:rsidP="00AB0AA0">
      <w:r w:rsidRPr="00043646">
        <w:drawing>
          <wp:inline distT="0" distB="0" distL="0" distR="0" wp14:anchorId="0FC775A3" wp14:editId="71F89B3E">
            <wp:extent cx="4584700" cy="2755900"/>
            <wp:effectExtent l="0" t="0" r="0" b="0"/>
            <wp:docPr id="1413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194" name=""/>
                    <pic:cNvPicPr/>
                  </pic:nvPicPr>
                  <pic:blipFill>
                    <a:blip r:embed="rId9"/>
                    <a:stretch>
                      <a:fillRect/>
                    </a:stretch>
                  </pic:blipFill>
                  <pic:spPr>
                    <a:xfrm>
                      <a:off x="0" y="0"/>
                      <a:ext cx="4584700" cy="2755900"/>
                    </a:xfrm>
                    <a:prstGeom prst="rect">
                      <a:avLst/>
                    </a:prstGeom>
                  </pic:spPr>
                </pic:pic>
              </a:graphicData>
            </a:graphic>
          </wp:inline>
        </w:drawing>
      </w:r>
    </w:p>
    <w:p w14:paraId="330FE06D" w14:textId="77777777" w:rsidR="00AB0AA0" w:rsidRDefault="00AB0AA0" w:rsidP="00AB0AA0"/>
    <w:p w14:paraId="53C28802" w14:textId="3A066846" w:rsidR="004E1172" w:rsidRDefault="00AB0AA0" w:rsidP="00F86F4A">
      <w:pPr>
        <w:ind w:firstLine="720"/>
      </w:pPr>
      <w:r>
        <w:t>The highest detected number of outbreaks per million people are in</w:t>
      </w:r>
      <w:r w:rsidR="00043646">
        <w:t xml:space="preserve"> </w:t>
      </w:r>
      <w:r>
        <w:t>Central and North America</w:t>
      </w:r>
      <w:r w:rsidR="00043646">
        <w:t xml:space="preserve">, </w:t>
      </w:r>
      <w:r w:rsidR="00043646">
        <w:t>Oceania</w:t>
      </w:r>
      <w:r>
        <w:t xml:space="preserve"> and Europe. The lowest detected number of average outbreaks per million people are in </w:t>
      </w:r>
      <w:r w:rsidR="00F13981">
        <w:t>Central</w:t>
      </w:r>
      <w:r>
        <w:t xml:space="preserve"> Asia, the Middle East and </w:t>
      </w:r>
      <w:r w:rsidR="00F13981">
        <w:t>East Asia</w:t>
      </w:r>
      <w:r>
        <w:t>.</w:t>
      </w:r>
    </w:p>
    <w:p w14:paraId="48176D88" w14:textId="77777777" w:rsidR="002A63EA" w:rsidRDefault="002A63EA"/>
    <w:p w14:paraId="493F3546" w14:textId="0BB40AF6" w:rsidR="00C82C57" w:rsidRDefault="006A6BBA" w:rsidP="00690C06">
      <w:pPr>
        <w:ind w:firstLine="720"/>
      </w:pPr>
      <w:r>
        <w:t>There is also a strong correlation between GDP and salmonella outbreaks</w:t>
      </w:r>
      <w:r w:rsidR="00E959CA">
        <w:t xml:space="preserve"> (0.83)</w:t>
      </w:r>
      <w:r>
        <w:t xml:space="preserve"> while there is a weak correlation between population and salmonella outbreaks</w:t>
      </w:r>
      <w:r w:rsidR="00CE70C9">
        <w:t xml:space="preserve"> (0.16)</w:t>
      </w:r>
      <w:r>
        <w:t>.</w:t>
      </w:r>
      <w:r w:rsidR="00263CDB">
        <w:t xml:space="preserve"> </w:t>
      </w:r>
      <w:r w:rsidR="00ED7AD5">
        <w:t>Wealthier nations may</w:t>
      </w:r>
      <w:r w:rsidR="00263CDB">
        <w:t xml:space="preserve"> be better at detecting salmonella outbreaks or </w:t>
      </w:r>
      <w:r w:rsidR="00ED7AD5">
        <w:t xml:space="preserve">may </w:t>
      </w:r>
      <w:r w:rsidR="00474838">
        <w:t>simply</w:t>
      </w:r>
      <w:r w:rsidR="00ED7AD5">
        <w:t xml:space="preserve"> have more salmonella outbreaks.</w:t>
      </w:r>
    </w:p>
    <w:p w14:paraId="5011A015" w14:textId="787DC825" w:rsidR="00C82C57" w:rsidRDefault="00C82C57" w:rsidP="00FD12BD">
      <w:pPr>
        <w:pStyle w:val="Heading1"/>
      </w:pPr>
      <w:r>
        <w:lastRenderedPageBreak/>
        <w:t>Conclusion</w:t>
      </w:r>
    </w:p>
    <w:p w14:paraId="600AFCD4" w14:textId="77777777" w:rsidR="00C82C57" w:rsidRDefault="00C82C57"/>
    <w:p w14:paraId="06141558" w14:textId="75F78C71" w:rsidR="00C82C57" w:rsidRDefault="00C64CFC">
      <w:r>
        <w:tab/>
        <w:t>Salmonella is a relatively common disease.</w:t>
      </w:r>
      <w:r w:rsidR="00A1352E">
        <w:t xml:space="preserve"> </w:t>
      </w:r>
      <w:r w:rsidR="00740623">
        <w:t xml:space="preserve">The number of salmonella outbreaks detected increased as the </w:t>
      </w:r>
      <w:r w:rsidR="00D66EE2">
        <w:t>scanned regions</w:t>
      </w:r>
      <w:r w:rsidR="00740623">
        <w:t xml:space="preserve"> increased. Salmonella</w:t>
      </w:r>
      <w:r w:rsidR="00A1352E">
        <w:t xml:space="preserve"> tends to be detected in nations that are wealthy and in nations that are not well off.</w:t>
      </w:r>
      <w:r w:rsidR="00432985">
        <w:t xml:space="preserve"> North America and central America are the most common regions for salmonella</w:t>
      </w:r>
      <w:r w:rsidR="00B87875">
        <w:t xml:space="preserve"> outbreaks</w:t>
      </w:r>
      <w:r w:rsidR="00432985">
        <w:t>.</w:t>
      </w:r>
      <w:r w:rsidR="00567934">
        <w:t xml:space="preserve"> This detection system is helpful for tracking </w:t>
      </w:r>
      <w:r w:rsidR="006E79CA">
        <w:t>Salmonella</w:t>
      </w:r>
      <w:r w:rsidR="00567934">
        <w:t>.</w:t>
      </w:r>
    </w:p>
    <w:p w14:paraId="253D65CE" w14:textId="1ECF566F" w:rsidR="00C82C57" w:rsidRDefault="00C82C57" w:rsidP="00FD12BD">
      <w:pPr>
        <w:pStyle w:val="Heading1"/>
      </w:pPr>
      <w:r>
        <w:t>Works Cited</w:t>
      </w:r>
    </w:p>
    <w:p w14:paraId="3EF3178A" w14:textId="77777777" w:rsidR="00C82C57" w:rsidRDefault="00C82C57"/>
    <w:p w14:paraId="7C593875" w14:textId="51EF119E" w:rsidR="00507ED8" w:rsidRDefault="000926B9" w:rsidP="00507ED8">
      <w:pPr>
        <w:pStyle w:val="ListParagraph"/>
        <w:numPr>
          <w:ilvl w:val="0"/>
          <w:numId w:val="1"/>
        </w:numPr>
      </w:pPr>
      <w:hyperlink r:id="rId10" w:history="1">
        <w:r w:rsidRPr="004477ED">
          <w:rPr>
            <w:rStyle w:val="Hyperlink"/>
          </w:rPr>
          <w:t>https://my.clevelandclinic.org/health/diseases/15697-salmonella</w:t>
        </w:r>
      </w:hyperlink>
    </w:p>
    <w:p w14:paraId="6B6B17F6" w14:textId="53E44699" w:rsidR="000926B9" w:rsidRPr="004109A5" w:rsidRDefault="000926B9" w:rsidP="00FD12BD">
      <w:pPr>
        <w:pStyle w:val="ListParagraph"/>
        <w:numPr>
          <w:ilvl w:val="0"/>
          <w:numId w:val="1"/>
        </w:numPr>
        <w:rPr>
          <w:rStyle w:val="Hyperlink"/>
          <w:color w:val="auto"/>
          <w:u w:val="none"/>
        </w:rPr>
      </w:pPr>
      <w:hyperlink r:id="rId11" w:history="1">
        <w:r w:rsidRPr="004477ED">
          <w:rPr>
            <w:rStyle w:val="Hyperlink"/>
          </w:rPr>
          <w:t>https://www.kaggle.com/datasets/imtkaggleteam/pathogen-detection-salmonella-enterica</w:t>
        </w:r>
      </w:hyperlink>
    </w:p>
    <w:p w14:paraId="16EC8AEC" w14:textId="010BA247" w:rsidR="004109A5" w:rsidRDefault="004109A5" w:rsidP="00FD12BD">
      <w:pPr>
        <w:pStyle w:val="ListParagraph"/>
        <w:numPr>
          <w:ilvl w:val="0"/>
          <w:numId w:val="1"/>
        </w:numPr>
      </w:pPr>
      <w:hyperlink r:id="rId12" w:history="1">
        <w:r w:rsidRPr="004477ED">
          <w:rPr>
            <w:rStyle w:val="Hyperlink"/>
          </w:rPr>
          <w:t>https://www.kaggle.com/datasets/sujaykapadnis/world-population-2023-countrywise</w:t>
        </w:r>
      </w:hyperlink>
    </w:p>
    <w:p w14:paraId="47894EEC" w14:textId="0540AB7E" w:rsidR="004109A5" w:rsidRDefault="00666DFA" w:rsidP="00FD12BD">
      <w:pPr>
        <w:pStyle w:val="ListParagraph"/>
        <w:numPr>
          <w:ilvl w:val="0"/>
          <w:numId w:val="1"/>
        </w:numPr>
      </w:pPr>
      <w:hyperlink r:id="rId13" w:history="1">
        <w:r w:rsidRPr="004477ED">
          <w:rPr>
            <w:rStyle w:val="Hyperlink"/>
          </w:rPr>
          <w:t>https://en.wikipedia.org/wiki/List_of_countries_by_GDP_(nominal)</w:t>
        </w:r>
      </w:hyperlink>
    </w:p>
    <w:p w14:paraId="2733C7A9" w14:textId="77777777" w:rsidR="00666DFA" w:rsidRDefault="00666DFA" w:rsidP="00666DFA"/>
    <w:sectPr w:rsidR="00666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B26F9C"/>
    <w:multiLevelType w:val="hybridMultilevel"/>
    <w:tmpl w:val="7A76A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412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57"/>
    <w:rsid w:val="00043646"/>
    <w:rsid w:val="000926B9"/>
    <w:rsid w:val="00132494"/>
    <w:rsid w:val="00263CDB"/>
    <w:rsid w:val="002A63EA"/>
    <w:rsid w:val="002A72F9"/>
    <w:rsid w:val="00386836"/>
    <w:rsid w:val="00396F18"/>
    <w:rsid w:val="003B688C"/>
    <w:rsid w:val="003F157B"/>
    <w:rsid w:val="003F5A7C"/>
    <w:rsid w:val="003F7F33"/>
    <w:rsid w:val="004109A5"/>
    <w:rsid w:val="0043055D"/>
    <w:rsid w:val="00432985"/>
    <w:rsid w:val="00474838"/>
    <w:rsid w:val="00476FBB"/>
    <w:rsid w:val="004E1172"/>
    <w:rsid w:val="00507ED8"/>
    <w:rsid w:val="00567934"/>
    <w:rsid w:val="005A021B"/>
    <w:rsid w:val="00617A80"/>
    <w:rsid w:val="00630C3F"/>
    <w:rsid w:val="00646FE6"/>
    <w:rsid w:val="00666DFA"/>
    <w:rsid w:val="00676388"/>
    <w:rsid w:val="00690C06"/>
    <w:rsid w:val="006A6BBA"/>
    <w:rsid w:val="006E79CA"/>
    <w:rsid w:val="00740623"/>
    <w:rsid w:val="00774ABA"/>
    <w:rsid w:val="007E038A"/>
    <w:rsid w:val="007E704F"/>
    <w:rsid w:val="00825B57"/>
    <w:rsid w:val="009336F6"/>
    <w:rsid w:val="00946263"/>
    <w:rsid w:val="00981F41"/>
    <w:rsid w:val="009D0842"/>
    <w:rsid w:val="009D6DD4"/>
    <w:rsid w:val="00A1352E"/>
    <w:rsid w:val="00A43B6A"/>
    <w:rsid w:val="00A4533F"/>
    <w:rsid w:val="00A4611A"/>
    <w:rsid w:val="00A74330"/>
    <w:rsid w:val="00AB0AA0"/>
    <w:rsid w:val="00AC4459"/>
    <w:rsid w:val="00AE0F56"/>
    <w:rsid w:val="00B87875"/>
    <w:rsid w:val="00C16F1E"/>
    <w:rsid w:val="00C64CFC"/>
    <w:rsid w:val="00C82C57"/>
    <w:rsid w:val="00CA0AD0"/>
    <w:rsid w:val="00CA1428"/>
    <w:rsid w:val="00CD287F"/>
    <w:rsid w:val="00CE70C9"/>
    <w:rsid w:val="00D3486A"/>
    <w:rsid w:val="00D66EE2"/>
    <w:rsid w:val="00E32489"/>
    <w:rsid w:val="00E403AA"/>
    <w:rsid w:val="00E70480"/>
    <w:rsid w:val="00E959CA"/>
    <w:rsid w:val="00ED7AD5"/>
    <w:rsid w:val="00F13981"/>
    <w:rsid w:val="00F6251C"/>
    <w:rsid w:val="00F6493C"/>
    <w:rsid w:val="00F86F4A"/>
    <w:rsid w:val="00FB4965"/>
    <w:rsid w:val="00FD1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4CA55"/>
  <w15:chartTrackingRefBased/>
  <w15:docId w15:val="{AD430468-2B07-7C46-AACD-AEC54F95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B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57"/>
    <w:rPr>
      <w:rFonts w:eastAsiaTheme="majorEastAsia" w:cstheme="majorBidi"/>
      <w:color w:val="272727" w:themeColor="text1" w:themeTint="D8"/>
    </w:rPr>
  </w:style>
  <w:style w:type="paragraph" w:styleId="Title">
    <w:name w:val="Title"/>
    <w:basedOn w:val="Normal"/>
    <w:next w:val="Normal"/>
    <w:link w:val="TitleChar"/>
    <w:uiPriority w:val="10"/>
    <w:qFormat/>
    <w:rsid w:val="00825B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5B57"/>
    <w:rPr>
      <w:i/>
      <w:iCs/>
      <w:color w:val="404040" w:themeColor="text1" w:themeTint="BF"/>
    </w:rPr>
  </w:style>
  <w:style w:type="paragraph" w:styleId="ListParagraph">
    <w:name w:val="List Paragraph"/>
    <w:basedOn w:val="Normal"/>
    <w:uiPriority w:val="34"/>
    <w:qFormat/>
    <w:rsid w:val="00825B57"/>
    <w:pPr>
      <w:ind w:left="720"/>
      <w:contextualSpacing/>
    </w:pPr>
  </w:style>
  <w:style w:type="character" w:styleId="IntenseEmphasis">
    <w:name w:val="Intense Emphasis"/>
    <w:basedOn w:val="DefaultParagraphFont"/>
    <w:uiPriority w:val="21"/>
    <w:qFormat/>
    <w:rsid w:val="00825B57"/>
    <w:rPr>
      <w:i/>
      <w:iCs/>
      <w:color w:val="0F4761" w:themeColor="accent1" w:themeShade="BF"/>
    </w:rPr>
  </w:style>
  <w:style w:type="paragraph" w:styleId="IntenseQuote">
    <w:name w:val="Intense Quote"/>
    <w:basedOn w:val="Normal"/>
    <w:next w:val="Normal"/>
    <w:link w:val="IntenseQuoteChar"/>
    <w:uiPriority w:val="30"/>
    <w:qFormat/>
    <w:rsid w:val="00825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B57"/>
    <w:rPr>
      <w:i/>
      <w:iCs/>
      <w:color w:val="0F4761" w:themeColor="accent1" w:themeShade="BF"/>
    </w:rPr>
  </w:style>
  <w:style w:type="character" w:styleId="IntenseReference">
    <w:name w:val="Intense Reference"/>
    <w:basedOn w:val="DefaultParagraphFont"/>
    <w:uiPriority w:val="32"/>
    <w:qFormat/>
    <w:rsid w:val="00825B57"/>
    <w:rPr>
      <w:b/>
      <w:bCs/>
      <w:smallCaps/>
      <w:color w:val="0F4761" w:themeColor="accent1" w:themeShade="BF"/>
      <w:spacing w:val="5"/>
    </w:rPr>
  </w:style>
  <w:style w:type="character" w:styleId="Hyperlink">
    <w:name w:val="Hyperlink"/>
    <w:basedOn w:val="DefaultParagraphFont"/>
    <w:uiPriority w:val="99"/>
    <w:unhideWhenUsed/>
    <w:rsid w:val="000926B9"/>
    <w:rPr>
      <w:color w:val="467886" w:themeColor="hyperlink"/>
      <w:u w:val="single"/>
    </w:rPr>
  </w:style>
  <w:style w:type="character" w:styleId="UnresolvedMention">
    <w:name w:val="Unresolved Mention"/>
    <w:basedOn w:val="DefaultParagraphFont"/>
    <w:uiPriority w:val="99"/>
    <w:semiHidden/>
    <w:unhideWhenUsed/>
    <w:rsid w:val="00092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hyperlink" Target="https://en.wikipedia.org/wiki/List_of_countries_by_GDP_(nominal)" TargetMode="Externa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hyperlink" Target="https://www.kaggle.com/datasets/sujaykapadnis/world-population-2023-countrywi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www.kaggle.com/datasets/imtkaggleteam/pathogen-detection-salmonella-enterica" TargetMode="External"/><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hyperlink" Target="https://my.clevelandclinic.org/health/diseases/15697-salmonella" TargetMode="Externa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462</Words>
  <Characters>2735</Characters>
  <Application>Microsoft Office Word</Application>
  <DocSecurity>0</DocSecurity>
  <Lines>195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Conti</dc:creator>
  <cp:keywords/>
  <dc:description/>
  <cp:lastModifiedBy>CJ Conti</cp:lastModifiedBy>
  <cp:revision>62</cp:revision>
  <dcterms:created xsi:type="dcterms:W3CDTF">2025-01-04T18:18:00Z</dcterms:created>
  <dcterms:modified xsi:type="dcterms:W3CDTF">2025-01-05T16:01:00Z</dcterms:modified>
</cp:coreProperties>
</file>