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6D55D6">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6D55D6">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6D55D6">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6D55D6">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6D55D6">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proofErr w:type="gramStart"/>
      <w:r>
        <w:rPr>
          <w:lang w:val="it-IT"/>
        </w:rPr>
        <w:t>perci</w:t>
      </w:r>
      <w:r w:rsidR="00DD58BA">
        <w:rPr>
          <w:lang w:val="it-IT"/>
        </w:rPr>
        <w:t>ò</w:t>
      </w:r>
      <w:proofErr w:type="gramEnd"/>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w:t>
      </w:r>
      <w:proofErr w:type="gramStart"/>
      <w:r>
        <w:rPr>
          <w:lang w:val="it-IT"/>
        </w:rPr>
        <w:t>ad esempio</w:t>
      </w:r>
      <w:proofErr w:type="gramEnd"/>
      <w:r>
        <w:rPr>
          <w:lang w:val="it-IT"/>
        </w:rPr>
        <w:t xml:space="preserve">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proofErr w:type="gramStart"/>
            <w:r w:rsidR="0034202E">
              <w:rPr>
                <w:lang w:val="it-IT"/>
              </w:rPr>
              <w:t>8,</w:t>
            </w:r>
            <w:r w:rsidR="00FF1CB8">
              <w:rPr>
                <w:lang w:val="it-IT"/>
              </w:rPr>
              <w:t>solo</w:t>
            </w:r>
            <w:proofErr w:type="gramEnd"/>
            <w:r w:rsidR="00FF1CB8">
              <w:rPr>
                <w:lang w:val="it-IT"/>
              </w:rPr>
              <w:t xml:space="preserve">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proofErr w:type="gramStart"/>
            <w:r>
              <w:rPr>
                <w:lang w:val="it-IT"/>
              </w:rPr>
              <w:t>2</w:t>
            </w:r>
            <w:r w:rsidR="002D2628">
              <w:rPr>
                <w:lang w:val="it-IT"/>
              </w:rPr>
              <w:t>77</w:t>
            </w:r>
            <w:r w:rsidR="002A6A25">
              <w:rPr>
                <w:lang w:val="it-IT"/>
              </w:rPr>
              <w:t xml:space="preserve"> </w:t>
            </w:r>
            <w:r w:rsidR="006D07A0">
              <w:rPr>
                <w:lang w:val="it-IT"/>
              </w:rPr>
              <w:t xml:space="preserve"> volte</w:t>
            </w:r>
            <w:proofErr w:type="gramEnd"/>
            <w:r w:rsidR="006D07A0">
              <w:rPr>
                <w:lang w:val="it-IT"/>
              </w:rPr>
              <w:t xml:space="preserv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w:t>
            </w:r>
            <w:proofErr w:type="gramStart"/>
            <w:r w:rsidR="0034202E">
              <w:rPr>
                <w:lang w:val="it-IT"/>
              </w:rPr>
              <w:t xml:space="preserve">che </w:t>
            </w:r>
            <w:r w:rsidR="002D2628">
              <w:rPr>
                <w:lang w:val="it-IT"/>
              </w:rPr>
              <w:t xml:space="preserve"> si</w:t>
            </w:r>
            <w:proofErr w:type="gramEnd"/>
            <w:r w:rsidR="002D2628">
              <w:rPr>
                <w:lang w:val="it-IT"/>
              </w:rPr>
              <w:t xml:space="preserve">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proofErr w:type="gramStart"/>
            <w:r>
              <w:rPr>
                <w:lang w:val="it-IT"/>
              </w:rPr>
              <w:t>4</w:t>
            </w:r>
            <w:proofErr w:type="gramEnd"/>
            <w:r>
              <w:rPr>
                <w:lang w:val="it-IT"/>
              </w:rPr>
              <w:t xml:space="preserve">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proofErr w:type="gramStart"/>
            <w:r w:rsidR="000D69BB">
              <w:rPr>
                <w:lang w:val="it-IT"/>
              </w:rPr>
              <w:t>1</w:t>
            </w:r>
            <w:r>
              <w:rPr>
                <w:lang w:val="it-IT"/>
              </w:rPr>
              <w:t>)*</w:t>
            </w:r>
            <w:proofErr w:type="gramEnd"/>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proofErr w:type="gramStart"/>
            <w:r w:rsidR="000D69BB">
              <w:rPr>
                <w:lang w:val="it-IT"/>
              </w:rPr>
              <w:t>2</w:t>
            </w:r>
            <w:r>
              <w:rPr>
                <w:lang w:val="it-IT"/>
              </w:rPr>
              <w:t>)*</w:t>
            </w:r>
            <w:proofErr w:type="gramEnd"/>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proofErr w:type="gramStart"/>
            <w:r w:rsidR="00B5200C">
              <w:rPr>
                <w:lang w:val="it-IT"/>
              </w:rPr>
              <w:t>1</w:t>
            </w:r>
            <w:r>
              <w:rPr>
                <w:lang w:val="it-IT"/>
              </w:rPr>
              <w:t>)*</w:t>
            </w:r>
            <w:proofErr w:type="gramEnd"/>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w:t>
            </w:r>
            <w:proofErr w:type="gramStart"/>
            <w:r>
              <w:rPr>
                <w:lang w:val="it-IT"/>
              </w:rPr>
              <w:t>1)</w:t>
            </w:r>
            <w:r w:rsidR="00DB79D5">
              <w:rPr>
                <w:lang w:val="it-IT"/>
              </w:rPr>
              <w:t>*</w:t>
            </w:r>
            <w:proofErr w:type="gramEnd"/>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088879F1" w14:textId="1F83FA49" w:rsidR="0038308D" w:rsidRDefault="00A4086B" w:rsidP="00A816A2">
            <w:pPr>
              <w:spacing w:line="240" w:lineRule="auto"/>
              <w:jc w:val="left"/>
              <w:rPr>
                <w:lang w:val="it-IT"/>
              </w:rPr>
            </w:pPr>
            <w:proofErr w:type="gramStart"/>
            <w:r>
              <w:rPr>
                <w:lang w:val="it-IT"/>
              </w:rPr>
              <w:t>4</w:t>
            </w:r>
            <w:proofErr w:type="gramEnd"/>
            <w:r>
              <w:rPr>
                <w:lang w:val="it-IT"/>
              </w:rPr>
              <w:t xml:space="preserve">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proofErr w:type="gramStart"/>
            <w:r>
              <w:rPr>
                <w:lang w:val="it-IT"/>
              </w:rPr>
              <w:t>3</w:t>
            </w:r>
            <w:proofErr w:type="gramEnd"/>
            <w:r>
              <w:rPr>
                <w:lang w:val="it-IT"/>
              </w:rPr>
              <w:t xml:space="preserve">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w:t>
            </w:r>
            <w:proofErr w:type="gramStart"/>
            <w:r w:rsidR="00F96E1D">
              <w:rPr>
                <w:lang w:val="it-IT"/>
              </w:rPr>
              <w:t>3</w:t>
            </w:r>
            <w:r>
              <w:rPr>
                <w:lang w:val="it-IT"/>
              </w:rPr>
              <w:t>)*</w:t>
            </w:r>
            <w:proofErr w:type="gramEnd"/>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proofErr w:type="gramStart"/>
      <w:r w:rsidRPr="00AC0F91">
        <w:rPr>
          <w:lang w:val="it-IT"/>
        </w:rPr>
        <w:t>7</w:t>
      </w:r>
      <w:proofErr w:type="gramEnd"/>
      <w:r w:rsidRPr="00AC0F91">
        <w:rPr>
          <w:lang w:val="it-IT"/>
        </w:rPr>
        <w:t xml:space="preserve">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lastRenderedPageBreak/>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w:t>
            </w:r>
            <w:proofErr w:type="spellStart"/>
            <w:r w:rsidRPr="0037132F">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lastRenderedPageBreak/>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lastRenderedPageBreak/>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r w:rsidR="00A15248" w:rsidRPr="00A15248">
        <w:rPr>
          <w:lang w:val="it-IT"/>
        </w:rPr>
        <w:t>PizzaPlus</w:t>
      </w:r>
      <w:proofErr w:type="spell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1021CC77" w:rsidR="00B711E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xml:space="preserve">', </w:t>
            </w:r>
            <w:r w:rsidRPr="00C74BB7">
              <w:lastRenderedPageBreak/>
              <w:t>'</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lastRenderedPageBreak/>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xml:space="preserve">', </w:t>
            </w:r>
            <w:r w:rsidRPr="007C100E">
              <w:lastRenderedPageBreak/>
              <w:t>'</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lastRenderedPageBreak/>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lastRenderedPageBreak/>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lastRenderedPageBreak/>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lastRenderedPageBreak/>
              <w:t>IDX</w:t>
            </w:r>
          </w:p>
        </w:tc>
      </w:tr>
    </w:tbl>
    <w:p w14:paraId="32945910" w14:textId="77777777" w:rsidR="00194AFA" w:rsidRDefault="00194AFA" w:rsidP="00194AFA"/>
    <w:p w14:paraId="49CDAD60" w14:textId="3FD6E823"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Descrivere quali trigger sono stati implementati, mostrando il codice SQL per la loro </w:t>
      </w:r>
      <w:proofErr w:type="spellStart"/>
      <w:r w:rsidRPr="001A1840">
        <w:rPr>
          <w:color w:val="1A1A1A" w:themeColor="background1" w:themeShade="1A"/>
          <w:lang w:val="it-IT"/>
        </w:rPr>
        <w:t>instanziazione</w:t>
      </w:r>
      <w:proofErr w:type="spellEnd"/>
      <w:r w:rsidRPr="001A1840">
        <w:rPr>
          <w:color w:val="1A1A1A" w:themeColor="background1" w:themeShade="1A"/>
          <w:lang w:val="it-IT"/>
        </w:rPr>
        <w:t>. Si faccia riferimento al fatto che il DBMS di riferimento richiede di utilizzare trigger anche per realizzare vincoli di check ed asserzioni.</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OrdinePizza_BEFORE_INSERT</w:t>
      </w:r>
      <w:proofErr w:type="spellEnd"/>
      <w:r w:rsidRPr="005A7E10">
        <w:rPr>
          <w:lang w:val="it-IT"/>
        </w:rPr>
        <w:t>` BEFORE INSERT ON `</w:t>
      </w:r>
      <w:proofErr w:type="spellStart"/>
      <w:r w:rsidRPr="005A7E10">
        <w:rPr>
          <w:lang w:val="it-IT"/>
        </w:rPr>
        <w:t>OrdinePizza</w:t>
      </w:r>
      <w:proofErr w:type="spellEnd"/>
      <w:r w:rsidRPr="005A7E10">
        <w:rPr>
          <w:lang w:val="it-IT"/>
        </w:rPr>
        <w:t>`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09D323CC"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mydb.Pizza</w:t>
      </w:r>
      <w:proofErr w:type="spellEnd"/>
      <w:proofErr w:type="gramEnd"/>
      <w:r w:rsidRPr="005A7E10">
        <w:rPr>
          <w:lang w:val="it-IT"/>
        </w:rPr>
        <w:t xml:space="preserve"> </w:t>
      </w:r>
    </w:p>
    <w:p w14:paraId="0410FADE" w14:textId="77777777" w:rsidR="005A7E10" w:rsidRPr="005A7E10" w:rsidRDefault="005A7E10" w:rsidP="005A7E10">
      <w:pPr>
        <w:pStyle w:val="Paragrafoelenco"/>
        <w:ind w:left="1440"/>
        <w:rPr>
          <w:lang w:val="it-IT"/>
        </w:rPr>
      </w:pPr>
      <w:r w:rsidRPr="005A7E10">
        <w:rPr>
          <w:lang w:val="it-IT"/>
        </w:rPr>
        <w:tab/>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mydb.Pizza.Nome</w:t>
      </w:r>
      <w:proofErr w:type="spellEnd"/>
      <w:proofErr w:type="gramEnd"/>
      <w:r w:rsidRPr="005A7E10">
        <w:rPr>
          <w:lang w:val="it-IT"/>
        </w:rPr>
        <w:t xml:space="preserve"> = </w:t>
      </w:r>
      <w:proofErr w:type="spellStart"/>
      <w:r w:rsidRPr="005A7E10">
        <w:rPr>
          <w:lang w:val="it-IT"/>
        </w:rPr>
        <w:t>NEW.Pizza</w:t>
      </w:r>
      <w:proofErr w:type="spellEnd"/>
      <w:r w:rsidRPr="005A7E10">
        <w:rPr>
          <w:lang w:val="it-IT"/>
        </w:rPr>
        <w:t xml:space="preserve">) &lt; 1 ) </w:t>
      </w:r>
      <w:proofErr w:type="spellStart"/>
      <w:r w:rsidRPr="005A7E10">
        <w:rPr>
          <w:lang w:val="it-IT"/>
        </w:rPr>
        <w:t>then</w:t>
      </w:r>
      <w:proofErr w:type="spellEnd"/>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0B3C192A"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7777777" w:rsidR="00BB1302" w:rsidRDefault="00BB1302"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OrdineBevanda_BEFORE_INSERT</w:t>
      </w:r>
      <w:proofErr w:type="spellEnd"/>
      <w:r w:rsidRPr="005A7E10">
        <w:rPr>
          <w:lang w:val="it-IT"/>
        </w:rPr>
        <w:t>` BEFORE INSERT ON `</w:t>
      </w:r>
      <w:proofErr w:type="spellStart"/>
      <w:r w:rsidRPr="005A7E10">
        <w:rPr>
          <w:lang w:val="it-IT"/>
        </w:rPr>
        <w:t>OrdineBevanda</w:t>
      </w:r>
      <w:proofErr w:type="spellEnd"/>
      <w:r w:rsidRPr="005A7E10">
        <w:rPr>
          <w:lang w:val="it-IT"/>
        </w:rPr>
        <w:t>`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4888700E"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mydb.Bevanda</w:t>
      </w:r>
      <w:proofErr w:type="spellEnd"/>
      <w:proofErr w:type="gramEnd"/>
      <w:r w:rsidRPr="005A7E10">
        <w:rPr>
          <w:lang w:val="it-IT"/>
        </w:rPr>
        <w:t xml:space="preserve"> </w:t>
      </w:r>
    </w:p>
    <w:p w14:paraId="353F9A4F"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mydb.Bevanda.Nome</w:t>
      </w:r>
      <w:proofErr w:type="spellEnd"/>
      <w:proofErr w:type="gramEnd"/>
      <w:r w:rsidRPr="005A7E10">
        <w:rPr>
          <w:lang w:val="it-IT"/>
        </w:rPr>
        <w:t xml:space="preserve"> = </w:t>
      </w:r>
      <w:proofErr w:type="spellStart"/>
      <w:r w:rsidRPr="005A7E10">
        <w:rPr>
          <w:lang w:val="it-IT"/>
        </w:rPr>
        <w:t>NEW.Bevanda</w:t>
      </w:r>
      <w:proofErr w:type="spellEnd"/>
      <w:r w:rsidRPr="005A7E10">
        <w:rPr>
          <w:lang w:val="it-IT"/>
        </w:rPr>
        <w:t xml:space="preserve">) &lt; 1 ) </w:t>
      </w:r>
      <w:proofErr w:type="spellStart"/>
      <w:r w:rsidRPr="005A7E10">
        <w:rPr>
          <w:lang w:val="it-IT"/>
        </w:rPr>
        <w:t>then</w:t>
      </w:r>
      <w:proofErr w:type="spellEnd"/>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4645E088"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Aggiunta_BEFORE_INSERT</w:t>
      </w:r>
      <w:proofErr w:type="spellEnd"/>
      <w:r w:rsidRPr="005A7E10">
        <w:rPr>
          <w:lang w:val="it-IT"/>
        </w:rPr>
        <w: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7C577F22"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mydb.Ingrediente</w:t>
      </w:r>
      <w:proofErr w:type="spellEnd"/>
      <w:proofErr w:type="gramEnd"/>
      <w:r w:rsidRPr="005A7E10">
        <w:rPr>
          <w:lang w:val="it-IT"/>
        </w:rPr>
        <w:t xml:space="preserve"> </w:t>
      </w:r>
    </w:p>
    <w:p w14:paraId="43B532A3"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mydb.Ingrediente.Nome</w:t>
      </w:r>
      <w:proofErr w:type="spellEnd"/>
      <w:proofErr w:type="gramEnd"/>
      <w:r w:rsidRPr="005A7E10">
        <w:rPr>
          <w:lang w:val="it-IT"/>
        </w:rPr>
        <w:t>=</w:t>
      </w:r>
      <w:proofErr w:type="spellStart"/>
      <w:r w:rsidRPr="005A7E10">
        <w:rPr>
          <w:lang w:val="it-IT"/>
        </w:rPr>
        <w:t>NEW.Ingrediente</w:t>
      </w:r>
      <w:proofErr w:type="spellEnd"/>
      <w:r w:rsidRPr="005A7E10">
        <w:rPr>
          <w:lang w:val="it-IT"/>
        </w:rPr>
        <w:t xml:space="preserve">) &lt; 1 ) </w:t>
      </w:r>
      <w:proofErr w:type="spellStart"/>
      <w:r w:rsidRPr="005A7E10">
        <w:rPr>
          <w:lang w:val="it-IT"/>
        </w:rPr>
        <w:t>then</w:t>
      </w:r>
      <w:proofErr w:type="spellEnd"/>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3E4EEC61"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PizzaPlus_BEFORE_INSERT</w:t>
      </w:r>
      <w:proofErr w:type="spellEnd"/>
      <w:r w:rsidRPr="004408FE">
        <w:rPr>
          <w:lang w:val="it-IT"/>
        </w:rPr>
        <w:t>` BEFORE INSERT ON `</w:t>
      </w:r>
      <w:proofErr w:type="spellStart"/>
      <w:r w:rsidRPr="004408FE">
        <w:rPr>
          <w:lang w:val="it-IT"/>
        </w:rPr>
        <w:t>PizzaPlus</w:t>
      </w:r>
      <w:proofErr w:type="spellEnd"/>
      <w:r w:rsidRPr="004408FE">
        <w:rPr>
          <w:lang w:val="it-IT"/>
        </w:rPr>
        <w:t>`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proofErr w:type="spellStart"/>
      <w:r w:rsidRPr="004408FE">
        <w:rPr>
          <w:lang w:val="it-IT"/>
        </w:rPr>
        <w:t>if</w:t>
      </w:r>
      <w:proofErr w:type="spellEnd"/>
      <w:r w:rsidRPr="004408FE">
        <w:rPr>
          <w:lang w:val="it-IT"/>
        </w:rPr>
        <w:t xml:space="preserve"> ((</w:t>
      </w:r>
      <w:proofErr w:type="spellStart"/>
      <w:r w:rsidRPr="004408FE">
        <w:rPr>
          <w:lang w:val="it-IT"/>
        </w:rPr>
        <w:t>select</w:t>
      </w:r>
      <w:proofErr w:type="spellEnd"/>
      <w:r w:rsidRPr="004408FE">
        <w:rPr>
          <w:lang w:val="it-IT"/>
        </w:rPr>
        <w:t xml:space="preserve"> Scorte </w:t>
      </w:r>
    </w:p>
    <w:p w14:paraId="2C195AC4" w14:textId="77777777" w:rsidR="004408FE" w:rsidRPr="004408FE" w:rsidRDefault="004408FE" w:rsidP="004408FE">
      <w:pPr>
        <w:pStyle w:val="Paragrafoelenco"/>
        <w:ind w:left="1440"/>
        <w:rPr>
          <w:lang w:val="it-IT"/>
        </w:rPr>
      </w:pPr>
      <w:r w:rsidRPr="004408FE">
        <w:rPr>
          <w:lang w:val="it-IT"/>
        </w:rPr>
        <w:tab/>
        <w:t xml:space="preserve">from </w:t>
      </w:r>
      <w:proofErr w:type="spellStart"/>
      <w:proofErr w:type="gramStart"/>
      <w:r w:rsidRPr="004408FE">
        <w:rPr>
          <w:lang w:val="it-IT"/>
        </w:rPr>
        <w:t>mydb.Pizza</w:t>
      </w:r>
      <w:proofErr w:type="spellEnd"/>
      <w:proofErr w:type="gramEnd"/>
      <w:r w:rsidRPr="004408FE">
        <w:rPr>
          <w:lang w:val="it-IT"/>
        </w:rPr>
        <w:t xml:space="preserve"> </w:t>
      </w:r>
    </w:p>
    <w:p w14:paraId="63BBE98B"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proofErr w:type="gramEnd"/>
      <w:r w:rsidRPr="004408FE">
        <w:rPr>
          <w:lang w:val="it-IT"/>
        </w:rPr>
        <w:t xml:space="preserve"> = </w:t>
      </w:r>
      <w:proofErr w:type="spellStart"/>
      <w:r w:rsidRPr="004408FE">
        <w:rPr>
          <w:lang w:val="it-IT"/>
        </w:rPr>
        <w:t>NEW.Base</w:t>
      </w:r>
      <w:proofErr w:type="spellEnd"/>
      <w:r w:rsidRPr="004408FE">
        <w:rPr>
          <w:lang w:val="it-IT"/>
        </w:rPr>
        <w:t xml:space="preserve">) &lt; 1 ) </w:t>
      </w:r>
      <w:proofErr w:type="spellStart"/>
      <w:r w:rsidRPr="004408FE">
        <w:rPr>
          <w:lang w:val="it-IT"/>
        </w:rPr>
        <w:t>then</w:t>
      </w:r>
      <w:proofErr w:type="spellEnd"/>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r>
      <w:proofErr w:type="spellStart"/>
      <w:r w:rsidRPr="004408FE">
        <w:rPr>
          <w:lang w:val="it-IT"/>
        </w:rPr>
        <w:t>signal</w:t>
      </w:r>
      <w:proofErr w:type="spellEnd"/>
      <w:r w:rsidRPr="004408FE">
        <w:rPr>
          <w:lang w:val="it-IT"/>
        </w:rPr>
        <w:t xml:space="preserve"> </w:t>
      </w:r>
      <w:proofErr w:type="spellStart"/>
      <w:r w:rsidRPr="004408FE">
        <w:rPr>
          <w:lang w:val="it-IT"/>
        </w:rPr>
        <w:t>sqlstate</w:t>
      </w:r>
      <w:proofErr w:type="spellEnd"/>
      <w:r w:rsidRPr="004408FE">
        <w:rPr>
          <w:lang w:val="it-IT"/>
        </w:rPr>
        <w:t xml:space="preserve"> '45000';</w:t>
      </w:r>
    </w:p>
    <w:p w14:paraId="579BF1B2" w14:textId="77777777" w:rsidR="004408FE" w:rsidRPr="004408FE" w:rsidRDefault="004408FE" w:rsidP="004408FE">
      <w:pPr>
        <w:pStyle w:val="Paragrafoelenco"/>
        <w:ind w:left="1440"/>
        <w:rPr>
          <w:lang w:val="it-IT"/>
        </w:rPr>
      </w:pPr>
      <w:r w:rsidRPr="004408FE">
        <w:rPr>
          <w:lang w:val="it-IT"/>
        </w:rPr>
        <w:t xml:space="preserve">    end </w:t>
      </w:r>
      <w:proofErr w:type="spellStart"/>
      <w:r w:rsidRPr="004408FE">
        <w:rPr>
          <w:lang w:val="it-IT"/>
        </w:rPr>
        <w:t>if</w:t>
      </w:r>
      <w:proofErr w:type="spellEnd"/>
      <w:r w:rsidRPr="004408FE">
        <w:rPr>
          <w:lang w:val="it-IT"/>
        </w:rPr>
        <w:t>;</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4A0FE18A" w:rsidR="00BB1302" w:rsidRDefault="00BB1302"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lastRenderedPageBreak/>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6B6212FC" w14:textId="2F85F00D" w:rsidR="004408FE" w:rsidRDefault="004408FE" w:rsidP="004408FE">
      <w:pPr>
        <w:pStyle w:val="Paragrafoelenco"/>
        <w:ind w:left="1440"/>
        <w:rPr>
          <w:lang w:val="it-IT"/>
        </w:rPr>
      </w:pPr>
      <w:r w:rsidRPr="004408FE">
        <w:rPr>
          <w:lang w:val="it-IT"/>
        </w:rPr>
        <w:t>END</w:t>
      </w:r>
    </w:p>
    <w:p w14:paraId="4056FA3D" w14:textId="63CAD5FE" w:rsidR="00BB1302" w:rsidRDefault="00BB1302" w:rsidP="004408FE">
      <w:pPr>
        <w:pStyle w:val="Paragrafoelenco"/>
        <w:ind w:left="1440"/>
        <w:rPr>
          <w:lang w:val="it-IT"/>
        </w:rPr>
      </w:pPr>
    </w:p>
    <w:p w14:paraId="77805753" w14:textId="11A2F421" w:rsidR="00BB1302" w:rsidRDefault="00BB1302" w:rsidP="004408FE">
      <w:pPr>
        <w:pStyle w:val="Paragrafoelenco"/>
        <w:ind w:left="1440"/>
        <w:rPr>
          <w:lang w:val="it-IT"/>
        </w:rPr>
      </w:pPr>
    </w:p>
    <w:p w14:paraId="337C5BE6" w14:textId="44DE4C17" w:rsidR="00BB1302" w:rsidRDefault="00BB1302" w:rsidP="004408FE">
      <w:pPr>
        <w:pStyle w:val="Paragrafoelenco"/>
        <w:ind w:left="1440"/>
        <w:rPr>
          <w:lang w:val="it-IT"/>
        </w:rPr>
      </w:pPr>
    </w:p>
    <w:p w14:paraId="1F19D76A" w14:textId="3D69B4CE" w:rsidR="00BB1302" w:rsidRDefault="00BB1302" w:rsidP="004408FE">
      <w:pPr>
        <w:pStyle w:val="Paragrafoelenco"/>
        <w:ind w:left="1440"/>
        <w:rPr>
          <w:lang w:val="it-IT"/>
        </w:rPr>
      </w:pPr>
    </w:p>
    <w:p w14:paraId="1B4A1EA0" w14:textId="0585A729" w:rsidR="00BB1302" w:rsidRDefault="00BB1302" w:rsidP="004408FE">
      <w:pPr>
        <w:pStyle w:val="Paragrafoelenco"/>
        <w:ind w:left="1440"/>
        <w:rPr>
          <w:lang w:val="it-IT"/>
        </w:rPr>
      </w:pPr>
    </w:p>
    <w:p w14:paraId="736A8ADC" w14:textId="595E1840" w:rsidR="00BB1302" w:rsidRDefault="00BB1302" w:rsidP="004408FE">
      <w:pPr>
        <w:pStyle w:val="Paragrafoelenco"/>
        <w:ind w:left="1440"/>
        <w:rPr>
          <w:lang w:val="it-IT"/>
        </w:rPr>
      </w:pPr>
    </w:p>
    <w:p w14:paraId="09D532AF" w14:textId="53061879" w:rsidR="00BB1302" w:rsidRDefault="00BB1302" w:rsidP="004408FE">
      <w:pPr>
        <w:pStyle w:val="Paragrafoelenco"/>
        <w:ind w:left="1440"/>
        <w:rPr>
          <w:lang w:val="it-IT"/>
        </w:rPr>
      </w:pPr>
    </w:p>
    <w:p w14:paraId="2BE5BCF0" w14:textId="278E1B01" w:rsidR="00BB1302" w:rsidRDefault="00BB1302" w:rsidP="004408FE">
      <w:pPr>
        <w:pStyle w:val="Paragrafoelenco"/>
        <w:ind w:left="1440"/>
        <w:rPr>
          <w:lang w:val="it-IT"/>
        </w:rPr>
      </w:pPr>
    </w:p>
    <w:p w14:paraId="11AECAB6" w14:textId="77777777" w:rsidR="00BB1302" w:rsidRDefault="00BB1302" w:rsidP="004408FE">
      <w:pPr>
        <w:pStyle w:val="Paragrafoelenco"/>
        <w:ind w:left="1440"/>
        <w:rPr>
          <w:lang w:val="it-IT"/>
        </w:rPr>
      </w:pPr>
    </w:p>
    <w:p w14:paraId="2938A31F" w14:textId="77777777" w:rsidR="004408FE" w:rsidRDefault="004408FE"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lastRenderedPageBreak/>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554460D3" w:rsidR="006C5725" w:rsidRDefault="006C5725"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lastRenderedPageBreak/>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13D3D4C3" w14:textId="438DC6A7" w:rsidR="006C5725" w:rsidRPr="006C5725" w:rsidRDefault="006C5725" w:rsidP="006C5725">
      <w:pPr>
        <w:pStyle w:val="Paragrafoelenco"/>
        <w:ind w:left="1440"/>
        <w:rPr>
          <w:lang w:val="it-IT"/>
        </w:rPr>
      </w:pPr>
      <w:r w:rsidRPr="006C5725">
        <w:rPr>
          <w:lang w:val="it-IT"/>
        </w:rPr>
        <w:t>END</w:t>
      </w:r>
    </w:p>
    <w:p w14:paraId="441CC6CA" w14:textId="77777777" w:rsidR="004408FE" w:rsidRPr="004408FE" w:rsidRDefault="004408FE" w:rsidP="004408FE">
      <w:pPr>
        <w:rPr>
          <w:lang w:val="it-IT"/>
        </w:rPr>
      </w:pPr>
    </w:p>
    <w:p w14:paraId="0C15DD01" w14:textId="77777777" w:rsidR="005A7E10" w:rsidRDefault="005A7E10" w:rsidP="005A7E10">
      <w:pPr>
        <w:pStyle w:val="Paragrafoelenco"/>
        <w:ind w:left="1440"/>
        <w:rPr>
          <w:lang w:val="it-IT"/>
        </w:rPr>
      </w:pPr>
    </w:p>
    <w:p w14:paraId="4911C82D" w14:textId="77777777" w:rsidR="005A7E10" w:rsidRPr="005A7E10" w:rsidRDefault="005A7E10" w:rsidP="005A7E10">
      <w:pPr>
        <w:pStyle w:val="Paragrafoelenco"/>
        <w:ind w:left="1440"/>
        <w:rPr>
          <w:lang w:val="it-IT"/>
        </w:rPr>
      </w:pPr>
    </w:p>
    <w:p w14:paraId="5D6CFC2D" w14:textId="3F99C70A"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 xml:space="preserve">Descrivere quali eventi sono stati implementati, mostrando il codice SQL per la loro </w:t>
      </w:r>
      <w:proofErr w:type="spellStart"/>
      <w:r w:rsidRPr="001A1840">
        <w:rPr>
          <w:lang w:val="it-IT"/>
        </w:rPr>
        <w:t>instanziazione</w:t>
      </w:r>
      <w:proofErr w:type="spellEnd"/>
      <w:r w:rsidRPr="001A1840">
        <w:rPr>
          <w:lang w:val="it-IT"/>
        </w:rPr>
        <w:t>.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proofErr w:type="spellStart"/>
      <w:r w:rsidRPr="001A1840">
        <w:rPr>
          <w:lang w:val="it-IT"/>
        </w:rPr>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9F088" w14:textId="77777777" w:rsidR="00885D33" w:rsidRDefault="00885D33">
      <w:pPr>
        <w:spacing w:line="240" w:lineRule="auto"/>
      </w:pPr>
      <w:r>
        <w:separator/>
      </w:r>
    </w:p>
  </w:endnote>
  <w:endnote w:type="continuationSeparator" w:id="0">
    <w:p w14:paraId="6C1B9483" w14:textId="77777777" w:rsidR="00885D33" w:rsidRDefault="00885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6D55D6" w:rsidRDefault="006D55D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6D55D6" w:rsidRDefault="006D55D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D8421" w14:textId="77777777" w:rsidR="00885D33" w:rsidRDefault="00885D33">
      <w:pPr>
        <w:spacing w:line="240" w:lineRule="auto"/>
      </w:pPr>
      <w:r>
        <w:separator/>
      </w:r>
    </w:p>
  </w:footnote>
  <w:footnote w:type="continuationSeparator" w:id="0">
    <w:p w14:paraId="68D9E905" w14:textId="77777777" w:rsidR="00885D33" w:rsidRDefault="00885D33">
      <w:pPr>
        <w:spacing w:line="240" w:lineRule="auto"/>
      </w:pPr>
      <w:r>
        <w:continuationSeparator/>
      </w:r>
    </w:p>
  </w:footnote>
  <w:footnote w:id="1">
    <w:p w14:paraId="47B9144B" w14:textId="77777777" w:rsidR="006D55D6" w:rsidRPr="001A1840" w:rsidRDefault="006D55D6">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6D55D6" w:rsidRPr="00F04F98" w:rsidRDefault="006D55D6"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6D55D6" w:rsidRPr="008847BA" w:rsidRDefault="006D55D6"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6D55D6" w:rsidRPr="00A671D3" w:rsidRDefault="006D55D6"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A7E10"/>
    <w:rsid w:val="005B534B"/>
    <w:rsid w:val="005C3271"/>
    <w:rsid w:val="005C4DE5"/>
    <w:rsid w:val="005D2DA9"/>
    <w:rsid w:val="005D6B75"/>
    <w:rsid w:val="005E4246"/>
    <w:rsid w:val="005F2745"/>
    <w:rsid w:val="005F3842"/>
    <w:rsid w:val="005F7078"/>
    <w:rsid w:val="005F7D38"/>
    <w:rsid w:val="00603B08"/>
    <w:rsid w:val="0060674D"/>
    <w:rsid w:val="006156E7"/>
    <w:rsid w:val="00615C5A"/>
    <w:rsid w:val="0061704C"/>
    <w:rsid w:val="00623214"/>
    <w:rsid w:val="0062612B"/>
    <w:rsid w:val="00627DC2"/>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24FD"/>
    <w:rsid w:val="008847BA"/>
    <w:rsid w:val="00885D33"/>
    <w:rsid w:val="00894CFE"/>
    <w:rsid w:val="00894D02"/>
    <w:rsid w:val="008A2E3E"/>
    <w:rsid w:val="008B090F"/>
    <w:rsid w:val="008B7F3C"/>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4EC1"/>
    <w:rsid w:val="009C1FF1"/>
    <w:rsid w:val="009C557A"/>
    <w:rsid w:val="009E10FF"/>
    <w:rsid w:val="009E1126"/>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B3B14"/>
    <w:rsid w:val="00CC2B7D"/>
    <w:rsid w:val="00CC6765"/>
    <w:rsid w:val="00CD1853"/>
    <w:rsid w:val="00CD6053"/>
    <w:rsid w:val="00CE68F2"/>
    <w:rsid w:val="00CF18B3"/>
    <w:rsid w:val="00CF7AB6"/>
    <w:rsid w:val="00D07E14"/>
    <w:rsid w:val="00D17C90"/>
    <w:rsid w:val="00D204CB"/>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EC549F-53AC-46E4-95C9-423B6DB5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10790</TotalTime>
  <Pages>45</Pages>
  <Words>7456</Words>
  <Characters>42503</Characters>
  <Application>Microsoft Office Word</Application>
  <DocSecurity>0</DocSecurity>
  <Lines>354</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213</cp:revision>
  <cp:lastPrinted>2020-04-18T14:10:00Z</cp:lastPrinted>
  <dcterms:created xsi:type="dcterms:W3CDTF">2018-10-26T22:51:00Z</dcterms:created>
  <dcterms:modified xsi:type="dcterms:W3CDTF">2020-04-22T18:55:00Z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