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20"/>
        <w:gridCol w:w="3685"/>
      </w:tblGrid>
      <w:tr w:rsidR="00023C62" w14:paraId="4891A5FE" w14:textId="77777777">
        <w:tc>
          <w:tcPr>
            <w:tcW w:w="6520" w:type="dxa"/>
            <w:shd w:val="clear" w:color="auto" w:fill="003675"/>
          </w:tcPr>
          <w:p w14:paraId="5E641206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ExtraBold" w:eastAsia="Pretendard ExtraBold" w:hAnsi="Pretendard ExtraBold"/>
                <w:color w:val="FFFFFF"/>
                <w:sz w:val="32"/>
                <w:lang w:eastAsia="ko-KR"/>
              </w:rPr>
              <w:t>팀 중간 보고서</w:t>
            </w:r>
          </w:p>
          <w:p w14:paraId="401467B1" w14:textId="77777777" w:rsidR="00023C62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Pretendard Medium" w:eastAsia="Pretendard Medium" w:hAnsi="Pretendard Medium"/>
                <w:color w:val="CFDDEC"/>
                <w:sz w:val="18"/>
                <w:lang w:eastAsia="ko-KR"/>
              </w:rPr>
              <w:t>빅데이터분석및이론</w:t>
            </w:r>
            <w:proofErr w:type="spellEnd"/>
            <w:r>
              <w:rPr>
                <w:rFonts w:ascii="Pretendard Medium" w:eastAsia="Pretendard Medium" w:hAnsi="Pretendard Medium"/>
                <w:color w:val="CFDDEC"/>
                <w:sz w:val="18"/>
                <w:lang w:eastAsia="ko-KR"/>
              </w:rPr>
              <w:t xml:space="preserve"> (AMA8039) · 9주차 제출물 (10/27)</w:t>
            </w:r>
          </w:p>
        </w:tc>
        <w:tc>
          <w:tcPr>
            <w:tcW w:w="3685" w:type="dxa"/>
            <w:shd w:val="clear" w:color="auto" w:fill="003675"/>
          </w:tcPr>
          <w:p w14:paraId="69DAC046" w14:textId="77777777" w:rsidR="00023C62" w:rsidRDefault="00000000">
            <w:pPr>
              <w:jc w:val="right"/>
              <w:rPr>
                <w:lang w:eastAsia="ko-KR"/>
              </w:rPr>
            </w:pPr>
            <w:r>
              <w:rPr>
                <w:rFonts w:ascii="Pretendard SemiBold" w:eastAsia="Pretendard SemiBold" w:hAnsi="Pretendard SemiBold"/>
                <w:color w:val="CFDDEC"/>
                <w:lang w:eastAsia="ko-KR"/>
              </w:rPr>
              <w:t>성적의 10%</w:t>
            </w:r>
          </w:p>
          <w:p w14:paraId="55FE73C3" w14:textId="77777777" w:rsidR="00300089" w:rsidRDefault="00000000">
            <w:pPr>
              <w:jc w:val="right"/>
              <w:rPr>
                <w:rFonts w:eastAsia="맑은 고딕"/>
                <w:color w:val="CFDDEC"/>
                <w:sz w:val="18"/>
                <w:lang w:eastAsia="ko-KR"/>
              </w:rPr>
            </w:pPr>
            <w:r>
              <w:rPr>
                <w:color w:val="CFDDEC"/>
                <w:sz w:val="18"/>
                <w:lang w:eastAsia="ko-KR"/>
              </w:rPr>
              <w:t>제출: 9주차(10/27) 수업 시작 전</w:t>
            </w:r>
          </w:p>
          <w:p w14:paraId="080F2882" w14:textId="48C8AF6B" w:rsidR="00023C62" w:rsidRDefault="00000000">
            <w:pPr>
              <w:jc w:val="right"/>
              <w:rPr>
                <w:lang w:eastAsia="ko-KR"/>
              </w:rPr>
            </w:pPr>
            <w:r>
              <w:rPr>
                <w:color w:val="CFDDEC"/>
                <w:sz w:val="18"/>
                <w:lang w:eastAsia="ko-KR"/>
              </w:rPr>
              <w:t>·</w:t>
            </w:r>
            <w:r w:rsidR="00300089">
              <w:rPr>
                <w:rFonts w:eastAsia="맑은 고딕" w:hint="eastAsia"/>
                <w:color w:val="CFDDEC"/>
                <w:sz w:val="18"/>
                <w:lang w:eastAsia="ko-KR"/>
              </w:rPr>
              <w:t xml:space="preserve"> </w:t>
            </w:r>
            <w:r>
              <w:rPr>
                <w:color w:val="CFDDEC"/>
                <w:sz w:val="18"/>
                <w:lang w:eastAsia="ko-KR"/>
              </w:rPr>
              <w:t>팀 Notion 링크</w:t>
            </w:r>
          </w:p>
        </w:tc>
      </w:tr>
    </w:tbl>
    <w:p w14:paraId="1699E5E8" w14:textId="77777777" w:rsidR="00023C62" w:rsidRDefault="00023C62">
      <w:pPr>
        <w:spacing w:before="120" w:after="80"/>
        <w:rPr>
          <w:lang w:eastAsia="ko-KR"/>
        </w:rPr>
      </w:pP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1417"/>
        <w:gridCol w:w="3685"/>
        <w:gridCol w:w="1417"/>
        <w:gridCol w:w="3685"/>
      </w:tblGrid>
      <w:tr w:rsidR="00023C62" w14:paraId="4AF0BD61" w14:textId="77777777">
        <w:tc>
          <w:tcPr>
            <w:tcW w:w="1417" w:type="dxa"/>
            <w:shd w:val="clear" w:color="auto" w:fill="F1F4F9"/>
          </w:tcPr>
          <w:p w14:paraId="2915A696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팀명</w:t>
            </w:r>
            <w:proofErr w:type="spellEnd"/>
          </w:p>
        </w:tc>
        <w:tc>
          <w:tcPr>
            <w:tcW w:w="3685" w:type="dxa"/>
          </w:tcPr>
          <w:p w14:paraId="3EA48FE6" w14:textId="77777777" w:rsidR="00023C62" w:rsidRDefault="00000000">
            <w:r>
              <w:rPr>
                <w:color w:val="3F3D42"/>
                <w:sz w:val="19"/>
              </w:rPr>
              <w:t xml:space="preserve"> 수수컴정</w:t>
            </w:r>
          </w:p>
        </w:tc>
        <w:tc>
          <w:tcPr>
            <w:tcW w:w="1417" w:type="dxa"/>
            <w:shd w:val="clear" w:color="auto" w:fill="F1F4F9"/>
          </w:tcPr>
          <w:p w14:paraId="4A31485D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작성일</w:t>
            </w:r>
          </w:p>
        </w:tc>
        <w:tc>
          <w:tcPr>
            <w:tcW w:w="3685" w:type="dxa"/>
          </w:tcPr>
          <w:p w14:paraId="5FB20182" w14:textId="77777777" w:rsidR="00023C62" w:rsidRDefault="00000000">
            <w:r>
              <w:rPr>
                <w:color w:val="3F3D42"/>
                <w:sz w:val="19"/>
              </w:rPr>
              <w:t xml:space="preserve"> </w:t>
            </w:r>
            <w:proofErr w:type="gramStart"/>
            <w:r>
              <w:rPr>
                <w:color w:val="3F3D42"/>
                <w:sz w:val="19"/>
              </w:rPr>
              <w:t>2026 .</w:t>
            </w:r>
            <w:proofErr w:type="gramEnd"/>
            <w:r>
              <w:rPr>
                <w:color w:val="3F3D42"/>
                <w:sz w:val="19"/>
              </w:rPr>
              <w:t xml:space="preserve"> </w:t>
            </w:r>
            <w:proofErr w:type="gramStart"/>
            <w:r>
              <w:rPr>
                <w:color w:val="3F3D42"/>
                <w:sz w:val="19"/>
              </w:rPr>
              <w:t>10 .</w:t>
            </w:r>
            <w:proofErr w:type="gramEnd"/>
            <w:r>
              <w:rPr>
                <w:color w:val="3F3D42"/>
                <w:sz w:val="19"/>
              </w:rPr>
              <w:t xml:space="preserve"> </w:t>
            </w:r>
            <w:proofErr w:type="gramStart"/>
            <w:r>
              <w:rPr>
                <w:color w:val="3F3D42"/>
                <w:sz w:val="19"/>
              </w:rPr>
              <w:t>27 .</w:t>
            </w:r>
            <w:proofErr w:type="gramEnd"/>
          </w:p>
        </w:tc>
      </w:tr>
      <w:tr w:rsidR="00023C62" w14:paraId="5A044C8C" w14:textId="77777777">
        <w:tc>
          <w:tcPr>
            <w:tcW w:w="1417" w:type="dxa"/>
            <w:shd w:val="clear" w:color="auto" w:fill="F1F4F9"/>
          </w:tcPr>
          <w:p w14:paraId="109E1453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팀원 · 발표자</w:t>
            </w:r>
          </w:p>
        </w:tc>
        <w:tc>
          <w:tcPr>
            <w:tcW w:w="8787" w:type="dxa"/>
            <w:gridSpan w:val="3"/>
          </w:tcPr>
          <w:p w14:paraId="1B7E5EB7" w14:textId="4ED942EE" w:rsidR="00023C62" w:rsidRPr="00300089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color w:val="3F3D42"/>
                <w:sz w:val="19"/>
                <w:lang w:eastAsia="ko-KR"/>
              </w:rPr>
              <w:t xml:space="preserve"> 팀원: 데이터 안지수 · 모델 권순원 · 자동화 </w:t>
            </w:r>
            <w:proofErr w:type="spellStart"/>
            <w:r>
              <w:rPr>
                <w:color w:val="3F3D42"/>
                <w:sz w:val="19"/>
                <w:lang w:eastAsia="ko-KR"/>
              </w:rPr>
              <w:t>진군학</w:t>
            </w:r>
            <w:proofErr w:type="spellEnd"/>
            <w:r>
              <w:rPr>
                <w:color w:val="3F3D42"/>
                <w:sz w:val="19"/>
                <w:lang w:eastAsia="ko-KR"/>
              </w:rPr>
              <w:t xml:space="preserve"> · 문서 소지연 </w:t>
            </w:r>
            <w:proofErr w:type="gramStart"/>
            <w:r>
              <w:rPr>
                <w:color w:val="3F3D42"/>
                <w:sz w:val="19"/>
                <w:lang w:eastAsia="ko-KR"/>
              </w:rPr>
              <w:t xml:space="preserve">  /</w:t>
            </w:r>
            <w:proofErr w:type="gramEnd"/>
            <w:r>
              <w:rPr>
                <w:color w:val="3F3D42"/>
                <w:sz w:val="19"/>
                <w:lang w:eastAsia="ko-KR"/>
              </w:rPr>
              <w:t xml:space="preserve">  발표자: </w:t>
            </w:r>
            <w:r w:rsidR="00300089">
              <w:rPr>
                <w:color w:val="3F3D42"/>
                <w:sz w:val="19"/>
                <w:lang w:eastAsia="ko-KR"/>
              </w:rPr>
              <w:t>소지연</w:t>
            </w:r>
          </w:p>
        </w:tc>
      </w:tr>
    </w:tbl>
    <w:p w14:paraId="71F98E4B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3614934E" w14:textId="77777777">
        <w:tc>
          <w:tcPr>
            <w:tcW w:w="10205" w:type="dxa"/>
            <w:shd w:val="clear" w:color="auto" w:fill="003675"/>
          </w:tcPr>
          <w:p w14:paraId="0DD4C19E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1.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연구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질문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— 한 문장</w:t>
            </w:r>
          </w:p>
        </w:tc>
      </w:tr>
      <w:tr w:rsidR="00023C62" w14:paraId="69A40E7A" w14:textId="77777777">
        <w:tc>
          <w:tcPr>
            <w:tcW w:w="10205" w:type="dxa"/>
            <w:shd w:val="clear" w:color="auto" w:fill="F1F4F9"/>
          </w:tcPr>
          <w:p w14:paraId="4E63E70F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3주차 문제 정의서의 질문을 그대로. 코멘트를 받아 고쳤다면 고친 문장으로. 두 문장이 되면 아직 좁혀지지 않은 것입니다.</w:t>
            </w:r>
          </w:p>
        </w:tc>
      </w:tr>
      <w:tr w:rsidR="00023C62" w14:paraId="1964CE1C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55CC4AF7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>댓글만으로는 판단하기 어려운 한국어 맥락 의존적 혐오표현에서, 게시글 맥락을 함께 활용하면 혐오표현 탐지 성능을 개선할 수 있는가?</w:t>
            </w:r>
          </w:p>
        </w:tc>
      </w:tr>
    </w:tbl>
    <w:p w14:paraId="4B43BC9F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47F9D0CA" w14:textId="77777777">
        <w:tc>
          <w:tcPr>
            <w:tcW w:w="10205" w:type="dxa"/>
            <w:shd w:val="clear" w:color="auto" w:fill="003675"/>
          </w:tcPr>
          <w:p w14:paraId="00A7FF4D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2.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성공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기준</w:t>
            </w:r>
            <w:proofErr w:type="spellEnd"/>
          </w:p>
        </w:tc>
      </w:tr>
      <w:tr w:rsidR="00023C62" w14:paraId="010B467D" w14:textId="77777777">
        <w:tc>
          <w:tcPr>
            <w:tcW w:w="10205" w:type="dxa"/>
            <w:shd w:val="clear" w:color="auto" w:fill="F1F4F9"/>
          </w:tcPr>
          <w:p w14:paraId="55CBA87A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무엇이 나오면 </w:t>
            </w:r>
            <w:proofErr w:type="gramStart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>성공인가.</w:t>
            </w:r>
            <w:proofErr w:type="gramEnd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3주차에 적은 기준이 베이스라인을 만들고 나서도 현실적인지 함께 판단해 적습니다.</w:t>
            </w:r>
          </w:p>
        </w:tc>
      </w:tr>
      <w:tr w:rsidR="00023C62" w14:paraId="1EBED1C0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289BC7AF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주 기준: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같은 fold끼리 두 입력 조건의 macro-F1을 비교해, 다섯 개 fold 중 네 개 이상에서 맥락 조건이 높고 대응표본 t-검정에서 유의하면(p </w:t>
            </w:r>
            <w:proofErr w:type="gram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&lt; 0.05</w:t>
            </w:r>
            <w:proofErr w:type="gramEnd"/>
            <w:r>
              <w:rPr>
                <w:rFonts w:ascii="맑은 고딕" w:eastAsia="맑은 고딕" w:hAnsi="맑은 고딕"/>
                <w:color w:val="3F3D42"/>
                <w:lang w:eastAsia="ko-KR"/>
              </w:rPr>
              <w:t>) 맥락이 도움이 된다고 본다. 선정 모델(PLM)과 TF-IDF의 맥락 효과 차이도 같은 기준으로 판단한다.</w:t>
            </w:r>
          </w:p>
          <w:p w14:paraId="7B4846BC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수치 기준: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맥락 조건의 macro-F1 0.73 이상. 같은 댓글에 정답만 반대인 쌍(Type 1·2) 때문에 댓글만 보는 모델은 0.730을 넘을 수 없으므로, 이 값을 넘어야 맥락 덕분이라고 말할 수 있다.</w:t>
            </w:r>
          </w:p>
          <w:p w14:paraId="1ECE8E8D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보조 기준: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맥락을 넣어도 혐오 Recall이 0.10 넘게 떨어지지 않을 것. 혐오를 놓치는 것이 이 과제에서 가장 피해야 할 오류다.</w:t>
            </w:r>
          </w:p>
          <w:p w14:paraId="753F76D5" w14:textId="433973BD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현실성 판단: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TF-IDF 베이스라인은 맥락 조건에서 0.633, 임계값을 조정해도 0.662로 수치 기준(0.73)에 미치지 못했다. 맥락과 댓글의 특성을 따로 더하기만 하는 단순 모델의 한계로 보고, 두 문장을 함께 학습하는 선정 모델로 이 기준을 넘을 수 있는지 10·11주차에 확인한다. 보조 기준은 TF-IDF에서 임계값을 조정하면 Recall 하락이 0.053으로 줄어 충족한다.</w:t>
            </w:r>
          </w:p>
        </w:tc>
      </w:tr>
    </w:tbl>
    <w:p w14:paraId="19817CB5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06B0B99E" w14:textId="77777777">
        <w:tc>
          <w:tcPr>
            <w:tcW w:w="10205" w:type="dxa"/>
            <w:shd w:val="clear" w:color="auto" w:fill="003675"/>
          </w:tcPr>
          <w:p w14:paraId="1799E9F2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3. 데이터 — 무엇이 손에 있나</w:t>
            </w:r>
          </w:p>
        </w:tc>
      </w:tr>
      <w:tr w:rsidR="00023C62" w14:paraId="1BD67CC0" w14:textId="77777777">
        <w:tc>
          <w:tcPr>
            <w:tcW w:w="10205" w:type="dxa"/>
            <w:shd w:val="clear" w:color="auto" w:fill="F1F4F9"/>
          </w:tcPr>
          <w:p w14:paraId="44CD8790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규모(행/장 수) · 출처 · 분할 규칙과 seed · </w:t>
            </w:r>
            <w:proofErr w:type="spellStart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>전처리</w:t>
            </w:r>
            <w:proofErr w:type="spellEnd"/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요약. 그리고 EDA에서 알게 된 한계 1개를 반드시 적습니다.</w:t>
            </w:r>
          </w:p>
        </w:tc>
      </w:tr>
      <w:tr w:rsidR="00023C62" w14:paraId="3F5B9478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0E7C98A3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규모·출처: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Hugging Face의 KOCOH v2(E-Park/KOCOH, CC BY-NC 4.0). 게시글 맥락과 댓글 3,000쌍(18열)으로,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비혐오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2,236행(74.5%), 혐오 764행(25.5%)이다. 고유 맥락 282개, 고유 댓글 2,174개로 같은 문장이 여러 행에 반복된다.</w:t>
            </w:r>
          </w:p>
          <w:p w14:paraId="5CF8523F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분할 규칙과 seed: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같은 맥락 문장을 공유하는 Set을 하나의 게시글 묶음으로 합치고(101 Set → 77 묶음), 묶음 단위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StratifiedGroupKFold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5-fold(seed 42)로 나눴다. 행 단위로 나누면 test 맥락의 97.2%가 train에 이미 있어 맥락 조건의 점수가 부풀려지기 때문이다. 모든 모델이 같은 fold를 쓰고 평균 ± 표준편차로 보고한다.</w:t>
            </w:r>
          </w:p>
          <w:p w14:paraId="3D781B18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003675"/>
                <w:lang w:eastAsia="ko-KR"/>
              </w:rPr>
              <w:t>임계값</w:t>
            </w:r>
            <w:proofErr w:type="spellEnd"/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 선택용 validation: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각 fold의 train을 다시 묶음 단위로 네 조각(약 600행씩)으로 나누고, 돌아가며 한 조각을 예측한 결과로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임계값을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정한 뒤 train 전체로 다시 학습한다. test는 고르는 데 쓰지 않는다.</w:t>
            </w:r>
          </w:p>
          <w:p w14:paraId="43B44A40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003675"/>
                <w:lang w:eastAsia="ko-KR"/>
              </w:rPr>
              <w:lastRenderedPageBreak/>
              <w:t>전처리</w:t>
            </w:r>
            <w:proofErr w:type="spellEnd"/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행 삭제나 텍스트 수정 없이 Context와 Comment만 입력한다. Type, 출처 정보(Type 2에서만 결측), 보조 라벨(혐오 행에만 표시)은 정답을 드러내므로 제외했다. TF-IDF는 fold별 train에서만 학습하고, 선정 모델의 입력 길이는 128토큰으로 정했다(초과 5~8행).</w:t>
            </w:r>
          </w:p>
          <w:p w14:paraId="76914D9E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EDA에서 알게 된 한계: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Type 1과 Type 2는 댓글이 같고 정답만 반대인 764쌍이라, 댓글만 보는 모델의 상한이 macro-F1 0.730으로 정해져 있다. 맥락 효과의 일부는 데이터 설계상 보장된 셈이므로 이 상한을 얼마나 넘는지 함께 본다. 또한 묶음 크기가 1~296행으로 </w:t>
            </w:r>
            <w:proofErr w:type="spellStart"/>
            <w:r>
              <w:rPr>
                <w:rFonts w:ascii="맑은 고딕" w:eastAsia="맑은 고딕" w:hAnsi="맑은 고딕"/>
                <w:color w:val="3F3D42"/>
                <w:lang w:eastAsia="ko-KR"/>
              </w:rPr>
              <w:t>제각각이라</w:t>
            </w:r>
            <w:proofErr w:type="spellEnd"/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 fold별 test 묶음 수가 7~23개로 고르지 않다.</w:t>
            </w:r>
          </w:p>
        </w:tc>
      </w:tr>
    </w:tbl>
    <w:p w14:paraId="375B92FD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0630656F" w14:textId="77777777">
        <w:tc>
          <w:tcPr>
            <w:tcW w:w="10205" w:type="dxa"/>
            <w:shd w:val="clear" w:color="auto" w:fill="003675"/>
          </w:tcPr>
          <w:p w14:paraId="4F22D41E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4.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베이스라인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— 두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숫자</w:t>
            </w:r>
            <w:proofErr w:type="spellEnd"/>
          </w:p>
        </w:tc>
      </w:tr>
      <w:tr w:rsidR="00023C62" w14:paraId="402FE196" w14:textId="77777777">
        <w:tc>
          <w:tcPr>
            <w:tcW w:w="10205" w:type="dxa"/>
            <w:shd w:val="clear" w:color="auto" w:fill="F1F4F9"/>
          </w:tcPr>
          <w:p w14:paraId="09B00155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최소 기준선(가장 흔한 값 예측)과 베이스라인(단순 모델) 두 값. 어떤 지표인지, 왜 그 지표인지도 한 줄로.</w:t>
            </w:r>
          </w:p>
        </w:tc>
      </w:tr>
      <w:tr w:rsidR="00023C62" w14:paraId="14A7AB2C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 w14:paraId="07EE0AD1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지표: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macro-F1(주 지표)과 혐오 Recall(보조 지표). 모두 비혐오로 답해도 정확도가 0.745이므로, 두 클래스를 같은 비중으로 보는 macro-F1을 쓴다. 값은 5-fold 평균 ± 표준편차다.</w:t>
            </w:r>
          </w:p>
          <w:tbl>
            <w:tblPr>
              <w:tblW w:w="9900" w:type="dxa"/>
              <w:tblBorders>
                <w:top w:val="single" w:sz="6" w:space="0" w:color="D5DDE6"/>
                <w:left w:val="single" w:sz="6" w:space="0" w:color="D5DDE6"/>
                <w:bottom w:val="single" w:sz="6" w:space="0" w:color="D5DDE6"/>
                <w:right w:val="single" w:sz="6" w:space="0" w:color="D5DDE6"/>
                <w:insideH w:val="single" w:sz="6" w:space="0" w:color="D5DDE6"/>
                <w:insideV w:val="single" w:sz="6" w:space="0" w:color="D5DDE6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3500"/>
              <w:gridCol w:w="2450"/>
              <w:gridCol w:w="2450"/>
            </w:tblGrid>
            <w:tr w:rsidR="00023C62" w:rsidRPr="00D063B0" w14:paraId="4B848FB5" w14:textId="77777777">
              <w:tc>
                <w:tcPr>
                  <w:tcW w:w="1500" w:type="dxa"/>
                  <w:shd w:val="clear" w:color="auto" w:fill="F1F4F9"/>
                  <w:vAlign w:val="center"/>
                </w:tcPr>
                <w:p w14:paraId="5221A6CD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proofErr w:type="spellStart"/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구분</w:t>
                  </w:r>
                  <w:proofErr w:type="spellEnd"/>
                </w:p>
              </w:tc>
              <w:tc>
                <w:tcPr>
                  <w:tcW w:w="3500" w:type="dxa"/>
                  <w:shd w:val="clear" w:color="auto" w:fill="F1F4F9"/>
                  <w:vAlign w:val="center"/>
                </w:tcPr>
                <w:p w14:paraId="7008ED1F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모델</w:t>
                  </w:r>
                </w:p>
              </w:tc>
              <w:tc>
                <w:tcPr>
                  <w:tcW w:w="2450" w:type="dxa"/>
                  <w:shd w:val="clear" w:color="auto" w:fill="F1F4F9"/>
                  <w:vAlign w:val="center"/>
                </w:tcPr>
                <w:p w14:paraId="217DB89F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Comment-only</w:t>
                  </w:r>
                </w:p>
              </w:tc>
              <w:tc>
                <w:tcPr>
                  <w:tcW w:w="2450" w:type="dxa"/>
                  <w:shd w:val="clear" w:color="auto" w:fill="F1F4F9"/>
                  <w:vAlign w:val="center"/>
                </w:tcPr>
                <w:p w14:paraId="6F207710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Context+Comment</w:t>
                  </w:r>
                </w:p>
              </w:tc>
            </w:tr>
            <w:tr w:rsidR="00023C62" w:rsidRPr="00D063B0" w14:paraId="4DD59652" w14:textId="77777777">
              <w:tc>
                <w:tcPr>
                  <w:tcW w:w="1500" w:type="dxa"/>
                  <w:vAlign w:val="center"/>
                </w:tcPr>
                <w:p w14:paraId="3789E600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최소 기준선</w:t>
                  </w:r>
                </w:p>
              </w:tc>
              <w:tc>
                <w:tcPr>
                  <w:tcW w:w="3500" w:type="dxa"/>
                  <w:vAlign w:val="center"/>
                </w:tcPr>
                <w:p w14:paraId="4049604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Dummy (가장 흔한 값 = </w:t>
                  </w:r>
                  <w:proofErr w:type="spellStart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비혐오</w:t>
                  </w:r>
                  <w:proofErr w:type="spellEnd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)</w:t>
                  </w:r>
                </w:p>
              </w:tc>
              <w:tc>
                <w:tcPr>
                  <w:tcW w:w="2450" w:type="dxa"/>
                  <w:vAlign w:val="center"/>
                </w:tcPr>
                <w:p w14:paraId="59FF21D7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0.427 ± 0.005</w:t>
                  </w:r>
                </w:p>
              </w:tc>
              <w:tc>
                <w:tcPr>
                  <w:tcW w:w="2450" w:type="dxa"/>
                  <w:vAlign w:val="center"/>
                </w:tcPr>
                <w:p w14:paraId="2BC208BA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(입력 무관)</w:t>
                  </w:r>
                </w:p>
              </w:tc>
            </w:tr>
            <w:tr w:rsidR="00023C62" w:rsidRPr="00D063B0" w14:paraId="51EAD10F" w14:textId="77777777">
              <w:tc>
                <w:tcPr>
                  <w:tcW w:w="1500" w:type="dxa"/>
                  <w:vAlign w:val="center"/>
                </w:tcPr>
                <w:p w14:paraId="15F49DF6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베이스라인</w:t>
                  </w:r>
                </w:p>
              </w:tc>
              <w:tc>
                <w:tcPr>
                  <w:tcW w:w="3500" w:type="dxa"/>
                  <w:vAlign w:val="center"/>
                </w:tcPr>
                <w:p w14:paraId="645C957F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TF-IDF (글자 2–4gram) + Logistic Regression</w:t>
                  </w:r>
                </w:p>
              </w:tc>
              <w:tc>
                <w:tcPr>
                  <w:tcW w:w="2450" w:type="dxa"/>
                  <w:vAlign w:val="center"/>
                </w:tcPr>
                <w:p w14:paraId="4EE00CA4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0.647 ± 0.014</w:t>
                  </w:r>
                </w:p>
              </w:tc>
              <w:tc>
                <w:tcPr>
                  <w:tcW w:w="2450" w:type="dxa"/>
                  <w:vAlign w:val="center"/>
                </w:tcPr>
                <w:p w14:paraId="0451D1D0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0.633 ± 0.033</w:t>
                  </w:r>
                </w:p>
              </w:tc>
            </w:tr>
            <w:tr w:rsidR="00023C62" w:rsidRPr="00D063B0" w14:paraId="4D21B4FE" w14:textId="77777777">
              <w:tc>
                <w:tcPr>
                  <w:tcW w:w="1500" w:type="dxa"/>
                  <w:vAlign w:val="center"/>
                </w:tcPr>
                <w:p w14:paraId="386304A4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베이스라인 (</w:t>
                  </w:r>
                  <w:proofErr w:type="spellStart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임계값</w:t>
                  </w:r>
                  <w:proofErr w:type="spellEnd"/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 조정)</w:t>
                  </w:r>
                </w:p>
              </w:tc>
              <w:tc>
                <w:tcPr>
                  <w:tcW w:w="3500" w:type="dxa"/>
                  <w:vAlign w:val="center"/>
                </w:tcPr>
                <w:p w14:paraId="49B5D96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같은 모델, 임계값만 train 안에서 다시 선택</w:t>
                  </w:r>
                </w:p>
              </w:tc>
              <w:tc>
                <w:tcPr>
                  <w:tcW w:w="2450" w:type="dxa"/>
                  <w:vAlign w:val="center"/>
                </w:tcPr>
                <w:p w14:paraId="60620561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0.644 ± 0.013</w:t>
                  </w:r>
                </w:p>
              </w:tc>
              <w:tc>
                <w:tcPr>
                  <w:tcW w:w="2450" w:type="dxa"/>
                  <w:vAlign w:val="center"/>
                </w:tcPr>
                <w:p w14:paraId="2B75469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>0.662 ± 0.027</w:t>
                  </w:r>
                </w:p>
              </w:tc>
            </w:tr>
          </w:tbl>
          <w:p w14:paraId="21295F93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두 숫자: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>최소 기준선은 0.427, 댓글만 쓴 TF-IDF 베이스라인은 0.647이다. 맥락을 넣으면 0.633으로 오히려 낮고(판단 보류), 임계값을 조정해도 0.662로 차이가 +0.018에 그친다. 임계값과 무관한 PR-AUC는 0.437에서 0.524로 올라, TF-IDF도 맥락 정보를 일부는 활용하는 것으로 보인다.</w:t>
            </w:r>
          </w:p>
          <w:p w14:paraId="4B444213" w14:textId="77777777" w:rsidR="004D3C9E" w:rsidRDefault="00000000">
            <w:pPr>
              <w:spacing w:after="12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>분할부터 학습, 5-fold 평가, 결과 기록까지 전 과정을 한 바퀴 돌렸다. 기준선은 맥락만 넣는 조건을 포함한 10개 조합을 같은 5개 fold에서 실행했고, TF-IDF는 임계값을 조정한 경우도 함께 평가했다.</w:t>
            </w:r>
          </w:p>
        </w:tc>
      </w:tr>
    </w:tbl>
    <w:p w14:paraId="7F5E6968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3FBF770E" w14:textId="77777777">
        <w:tc>
          <w:tcPr>
            <w:tcW w:w="10205" w:type="dxa"/>
            <w:shd w:val="clear" w:color="auto" w:fill="003675"/>
          </w:tcPr>
          <w:p w14:paraId="63FEC459" w14:textId="77777777" w:rsidR="00023C62" w:rsidRDefault="00000000"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</w:t>
            </w:r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5.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무엇이</w:t>
            </w:r>
            <w:proofErr w:type="spellEnd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FFFFFF"/>
                <w:sz w:val="22"/>
              </w:rPr>
              <w:t>막혔나</w:t>
            </w:r>
            <w:proofErr w:type="spellEnd"/>
          </w:p>
        </w:tc>
      </w:tr>
      <w:tr w:rsidR="00023C62" w14:paraId="5632EBDE" w14:textId="77777777">
        <w:tc>
          <w:tcPr>
            <w:tcW w:w="10205" w:type="dxa"/>
            <w:shd w:val="clear" w:color="auto" w:fill="F1F4F9"/>
          </w:tcPr>
          <w:p w14:paraId="2F471D11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가장 중요한 칸입니다. 잘 된 것만 적으면 피드백을 받을 수 없습니다. 막힌 지점과 지금까지 시도한 것을 적으세요.</w:t>
            </w:r>
          </w:p>
        </w:tc>
      </w:tr>
      <w:tr w:rsidR="00023C62" w14:paraId="76E63533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① 맥락을 넣으면 혐오 Recall이 떨어진다. TF-IDF는 대부분 임계값 문제였다.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임계값 0.5에서 맥락을 넣으면 TF-IDF의 혐오 Recall이 0.528에서 0.303으로 떨어졌다. 클래스 가중치로는 해결되지 않아 train 안에서 묶음 단위로 임계값을 다시 골랐을 때, 맥락 조건의 임계값이 모든 fold에서 0.35~0.375였고 혐오 Recall은 0.535로 회복됐다(하락 폭 0.225에서 0.053으로). 맥락을 넣으면 예측 확률이 전반적으로 낮아지는데 0.5를 그대로 써서 혐오를 놓친 것이다.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② TF-IDF는 맥락에 따라 판단을 바꾸지 못한다.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TF-IDF에 맥락만 넣으면 macro-F1이 0.465~0.508로 무작위 수준(0.495)이었고, 맥락과 댓글을 함께 넣어도 같은 댓글의 Type 1·2 쌍을 둘 다 맞힌 비율은 0.17(임계값 조정 시 0.22)에 그쳤다. 맥락과 댓글의 특성을 따로 더하는 선형 모델로는 같은 댓글이 맥락에 따라 혐오가 되기도 하고 아니기도 한 관계를 반영하기 어렵다. 선정 모델이 이 한계를 얼마나 넘는지가 다음 단계의 핵심이다.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③ fold가 다섯 개뿐이라 작은 차이는 판단하기 어렵다.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게시글 묶음 크기가 제각각이라 fold별 test 묶음 수가 7~23개로 고르지 않고, TF-IDF의 맥락 효과(+0.018)처럼 작은 차이는 fold 간 변동(±0.031)에 묻힌다. 선정 모델과 비교할 때도 같은 문제가 생길 수 있어 seed를 바꿔 반복할 계획이다.</w:t>
            </w:r>
          </w:p>
          <w:p>
            <w:pPr>
              <w:spacing w:after="120"/>
              <w:rPr>
                <w:rFonts w:ascii="맑은 고딕" w:eastAsia="맑은 고딕" w:hAnsi="맑은 고딕"/>
                <w:color w:val="003675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피드백 받고 싶은 점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① 댓글만 쓰는 조건의 상한이 0.730으로 정해진 경우, 맥락 효과를 상한 대비 개선분으로 보고하는 것이 적절한가?</w:t>
            </w:r>
          </w:p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② train 안에서 고른 임계값 결과를 주 결과로 써도 되는가, 아니면 0.5 결과를 주 결과로 두고 보조로 제시해야 하는가?</w:t>
            </w:r>
          </w:p>
        </w:tc>
      </w:tr>
    </w:tbl>
    <w:p w14:paraId="7893E67A" w14:textId="77777777" w:rsidR="00023C62" w:rsidRDefault="00023C62">
      <w:pPr>
        <w:spacing w:after="160"/>
        <w:rPr>
          <w:lang w:eastAsia="ko-KR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5"/>
      </w:tblGrid>
      <w:tr w:rsidR="00023C62" w14:paraId="0ED6FE8E" w14:textId="77777777">
        <w:tc>
          <w:tcPr>
            <w:tcW w:w="10205" w:type="dxa"/>
            <w:shd w:val="clear" w:color="auto" w:fill="003675"/>
          </w:tcPr>
          <w:p w14:paraId="5CFDC763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SemiBold" w:eastAsia="Pretendard SemiBold" w:hAnsi="Pretendard SemiBold"/>
                <w:color w:val="FFFFFF"/>
                <w:sz w:val="22"/>
                <w:lang w:eastAsia="ko-KR"/>
              </w:rPr>
              <w:t xml:space="preserve">  6. 남은 계획 — 10 · 11주차는 주 단위로</w:t>
            </w:r>
          </w:p>
        </w:tc>
      </w:tr>
      <w:tr w:rsidR="00023C62" w14:paraId="633C3D26" w14:textId="77777777">
        <w:tc>
          <w:tcPr>
            <w:tcW w:w="10205" w:type="dxa"/>
            <w:shd w:val="clear" w:color="auto" w:fill="F1F4F9"/>
          </w:tcPr>
          <w:p w14:paraId="68F03C0A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939396"/>
                <w:sz w:val="18"/>
                <w:lang w:eastAsia="ko-KR"/>
              </w:rPr>
              <w:t xml:space="preserve">  10·11주차에 무엇을 할지 주 단위로. 12주차부터는 발표와 개선만 하므로 실험은 11주차까지 끝나야 합니다.</w:t>
            </w:r>
          </w:p>
        </w:tc>
      </w:tr>
      <w:tr w:rsidR="00023C62" w14:paraId="3CD2C907" w14:textId="77777777">
        <w:tblPrEx>
          <w:tblBorders>
            <w:top w:val="single" w:sz="6" w:space="0" w:color="D5DDE6"/>
            <w:left w:val="single" w:sz="6" w:space="0" w:color="D5DDE6"/>
            <w:bottom w:val="single" w:sz="6" w:space="0" w:color="D5DDE6"/>
            <w:right w:val="single" w:sz="6" w:space="0" w:color="D5DDE6"/>
            <w:insideH w:val="single" w:sz="6" w:space="0" w:color="D5DDE6"/>
            <w:insideV w:val="single" w:sz="6" w:space="0" w:color="D5DDE6"/>
          </w:tblBorders>
        </w:tblPrEx>
        <w:tc>
          <w:tcPr>
            <w:tcW w:w="10205" w:type="dxa"/>
          </w:tcPr>
          <w:p>
            <w:pPr>
              <w:spacing w:after="120"/>
              <w:rPr>
                <w:rFonts w:ascii="맑은 고딕" w:eastAsia="맑은 고딕" w:hAnsi="맑은 고딕"/>
                <w:color w:val="3F3D42"/>
                <w:lang w:eastAsia="ko-KR"/>
              </w:rPr>
            </w:pPr>
            <w:r>
              <w:rPr>
                <w:rFonts w:ascii="맑은 고딕" w:eastAsia="맑은 고딕" w:hAnsi="맑은 고딕"/>
                <w:color w:val="003675"/>
                <w:lang w:eastAsia="ko-KR"/>
              </w:rPr>
              <w:t xml:space="preserve">선정 모델: </w:t>
            </w:r>
            <w:r>
              <w:rPr>
                <w:rFonts w:ascii="맑은 고딕" w:eastAsia="맑은 고딕" w:hAnsi="맑은 고딕"/>
                <w:color w:val="3F3D42"/>
                <w:lang w:eastAsia="ko-KR"/>
              </w:rPr>
              <w:t xml:space="preserve">KcELECTRA-base와 klue-roberta-base. KcELECTRA는 네이버 뉴스 댓글로 사전학습되어 KOCOH 댓글의 구어·신조어·비속어에 가깝고, klue-roberta는 뉴스·위키 등 일반 한국어로 학습되어 도메인 차이를 비교할 수 있다. 두 모델 모두 맥락과 댓글을 문장쌍으로 넣어 둘의 관계를 함께 학습할 수 있고, base 크기(약 1.1~1.2억 파라미터)라 Colab 무료 GPU에서 학습 1회 30분 상한 안에 들어온다.</w:t>
            </w:r>
          </w:p>
          <w:tbl>
            <w:tblPr>
              <w:tblW w:w="9900" w:type="dxa"/>
              <w:tblBorders>
                <w:top w:val="single" w:sz="6" w:space="0" w:color="D5DDE6"/>
                <w:left w:val="single" w:sz="6" w:space="0" w:color="D5DDE6"/>
                <w:bottom w:val="single" w:sz="6" w:space="0" w:color="D5DDE6"/>
                <w:right w:val="single" w:sz="6" w:space="0" w:color="D5DDE6"/>
                <w:insideH w:val="single" w:sz="6" w:space="0" w:color="D5DDE6"/>
                <w:insideV w:val="single" w:sz="6" w:space="0" w:color="D5DDE6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6700"/>
              <w:gridCol w:w="1700"/>
            </w:tblGrid>
            <w:tr w:rsidR="00023C62" w14:paraId="49AC6E16" w14:textId="77777777">
              <w:tc>
                <w:tcPr>
                  <w:tcW w:w="1500" w:type="dxa"/>
                  <w:shd w:val="clear" w:color="auto" w:fill="F1F4F9"/>
                  <w:vAlign w:val="center"/>
                </w:tcPr>
                <w:p w14:paraId="1902BBC4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proofErr w:type="spellStart"/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주차</w:t>
                  </w:r>
                  <w:proofErr w:type="spellEnd"/>
                </w:p>
              </w:tc>
              <w:tc>
                <w:tcPr>
                  <w:tcW w:w="6700" w:type="dxa"/>
                  <w:shd w:val="clear" w:color="auto" w:fill="F1F4F9"/>
                  <w:vAlign w:val="center"/>
                </w:tcPr>
                <w:p w14:paraId="18EA0354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할 일</w:t>
                  </w:r>
                </w:p>
              </w:tc>
              <w:tc>
                <w:tcPr>
                  <w:tcW w:w="1700" w:type="dxa"/>
                  <w:shd w:val="clear" w:color="auto" w:fill="F1F4F9"/>
                  <w:vAlign w:val="center"/>
                </w:tcPr>
                <w:p w14:paraId="648E7F09" w14:textId="77777777" w:rsidR="00023C62" w:rsidRPr="00D063B0" w:rsidRDefault="00000000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003675"/>
                      <w:sz w:val="18"/>
                    </w:rPr>
                    <w:t>담당</w:t>
                  </w:r>
                </w:p>
              </w:tc>
            </w:tr>
            <w:tr w:rsidR="00023C62" w14:paraId="573BF581" w14:textId="77777777">
              <w:tc>
                <w:tcPr>
                  <w:tcW w:w="1500" w:type="dxa"/>
                  <w:vAlign w:val="center"/>
                </w:tcPr>
                <w:p w14:paraId="77081875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10주차 (11/3)</w:t>
                  </w:r>
                </w:p>
              </w:tc>
              <w:tc>
                <w:tcPr>
                  <w:tcW w:w="6700" w:type="dxa"/>
                  <w:vAlign w:val="center"/>
                </w:tcPr>
                <w:p w14:paraId="0C9F31E0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선정 모델 fine-tuning (댓글만 / 맥락+댓글, 같은 5-fold)</w:t>
                  </w:r>
                </w:p>
              </w:tc>
              <w:tc>
                <w:tcPr>
                  <w:tcW w:w="1700" w:type="dxa"/>
                  <w:vAlign w:val="center"/>
                </w:tcPr>
                <w:p w14:paraId="52490B1B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모델</w:t>
                  </w:r>
                </w:p>
              </w:tc>
            </w:tr>
            <w:tr w:rsidR="00023C62" w14:paraId="3C560E3F" w14:textId="77777777">
              <w:tc>
                <w:tcPr>
                  <w:tcW w:w="1500" w:type="dxa"/>
                  <w:vAlign w:val="center"/>
                </w:tcPr>
                <w:p w14:paraId="324648E1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4D66B29C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예측 확률을 저장해 TF-IDF와 같은 방식으로 임계값 조정</w:t>
                  </w:r>
                </w:p>
              </w:tc>
              <w:tc>
                <w:tcPr>
                  <w:tcW w:w="1700" w:type="dxa"/>
                  <w:vAlign w:val="center"/>
                </w:tcPr>
                <w:p w14:paraId="77DEE076" w14:textId="77777777" w:rsidR="00023C62" w:rsidRPr="00D063B0" w:rsidRDefault="00D063B0">
                  <w:pPr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 w:hint="eastAsia"/>
                      <w:color w:val="3F3D42"/>
                      <w:sz w:val="18"/>
                      <w:lang w:eastAsia="ko-KR"/>
                    </w:rPr>
                    <w:t xml:space="preserve">자동화</w:t>
                  </w:r>
                </w:p>
              </w:tc>
            </w:tr>
            <w:tr w:rsidR="00023C62" w14:paraId="54FD9955" w14:textId="77777777">
              <w:tc>
                <w:tcPr>
                  <w:tcW w:w="1500" w:type="dxa"/>
                  <w:vAlign w:val="center"/>
                </w:tcPr>
                <w:p w14:paraId="4C6D58A2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19EE1F36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맥락만 넣는 조건으로 맥락 효과의 원인 확인</w:t>
                  </w:r>
                </w:p>
              </w:tc>
              <w:tc>
                <w:tcPr>
                  <w:tcW w:w="1700" w:type="dxa"/>
                  <w:vAlign w:val="center"/>
                </w:tcPr>
                <w:p w14:paraId="5F3024B8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데이터</w:t>
                  </w:r>
                </w:p>
              </w:tc>
            </w:tr>
            <w:tr w:rsidR="00023C62" w14:paraId="5C258EF8" w14:textId="77777777">
              <w:tc>
                <w:tcPr>
                  <w:tcW w:w="1500" w:type="dxa"/>
                  <w:vAlign w:val="center"/>
                </w:tcPr>
                <w:p w14:paraId="1FF040B3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5EEEDF4E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Colab T4에서 학습 시간 확인 (30분 상한)</w:t>
                  </w:r>
                </w:p>
              </w:tc>
              <w:tc>
                <w:tcPr>
                  <w:tcW w:w="1700" w:type="dxa"/>
                  <w:vAlign w:val="center"/>
                </w:tcPr>
                <w:p w14:paraId="0CF989BB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자동화</w:t>
                  </w:r>
                </w:p>
              </w:tc>
            </w:tr>
            <w:tr w:rsidR="00023C62" w14:paraId="0346AE0C" w14:textId="77777777">
              <w:tc>
                <w:tcPr>
                  <w:tcW w:w="1500" w:type="dxa"/>
                  <w:vAlign w:val="center"/>
                </w:tcPr>
                <w:p w14:paraId="27EA973D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6DB8BC26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발표에서 받은 질문 1개 이상 반영, Notion에 기록</w:t>
                  </w:r>
                </w:p>
              </w:tc>
              <w:tc>
                <w:tcPr>
                  <w:tcW w:w="1700" w:type="dxa"/>
                  <w:vAlign w:val="center"/>
                </w:tcPr>
                <w:p w14:paraId="6316F876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문서</w:t>
                  </w:r>
                </w:p>
              </w:tc>
            </w:tr>
            <w:tr w:rsidR="00023C62" w14:paraId="400E8D72" w14:textId="77777777">
              <w:tc>
                <w:tcPr>
                  <w:tcW w:w="1500" w:type="dxa"/>
                  <w:vAlign w:val="center"/>
                </w:tcPr>
                <w:p w14:paraId="498FBA68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r w:rsidRPr="00D063B0"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>11주차 (11/10)</w:t>
                  </w:r>
                </w:p>
              </w:tc>
              <w:tc>
                <w:tcPr>
                  <w:tcW w:w="6700" w:type="dxa"/>
                  <w:vAlign w:val="center"/>
                </w:tcPr>
                <w:p w14:paraId="29EEFC87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seed 3개로 반복해 결과 안정성 확인</w:t>
                  </w:r>
                </w:p>
              </w:tc>
              <w:tc>
                <w:tcPr>
                  <w:tcW w:w="1700" w:type="dxa"/>
                  <w:vAlign w:val="center"/>
                </w:tcPr>
                <w:p w14:paraId="505AA23B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모델 · 자동화</w:t>
                  </w:r>
                </w:p>
              </w:tc>
            </w:tr>
            <w:tr w:rsidR="00023C62" w14:paraId="2235928D" w14:textId="77777777">
              <w:tc>
                <w:tcPr>
                  <w:tcW w:w="1500" w:type="dxa"/>
                  <w:vAlign w:val="center"/>
                </w:tcPr>
                <w:p w14:paraId="09552A5B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234693AB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TF-IDF와 선정 모델의 맥락 효과 비교, 유형별 오류 분석</w:t>
                  </w:r>
                </w:p>
              </w:tc>
              <w:tc>
                <w:tcPr>
                  <w:tcW w:w="1700" w:type="dxa"/>
                  <w:vAlign w:val="center"/>
                </w:tcPr>
                <w:p w14:paraId="659BB9D8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데이터</w:t>
                  </w:r>
                </w:p>
              </w:tc>
            </w:tr>
            <w:tr w:rsidR="00023C62" w14:paraId="24953354" w14:textId="77777777">
              <w:tc>
                <w:tcPr>
                  <w:tcW w:w="1500" w:type="dxa"/>
                  <w:vAlign w:val="center"/>
                </w:tcPr>
                <w:p w14:paraId="7C43E118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531F468F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LoRA와 전체 fine-tuning의 성능·비용 비교</w:t>
                  </w:r>
                </w:p>
              </w:tc>
              <w:tc>
                <w:tcPr>
                  <w:tcW w:w="1700" w:type="dxa"/>
                  <w:vAlign w:val="center"/>
                </w:tcPr>
                <w:p w14:paraId="71E2CB11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모델</w:t>
                  </w:r>
                </w:p>
              </w:tc>
            </w:tr>
            <w:tr w:rsidR="00023C62" w14:paraId="7B1572D8" w14:textId="77777777" w:rsidTr="0088640C">
              <w:trPr>
                <w:trHeight w:val="335"/>
              </w:trPr>
              <w:tc>
                <w:tcPr>
                  <w:tcW w:w="1500" w:type="dxa"/>
                  <w:vAlign w:val="center"/>
                </w:tcPr>
                <w:p w14:paraId="0ADEE394" w14:textId="77777777" w:rsidR="00023C62" w:rsidRPr="00D063B0" w:rsidRDefault="00023C62">
                  <w:pPr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6700" w:type="dxa"/>
                  <w:vAlign w:val="center"/>
                </w:tcPr>
                <w:p w14:paraId="23CD51E0" w14:textId="77777777" w:rsidR="00023C62" w:rsidRPr="00D063B0" w:rsidRDefault="00000000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/>
                      <w:color w:val="3F3D42"/>
                      <w:sz w:val="18"/>
                      <w:lang w:eastAsia="ko-KR"/>
                    </w:rPr>
                    <w:t xml:space="preserve">최종 표·그림 정리, 실험 마무리</w:t>
                  </w:r>
                </w:p>
              </w:tc>
              <w:tc>
                <w:tcPr>
                  <w:tcW w:w="1700" w:type="dxa"/>
                  <w:vAlign w:val="center"/>
                </w:tcPr>
                <w:p w14:paraId="16CABF31" w14:textId="77777777" w:rsidR="00023C62" w:rsidRPr="00D063B0" w:rsidRDefault="00000000">
                  <w:pPr>
                    <w:rPr>
                      <w:rFonts w:ascii="맑은 고딕" w:eastAsia="맑은 고딕" w:hAnsi="맑은 고딕"/>
                    </w:rPr>
                  </w:pPr>
                  <w:proofErr w:type="spellStart"/>
                  <w:proofErr w:type="spellEnd"/>
                  <w:r>
                    <w:rPr>
                      <w:rFonts w:ascii="맑은 고딕" w:eastAsia="맑은 고딕" w:hAnsi="맑은 고딕"/>
                      <w:color w:val="3F3D42"/>
                      <w:sz w:val="18"/>
                    </w:rPr>
                    <w:t xml:space="preserve">문서 · 데이터</w:t>
                  </w:r>
                </w:p>
              </w:tc>
            </w:tr>
          </w:tbl>
          <w:p w14:paraId="00E3C395" w14:textId="77777777" w:rsidR="00023C62" w:rsidRDefault="00023C62"/>
        </w:tc>
      </w:tr>
    </w:tbl>
    <w:p w14:paraId="7D76D739" w14:textId="77777777" w:rsidR="00023C62" w:rsidRPr="0088640C" w:rsidRDefault="00023C62">
      <w:pPr>
        <w:spacing w:after="160"/>
        <w:rPr>
          <w:rFonts w:eastAsia="맑은 고딕" w:hint="eastAsia"/>
          <w:lang w:eastAsia="ko-KR"/>
        </w:rPr>
      </w:pPr>
    </w:p>
    <w:p w14:paraId="532BAE86" w14:textId="77777777" w:rsidR="00023C62" w:rsidRDefault="00000000">
      <w:pPr>
        <w:spacing w:before="80"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2"/>
          <w:lang w:eastAsia="ko-KR"/>
        </w:rPr>
        <w:t>재현 정보</w:t>
      </w:r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   — 최종 보고서(25%)가 재현 가능성을 크게 봅니다. 지금부터 채워 두세요</w:t>
      </w: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4691"/>
        <w:gridCol w:w="1702"/>
        <w:gridCol w:w="2210"/>
        <w:gridCol w:w="1819"/>
      </w:tblGrid>
      <w:tr w:rsidR="00023C62" w14:paraId="6B2B66B0" w14:textId="77777777">
        <w:tc>
          <w:tcPr>
            <w:tcW w:w="2551" w:type="dxa"/>
            <w:shd w:val="clear" w:color="auto" w:fill="F1F4F9"/>
          </w:tcPr>
          <w:p w14:paraId="4DD33E98" w14:textId="77777777" w:rsidR="00023C62" w:rsidRDefault="00000000">
            <w:pPr>
              <w:jc w:val="center"/>
            </w:pP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저장소</w:t>
            </w:r>
            <w:proofErr w:type="spellEnd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· Notion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링크</w:t>
            </w:r>
            <w:proofErr w:type="spellEnd"/>
          </w:p>
        </w:tc>
        <w:tc>
          <w:tcPr>
            <w:tcW w:w="2551" w:type="dxa"/>
            <w:shd w:val="clear" w:color="auto" w:fill="F1F4F9"/>
          </w:tcPr>
          <w:p w14:paraId="3C1526FC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seed</w:t>
            </w:r>
          </w:p>
        </w:tc>
        <w:tc>
          <w:tcPr>
            <w:tcW w:w="2551" w:type="dxa"/>
            <w:shd w:val="clear" w:color="auto" w:fill="F1F4F9"/>
          </w:tcPr>
          <w:p w14:paraId="12855C41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분할 규칙</w:t>
            </w:r>
          </w:p>
        </w:tc>
        <w:tc>
          <w:tcPr>
            <w:tcW w:w="2551" w:type="dxa"/>
            <w:shd w:val="clear" w:color="auto" w:fill="F1F4F9"/>
          </w:tcPr>
          <w:p w14:paraId="2130E0C3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실험로그 행 수</w:t>
            </w:r>
          </w:p>
        </w:tc>
      </w:tr>
      <w:tr w:rsidR="00023C62" w14:paraId="4C1264F2" w14:textId="77777777">
        <w:tc>
          <w:tcPr>
            <w:tcW w:w="2551" w:type="dxa"/>
          </w:tcPr>
          <w:p w14:paraId="7B0F6392" w14:textId="77777777" w:rsidR="00D063B0" w:rsidRDefault="00000000">
            <w:pPr>
              <w:spacing w:after="80"/>
              <w:rPr>
                <w:rFonts w:ascii="맑은 고딕" w:eastAsia="맑은 고딕" w:hAnsi="맑은 고딕"/>
                <w:color w:val="3F3D42"/>
                <w:sz w:val="17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t>GitHub</w:t>
            </w:r>
          </w:p>
          <w:p w14:paraId="186BDF23" w14:textId="77777777" w:rsidR="00D063B0" w:rsidRDefault="00000000">
            <w:pPr>
              <w:spacing w:after="80"/>
              <w:rPr>
                <w:rFonts w:ascii="맑은 고딕" w:eastAsia="맑은 고딕" w:hAnsi="맑은 고딕"/>
                <w:color w:val="3F3D42"/>
                <w:sz w:val="17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t>github.com/contra333/</w:t>
            </w:r>
            <w:proofErr w:type="spellStart"/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t>bda_teamproject</w:t>
            </w:r>
            <w:proofErr w:type="spellEnd"/>
          </w:p>
          <w:p w14:paraId="7D5C085E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</w:rPr>
              <w:lastRenderedPageBreak/>
              <w:t>팀 Notion app.notion.com/p/bda0538d38d3837793b3016b2d21c682</w:t>
            </w:r>
          </w:p>
        </w:tc>
        <w:tc>
          <w:tcPr>
            <w:tcW w:w="2551" w:type="dxa"/>
          </w:tcPr>
          <w:p w14:paraId="4EBA095D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  <w:lang w:eastAsia="ko-KR"/>
              </w:rPr>
            </w:pPr>
            <w:r w:rsidRPr="00D063B0">
              <w:rPr>
                <w:rFonts w:ascii="맑은 고딕" w:eastAsia="맑은 고딕" w:hAnsi="맑은 고딕"/>
                <w:color w:val="3F3D42"/>
                <w:sz w:val="17"/>
                <w:lang w:eastAsia="ko-KR"/>
              </w:rPr>
              <w:lastRenderedPageBreak/>
              <w:t>42 (분할 · 모델 초기화 · 배치 순서)</w:t>
            </w:r>
          </w:p>
        </w:tc>
        <w:tc>
          <w:tcPr>
            <w:tcW w:w="2551" w:type="dxa"/>
          </w:tcPr>
          <w:p w14:paraId="52062181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3F3D42"/>
                <w:sz w:val="17"/>
              </w:rPr>
              <w:t xml:space="preserve">게시글 묶음 단위 StratifiedGroupKFold 5-fold (임계값은 train 내부 </w:t>
            </w:r>
            <w:r>
              <w:rPr>
                <w:rFonts w:ascii="맑은 고딕" w:eastAsia="맑은 고딕" w:hAnsi="맑은 고딕"/>
                <w:color w:val="3F3D42"/>
                <w:sz w:val="17"/>
              </w:rPr>
              <w:lastRenderedPageBreak/>
              <w:t>4-fold로 선택)</w:t>
            </w:r>
          </w:p>
        </w:tc>
        <w:tc>
          <w:tcPr>
            <w:tcW w:w="2551" w:type="dxa"/>
          </w:tcPr>
          <w:p w14:paraId="50404135" w14:textId="77777777" w:rsidR="00023C62" w:rsidRPr="00D063B0" w:rsidRDefault="00000000">
            <w:pPr>
              <w:spacing w:after="8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3F3D42"/>
                <w:sz w:val="17"/>
              </w:rPr>
              <w:t xml:space="preserve">기준선 fold별 결과 110행</w:t>
            </w:r>
          </w:p>
        </w:tc>
      </w:tr>
    </w:tbl>
    <w:p w14:paraId="78B777D2" w14:textId="77777777" w:rsidR="00023C62" w:rsidRDefault="00023C62">
      <w:pPr>
        <w:spacing w:after="160"/>
      </w:pPr>
    </w:p>
    <w:p w14:paraId="317CA050" w14:textId="77777777" w:rsidR="00023C62" w:rsidRDefault="00000000">
      <w:pPr>
        <w:spacing w:before="80"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2"/>
          <w:lang w:eastAsia="ko-KR"/>
        </w:rPr>
        <w:t>채점 기준 — 성능은 채점하지 않습니다</w:t>
      </w:r>
      <w:r>
        <w:rPr>
          <w:rFonts w:ascii="Pretendard Medium" w:eastAsia="Pretendard Medium" w:hAnsi="Pretendard Medium"/>
          <w:color w:val="C00000"/>
          <w:sz w:val="19"/>
          <w:lang w:eastAsia="ko-KR"/>
        </w:rPr>
        <w:t xml:space="preserve">   숫자가 낮아도 감점이 없습니다. 없는 것이 감점입니다</w:t>
      </w: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1701"/>
        <w:gridCol w:w="7370"/>
        <w:gridCol w:w="1134"/>
      </w:tblGrid>
      <w:tr w:rsidR="00023C62" w14:paraId="148F7C4F" w14:textId="77777777">
        <w:tc>
          <w:tcPr>
            <w:tcW w:w="1701" w:type="dxa"/>
            <w:shd w:val="clear" w:color="auto" w:fill="F1F4F9"/>
          </w:tcPr>
          <w:p w14:paraId="151EDBA1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F1F4F9"/>
          </w:tcPr>
          <w:p w14:paraId="5BDC7CAA" w14:textId="77777777" w:rsidR="00023C62" w:rsidRDefault="00000000"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무엇을 보나</w:t>
            </w:r>
          </w:p>
        </w:tc>
        <w:tc>
          <w:tcPr>
            <w:tcW w:w="1134" w:type="dxa"/>
            <w:shd w:val="clear" w:color="auto" w:fill="F1F4F9"/>
          </w:tcPr>
          <w:p w14:paraId="34A7630B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배점</w:t>
            </w:r>
          </w:p>
        </w:tc>
      </w:tr>
      <w:tr w:rsidR="00023C62" w14:paraId="5BE1D758" w14:textId="77777777">
        <w:tc>
          <w:tcPr>
            <w:tcW w:w="1701" w:type="dxa"/>
          </w:tcPr>
          <w:p w14:paraId="5FA097F9" w14:textId="77777777" w:rsidR="00023C62" w:rsidRDefault="00000000">
            <w:r>
              <w:rPr>
                <w:rFonts w:ascii="Pretendard SemiBold" w:eastAsia="Pretendard SemiBold" w:hAnsi="Pretendard SemiBold"/>
                <w:color w:val="3F3D42"/>
                <w:sz w:val="19"/>
              </w:rPr>
              <w:t xml:space="preserve"> 문제 정의</w:t>
            </w:r>
          </w:p>
        </w:tc>
        <w:tc>
          <w:tcPr>
            <w:tcW w:w="7370" w:type="dxa"/>
          </w:tcPr>
          <w:p w14:paraId="2EF30AEB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3F3D42"/>
                <w:sz w:val="19"/>
                <w:lang w:eastAsia="ko-KR"/>
              </w:rPr>
              <w:t xml:space="preserve"> 무엇을 왜 푸는지 한 문장으로 말할 수 있는가 · 성공 기준이 현실적인가</w:t>
            </w:r>
          </w:p>
        </w:tc>
        <w:tc>
          <w:tcPr>
            <w:tcW w:w="1134" w:type="dxa"/>
          </w:tcPr>
          <w:p w14:paraId="3CF69C95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1C5F9E"/>
                <w:sz w:val="19"/>
                <w:lang w:eastAsia="ko-KR"/>
              </w:rPr>
              <w:t xml:space="preserve"> </w:t>
            </w:r>
            <w:r>
              <w:rPr>
                <w:rFonts w:ascii="Pretendard SemiBold" w:eastAsia="Pretendard SemiBold" w:hAnsi="Pretendard SemiBold"/>
                <w:color w:val="1C5F9E"/>
                <w:sz w:val="19"/>
              </w:rPr>
              <w:t>3</w:t>
            </w:r>
          </w:p>
        </w:tc>
      </w:tr>
      <w:tr w:rsidR="00023C62" w14:paraId="156CAF42" w14:textId="77777777">
        <w:tc>
          <w:tcPr>
            <w:tcW w:w="1701" w:type="dxa"/>
          </w:tcPr>
          <w:p w14:paraId="020F354C" w14:textId="77777777" w:rsidR="00023C62" w:rsidRDefault="00000000">
            <w:r>
              <w:rPr>
                <w:rFonts w:ascii="Pretendard SemiBold" w:eastAsia="Pretendard SemiBold" w:hAnsi="Pretendard SemiBold"/>
                <w:color w:val="3F3D42"/>
                <w:sz w:val="19"/>
              </w:rPr>
              <w:t xml:space="preserve"> 데이터</w:t>
            </w:r>
          </w:p>
        </w:tc>
        <w:tc>
          <w:tcPr>
            <w:tcW w:w="7370" w:type="dxa"/>
          </w:tcPr>
          <w:p w14:paraId="1C7C4E6C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3F3D42"/>
                <w:sz w:val="19"/>
                <w:lang w:eastAsia="ko-KR"/>
              </w:rPr>
              <w:t xml:space="preserve"> 실제로 손에 있는가 · 출처와 한계를 아는가 · 분할 규칙과 seed가 있는가</w:t>
            </w:r>
          </w:p>
        </w:tc>
        <w:tc>
          <w:tcPr>
            <w:tcW w:w="1134" w:type="dxa"/>
          </w:tcPr>
          <w:p w14:paraId="67D94659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1C5F9E"/>
                <w:sz w:val="19"/>
                <w:lang w:eastAsia="ko-KR"/>
              </w:rPr>
              <w:t xml:space="preserve"> </w:t>
            </w:r>
            <w:r>
              <w:rPr>
                <w:rFonts w:ascii="Pretendard SemiBold" w:eastAsia="Pretendard SemiBold" w:hAnsi="Pretendard SemiBold"/>
                <w:color w:val="1C5F9E"/>
                <w:sz w:val="19"/>
              </w:rPr>
              <w:t>3</w:t>
            </w:r>
          </w:p>
        </w:tc>
      </w:tr>
      <w:tr w:rsidR="00023C62" w14:paraId="3464F4C0" w14:textId="77777777">
        <w:tc>
          <w:tcPr>
            <w:tcW w:w="1701" w:type="dxa"/>
          </w:tcPr>
          <w:p w14:paraId="058C322C" w14:textId="77777777" w:rsidR="00023C62" w:rsidRDefault="00000000">
            <w:r>
              <w:rPr>
                <w:rFonts w:ascii="Pretendard SemiBold" w:eastAsia="Pretendard SemiBold" w:hAnsi="Pretendard SemiBold"/>
                <w:color w:val="3F3D42"/>
                <w:sz w:val="19"/>
              </w:rPr>
              <w:t xml:space="preserve"> 베이스라인</w:t>
            </w:r>
          </w:p>
        </w:tc>
        <w:tc>
          <w:tcPr>
            <w:tcW w:w="7370" w:type="dxa"/>
          </w:tcPr>
          <w:p w14:paraId="6E6D887D" w14:textId="77777777" w:rsidR="00023C62" w:rsidRDefault="00000000">
            <w:pPr>
              <w:rPr>
                <w:lang w:eastAsia="ko-KR"/>
              </w:rPr>
            </w:pPr>
            <w:r>
              <w:rPr>
                <w:rFonts w:ascii="Pretendard Medium" w:eastAsia="Pretendard Medium" w:hAnsi="Pretendard Medium"/>
                <w:color w:val="3F3D42"/>
                <w:sz w:val="19"/>
                <w:lang w:eastAsia="ko-KR"/>
              </w:rPr>
              <w:t xml:space="preserve"> 끝까지 한 바퀴 돌았는가 · 두 숫자가 있는가 · 막힌 지점을 아는가</w:t>
            </w:r>
          </w:p>
        </w:tc>
        <w:tc>
          <w:tcPr>
            <w:tcW w:w="1134" w:type="dxa"/>
          </w:tcPr>
          <w:p w14:paraId="7B1A20B0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1C5F9E"/>
                <w:sz w:val="19"/>
                <w:lang w:eastAsia="ko-KR"/>
              </w:rPr>
              <w:t xml:space="preserve"> </w:t>
            </w:r>
            <w:r>
              <w:rPr>
                <w:rFonts w:ascii="Pretendard SemiBold" w:eastAsia="Pretendard SemiBold" w:hAnsi="Pretendard SemiBold"/>
                <w:color w:val="1C5F9E"/>
                <w:sz w:val="19"/>
              </w:rPr>
              <w:t>4</w:t>
            </w:r>
          </w:p>
        </w:tc>
      </w:tr>
    </w:tbl>
    <w:p w14:paraId="200E4A7C" w14:textId="77777777" w:rsidR="00023C62" w:rsidRDefault="00023C62">
      <w:pPr>
        <w:spacing w:after="120"/>
      </w:pPr>
    </w:p>
    <w:p w14:paraId="5F4C3DA1" w14:textId="77777777" w:rsidR="00023C62" w:rsidRDefault="00000000">
      <w:pPr>
        <w:spacing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2"/>
          <w:lang w:eastAsia="ko-KR"/>
        </w:rPr>
        <w:t>발표 — 7분 발표 + 3분 질의 (7분에 끊습니다)</w:t>
      </w:r>
    </w:p>
    <w:tbl>
      <w:tblPr>
        <w:tblW w:w="0" w:type="auto"/>
        <w:tblBorders>
          <w:top w:val="single" w:sz="6" w:space="0" w:color="D5DDE6"/>
          <w:left w:val="single" w:sz="6" w:space="0" w:color="D5DDE6"/>
          <w:bottom w:val="single" w:sz="6" w:space="0" w:color="D5DDE6"/>
          <w:right w:val="single" w:sz="6" w:space="0" w:color="D5DDE6"/>
          <w:insideH w:val="single" w:sz="6" w:space="0" w:color="D5DDE6"/>
          <w:insideV w:val="single" w:sz="6" w:space="0" w:color="D5DDE6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023C62" w14:paraId="110A6034" w14:textId="77777777">
        <w:tc>
          <w:tcPr>
            <w:tcW w:w="2551" w:type="dxa"/>
            <w:shd w:val="clear" w:color="auto" w:fill="F1F4F9"/>
          </w:tcPr>
          <w:p w14:paraId="0AE52761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① </w:t>
            </w:r>
            <w:proofErr w:type="spellStart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문제</w:t>
            </w:r>
            <w:proofErr w:type="spellEnd"/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 xml:space="preserve"> · 1분</w:t>
            </w:r>
          </w:p>
        </w:tc>
        <w:tc>
          <w:tcPr>
            <w:tcW w:w="2551" w:type="dxa"/>
            <w:shd w:val="clear" w:color="auto" w:fill="F1F4F9"/>
          </w:tcPr>
          <w:p w14:paraId="14245835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② 데이터 · 2분</w:t>
            </w:r>
          </w:p>
        </w:tc>
        <w:tc>
          <w:tcPr>
            <w:tcW w:w="2551" w:type="dxa"/>
            <w:shd w:val="clear" w:color="auto" w:fill="F1F4F9"/>
          </w:tcPr>
          <w:p w14:paraId="5158A3EC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③ 베이스라인 · 3분</w:t>
            </w:r>
          </w:p>
        </w:tc>
        <w:tc>
          <w:tcPr>
            <w:tcW w:w="2551" w:type="dxa"/>
            <w:shd w:val="clear" w:color="auto" w:fill="F1F4F9"/>
          </w:tcPr>
          <w:p w14:paraId="50957731" w14:textId="77777777" w:rsidR="00023C62" w:rsidRDefault="00000000">
            <w:pPr>
              <w:jc w:val="center"/>
            </w:pPr>
            <w:r>
              <w:rPr>
                <w:rFonts w:ascii="Pretendard SemiBold" w:eastAsia="Pretendard SemiBold" w:hAnsi="Pretendard SemiBold"/>
                <w:color w:val="003675"/>
                <w:sz w:val="19"/>
              </w:rPr>
              <w:t>④ 남은 계획 · 1분</w:t>
            </w:r>
          </w:p>
        </w:tc>
      </w:tr>
    </w:tbl>
    <w:p w14:paraId="561976B8" w14:textId="77777777" w:rsidR="00023C62" w:rsidRDefault="00023C62">
      <w:pPr>
        <w:spacing w:after="80"/>
      </w:pPr>
    </w:p>
    <w:p w14:paraId="29EC43CB" w14:textId="77777777" w:rsidR="00023C62" w:rsidRDefault="00000000">
      <w:pPr>
        <w:spacing w:after="6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21"/>
          <w:lang w:eastAsia="ko-KR"/>
        </w:rPr>
        <w:t>다른 팀 발표를 들을 때</w:t>
      </w:r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   — 팀마다 질문 또는 제안을 1개 이상 냅니다. 받은 질문은 팀 Notion에 그대로 적어 두고, 10주차에 그중 하나 이상을 반영한 결과를 가져옵니다.</w:t>
      </w:r>
    </w:p>
    <w:p w14:paraId="67F17924" w14:textId="77777777" w:rsidR="00023C62" w:rsidRDefault="00000000">
      <w:pPr>
        <w:spacing w:before="120"/>
        <w:rPr>
          <w:lang w:eastAsia="ko-KR"/>
        </w:rPr>
      </w:pPr>
      <w:r>
        <w:rPr>
          <w:rFonts w:ascii="Pretendard SemiBold" w:eastAsia="Pretendard SemiBold" w:hAnsi="Pretendard SemiBold"/>
          <w:color w:val="003675"/>
          <w:sz w:val="19"/>
          <w:lang w:eastAsia="ko-KR"/>
        </w:rPr>
        <w:t xml:space="preserve">일정: 8주차(10/20) 중간고사 → 9주차(10/27) 보고서 제출 · 발표. </w:t>
      </w:r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중간고사는 2~7주차 이론 </w:t>
      </w:r>
      <w:proofErr w:type="spellStart"/>
      <w:r>
        <w:rPr>
          <w:rFonts w:ascii="Pretendard Medium" w:eastAsia="Pretendard Medium" w:hAnsi="Pretendard Medium"/>
          <w:color w:val="939396"/>
          <w:sz w:val="19"/>
          <w:lang w:eastAsia="ko-KR"/>
        </w:rPr>
        <w:t>원논문</w:t>
      </w:r>
      <w:proofErr w:type="spellEnd"/>
      <w:r>
        <w:rPr>
          <w:rFonts w:ascii="Pretendard Medium" w:eastAsia="Pretendard Medium" w:hAnsi="Pretendard Medium"/>
          <w:color w:val="939396"/>
          <w:sz w:val="19"/>
          <w:lang w:eastAsia="ko-KR"/>
        </w:rPr>
        <w:t xml:space="preserve"> 7편이 범위이며 수식 유도는 출제하지 않습니다. 매주 슬라이드의 비교표와 “언제 쓰나” 장을 모으면 그것이 시험 범위입니다.</w:t>
      </w:r>
    </w:p>
    <w:sectPr w:rsidR="00023C62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0921" w14:textId="77777777" w:rsidR="00355561" w:rsidRDefault="00355561" w:rsidP="00D063B0">
      <w:pPr>
        <w:spacing w:line="240" w:lineRule="auto"/>
      </w:pPr>
      <w:r>
        <w:separator/>
      </w:r>
    </w:p>
  </w:endnote>
  <w:endnote w:type="continuationSeparator" w:id="0">
    <w:p w14:paraId="25EF3C37" w14:textId="77777777" w:rsidR="00355561" w:rsidRDefault="00355561" w:rsidP="00D06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ExtraBold">
    <w:altName w:val="Cambria"/>
    <w:panose1 w:val="00000000000000000000"/>
    <w:charset w:val="00"/>
    <w:family w:val="roman"/>
    <w:notTrueType/>
    <w:pitch w:val="default"/>
  </w:font>
  <w:font w:name="Pretendard Medium">
    <w:altName w:val="Cambria"/>
    <w:panose1 w:val="00000000000000000000"/>
    <w:charset w:val="00"/>
    <w:family w:val="roman"/>
    <w:notTrueType/>
    <w:pitch w:val="default"/>
  </w:font>
  <w:font w:name="Pretendard SemiBold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B155A" w14:textId="77777777" w:rsidR="00355561" w:rsidRDefault="00355561" w:rsidP="00D063B0">
      <w:pPr>
        <w:spacing w:line="240" w:lineRule="auto"/>
      </w:pPr>
      <w:r>
        <w:separator/>
      </w:r>
    </w:p>
  </w:footnote>
  <w:footnote w:type="continuationSeparator" w:id="0">
    <w:p w14:paraId="76D51EC9" w14:textId="77777777" w:rsidR="00355561" w:rsidRDefault="00355561" w:rsidP="00D063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420294">
    <w:abstractNumId w:val="8"/>
  </w:num>
  <w:num w:numId="2" w16cid:durableId="800616371">
    <w:abstractNumId w:val="6"/>
  </w:num>
  <w:num w:numId="3" w16cid:durableId="1450664809">
    <w:abstractNumId w:val="5"/>
  </w:num>
  <w:num w:numId="4" w16cid:durableId="1196113244">
    <w:abstractNumId w:val="4"/>
  </w:num>
  <w:num w:numId="5" w16cid:durableId="350880684">
    <w:abstractNumId w:val="7"/>
  </w:num>
  <w:num w:numId="6" w16cid:durableId="83036952">
    <w:abstractNumId w:val="3"/>
  </w:num>
  <w:num w:numId="7" w16cid:durableId="555629584">
    <w:abstractNumId w:val="2"/>
  </w:num>
  <w:num w:numId="8" w16cid:durableId="1993216392">
    <w:abstractNumId w:val="1"/>
  </w:num>
  <w:num w:numId="9" w16cid:durableId="87951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62"/>
    <w:rsid w:val="00034616"/>
    <w:rsid w:val="0006063C"/>
    <w:rsid w:val="0015074B"/>
    <w:rsid w:val="0029639D"/>
    <w:rsid w:val="002B3AF7"/>
    <w:rsid w:val="00300089"/>
    <w:rsid w:val="00326F90"/>
    <w:rsid w:val="00355561"/>
    <w:rsid w:val="004D3C9E"/>
    <w:rsid w:val="00672833"/>
    <w:rsid w:val="0088640C"/>
    <w:rsid w:val="00AA1D8D"/>
    <w:rsid w:val="00B47730"/>
    <w:rsid w:val="00B57D4E"/>
    <w:rsid w:val="00CA03E0"/>
    <w:rsid w:val="00CB0664"/>
    <w:rsid w:val="00D063B0"/>
    <w:rsid w:val="00D57F20"/>
    <w:rsid w:val="00D86AEC"/>
    <w:rsid w:val="00DF4E9B"/>
    <w:rsid w:val="00E74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06C22B"/>
  <w14:defaultImageDpi w14:val="300"/>
  <w15:docId w15:val="{A0C87D51-411F-48C3-963B-AC98E37B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Pretendard" w:eastAsia="Pretendard" w:hAnsi="Pretendar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755</Words>
  <Characters>4309</Characters>
  <Application>Microsoft Office Word</Application>
  <DocSecurity>0</DocSecurity>
  <Lines>35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안지수</cp:lastModifiedBy>
  <cp:revision>7</cp:revision>
  <dcterms:created xsi:type="dcterms:W3CDTF">2013-12-23T23:15:00Z</dcterms:created>
  <dcterms:modified xsi:type="dcterms:W3CDTF">2026-10-26T07:40:00Z</dcterms:modified>
  <cp:category/>
</cp:coreProperties>
</file>