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
        </w:rPr>
        <w:t xml:space="preserve">Actividad 5 — Triage de defectos, análisis causa raíz, plan de mejora y quality gates</w:t>
      </w:r>
    </w:p>
    <w:p>
      <w:pPr>
        <w:pStyle w:val="Subtitle"/>
      </w:pPr>
      <w:r>
        <w:rPr>
          <w:lang w:val="es"/>
        </w:rPr>
        <w:t xml:space="preserve">Sistema bajo prueba: Restful-Booker</w:t>
      </w:r>
    </w:p>
    <w:p>
      <w:pPr>
        <w:pStyle w:val="Author"/>
      </w:pPr>
      <w:r>
        <w:rPr>
          <w:lang w:val="es"/>
        </w:rPr>
        <w:t xml:space="preserve">Camilo Rivera Quintero</w:t>
      </w:r>
    </w:p>
    <w:p>
      <w:pPr>
        <w:pStyle w:val="Author"/>
      </w:pPr>
      <w:r>
        <w:rPr>
          <w:lang w:val="es"/>
        </w:rPr>
        <w:t xml:space="preserve">Karen Torres</w:t>
      </w:r>
    </w:p>
    <w:p>
      <w:pPr>
        <w:pStyle w:val="Date"/>
      </w:pPr>
      <w:r>
        <w:rPr>
          <w:lang w:val="es"/>
        </w:rPr>
        <w:t xml:space="preserve">Calidad en Software II · Universidad de La Salle · 30 de octubre de 2026</w:t>
      </w:r>
    </w:p>
    <w:sdt>
      <w:sdtPr>
        <w:docPartObj>
          <w:docPartGallery w:val="Table of Contents"/>
          <w:docPartUnique/>
        </w:docPartObj>
      </w:sdtPr>
      <w:sdtContent>
        <w:p>
          <w:pPr>
            <w:pStyle w:val="TOCHeading"/>
          </w:pPr>
          <w:r>
            <w:rPr>
              <w:lang w:val="es"/>
            </w:rP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introducción"/>
      <w:r>
        <w:rPr>
          <w:rStyle w:val="SectionNumber"/>
          <w:lang w:val="es"/>
        </w:rPr>
        <w:t xml:space="preserve">1</w:t>
      </w:r>
      <w:r>
        <w:tab/>
      </w:r>
      <w:r>
        <w:rPr>
          <w:lang w:val="es"/>
        </w:rPr>
        <w:t xml:space="preserve">Introducción</w:t>
      </w:r>
      <w:bookmarkEnd w:id="9"/>
    </w:p>
    <w:p>
      <w:pPr>
        <w:pStyle w:val="FirstParagraph"/>
      </w:pPr>
      <w:r>
        <w:rPr>
          <w:lang w:val="es"/>
        </w:rPr>
        <w:t xml:space="preserve">Este informe documenta un ciclo completo de gestión de defectos sobre</w:t>
      </w:r>
      <w:r>
        <w:rPr>
          <w:lang w:val="es"/>
        </w:rPr>
        <w:t xml:space="preserve"> </w:t>
      </w:r>
      <w:r>
        <w:rPr>
          <w:b/>
          <w:bCs/>
          <w:lang w:val="es"/>
        </w:rPr>
        <w:t xml:space="preserve">Restful-Booker</w:t>
      </w:r>
      <w:r>
        <w:rPr>
          <w:lang w:val="es"/>
        </w:rPr>
        <w:t xml:space="preserve">, la API REST de reservas (Node.js/Express con LokiJS en memoria) que el equipo ha usado como sistema bajo prueba desde la Actividad 2. Allí se ejecutó el Master Test Plan y se confirmaron defectos reales, con evidencia curl y pruebas automatizadas. La Actividad 3 midió su rendimiento con k6 y la Actividad 4 consolidó esos KPI en un dashboard. Esta actividad toma esos hallazgos como</w:t>
      </w:r>
      <w:r>
        <w:rPr>
          <w:lang w:val="es"/>
        </w:rPr>
        <w:t xml:space="preserve"> </w:t>
      </w:r>
      <w:r>
        <w:rPr>
          <w:b/>
          <w:bCs/>
          <w:lang w:val="es"/>
        </w:rPr>
        <w:t xml:space="preserve">entrada</w:t>
      </w:r>
      <w:r>
        <w:rPr>
          <w:lang w:val="es"/>
        </w:rPr>
        <w:t xml:space="preserve"> </w:t>
      </w:r>
      <w:r>
        <w:rPr>
          <w:lang w:val="es"/>
        </w:rPr>
        <w:t xml:space="preserve">y los lleva por el flujo de calidad visto en clase:</w:t>
      </w:r>
    </w:p>
    <w:p>
      <w:pPr>
        <w:pStyle w:val="SourceCode"/>
      </w:pPr>
      <w:r>
        <w:rPr>
          <w:rStyle w:val="VerbatimChar"/>
          <w:lang w:val="es"/>
        </w:rPr>
        <w:t xml:space="preserve">Entradas (defectos + evidencia) → Triage → Causa raíz (5 porqués + Ishikawa) → Plan de mejora → Quality gates en CI/CD</w:t>
      </w:r>
    </w:p>
    <w:p>
      <w:pPr>
        <w:pStyle w:val="FirstParagraph"/>
      </w:pPr>
      <w:r>
        <w:rPr>
          <w:lang w:val="es"/>
        </w:rPr>
        <w:t xml:space="preserve">Los defectos no son simulados: cada uno conserva el código con el que se registró en la Actividad 2 (DEF-0X, R-X) y recibe un código nuevo (</w:t>
      </w:r>
      <w:r>
        <w:rPr>
          <w:b/>
          <w:bCs/>
          <w:lang w:val="es"/>
        </w:rPr>
        <w:t xml:space="preserve">D-001 a D-005</w:t>
      </w:r>
      <w:r>
        <w:rPr>
          <w:lang w:val="es"/>
        </w:rPr>
        <w:t xml:space="preserve">) que se mantiene igual en el acta, el análisis causal, las acciones, los KPI, las pruebas de regresión y los gates del pipeline. Para asegurar esa trazabilidad, toda la información del triage vive en un único archivo de datos (</w:t>
      </w:r>
      <w:r>
        <w:rPr>
          <w:rStyle w:val="VerbatimChar"/>
          <w:lang w:val="es"/>
        </w:rPr>
        <w:t xml:space="preserve">triage/defects.json</w:t>
      </w:r>
      <w:r>
        <w:rPr>
          <w:lang w:val="es"/>
        </w:rPr>
        <w:t xml:space="preserve">). Las tablas de este informe y el gate de triage del pipeline se generan a partir de él con la herramienta</w:t>
      </w:r>
      <w:r>
        <w:rPr>
          <w:lang w:val="es"/>
        </w:rPr>
        <w:t xml:space="preserve"> </w:t>
      </w:r>
      <w:r>
        <w:rPr>
          <w:rStyle w:val="VerbatimChar"/>
          <w:lang w:val="es"/>
        </w:rPr>
        <w:t xml:space="preserve">triage/triage.py</w:t>
      </w:r>
      <w:r>
        <w:rPr>
          <w:lang w:val="es"/>
        </w:rPr>
        <w:t xml:space="preserve">.</w:t>
      </w:r>
    </w:p>
    <w:p>
      <w:pPr>
        <w:pStyle w:val="BodyText"/>
      </w:pPr>
      <w:r>
        <w:rPr>
          <w:lang w:val="es"/>
        </w:rPr>
        <w:t xml:space="preserve">Como valor agregado, además de proponer los quality gates se</w:t>
      </w:r>
      <w:r>
        <w:rPr>
          <w:lang w:val="es"/>
        </w:rPr>
        <w:t xml:space="preserve"> </w:t>
      </w:r>
      <w:r>
        <w:rPr>
          <w:b/>
          <w:bCs/>
          <w:lang w:val="es"/>
        </w:rPr>
        <w:t xml:space="preserve">implementó un piloto automatizado</w:t>
      </w:r>
      <w:r>
        <w:rPr>
          <w:lang w:val="es"/>
        </w:rPr>
        <w:t xml:space="preserve">: un pipeline de GitHub Actions (más un script equivalente para ejecución local) que se ejecutó primero en</w:t>
      </w:r>
      <w:r>
        <w:rPr>
          <w:lang w:val="es"/>
        </w:rPr>
        <w:t xml:space="preserve"> </w:t>
      </w:r>
      <w:r>
        <w:rPr>
          <w:b/>
          <w:bCs/>
          <w:lang w:val="es"/>
        </w:rPr>
        <w:t xml:space="preserve">rojo</w:t>
      </w:r>
      <w:r>
        <w:rPr>
          <w:lang w:val="es"/>
        </w:rPr>
        <w:t xml:space="preserve"> </w:t>
      </w:r>
      <w:r>
        <w:rPr>
          <w:lang w:val="es"/>
        </w:rPr>
        <w:t xml:space="preserve">sobre el código con los defectos y luego en</w:t>
      </w:r>
      <w:r>
        <w:rPr>
          <w:lang w:val="es"/>
        </w:rPr>
        <w:t xml:space="preserve"> </w:t>
      </w:r>
      <w:r>
        <w:rPr>
          <w:b/>
          <w:bCs/>
          <w:lang w:val="es"/>
        </w:rPr>
        <w:t xml:space="preserve">verde</w:t>
      </w:r>
      <w:r>
        <w:rPr>
          <w:lang w:val="es"/>
        </w:rPr>
        <w:t xml:space="preserve"> </w:t>
      </w:r>
      <w:r>
        <w:rPr>
          <w:lang w:val="es"/>
        </w:rPr>
        <w:t xml:space="preserve">después de corregir los cuatro defectos de mayor prioridad. Ambas ejecuciones quedaron registradas como evidencia.</w:t>
      </w:r>
    </w:p>
    <w:p>
      <w:pPr>
        <w:pStyle w:val="Heading1"/>
      </w:pPr>
      <w:bookmarkStart w:id="10" w:name="_objetivo"/>
      <w:r>
        <w:rPr>
          <w:rStyle w:val="SectionNumber"/>
          <w:lang w:val="es"/>
        </w:rPr>
        <w:t xml:space="preserve">2</w:t>
      </w:r>
      <w:r>
        <w:tab/>
      </w:r>
      <w:r>
        <w:rPr>
          <w:lang w:val="es"/>
        </w:rPr>
        <w:t xml:space="preserve">Objetivo</w:t>
      </w:r>
      <w:bookmarkEnd w:id="10"/>
    </w:p>
    <w:p>
      <w:pPr>
        <w:pStyle w:val="FirstParagraph"/>
      </w:pPr>
      <w:r>
        <w:rPr>
          <w:lang w:val="es"/>
        </w:rPr>
        <w:t xml:space="preserve">Elaborar un acta de triage para cinco defectos reales de Restful-Booker, analizar sus causas raíz con los 5 porqués y el diagrama de Ishikawa, construir un plan de mejora priorizado por impacto/esfuerzo con responsables, esfuerzo y KPI de verificación, y proponer, implementar y evidenciar en un pipeline CI/CD los quality gates que previenen la recurrencia de esos defectos.</w:t>
      </w:r>
    </w:p>
    <w:p>
      <w:pPr>
        <w:pStyle w:val="BodyText"/>
      </w:pPr>
      <w:r>
        <w:rPr>
          <w:b/>
          <w:bCs/>
          <w:lang w:val="es"/>
        </w:rPr>
        <w:t xml:space="preserve">Alcance y supuestos</w:t>
      </w:r>
    </w:p>
    <w:p>
      <w:pPr>
        <w:pStyle w:val="Compact"/>
        <w:numPr>
          <w:ilvl w:val="0"/>
          <w:numId w:val="1001"/>
        </w:numPr>
      </w:pPr>
      <w:r>
        <w:rPr>
          <w:lang w:val="es"/>
        </w:rPr>
        <w:t xml:space="preserve">Equipo: Camilo Rivera Quintero y Karen Torres. Los roles del comité de triage se describen en el acta.</w:t>
      </w:r>
    </w:p>
    <w:p>
      <w:pPr>
        <w:pStyle w:val="Compact"/>
        <w:numPr>
          <w:ilvl w:val="0"/>
          <w:numId w:val="1001"/>
        </w:numPr>
      </w:pPr>
      <w:r>
        <w:rPr>
          <w:lang w:val="es"/>
        </w:rPr>
        <w:t xml:space="preserve">La aplicación es un fork académico de un proyecto de código abierto. Las correcciones se hicieron sobre una copia en el repositorio de esta actividad (</w:t>
      </w:r>
      <w:r>
        <w:rPr>
          <w:rStyle w:val="VerbatimChar"/>
          <w:lang w:val="es"/>
        </w:rPr>
        <w:t xml:space="preserve">app/</w:t>
      </w:r>
      <w:r>
        <w:rPr>
          <w:lang w:val="es"/>
        </w:rPr>
        <w:t xml:space="preserve">), sin modificar el de actividades anteriores.</w:t>
      </w:r>
    </w:p>
    <w:p>
      <w:pPr>
        <w:pStyle w:val="Compact"/>
        <w:numPr>
          <w:ilvl w:val="0"/>
          <w:numId w:val="1001"/>
        </w:numPr>
      </w:pPr>
      <w:r>
        <w:rPr>
          <w:lang w:val="es"/>
        </w:rPr>
        <w:t xml:space="preserve">El despliegue del pipeline es</w:t>
      </w:r>
      <w:r>
        <w:rPr>
          <w:lang w:val="es"/>
        </w:rPr>
        <w:t xml:space="preserve"> </w:t>
      </w:r>
      <w:r>
        <w:rPr>
          <w:b/>
          <w:bCs/>
          <w:lang w:val="es"/>
        </w:rPr>
        <w:t xml:space="preserve">simulado</w:t>
      </w:r>
      <w:r>
        <w:rPr>
          <w:lang w:val="es"/>
        </w:rPr>
        <w:t xml:space="preserve"> </w:t>
      </w:r>
      <w:r>
        <w:rPr>
          <w:lang w:val="es"/>
        </w:rPr>
        <w:t xml:space="preserve">(construcción de la imagen candidata). No existe un ambiente productivo real.</w:t>
      </w:r>
    </w:p>
    <w:p>
      <w:pPr>
        <w:pStyle w:val="Heading1"/>
      </w:pPr>
      <w:bookmarkStart w:id="11" w:name="_d45c4d21ce5ac32d494865859a58f38d125900b"/>
      <w:r>
        <w:rPr>
          <w:rStyle w:val="SectionNumber"/>
          <w:lang w:val="es"/>
        </w:rPr>
        <w:t xml:space="preserve">3</w:t>
      </w:r>
      <w:r>
        <w:tab/>
      </w:r>
      <w:r>
        <w:rPr>
          <w:lang w:val="es"/>
        </w:rPr>
        <w:t xml:space="preserve">Entradas: defectos y evidencias</w:t>
      </w:r>
      <w:bookmarkEnd w:id="11"/>
    </w:p>
    <w:p>
      <w:pPr>
        <w:pStyle w:val="FirstParagraph"/>
      </w:pPr>
      <w:r>
        <w:rPr>
          <w:lang w:val="es"/>
        </w:rPr>
        <w:t xml:space="preserve">Los defectos provienen de la ejecución real del Master Test Plan de la Actividad 2 sobre Restful-Booker. Cada uno conserva su código de origen para mantener la trazabilidad entre actividades. Las referencias</w:t>
      </w:r>
      <w:r>
        <w:rPr>
          <w:lang w:val="es"/>
        </w:rPr>
        <w:t xml:space="preserve"> </w:t>
      </w:r>
      <w:r>
        <w:rPr>
          <w:rStyle w:val="VerbatimChar"/>
          <w:lang w:val="es"/>
        </w:rPr>
        <w:t xml:space="preserve">archivo:línea</w:t>
      </w:r>
      <w:r>
        <w:rPr>
          <w:lang w:val="es"/>
        </w:rPr>
        <w:t xml:space="preserve"> </w:t>
      </w:r>
      <w:r>
        <w:rPr>
          <w:lang w:val="es"/>
        </w:rPr>
        <w:t xml:space="preserve">corresponden al código original, antes de las correcciones (commit</w:t>
      </w:r>
      <w:r>
        <w:rPr>
          <w:lang w:val="es"/>
        </w:rPr>
        <w:t xml:space="preserve"> </w:t>
      </w:r>
      <w:r>
        <w:rPr>
          <w:rStyle w:val="VerbatimChar"/>
          <w:lang w:val="es"/>
        </w:rPr>
        <w:t xml:space="preserve">02c4ced</w:t>
      </w:r>
      <w:r>
        <w:rPr>
          <w:lang w:val="es"/>
        </w:rP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lang w:val="es"/>
              </w:rPr>
              <w:t xml:space="preserve">Código</w:t>
            </w:r>
          </w:p>
        </w:tc>
        <w:tc>
          <w:tcPr/>
          <w:p>
            <w:pPr>
              <w:pStyle w:val="Compact"/>
            </w:pPr>
            <w:r>
              <w:rPr>
                <w:lang w:val="es"/>
              </w:rPr>
              <w:t xml:space="preserve">Origen</w:t>
            </w:r>
          </w:p>
        </w:tc>
        <w:tc>
          <w:tcPr/>
          <w:p>
            <w:pPr>
              <w:pStyle w:val="Compact"/>
            </w:pPr>
            <w:r>
              <w:rPr>
                <w:lang w:val="es"/>
              </w:rPr>
              <w:t xml:space="preserve">Descripción</w:t>
            </w:r>
          </w:p>
        </w:tc>
        <w:tc>
          <w:tcPr/>
          <w:p>
            <w:pPr>
              <w:pStyle w:val="Compact"/>
            </w:pPr>
            <w:r>
              <w:rPr>
                <w:lang w:val="es"/>
              </w:rPr>
              <w:t xml:space="preserve">Impacto principal</w:t>
            </w:r>
          </w:p>
        </w:tc>
        <w:tc>
          <w:tcPr/>
          <w:p>
            <w:pPr>
              <w:pStyle w:val="Compact"/>
            </w:pPr>
            <w:r>
              <w:rPr>
                <w:lang w:val="es"/>
              </w:rPr>
              <w:t xml:space="preserve">Reproducibilidad</w:t>
            </w:r>
          </w:p>
        </w:tc>
        <w:tc>
          <w:tcPr/>
          <w:p>
            <w:pPr>
              <w:pStyle w:val="Compact"/>
            </w:pPr>
            <w:r>
              <w:rPr>
                <w:lang w:val="es"/>
              </w:rPr>
              <w:t xml:space="preserve">Alcance</w:t>
            </w:r>
          </w:p>
        </w:tc>
        <w:tc>
          <w:tcPr/>
          <w:p>
            <w:pPr>
              <w:pStyle w:val="Compact"/>
            </w:pPr>
            <w:r>
              <w:rPr>
                <w:lang w:val="es"/>
              </w:rPr>
              <w:t xml:space="preserve">Sev. propuesta</w:t>
            </w:r>
          </w:p>
        </w:tc>
        <w:tc>
          <w:tcPr/>
          <w:p>
            <w:pPr>
              <w:pStyle w:val="Compact"/>
            </w:pPr>
            <w:r>
              <w:rPr>
                <w:lang w:val="es"/>
              </w:rPr>
              <w:t xml:space="preserve">Prio. inicial</w:t>
            </w:r>
          </w:p>
        </w:tc>
      </w:tr>
      <w:tr>
        <w:tc>
          <w:tcPr/>
          <w:p>
            <w:pPr>
              <w:pStyle w:val="Compact"/>
            </w:pPr>
            <w:r>
              <w:rPr>
                <w:lang w:val="es"/>
              </w:rPr>
              <w:t xml:space="preserve">D-001</w:t>
            </w:r>
          </w:p>
        </w:tc>
        <w:tc>
          <w:tcPr/>
          <w:p>
            <w:pPr>
              <w:pStyle w:val="Compact"/>
            </w:pPr>
            <w:r>
              <w:rPr>
                <w:lang w:val="es"/>
              </w:rPr>
              <w:t xml:space="preserve">DEF-04 / Riesgo R3 (Actividad 2)</w:t>
            </w:r>
          </w:p>
        </w:tc>
        <w:tc>
          <w:tcPr/>
          <w:p>
            <w:pPr>
              <w:pStyle w:val="Compact"/>
            </w:pPr>
            <w:r>
              <w:rPr>
                <w:lang w:val="es"/>
              </w:rPr>
              <w:t xml:space="preserve">Escritura sin autenticación real mediante header Basic hardcodeado</w:t>
            </w:r>
          </w:p>
        </w:tc>
        <w:tc>
          <w:tcPr/>
          <w:p>
            <w:pPr>
              <w:pStyle w:val="Compact"/>
            </w:pPr>
            <w:r>
              <w:rPr>
                <w:lang w:val="es"/>
              </w:rPr>
              <w:t xml:space="preserve">Cualquier persona puede modificar o eliminar reservas ajenas: pérdida de integridad de datos, riesgo de seguridad y legal (datos personales de huéspedes).</w:t>
            </w:r>
          </w:p>
        </w:tc>
        <w:tc>
          <w:tcPr/>
          <w:p>
            <w:pPr>
              <w:pStyle w:val="Compact"/>
            </w:pPr>
            <w:r>
              <w:rPr>
                <w:lang w:val="es"/>
              </w:rPr>
              <w:t xml:space="preserve">100 % (determinista)</w:t>
            </w:r>
          </w:p>
        </w:tc>
        <w:tc>
          <w:tcPr/>
          <w:p>
            <w:pPr>
              <w:pStyle w:val="Compact"/>
            </w:pPr>
            <w:r>
              <w:rPr>
                <w:lang w:val="es"/>
              </w:rPr>
              <w:t xml:space="preserve">Todas las reservas y todos los clientes de la API</w:t>
            </w:r>
          </w:p>
        </w:tc>
        <w:tc>
          <w:tcPr/>
          <w:p>
            <w:pPr>
              <w:pStyle w:val="Compact"/>
            </w:pPr>
            <w:r>
              <w:rPr>
                <w:lang w:val="es"/>
              </w:rPr>
              <w:t xml:space="preserve">Crítica</w:t>
            </w:r>
          </w:p>
        </w:tc>
        <w:tc>
          <w:tcPr/>
          <w:p>
            <w:pPr>
              <w:pStyle w:val="Compact"/>
            </w:pPr>
            <w:r>
              <w:rPr>
                <w:lang w:val="es"/>
              </w:rPr>
              <w:t xml:space="preserve">P1</w:t>
            </w:r>
          </w:p>
        </w:tc>
      </w:tr>
      <w:tr>
        <w:tc>
          <w:tcPr/>
          <w:p>
            <w:pPr>
              <w:pStyle w:val="Compact"/>
            </w:pPr>
            <w:r>
              <w:rPr>
                <w:lang w:val="es"/>
              </w:rPr>
              <w:t xml:space="preserve">D-002</w:t>
            </w:r>
          </w:p>
        </w:tc>
        <w:tc>
          <w:tcPr/>
          <w:p>
            <w:pPr>
              <w:pStyle w:val="Compact"/>
            </w:pPr>
            <w:r>
              <w:rPr>
                <w:lang w:val="es"/>
              </w:rPr>
              <w:t xml:space="preserve">Riesgo R1 / caso T01 (Actividad 2)</w:t>
            </w:r>
          </w:p>
        </w:tc>
        <w:tc>
          <w:tcPr/>
          <w:p>
            <w:pPr>
              <w:pStyle w:val="Compact"/>
            </w:pPr>
            <w:r>
              <w:rPr>
                <w:lang w:val="es"/>
              </w:rPr>
              <w:t xml:space="preserve">Se aceptan reservas con checkout anterior al checkin</w:t>
            </w:r>
          </w:p>
        </w:tc>
        <w:tc>
          <w:tcPr/>
          <w:p>
            <w:pPr>
              <w:pStyle w:val="Compact"/>
            </w:pPr>
            <w:r>
              <w:rPr>
                <w:lang w:val="es"/>
              </w:rPr>
              <w:t xml:space="preserve">Datos de negocio inválidos: noches negativas, facturación y ocupación incorrectas, y reportes corruptos.</w:t>
            </w:r>
          </w:p>
        </w:tc>
        <w:tc>
          <w:tcPr/>
          <w:p>
            <w:pPr>
              <w:pStyle w:val="Compact"/>
            </w:pPr>
            <w:r>
              <w:rPr>
                <w:lang w:val="es"/>
              </w:rPr>
              <w:t xml:space="preserve">100 %</w:t>
            </w:r>
          </w:p>
        </w:tc>
        <w:tc>
          <w:tcPr/>
          <w:p>
            <w:pPr>
              <w:pStyle w:val="Compact"/>
            </w:pPr>
            <w:r>
              <w:rPr>
                <w:lang w:val="es"/>
              </w:rPr>
              <w:t xml:space="preserve">Todos los clientes que crean o actualizan reservas</w:t>
            </w:r>
          </w:p>
        </w:tc>
        <w:tc>
          <w:tcPr/>
          <w:p>
            <w:pPr>
              <w:pStyle w:val="Compact"/>
            </w:pPr>
            <w:r>
              <w:rPr>
                <w:lang w:val="es"/>
              </w:rPr>
              <w:t xml:space="preserve">Alta</w:t>
            </w:r>
          </w:p>
        </w:tc>
        <w:tc>
          <w:tcPr/>
          <w:p>
            <w:pPr>
              <w:pStyle w:val="Compact"/>
            </w:pPr>
            <w:r>
              <w:rPr>
                <w:lang w:val="es"/>
              </w:rPr>
              <w:t xml:space="preserve">P2</w:t>
            </w:r>
          </w:p>
        </w:tc>
      </w:tr>
      <w:tr>
        <w:tc>
          <w:tcPr/>
          <w:p>
            <w:pPr>
              <w:pStyle w:val="Compact"/>
            </w:pPr>
            <w:r>
              <w:rPr>
                <w:lang w:val="es"/>
              </w:rPr>
              <w:t xml:space="preserve">D-003</w:t>
            </w:r>
          </w:p>
        </w:tc>
        <w:tc>
          <w:tcPr/>
          <w:p>
            <w:pPr>
              <w:pStyle w:val="Compact"/>
            </w:pPr>
            <w:r>
              <w:rPr>
                <w:lang w:val="es"/>
              </w:rPr>
              <w:t xml:space="preserve">DEF-03 / Riesgo R4 (Actividad 2)</w:t>
            </w:r>
          </w:p>
        </w:tc>
        <w:tc>
          <w:tcPr/>
          <w:p>
            <w:pPr>
              <w:pStyle w:val="Compact"/>
            </w:pPr>
            <w:r>
              <w:rPr>
                <w:lang w:val="es"/>
              </w:rPr>
              <w:t xml:space="preserve">totalprice negativo aceptado y no numérico convertido en null sin aviso</w:t>
            </w:r>
          </w:p>
        </w:tc>
        <w:tc>
          <w:tcPr/>
          <w:p>
            <w:pPr>
              <w:pStyle w:val="Compact"/>
            </w:pPr>
            <w:r>
              <w:rPr>
                <w:lang w:val="es"/>
              </w:rPr>
              <w:t xml:space="preserve">Cobros incorrectos y corrupción silenciosa de datos financieros: la API responde 200 y el cliente cree que la reserva se guardó con su precio.</w:t>
            </w:r>
          </w:p>
        </w:tc>
        <w:tc>
          <w:tcPr/>
          <w:p>
            <w:pPr>
              <w:pStyle w:val="Compact"/>
            </w:pPr>
            <w:r>
              <w:rPr>
                <w:lang w:val="es"/>
              </w:rPr>
              <w:t xml:space="preserve">100 %</w:t>
            </w:r>
          </w:p>
        </w:tc>
        <w:tc>
          <w:tcPr/>
          <w:p>
            <w:pPr>
              <w:pStyle w:val="Compact"/>
            </w:pPr>
            <w:r>
              <w:rPr>
                <w:lang w:val="es"/>
              </w:rPr>
              <w:t xml:space="preserve">Todas las reservas creadas o actualizadas con payload malformado</w:t>
            </w:r>
          </w:p>
        </w:tc>
        <w:tc>
          <w:tcPr/>
          <w:p>
            <w:pPr>
              <w:pStyle w:val="Compact"/>
            </w:pPr>
            <w:r>
              <w:rPr>
                <w:lang w:val="es"/>
              </w:rPr>
              <w:t xml:space="preserve">Media</w:t>
            </w:r>
          </w:p>
        </w:tc>
        <w:tc>
          <w:tcPr/>
          <w:p>
            <w:pPr>
              <w:pStyle w:val="Compact"/>
            </w:pPr>
            <w:r>
              <w:rPr>
                <w:lang w:val="es"/>
              </w:rPr>
              <w:t xml:space="preserve">P2</w:t>
            </w:r>
          </w:p>
        </w:tc>
      </w:tr>
      <w:tr>
        <w:tc>
          <w:tcPr/>
          <w:p>
            <w:pPr>
              <w:pStyle w:val="Compact"/>
            </w:pPr>
            <w:r>
              <w:rPr>
                <w:lang w:val="es"/>
              </w:rPr>
              <w:t xml:space="preserve">D-004</w:t>
            </w:r>
          </w:p>
        </w:tc>
        <w:tc>
          <w:tcPr/>
          <w:p>
            <w:pPr>
              <w:pStyle w:val="Compact"/>
            </w:pPr>
            <w:r>
              <w:rPr>
                <w:lang w:val="es"/>
              </w:rPr>
              <w:t xml:space="preserve">DEF-01 / Riesgo R2 (Actividad 2)</w:t>
            </w:r>
          </w:p>
        </w:tc>
        <w:tc>
          <w:tcPr/>
          <w:p>
            <w:pPr>
              <w:pStyle w:val="Compact"/>
            </w:pPr>
            <w:r>
              <w:rPr>
                <w:lang w:val="es"/>
              </w:rPr>
              <w:t xml:space="preserve">Se aceptan reservas solapadas (doble reserva)</w:t>
            </w:r>
          </w:p>
        </w:tc>
        <w:tc>
          <w:tcPr/>
          <w:p>
            <w:pPr>
              <w:pStyle w:val="Compact"/>
            </w:pPr>
            <w:r>
              <w:rPr>
                <w:lang w:val="es"/>
              </w:rPr>
              <w:t xml:space="preserve">En un negocio real de reservas: doble venta de la misma habitación, sobrecupo, compensaciones económicas y pérdida de confianza.</w:t>
            </w:r>
          </w:p>
        </w:tc>
        <w:tc>
          <w:tcPr/>
          <w:p>
            <w:pPr>
              <w:pStyle w:val="Compact"/>
            </w:pPr>
            <w:r>
              <w:rPr>
                <w:lang w:val="es"/>
              </w:rPr>
              <w:t xml:space="preserve">100 %</w:t>
            </w:r>
          </w:p>
        </w:tc>
        <w:tc>
          <w:tcPr/>
          <w:p>
            <w:pPr>
              <w:pStyle w:val="Compact"/>
            </w:pPr>
            <w:r>
              <w:rPr>
                <w:lang w:val="es"/>
              </w:rPr>
              <w:t xml:space="preserve">Todas las reservas; el impacto real depende del modelo de habitaciones</w:t>
            </w:r>
          </w:p>
        </w:tc>
        <w:tc>
          <w:tcPr/>
          <w:p>
            <w:pPr>
              <w:pStyle w:val="Compact"/>
            </w:pPr>
            <w:r>
              <w:rPr>
                <w:lang w:val="es"/>
              </w:rPr>
              <w:t xml:space="preserve">Crítica</w:t>
            </w:r>
          </w:p>
        </w:tc>
        <w:tc>
          <w:tcPr/>
          <w:p>
            <w:pPr>
              <w:pStyle w:val="Compact"/>
            </w:pPr>
            <w:r>
              <w:rPr>
                <w:lang w:val="es"/>
              </w:rPr>
              <w:t xml:space="preserve">P1</w:t>
            </w:r>
          </w:p>
        </w:tc>
      </w:tr>
      <w:tr>
        <w:tc>
          <w:tcPr/>
          <w:p>
            <w:pPr>
              <w:pStyle w:val="Compact"/>
            </w:pPr>
            <w:r>
              <w:rPr>
                <w:lang w:val="es"/>
              </w:rPr>
              <w:t xml:space="preserve">D-005</w:t>
            </w:r>
          </w:p>
        </w:tc>
        <w:tc>
          <w:tcPr/>
          <w:p>
            <w:pPr>
              <w:pStyle w:val="Compact"/>
            </w:pPr>
            <w:r>
              <w:rPr>
                <w:lang w:val="es"/>
              </w:rPr>
              <w:t xml:space="preserve">DEF-02 / Riesgo R5 (Actividad 2)</w:t>
            </w:r>
          </w:p>
        </w:tc>
        <w:tc>
          <w:tcPr/>
          <w:p>
            <w:pPr>
              <w:pStyle w:val="Compact"/>
            </w:pPr>
            <w:r>
              <w:rPr>
                <w:lang w:val="es"/>
              </w:rPr>
              <w:t xml:space="preserve">DELETE sobre una reserva inexistente responde 405 en lugar de 404</w:t>
            </w:r>
          </w:p>
        </w:tc>
        <w:tc>
          <w:tcPr/>
          <w:p>
            <w:pPr>
              <w:pStyle w:val="Compact"/>
            </w:pPr>
            <w:r>
              <w:rPr>
                <w:lang w:val="es"/>
              </w:rPr>
              <w:t xml:space="preserve">Los clientes y la automatización interpretan mal el resultado (reintentos inútiles, alertas falsas); el contrato REST es inconsistente.</w:t>
            </w:r>
          </w:p>
        </w:tc>
        <w:tc>
          <w:tcPr/>
          <w:p>
            <w:pPr>
              <w:pStyle w:val="Compact"/>
            </w:pPr>
            <w:r>
              <w:rPr>
                <w:lang w:val="es"/>
              </w:rPr>
              <w:t xml:space="preserve">100 %</w:t>
            </w:r>
          </w:p>
        </w:tc>
        <w:tc>
          <w:tcPr/>
          <w:p>
            <w:pPr>
              <w:pStyle w:val="Compact"/>
            </w:pPr>
            <w:r>
              <w:rPr>
                <w:lang w:val="es"/>
              </w:rPr>
              <w:t xml:space="preserve">Clientes de integración que borran reservas</w:t>
            </w:r>
          </w:p>
        </w:tc>
        <w:tc>
          <w:tcPr/>
          <w:p>
            <w:pPr>
              <w:pStyle w:val="Compact"/>
            </w:pPr>
            <w:r>
              <w:rPr>
                <w:lang w:val="es"/>
              </w:rPr>
              <w:t xml:space="preserve">Media</w:t>
            </w:r>
          </w:p>
        </w:tc>
        <w:tc>
          <w:tcPr/>
          <w:p>
            <w:pPr>
              <w:pStyle w:val="Compact"/>
            </w:pPr>
            <w:r>
              <w:rPr>
                <w:lang w:val="es"/>
              </w:rPr>
              <w:t xml:space="preserve">P3</w:t>
            </w:r>
          </w:p>
        </w:tc>
      </w:tr>
    </w:tbl>
    <w:p>
      <w:pPr>
        <w:pStyle w:val="Heading2"/>
      </w:pPr>
      <w:bookmarkStart w:id="12" w:name="_c0363568951f81129e4f22772e15a30608b9434"/>
      <w:r>
        <w:rPr>
          <w:rStyle w:val="SectionNumber"/>
          <w:lang w:val="es"/>
        </w:rPr>
        <w:t xml:space="preserve">3.1</w:t>
      </w:r>
      <w:r>
        <w:tab/>
      </w:r>
      <w:r>
        <w:rPr>
          <w:lang w:val="es"/>
        </w:rPr>
        <w:t xml:space="preserve">D-001 — Escritura sin autenticación real mediante header Basic hardcodeado</w:t>
      </w:r>
      <w:bookmarkEnd w:id="12"/>
    </w:p>
    <w:p>
      <w:pPr>
        <w:pStyle w:val="FirstParagraph"/>
      </w:pPr>
      <w:r>
        <w:rPr>
          <w:b/>
          <w:bCs/>
          <w:lang w:val="es"/>
        </w:rPr>
        <w:t xml:space="preserve">Módulo:</w:t>
      </w:r>
      <w:r>
        <w:rPr>
          <w:lang w:val="es"/>
        </w:rPr>
        <w:t xml:space="preserve"> </w:t>
      </w:r>
      <w:r>
        <w:rPr>
          <w:rStyle w:val="VerbatimChar"/>
          <w:lang w:val="es"/>
        </w:rPr>
        <w:t xml:space="preserve">routes/index.js — PUT, PATCH y DELETE /booking/:id</w:t>
      </w:r>
    </w:p>
    <w:p>
      <w:pPr>
        <w:pStyle w:val="BodyText"/>
      </w:pPr>
      <w:r>
        <w:rPr>
          <w:lang w:val="es"/>
        </w:rPr>
        <w:t xml:space="preserve">PUT, PATCH y DELETE /booking/:id aceptan el header</w:t>
      </w:r>
      <w:r>
        <w:rPr>
          <w:lang w:val="es"/>
        </w:rPr>
        <w:t xml:space="preserve"> </w:t>
      </w:r>
      <w:r>
        <w:rPr>
          <w:lang w:val="es"/>
        </w:rPr>
        <w:t xml:space="preserve">‘Authorization: Basic YWRtaW46cGFzc3dvcmQxMjM=’</w:t>
      </w:r>
      <w:r>
        <w:rPr>
          <w:lang w:val="es"/>
        </w:rPr>
        <w:t xml:space="preserve"> </w:t>
      </w:r>
      <w:r>
        <w:rPr>
          <w:lang w:val="es"/>
        </w:rPr>
        <w:t xml:space="preserve">(admin:password123 en Base64), publicado en la documentación de la propia API, sin pasar por POST /auth.</w:t>
      </w:r>
    </w:p>
    <w:p>
      <w:pPr>
        <w:pStyle w:val="BodyText"/>
      </w:pPr>
      <w:r>
        <w:rPr>
          <w:b/>
          <w:bCs/>
          <w:lang w:val="es"/>
        </w:rPr>
        <w:t xml:space="preserve">Pasos para reproducir:</w:t>
      </w:r>
      <w:r>
        <w:rPr>
          <w:lang w:val="es"/>
        </w:rPr>
        <w:t xml:space="preserve"> </w:t>
      </w:r>
      <w:r>
        <w:rPr>
          <w:lang w:val="es"/>
        </w:rPr>
        <w:t xml:space="preserve">Levantar la API (docker compose up) → Sin llamar a /auth, enviar PUT /booking/1 con</w:t>
      </w:r>
      <w:r>
        <w:rPr>
          <w:lang w:val="es"/>
        </w:rPr>
        <w:t xml:space="preserve"> </w:t>
      </w:r>
      <w:r>
        <w:rPr>
          <w:lang w:val="es"/>
        </w:rPr>
        <w:t xml:space="preserve">‘Authorization: Basic YWRtaW46cGFzc3dvcmQxMjM=’</w:t>
      </w:r>
      <w:r>
        <w:rPr>
          <w:lang w:val="es"/>
        </w:rPr>
        <w:t xml:space="preserve"> </w:t>
      </w:r>
      <w:r>
        <w:rPr>
          <w:lang w:val="es"/>
        </w:rPr>
        <w:t xml:space="preserve">→ Observar 200 OK y la reserva modificada</w:t>
      </w:r>
    </w:p>
    <w:p>
      <w:pPr>
        <w:pStyle w:val="BodyText"/>
      </w:pPr>
      <w:r>
        <w:rPr>
          <w:b/>
          <w:bCs/>
          <w:lang w:val="es"/>
        </w:rPr>
        <w:t xml:space="preserve">Resultado esperado:</w:t>
      </w:r>
      <w:r>
        <w:rPr>
          <w:lang w:val="es"/>
        </w:rPr>
        <w:t xml:space="preserve"> </w:t>
      </w:r>
      <w:r>
        <w:rPr>
          <w:lang w:val="es"/>
        </w:rPr>
        <w:t xml:space="preserve">403 Forbidden: solo se permite escribir con un token emitido por POST /auth.</w:t>
      </w:r>
      <w:r>
        <w:br/>
      </w:r>
      <w:r>
        <w:rPr>
          <w:b/>
          <w:bCs/>
          <w:lang w:val="es"/>
        </w:rPr>
        <w:t xml:space="preserve">Resultado obtenido:</w:t>
      </w:r>
      <w:r>
        <w:rPr>
          <w:lang w:val="es"/>
        </w:rPr>
        <w:t xml:space="preserve"> </w:t>
      </w:r>
      <w:r>
        <w:rPr>
          <w:lang w:val="es"/>
        </w:rPr>
        <w:t xml:space="preserve">200 OK (PUT/PATCH) y 201 (DELETE): la operación se ejecuta.</w:t>
      </w:r>
    </w:p>
    <w:tbl>
      <w:tblPr>
        <w:tblStyle w:val="Table"/>
        <w:tblW w:type="pct" w:w="5000"/>
        <w:tblLayout w:type="fixed"/>
        <w:tblLook w:firstRow="1" w:lastRow="0" w:firstColumn="0" w:lastColumn="0" w:noHBand="0" w:noVBand="0" w:val="0020"/>
      </w:tblPr>
      <w:tblGrid>
        <w:gridCol w:w="1056"/>
        <w:gridCol w:w="3168"/>
        <w:gridCol w:w="3696"/>
      </w:tblGrid>
      <w:tr>
        <w:trPr>
          <w:tblHeader w:val="on"/>
        </w:trPr>
        <w:tc>
          <w:tcPr/>
          <w:p>
            <w:pPr>
              <w:pStyle w:val="Compact"/>
            </w:pPr>
            <w:r>
              <w:rPr>
                <w:lang w:val="es"/>
              </w:rPr>
              <w:t xml:space="preserve">Tipo</w:t>
            </w:r>
          </w:p>
        </w:tc>
        <w:tc>
          <w:tcPr/>
          <w:p>
            <w:pPr>
              <w:pStyle w:val="Compact"/>
            </w:pPr>
            <w:r>
              <w:rPr>
                <w:lang w:val="es"/>
              </w:rPr>
              <w:t xml:space="preserve">Referencia</w:t>
            </w:r>
          </w:p>
        </w:tc>
        <w:tc>
          <w:tcPr/>
          <w:p>
            <w:pPr>
              <w:pStyle w:val="Compact"/>
            </w:pPr>
            <w:r>
              <w:rPr>
                <w:lang w:val="es"/>
              </w:rPr>
              <w:t xml:space="preserve">Qué muestra</w:t>
            </w:r>
          </w:p>
        </w:tc>
      </w:tr>
      <w:tr>
        <w:tc>
          <w:tcPr/>
          <w:p>
            <w:pPr>
              <w:pStyle w:val="Compact"/>
            </w:pPr>
            <w:r>
              <w:rPr>
                <w:lang w:val="es"/>
              </w:rPr>
              <w:t xml:space="preserve">curl</w:t>
            </w:r>
          </w:p>
        </w:tc>
        <w:tc>
          <w:tcPr/>
          <w:p>
            <w:pPr>
              <w:pStyle w:val="Compact"/>
            </w:pPr>
            <w:r>
              <w:rPr>
                <w:rStyle w:val="VerbatimChar"/>
                <w:lang w:val="es"/>
              </w:rPr>
              <w:t xml:space="preserve">triage/evidencia/T03_auth_hardcoded.txt</w:t>
            </w:r>
          </w:p>
        </w:tc>
        <w:tc>
          <w:tcPr/>
          <w:p>
            <w:pPr>
              <w:pStyle w:val="Compact"/>
            </w:pPr>
            <w:r>
              <w:rPr>
                <w:lang w:val="es"/>
              </w:rPr>
              <w:t xml:space="preserve">PUT /booking/1 solo con el header Basic → 200 OK y la reserva se modifica</w:t>
            </w:r>
          </w:p>
        </w:tc>
      </w:tr>
      <w:tr>
        <w:tc>
          <w:tcPr/>
          <w:p>
            <w:pPr>
              <w:pStyle w:val="Compact"/>
            </w:pPr>
            <w:r>
              <w:rPr>
                <w:lang w:val="es"/>
              </w:rPr>
              <w:t xml:space="preserve">curl</w:t>
            </w:r>
          </w:p>
        </w:tc>
        <w:tc>
          <w:tcPr/>
          <w:p>
            <w:pPr>
              <w:pStyle w:val="Compact"/>
            </w:pPr>
            <w:r>
              <w:rPr>
                <w:rStyle w:val="VerbatimChar"/>
                <w:lang w:val="es"/>
              </w:rPr>
              <w:t xml:space="preserve">triage/evidencia/T-DELETE-01_auth_hardcoded.txt</w:t>
            </w:r>
          </w:p>
        </w:tc>
        <w:tc>
          <w:tcPr/>
          <w:p>
            <w:pPr>
              <w:pStyle w:val="Compact"/>
            </w:pPr>
            <w:r>
              <w:rPr>
                <w:lang w:val="es"/>
              </w:rPr>
              <w:t xml:space="preserve">DELETE /booking/{id} solo con el header Basic → 201 y la reserva se elimina</w:t>
            </w:r>
          </w:p>
        </w:tc>
      </w:tr>
      <w:tr>
        <w:tc>
          <w:tcPr/>
          <w:p>
            <w:pPr>
              <w:pStyle w:val="Compact"/>
            </w:pPr>
            <w:r>
              <w:rPr>
                <w:lang w:val="es"/>
              </w:rPr>
              <w:t xml:space="preserve">código</w:t>
            </w:r>
          </w:p>
        </w:tc>
        <w:tc>
          <w:tcPr/>
          <w:p>
            <w:pPr>
              <w:pStyle w:val="Compact"/>
            </w:pPr>
            <w:r>
              <w:rPr>
                <w:rStyle w:val="VerbatimChar"/>
                <w:lang w:val="es"/>
              </w:rPr>
              <w:t xml:space="preserve">app/routes/index.js:434, :560, :615</w:t>
            </w:r>
          </w:p>
        </w:tc>
        <w:tc>
          <w:tcPr/>
          <w:p>
            <w:pPr>
              <w:pStyle w:val="Compact"/>
            </w:pPr>
            <w:r>
              <w:rPr>
                <w:lang w:val="es"/>
              </w:rPr>
              <w:t xml:space="preserve">Condición que acepta el token de sesión o el literal</w:t>
            </w:r>
            <w:r>
              <w:rPr>
                <w:lang w:val="es"/>
              </w:rPr>
              <w:t xml:space="preserve"> </w:t>
            </w:r>
            <w:r>
              <w:rPr>
                <w:lang w:val="es"/>
              </w:rPr>
              <w:t xml:space="preserve">‘Basic YWRt…’</w:t>
            </w:r>
            <w:r>
              <w:rPr>
                <w:lang w:val="es"/>
              </w:rPr>
              <w:t xml:space="preserve">, repetida en los tres handlers</w:t>
            </w:r>
          </w:p>
        </w:tc>
      </w:tr>
      <w:tr>
        <w:tc>
          <w:tcPr/>
          <w:p>
            <w:pPr>
              <w:pStyle w:val="Compact"/>
            </w:pPr>
            <w:r>
              <w:rPr>
                <w:lang w:val="es"/>
              </w:rPr>
              <w:t xml:space="preserve">prueba</w:t>
            </w:r>
          </w:p>
        </w:tc>
        <w:tc>
          <w:tcPr/>
          <w:p>
            <w:pPr>
              <w:pStyle w:val="Compact"/>
            </w:pPr>
            <w:r>
              <w:rPr>
                <w:rStyle w:val="VerbatimChar"/>
                <w:lang w:val="es"/>
              </w:rPr>
              <w:t xml:space="preserve">app/tests/spec.js:418-430 y :530-541</w:t>
            </w:r>
          </w:p>
        </w:tc>
        <w:tc>
          <w:tcPr/>
          <w:p>
            <w:pPr>
              <w:pStyle w:val="Compact"/>
            </w:pPr>
            <w:r>
              <w:rPr>
                <w:lang w:val="es"/>
              </w:rPr>
              <w:t xml:space="preserve">Pruebas heredadas que esperan 200/201 usando el header Basic</w:t>
            </w:r>
          </w:p>
        </w:tc>
      </w:tr>
    </w:tbl>
    <w:p>
      <w:pPr>
        <w:pStyle w:val="Heading2"/>
      </w:pPr>
      <w:bookmarkStart w:id="13" w:name="_86f68d4361829c770fe99140f766dadc8bc2a10"/>
      <w:r>
        <w:rPr>
          <w:rStyle w:val="SectionNumber"/>
          <w:lang w:val="es"/>
        </w:rPr>
        <w:t xml:space="preserve">3.2</w:t>
      </w:r>
      <w:r>
        <w:tab/>
      </w:r>
      <w:r>
        <w:rPr>
          <w:lang w:val="es"/>
        </w:rPr>
        <w:t xml:space="preserve">D-002 — Se aceptan reservas con checkout anterior al checkin</w:t>
      </w:r>
      <w:bookmarkEnd w:id="13"/>
    </w:p>
    <w:p>
      <w:pPr>
        <w:pStyle w:val="FirstParagraph"/>
      </w:pPr>
      <w:r>
        <w:rPr>
          <w:b/>
          <w:bCs/>
          <w:lang w:val="es"/>
        </w:rPr>
        <w:t xml:space="preserve">Módulo:</w:t>
      </w:r>
      <w:r>
        <w:rPr>
          <w:lang w:val="es"/>
        </w:rPr>
        <w:t xml:space="preserve"> </w:t>
      </w:r>
      <w:r>
        <w:rPr>
          <w:rStyle w:val="VerbatimChar"/>
          <w:lang w:val="es"/>
        </w:rPr>
        <w:t xml:space="preserve">helpers/validationrules.js, helpers/validator.js — POST y PUT /booking</w:t>
      </w:r>
    </w:p>
    <w:p>
      <w:pPr>
        <w:pStyle w:val="BodyText"/>
      </w:pPr>
      <w:r>
        <w:rPr>
          <w:lang w:val="es"/>
        </w:rPr>
        <w:t xml:space="preserve">POST /booking crea reservas con fechas invertidas (checkout &lt; checkin) o idénticas; la validación solo comprueba que los campos existan.</w:t>
      </w:r>
    </w:p>
    <w:p>
      <w:pPr>
        <w:pStyle w:val="BodyText"/>
      </w:pPr>
      <w:r>
        <w:rPr>
          <w:b/>
          <w:bCs/>
          <w:lang w:val="es"/>
        </w:rPr>
        <w:t xml:space="preserve">Pasos para reproducir:</w:t>
      </w:r>
      <w:r>
        <w:rPr>
          <w:lang w:val="es"/>
        </w:rPr>
        <w:t xml:space="preserve"> </w:t>
      </w:r>
      <w:r>
        <w:rPr>
          <w:lang w:val="es"/>
        </w:rPr>
        <w:t xml:space="preserve">POST /booking con bookingdates.checkin = 2026-09-10 y checkout = 2026-09-01 → Observar 200 OK y la reserva creada</w:t>
      </w:r>
    </w:p>
    <w:p>
      <w:pPr>
        <w:pStyle w:val="BodyText"/>
      </w:pPr>
      <w:r>
        <w:rPr>
          <w:b/>
          <w:bCs/>
          <w:lang w:val="es"/>
        </w:rPr>
        <w:t xml:space="preserve">Resultado esperado:</w:t>
      </w:r>
      <w:r>
        <w:rPr>
          <w:lang w:val="es"/>
        </w:rPr>
        <w:t xml:space="preserve"> </w:t>
      </w:r>
      <w:r>
        <w:rPr>
          <w:lang w:val="es"/>
        </w:rPr>
        <w:t xml:space="preserve">Rechazo (4xx) con el mensaje</w:t>
      </w:r>
      <w:r>
        <w:rPr>
          <w:lang w:val="es"/>
        </w:rPr>
        <w:t xml:space="preserve"> </w:t>
      </w:r>
      <w:r>
        <w:rPr>
          <w:lang w:val="es"/>
        </w:rPr>
        <w:t xml:space="preserve">‘checkout debe ser posterior a checkin’</w:t>
      </w:r>
      <w:r>
        <w:rPr>
          <w:lang w:val="es"/>
        </w:rPr>
        <w:t xml:space="preserve">.</w:t>
      </w:r>
      <w:r>
        <w:br/>
      </w:r>
      <w:r>
        <w:rPr>
          <w:b/>
          <w:bCs/>
          <w:lang w:val="es"/>
        </w:rPr>
        <w:t xml:space="preserve">Resultado obtenido:</w:t>
      </w:r>
      <w:r>
        <w:rPr>
          <w:lang w:val="es"/>
        </w:rPr>
        <w:t xml:space="preserve"> </w:t>
      </w:r>
      <w:r>
        <w:rPr>
          <w:lang w:val="es"/>
        </w:rPr>
        <w:t xml:space="preserve">200 OK y la reserva se persiste.</w:t>
      </w:r>
    </w:p>
    <w:tbl>
      <w:tblPr>
        <w:tblStyle w:val="Table"/>
        <w:tblW w:type="pct" w:w="5000"/>
        <w:tblLayout w:type="fixed"/>
        <w:tblLook w:firstRow="1" w:lastRow="0" w:firstColumn="0" w:lastColumn="0" w:noHBand="0" w:noVBand="0" w:val="0020"/>
      </w:tblPr>
      <w:tblGrid>
        <w:gridCol w:w="1056"/>
        <w:gridCol w:w="3168"/>
        <w:gridCol w:w="3696"/>
      </w:tblGrid>
      <w:tr>
        <w:trPr>
          <w:tblHeader w:val="on"/>
        </w:trPr>
        <w:tc>
          <w:tcPr/>
          <w:p>
            <w:pPr>
              <w:pStyle w:val="Compact"/>
            </w:pPr>
            <w:r>
              <w:rPr>
                <w:lang w:val="es"/>
              </w:rPr>
              <w:t xml:space="preserve">Tipo</w:t>
            </w:r>
          </w:p>
        </w:tc>
        <w:tc>
          <w:tcPr/>
          <w:p>
            <w:pPr>
              <w:pStyle w:val="Compact"/>
            </w:pPr>
            <w:r>
              <w:rPr>
                <w:lang w:val="es"/>
              </w:rPr>
              <w:t xml:space="preserve">Referencia</w:t>
            </w:r>
          </w:p>
        </w:tc>
        <w:tc>
          <w:tcPr/>
          <w:p>
            <w:pPr>
              <w:pStyle w:val="Compact"/>
            </w:pPr>
            <w:r>
              <w:rPr>
                <w:lang w:val="es"/>
              </w:rPr>
              <w:t xml:space="preserve">Qué muestra</w:t>
            </w:r>
          </w:p>
        </w:tc>
      </w:tr>
      <w:tr>
        <w:tc>
          <w:tcPr/>
          <w:p>
            <w:pPr>
              <w:pStyle w:val="Compact"/>
            </w:pPr>
            <w:r>
              <w:rPr>
                <w:lang w:val="es"/>
              </w:rPr>
              <w:t xml:space="preserve">curl</w:t>
            </w:r>
          </w:p>
        </w:tc>
        <w:tc>
          <w:tcPr/>
          <w:p>
            <w:pPr>
              <w:pStyle w:val="Compact"/>
            </w:pPr>
            <w:r>
              <w:rPr>
                <w:rStyle w:val="VerbatimChar"/>
                <w:lang w:val="es"/>
              </w:rPr>
              <w:t xml:space="preserve">triage/evidencia/T01_checkout_antes_checkin.txt</w:t>
            </w:r>
          </w:p>
        </w:tc>
        <w:tc>
          <w:tcPr/>
          <w:p>
            <w:pPr>
              <w:pStyle w:val="Compact"/>
            </w:pPr>
            <w:r>
              <w:rPr>
                <w:lang w:val="es"/>
              </w:rPr>
              <w:t xml:space="preserve">checkin 2026-09-10, checkout 2026-09-01 → 200 OK, bookingid 11</w:t>
            </w:r>
          </w:p>
        </w:tc>
      </w:tr>
      <w:tr>
        <w:tc>
          <w:tcPr/>
          <w:p>
            <w:pPr>
              <w:pStyle w:val="Compact"/>
            </w:pPr>
            <w:r>
              <w:rPr>
                <w:lang w:val="es"/>
              </w:rPr>
              <w:t xml:space="preserve">código</w:t>
            </w:r>
          </w:p>
        </w:tc>
        <w:tc>
          <w:tcPr/>
          <w:p>
            <w:pPr>
              <w:pStyle w:val="Compact"/>
            </w:pPr>
            <w:r>
              <w:rPr>
                <w:rStyle w:val="VerbatimChar"/>
                <w:lang w:val="es"/>
              </w:rPr>
              <w:t xml:space="preserve">app/helpers/validationrules.js:7-8</w:t>
            </w:r>
          </w:p>
        </w:tc>
        <w:tc>
          <w:tcPr/>
          <w:p>
            <w:pPr>
              <w:pStyle w:val="Compact"/>
            </w:pPr>
            <w:r>
              <w:rPr>
                <w:lang w:val="es"/>
              </w:rPr>
              <w:t xml:space="preserve">bookingdates.checkin/checkout solo con</w:t>
            </w:r>
            <w:r>
              <w:rPr>
                <w:lang w:val="es"/>
              </w:rPr>
              <w:t xml:space="preserve"> </w:t>
            </w:r>
            <w:r>
              <w:rPr>
                <w:rStyle w:val="VerbatimChar"/>
                <w:lang w:val="es"/>
              </w:rPr>
              <w:t xml:space="preserve">presence: true</w:t>
            </w:r>
          </w:p>
        </w:tc>
      </w:tr>
    </w:tbl>
    <w:p>
      <w:pPr>
        <w:pStyle w:val="Heading2"/>
      </w:pPr>
      <w:bookmarkStart w:id="14" w:name="_becf2a6306234cf80d0e3933a187f3f244e4d8c"/>
      <w:r>
        <w:rPr>
          <w:rStyle w:val="SectionNumber"/>
          <w:lang w:val="es"/>
        </w:rPr>
        <w:t xml:space="preserve">3.3</w:t>
      </w:r>
      <w:r>
        <w:tab/>
      </w:r>
      <w:r>
        <w:rPr>
          <w:lang w:val="es"/>
        </w:rPr>
        <w:t xml:space="preserve">D-003 — totalprice negativo aceptado y no numérico convertido en null sin aviso</w:t>
      </w:r>
      <w:bookmarkEnd w:id="14"/>
    </w:p>
    <w:p>
      <w:pPr>
        <w:pStyle w:val="FirstParagraph"/>
      </w:pPr>
      <w:r>
        <w:rPr>
          <w:b/>
          <w:bCs/>
          <w:lang w:val="es"/>
        </w:rPr>
        <w:t xml:space="preserve">Módulo:</w:t>
      </w:r>
      <w:r>
        <w:rPr>
          <w:lang w:val="es"/>
        </w:rPr>
        <w:t xml:space="preserve"> </w:t>
      </w:r>
      <w:r>
        <w:rPr>
          <w:rStyle w:val="VerbatimChar"/>
          <w:lang w:val="es"/>
        </w:rPr>
        <w:t xml:space="preserve">helpers/validationrules.js, helpers/parser.js — POST y PUT /booking</w:t>
      </w:r>
    </w:p>
    <w:p>
      <w:pPr>
        <w:pStyle w:val="BodyText"/>
      </w:pPr>
      <w:r>
        <w:rPr>
          <w:lang w:val="es"/>
        </w:rPr>
        <w:t xml:space="preserve">totalprice = -50 se guarda tal cual; totalprice =</w:t>
      </w:r>
      <w:r>
        <w:rPr>
          <w:lang w:val="es"/>
        </w:rPr>
        <w:t xml:space="preserve"> </w:t>
      </w:r>
      <w:r>
        <w:rPr>
          <w:lang w:val="es"/>
        </w:rPr>
        <w:t xml:space="preserve">“abc”</w:t>
      </w:r>
      <w:r>
        <w:rPr>
          <w:lang w:val="es"/>
        </w:rPr>
        <w:t xml:space="preserve"> </w:t>
      </w:r>
      <w:r>
        <w:rPr>
          <w:lang w:val="es"/>
        </w:rPr>
        <w:t xml:space="preserve">se acepta y parser.js lo convierte con parseInt en NaN, que se serializa como null.</w:t>
      </w:r>
    </w:p>
    <w:p>
      <w:pPr>
        <w:pStyle w:val="BodyText"/>
      </w:pPr>
      <w:r>
        <w:rPr>
          <w:b/>
          <w:bCs/>
          <w:lang w:val="es"/>
        </w:rPr>
        <w:t xml:space="preserve">Pasos para reproducir:</w:t>
      </w:r>
      <w:r>
        <w:rPr>
          <w:lang w:val="es"/>
        </w:rPr>
        <w:t xml:space="preserve"> </w:t>
      </w:r>
      <w:r>
        <w:rPr>
          <w:lang w:val="es"/>
        </w:rPr>
        <w:t xml:space="preserve">POST /booking con totalprice =</w:t>
      </w:r>
      <w:r>
        <w:rPr>
          <w:lang w:val="es"/>
        </w:rPr>
        <w:t xml:space="preserve"> </w:t>
      </w:r>
      <w:r>
        <w:rPr>
          <w:lang w:val="es"/>
        </w:rPr>
        <w:t xml:space="preserve">“abc”</w:t>
      </w:r>
      <w:r>
        <w:rPr>
          <w:lang w:val="es"/>
        </w:rPr>
        <w:t xml:space="preserve"> </w:t>
      </w:r>
      <w:r>
        <w:rPr>
          <w:lang w:val="es"/>
        </w:rPr>
        <w:t xml:space="preserve">→ Observar 200 OK y totalprice: null en la respuesta</w:t>
      </w:r>
    </w:p>
    <w:p>
      <w:pPr>
        <w:pStyle w:val="BodyText"/>
      </w:pPr>
      <w:r>
        <w:rPr>
          <w:b/>
          <w:bCs/>
          <w:lang w:val="es"/>
        </w:rPr>
        <w:t xml:space="preserve">Resultado esperado:</w:t>
      </w:r>
      <w:r>
        <w:rPr>
          <w:lang w:val="es"/>
        </w:rPr>
        <w:t xml:space="preserve"> </w:t>
      </w:r>
      <w:r>
        <w:rPr>
          <w:lang w:val="es"/>
        </w:rPr>
        <w:t xml:space="preserve">Rechazo (4xx): totalprice debe ser numérico y ≥ 0.</w:t>
      </w:r>
      <w:r>
        <w:br/>
      </w:r>
      <w:r>
        <w:rPr>
          <w:b/>
          <w:bCs/>
          <w:lang w:val="es"/>
        </w:rPr>
        <w:t xml:space="preserve">Resultado obtenido:</w:t>
      </w:r>
      <w:r>
        <w:rPr>
          <w:lang w:val="es"/>
        </w:rPr>
        <w:t xml:space="preserve"> </w:t>
      </w:r>
      <w:r>
        <w:rPr>
          <w:lang w:val="es"/>
        </w:rPr>
        <w:t xml:space="preserve">200 OK; -50 se guarda y</w:t>
      </w:r>
      <w:r>
        <w:rPr>
          <w:lang w:val="es"/>
        </w:rPr>
        <w:t xml:space="preserve"> </w:t>
      </w:r>
      <w:r>
        <w:rPr>
          <w:lang w:val="es"/>
        </w:rPr>
        <w:t xml:space="preserve">“abc”</w:t>
      </w:r>
      <w:r>
        <w:rPr>
          <w:lang w:val="es"/>
        </w:rPr>
        <w:t xml:space="preserve"> </w:t>
      </w:r>
      <w:r>
        <w:rPr>
          <w:lang w:val="es"/>
        </w:rPr>
        <w:t xml:space="preserve">se convierte en null.</w:t>
      </w:r>
    </w:p>
    <w:tbl>
      <w:tblPr>
        <w:tblStyle w:val="Table"/>
        <w:tblW w:type="pct" w:w="5000"/>
        <w:tblLayout w:type="fixed"/>
        <w:tblLook w:firstRow="1" w:lastRow="0" w:firstColumn="0" w:lastColumn="0" w:noHBand="0" w:noVBand="0" w:val="0020"/>
      </w:tblPr>
      <w:tblGrid>
        <w:gridCol w:w="1056"/>
        <w:gridCol w:w="3168"/>
        <w:gridCol w:w="3696"/>
      </w:tblGrid>
      <w:tr>
        <w:trPr>
          <w:tblHeader w:val="on"/>
        </w:trPr>
        <w:tc>
          <w:tcPr/>
          <w:p>
            <w:pPr>
              <w:pStyle w:val="Compact"/>
            </w:pPr>
            <w:r>
              <w:rPr>
                <w:lang w:val="es"/>
              </w:rPr>
              <w:t xml:space="preserve">Tipo</w:t>
            </w:r>
          </w:p>
        </w:tc>
        <w:tc>
          <w:tcPr/>
          <w:p>
            <w:pPr>
              <w:pStyle w:val="Compact"/>
            </w:pPr>
            <w:r>
              <w:rPr>
                <w:lang w:val="es"/>
              </w:rPr>
              <w:t xml:space="preserve">Referencia</w:t>
            </w:r>
          </w:p>
        </w:tc>
        <w:tc>
          <w:tcPr/>
          <w:p>
            <w:pPr>
              <w:pStyle w:val="Compact"/>
            </w:pPr>
            <w:r>
              <w:rPr>
                <w:lang w:val="es"/>
              </w:rPr>
              <w:t xml:space="preserve">Qué muestra</w:t>
            </w:r>
          </w:p>
        </w:tc>
      </w:tr>
      <w:tr>
        <w:tc>
          <w:tcPr/>
          <w:p>
            <w:pPr>
              <w:pStyle w:val="Compact"/>
            </w:pPr>
            <w:r>
              <w:rPr>
                <w:lang w:val="es"/>
              </w:rPr>
              <w:t xml:space="preserve">curl</w:t>
            </w:r>
          </w:p>
        </w:tc>
        <w:tc>
          <w:tcPr/>
          <w:p>
            <w:pPr>
              <w:pStyle w:val="Compact"/>
            </w:pPr>
            <w:r>
              <w:rPr>
                <w:rStyle w:val="VerbatimChar"/>
                <w:lang w:val="es"/>
              </w:rPr>
              <w:t xml:space="preserve">triage/evidencia/T04_totalprice_negative.txt</w:t>
            </w:r>
          </w:p>
        </w:tc>
        <w:tc>
          <w:tcPr/>
          <w:p>
            <w:pPr>
              <w:pStyle w:val="Compact"/>
            </w:pPr>
            <w:r>
              <w:rPr>
                <w:lang w:val="es"/>
              </w:rPr>
              <w:t xml:space="preserve">totalprice -50 → 200 OK, precio negativo persistido</w:t>
            </w:r>
          </w:p>
        </w:tc>
      </w:tr>
      <w:tr>
        <w:tc>
          <w:tcPr/>
          <w:p>
            <w:pPr>
              <w:pStyle w:val="Compact"/>
            </w:pPr>
            <w:r>
              <w:rPr>
                <w:lang w:val="es"/>
              </w:rPr>
              <w:t xml:space="preserve">curl</w:t>
            </w:r>
          </w:p>
        </w:tc>
        <w:tc>
          <w:tcPr/>
          <w:p>
            <w:pPr>
              <w:pStyle w:val="Compact"/>
            </w:pPr>
            <w:r>
              <w:rPr>
                <w:rStyle w:val="VerbatimChar"/>
                <w:lang w:val="es"/>
              </w:rPr>
              <w:t xml:space="preserve">triage/evidencia/T04_totalprice_string.txt</w:t>
            </w:r>
          </w:p>
        </w:tc>
        <w:tc>
          <w:tcPr/>
          <w:p>
            <w:pPr>
              <w:pStyle w:val="Compact"/>
            </w:pPr>
            <w:r>
              <w:rPr>
                <w:lang w:val="es"/>
              </w:rPr>
              <w:t xml:space="preserve">totalprice</w:t>
            </w:r>
            <w:r>
              <w:rPr>
                <w:lang w:val="es"/>
              </w:rPr>
              <w:t xml:space="preserve"> </w:t>
            </w:r>
            <w:r>
              <w:rPr>
                <w:lang w:val="es"/>
              </w:rPr>
              <w:t xml:space="preserve">“abc”</w:t>
            </w:r>
            <w:r>
              <w:rPr>
                <w:lang w:val="es"/>
              </w:rPr>
              <w:t xml:space="preserve"> </w:t>
            </w:r>
            <w:r>
              <w:rPr>
                <w:lang w:val="es"/>
              </w:rPr>
              <w:t xml:space="preserve">→ 200 OK con</w:t>
            </w:r>
            <w:r>
              <w:rPr>
                <w:lang w:val="es"/>
              </w:rPr>
              <w:t xml:space="preserve"> </w:t>
            </w:r>
            <w:r>
              <w:rPr>
                <w:lang w:val="es"/>
              </w:rPr>
              <w:t xml:space="preserve">“totalprice”</w:t>
            </w:r>
            <w:r>
              <w:rPr>
                <w:lang w:val="es"/>
              </w:rPr>
              <w:t xml:space="preserve">: null</w:t>
            </w:r>
          </w:p>
        </w:tc>
      </w:tr>
      <w:tr>
        <w:tc>
          <w:tcPr/>
          <w:p>
            <w:pPr>
              <w:pStyle w:val="Compact"/>
            </w:pPr>
            <w:r>
              <w:rPr>
                <w:lang w:val="es"/>
              </w:rPr>
              <w:t xml:space="preserve">código</w:t>
            </w:r>
          </w:p>
        </w:tc>
        <w:tc>
          <w:tcPr/>
          <w:p>
            <w:pPr>
              <w:pStyle w:val="Compact"/>
            </w:pPr>
            <w:r>
              <w:rPr>
                <w:rStyle w:val="VerbatimChar"/>
                <w:lang w:val="es"/>
              </w:rPr>
              <w:t xml:space="preserve">app/helpers/parser.js:24, :58</w:t>
            </w:r>
          </w:p>
        </w:tc>
        <w:tc>
          <w:tcPr/>
          <w:p>
            <w:pPr>
              <w:pStyle w:val="Compact"/>
            </w:pPr>
            <w:r>
              <w:rPr>
                <w:lang w:val="es"/>
              </w:rPr>
              <w:t xml:space="preserve">‘totalprice’</w:t>
            </w:r>
            <w:r>
              <w:rPr>
                <w:lang w:val="es"/>
              </w:rPr>
              <w:t xml:space="preserve">: parseInt(rawBooking.totalprice) sin comprobar NaN</w:t>
            </w:r>
          </w:p>
        </w:tc>
      </w:tr>
      <w:tr>
        <w:tc>
          <w:tcPr/>
          <w:p>
            <w:pPr>
              <w:pStyle w:val="Compact"/>
            </w:pPr>
            <w:r>
              <w:rPr>
                <w:lang w:val="es"/>
              </w:rPr>
              <w:t xml:space="preserve">código</w:t>
            </w:r>
          </w:p>
        </w:tc>
        <w:tc>
          <w:tcPr/>
          <w:p>
            <w:pPr>
              <w:pStyle w:val="Compact"/>
            </w:pPr>
            <w:r>
              <w:rPr>
                <w:rStyle w:val="VerbatimChar"/>
                <w:lang w:val="es"/>
              </w:rPr>
              <w:t xml:space="preserve">app/helpers/validationrules.js:5</w:t>
            </w:r>
          </w:p>
        </w:tc>
        <w:tc>
          <w:tcPr/>
          <w:p>
            <w:pPr>
              <w:pStyle w:val="Compact"/>
            </w:pPr>
            <w:r>
              <w:rPr>
                <w:lang w:val="es"/>
              </w:rPr>
              <w:t xml:space="preserve">totalprice: {presence: true} sin numericality</w:t>
            </w:r>
          </w:p>
        </w:tc>
      </w:tr>
    </w:tbl>
    <w:p>
      <w:pPr>
        <w:pStyle w:val="Heading2"/>
      </w:pPr>
      <w:bookmarkStart w:id="15" w:name="_9aca16fe5934c18b6227f5412db57db53f80d73"/>
      <w:r>
        <w:rPr>
          <w:rStyle w:val="SectionNumber"/>
          <w:lang w:val="es"/>
        </w:rPr>
        <w:t xml:space="preserve">3.4</w:t>
      </w:r>
      <w:r>
        <w:tab/>
      </w:r>
      <w:r>
        <w:rPr>
          <w:lang w:val="es"/>
        </w:rPr>
        <w:t xml:space="preserve">D-004 — Se aceptan reservas solapadas (doble reserva)</w:t>
      </w:r>
      <w:bookmarkEnd w:id="15"/>
    </w:p>
    <w:p>
      <w:pPr>
        <w:pStyle w:val="FirstParagraph"/>
      </w:pPr>
      <w:r>
        <w:rPr>
          <w:b/>
          <w:bCs/>
          <w:lang w:val="es"/>
        </w:rPr>
        <w:t xml:space="preserve">Módulo:</w:t>
      </w:r>
      <w:r>
        <w:rPr>
          <w:lang w:val="es"/>
        </w:rPr>
        <w:t xml:space="preserve"> </w:t>
      </w:r>
      <w:r>
        <w:rPr>
          <w:rStyle w:val="VerbatimChar"/>
          <w:lang w:val="es"/>
        </w:rPr>
        <w:t xml:space="preserve">routes/index.js POST /booking, models/booking.js</w:t>
      </w:r>
    </w:p>
    <w:p>
      <w:pPr>
        <w:pStyle w:val="BodyText"/>
      </w:pPr>
      <w:r>
        <w:rPr>
          <w:lang w:val="es"/>
        </w:rPr>
        <w:t xml:space="preserve">Dos reservas para el mismo rango de fechas se crean sin conflicto. La API no tiene el concepto de habitación, por lo que no se puede decidir qué es un solapamiento.</w:t>
      </w:r>
    </w:p>
    <w:p>
      <w:pPr>
        <w:pStyle w:val="BodyText"/>
      </w:pPr>
      <w:r>
        <w:rPr>
          <w:b/>
          <w:bCs/>
          <w:lang w:val="es"/>
        </w:rPr>
        <w:t xml:space="preserve">Pasos para reproducir:</w:t>
      </w:r>
      <w:r>
        <w:rPr>
          <w:lang w:val="es"/>
        </w:rPr>
        <w:t xml:space="preserve"> </w:t>
      </w:r>
      <w:r>
        <w:rPr>
          <w:lang w:val="es"/>
        </w:rPr>
        <w:t xml:space="preserve">POST /booking con checkin 2026-12-01 / checkout 2026-12-05 → Repetir el mismo POST → Observar dos reservas creadas</w:t>
      </w:r>
    </w:p>
    <w:p>
      <w:pPr>
        <w:pStyle w:val="BodyText"/>
      </w:pPr>
      <w:r>
        <w:rPr>
          <w:b/>
          <w:bCs/>
          <w:lang w:val="es"/>
        </w:rPr>
        <w:t xml:space="preserve">Resultado esperado:</w:t>
      </w:r>
      <w:r>
        <w:rPr>
          <w:lang w:val="es"/>
        </w:rPr>
        <w:t xml:space="preserve"> </w:t>
      </w:r>
      <w:r>
        <w:rPr>
          <w:lang w:val="es"/>
        </w:rPr>
        <w:t xml:space="preserve">Rechazo (409 Conflict) si el recurso ya está reservado en ese rango.</w:t>
      </w:r>
      <w:r>
        <w:br/>
      </w:r>
      <w:r>
        <w:rPr>
          <w:b/>
          <w:bCs/>
          <w:lang w:val="es"/>
        </w:rPr>
        <w:t xml:space="preserve">Resultado obtenido:</w:t>
      </w:r>
      <w:r>
        <w:rPr>
          <w:lang w:val="es"/>
        </w:rPr>
        <w:t xml:space="preserve"> </w:t>
      </w:r>
      <w:r>
        <w:rPr>
          <w:lang w:val="es"/>
        </w:rPr>
        <w:t xml:space="preserve">200 OK en ambas solicitudes.</w:t>
      </w:r>
    </w:p>
    <w:tbl>
      <w:tblPr>
        <w:tblStyle w:val="Table"/>
        <w:tblW w:type="pct" w:w="5000"/>
        <w:tblLayout w:type="fixed"/>
        <w:tblLook w:firstRow="1" w:lastRow="0" w:firstColumn="0" w:lastColumn="0" w:noHBand="0" w:noVBand="0" w:val="0020"/>
      </w:tblPr>
      <w:tblGrid>
        <w:gridCol w:w="1056"/>
        <w:gridCol w:w="3168"/>
        <w:gridCol w:w="3696"/>
      </w:tblGrid>
      <w:tr>
        <w:trPr>
          <w:tblHeader w:val="on"/>
        </w:trPr>
        <w:tc>
          <w:tcPr/>
          <w:p>
            <w:pPr>
              <w:pStyle w:val="Compact"/>
            </w:pPr>
            <w:r>
              <w:rPr>
                <w:lang w:val="es"/>
              </w:rPr>
              <w:t xml:space="preserve">Tipo</w:t>
            </w:r>
          </w:p>
        </w:tc>
        <w:tc>
          <w:tcPr/>
          <w:p>
            <w:pPr>
              <w:pStyle w:val="Compact"/>
            </w:pPr>
            <w:r>
              <w:rPr>
                <w:lang w:val="es"/>
              </w:rPr>
              <w:t xml:space="preserve">Referencia</w:t>
            </w:r>
          </w:p>
        </w:tc>
        <w:tc>
          <w:tcPr/>
          <w:p>
            <w:pPr>
              <w:pStyle w:val="Compact"/>
            </w:pPr>
            <w:r>
              <w:rPr>
                <w:lang w:val="es"/>
              </w:rPr>
              <w:t xml:space="preserve">Qué muestra</w:t>
            </w:r>
          </w:p>
        </w:tc>
      </w:tr>
      <w:tr>
        <w:tc>
          <w:tcPr/>
          <w:p>
            <w:pPr>
              <w:pStyle w:val="Compact"/>
            </w:pPr>
            <w:r>
              <w:rPr>
                <w:lang w:val="es"/>
              </w:rPr>
              <w:t xml:space="preserve">prueba automatizada</w:t>
            </w:r>
          </w:p>
        </w:tc>
        <w:tc>
          <w:tcPr/>
          <w:p>
            <w:pPr>
              <w:pStyle w:val="Compact"/>
            </w:pPr>
            <w:r>
              <w:rPr>
                <w:rStyle w:val="VerbatimChar"/>
                <w:lang w:val="es"/>
              </w:rPr>
              <w:t xml:space="preserve">restful-booker/master-plan/automation (escenario Cucumber 'DEF-01') y master-plan/evidencias/cucumber_smoke_result.xml</w:t>
            </w:r>
          </w:p>
        </w:tc>
        <w:tc>
          <w:tcPr/>
          <w:p>
            <w:pPr>
              <w:pStyle w:val="Compact"/>
            </w:pPr>
            <w:r>
              <w:rPr>
                <w:lang w:val="es"/>
              </w:rPr>
              <w:t xml:space="preserve">Dos POST con el mismo rango → dos bookingid distintos</w:t>
            </w:r>
          </w:p>
        </w:tc>
      </w:tr>
      <w:tr>
        <w:tc>
          <w:tcPr/>
          <w:p>
            <w:pPr>
              <w:pStyle w:val="Compact"/>
            </w:pPr>
            <w:r>
              <w:rPr>
                <w:lang w:val="es"/>
              </w:rPr>
              <w:t xml:space="preserve">código</w:t>
            </w:r>
          </w:p>
        </w:tc>
        <w:tc>
          <w:tcPr/>
          <w:p>
            <w:pPr>
              <w:pStyle w:val="Compact"/>
            </w:pPr>
            <w:r>
              <w:rPr>
                <w:rStyle w:val="VerbatimChar"/>
                <w:lang w:val="es"/>
              </w:rPr>
              <w:t xml:space="preserve">app/models/booking.js:24-33</w:t>
            </w:r>
          </w:p>
        </w:tc>
        <w:tc>
          <w:tcPr/>
          <w:p>
            <w:pPr>
              <w:pStyle w:val="Compact"/>
            </w:pPr>
            <w:r>
              <w:rPr>
                <w:lang w:val="es"/>
              </w:rPr>
              <w:t xml:space="preserve">create() inserta sin consultar reservas existentes</w:t>
            </w:r>
          </w:p>
        </w:tc>
      </w:tr>
    </w:tbl>
    <w:p>
      <w:pPr>
        <w:pStyle w:val="Heading2"/>
      </w:pPr>
      <w:bookmarkStart w:id="16" w:name="_250d7d7e4aec9be129da36db52d47f58fd636e1"/>
      <w:r>
        <w:rPr>
          <w:rStyle w:val="SectionNumber"/>
          <w:lang w:val="es"/>
        </w:rPr>
        <w:t xml:space="preserve">3.5</w:t>
      </w:r>
      <w:r>
        <w:tab/>
      </w:r>
      <w:r>
        <w:rPr>
          <w:lang w:val="es"/>
        </w:rPr>
        <w:t xml:space="preserve">D-005 — DELETE sobre una reserva inexistente responde 405 en lugar de 404</w:t>
      </w:r>
      <w:bookmarkEnd w:id="16"/>
    </w:p>
    <w:p>
      <w:pPr>
        <w:pStyle w:val="FirstParagraph"/>
      </w:pPr>
      <w:r>
        <w:rPr>
          <w:b/>
          <w:bCs/>
          <w:lang w:val="es"/>
        </w:rPr>
        <w:t xml:space="preserve">Módulo:</w:t>
      </w:r>
      <w:r>
        <w:rPr>
          <w:lang w:val="es"/>
        </w:rPr>
        <w:t xml:space="preserve"> </w:t>
      </w:r>
      <w:r>
        <w:rPr>
          <w:rStyle w:val="VerbatimChar"/>
          <w:lang w:val="es"/>
        </w:rPr>
        <w:t xml:space="preserve">routes/index.js — DELETE /booking/:id</w:t>
      </w:r>
    </w:p>
    <w:p>
      <w:pPr>
        <w:pStyle w:val="BodyText"/>
      </w:pPr>
      <w:r>
        <w:rPr>
          <w:lang w:val="es"/>
        </w:rPr>
        <w:t xml:space="preserve">Eliminar un id que no existe devuelve 405 Method Not Allowed, que significa</w:t>
      </w:r>
      <w:r>
        <w:rPr>
          <w:lang w:val="es"/>
        </w:rPr>
        <w:t xml:space="preserve"> </w:t>
      </w:r>
      <w:r>
        <w:rPr>
          <w:lang w:val="es"/>
        </w:rPr>
        <w:t xml:space="preserve">‘método no soportado’</w:t>
      </w:r>
      <w:r>
        <w:rPr>
          <w:lang w:val="es"/>
        </w:rPr>
        <w:t xml:space="preserve">, en vez de 404 Not Found.</w:t>
      </w:r>
    </w:p>
    <w:p>
      <w:pPr>
        <w:pStyle w:val="BodyText"/>
      </w:pPr>
      <w:r>
        <w:rPr>
          <w:b/>
          <w:bCs/>
          <w:lang w:val="es"/>
        </w:rPr>
        <w:t xml:space="preserve">Pasos para reproducir:</w:t>
      </w:r>
      <w:r>
        <w:rPr>
          <w:lang w:val="es"/>
        </w:rPr>
        <w:t xml:space="preserve"> </w:t>
      </w:r>
      <w:r>
        <w:rPr>
          <w:lang w:val="es"/>
        </w:rPr>
        <w:t xml:space="preserve">Obtener un token en POST /auth → DELETE /booking/10000000 con el token → Observar 405</w:t>
      </w:r>
    </w:p>
    <w:p>
      <w:pPr>
        <w:pStyle w:val="BodyText"/>
      </w:pPr>
      <w:r>
        <w:rPr>
          <w:b/>
          <w:bCs/>
          <w:lang w:val="es"/>
        </w:rPr>
        <w:t xml:space="preserve">Resultado esperado:</w:t>
      </w:r>
      <w:r>
        <w:rPr>
          <w:lang w:val="es"/>
        </w:rPr>
        <w:t xml:space="preserve"> </w:t>
      </w:r>
      <w:r>
        <w:rPr>
          <w:lang w:val="es"/>
        </w:rPr>
        <w:t xml:space="preserve">404 Not Found.</w:t>
      </w:r>
      <w:r>
        <w:br/>
      </w:r>
      <w:r>
        <w:rPr>
          <w:b/>
          <w:bCs/>
          <w:lang w:val="es"/>
        </w:rPr>
        <w:t xml:space="preserve">Resultado obtenido:</w:t>
      </w:r>
      <w:r>
        <w:rPr>
          <w:lang w:val="es"/>
        </w:rPr>
        <w:t xml:space="preserve"> </w:t>
      </w:r>
      <w:r>
        <w:rPr>
          <w:lang w:val="es"/>
        </w:rPr>
        <w:t xml:space="preserve">405 Method Not Allowed.</w:t>
      </w:r>
    </w:p>
    <w:tbl>
      <w:tblPr>
        <w:tblStyle w:val="Table"/>
        <w:tblW w:type="pct" w:w="5000"/>
        <w:tblLayout w:type="fixed"/>
        <w:tblLook w:firstRow="1" w:lastRow="0" w:firstColumn="0" w:lastColumn="0" w:noHBand="0" w:noVBand="0" w:val="0020"/>
      </w:tblPr>
      <w:tblGrid>
        <w:gridCol w:w="1056"/>
        <w:gridCol w:w="3168"/>
        <w:gridCol w:w="3696"/>
      </w:tblGrid>
      <w:tr>
        <w:trPr>
          <w:tblHeader w:val="on"/>
        </w:trPr>
        <w:tc>
          <w:tcPr/>
          <w:p>
            <w:pPr>
              <w:pStyle w:val="Compact"/>
            </w:pPr>
            <w:r>
              <w:rPr>
                <w:lang w:val="es"/>
              </w:rPr>
              <w:t xml:space="preserve">Tipo</w:t>
            </w:r>
          </w:p>
        </w:tc>
        <w:tc>
          <w:tcPr/>
          <w:p>
            <w:pPr>
              <w:pStyle w:val="Compact"/>
            </w:pPr>
            <w:r>
              <w:rPr>
                <w:lang w:val="es"/>
              </w:rPr>
              <w:t xml:space="preserve">Referencia</w:t>
            </w:r>
          </w:p>
        </w:tc>
        <w:tc>
          <w:tcPr/>
          <w:p>
            <w:pPr>
              <w:pStyle w:val="Compact"/>
            </w:pPr>
            <w:r>
              <w:rPr>
                <w:lang w:val="es"/>
              </w:rPr>
              <w:t xml:space="preserve">Qué muestra</w:t>
            </w:r>
          </w:p>
        </w:tc>
      </w:tr>
      <w:tr>
        <w:tc>
          <w:tcPr/>
          <w:p>
            <w:pPr>
              <w:pStyle w:val="Compact"/>
            </w:pPr>
            <w:r>
              <w:rPr>
                <w:lang w:val="es"/>
              </w:rPr>
              <w:t xml:space="preserve">curl</w:t>
            </w:r>
          </w:p>
        </w:tc>
        <w:tc>
          <w:tcPr/>
          <w:p>
            <w:pPr>
              <w:pStyle w:val="Compact"/>
            </w:pPr>
            <w:r>
              <w:rPr>
                <w:rStyle w:val="VerbatimChar"/>
                <w:lang w:val="es"/>
              </w:rPr>
              <w:t xml:space="preserve">triage/evidencia/T05_delete_nonexistent.txt</w:t>
            </w:r>
          </w:p>
        </w:tc>
        <w:tc>
          <w:tcPr/>
          <w:p>
            <w:pPr>
              <w:pStyle w:val="Compact"/>
            </w:pPr>
            <w:r>
              <w:rPr>
                <w:lang w:val="es"/>
              </w:rPr>
              <w:t xml:space="preserve">DELETE /booking/999999 → 405 Method Not Allowed</w:t>
            </w:r>
          </w:p>
        </w:tc>
      </w:tr>
      <w:tr>
        <w:tc>
          <w:tcPr/>
          <w:p>
            <w:pPr>
              <w:pStyle w:val="Compact"/>
            </w:pPr>
            <w:r>
              <w:rPr>
                <w:lang w:val="es"/>
              </w:rPr>
              <w:t xml:space="preserve">código</w:t>
            </w:r>
          </w:p>
        </w:tc>
        <w:tc>
          <w:tcPr/>
          <w:p>
            <w:pPr>
              <w:pStyle w:val="Compact"/>
            </w:pPr>
            <w:r>
              <w:rPr>
                <w:rStyle w:val="VerbatimChar"/>
                <w:lang w:val="es"/>
              </w:rPr>
              <w:t xml:space="preserve">app/routes/index.js:622</w:t>
            </w:r>
          </w:p>
        </w:tc>
        <w:tc>
          <w:tcPr/>
          <w:p>
            <w:pPr>
              <w:pStyle w:val="Compact"/>
            </w:pPr>
            <w:r>
              <w:rPr>
                <w:lang w:val="es"/>
              </w:rPr>
              <w:t xml:space="preserve">res.sendStatus(405) cuando no hay registro</w:t>
            </w:r>
          </w:p>
        </w:tc>
      </w:tr>
      <w:tr>
        <w:tc>
          <w:tcPr/>
          <w:p>
            <w:pPr>
              <w:pStyle w:val="Compact"/>
            </w:pPr>
            <w:r>
              <w:rPr>
                <w:lang w:val="es"/>
              </w:rPr>
              <w:t xml:space="preserve">prueba</w:t>
            </w:r>
          </w:p>
        </w:tc>
        <w:tc>
          <w:tcPr/>
          <w:p>
            <w:pPr>
              <w:pStyle w:val="Compact"/>
            </w:pPr>
            <w:r>
              <w:rPr>
                <w:rStyle w:val="VerbatimChar"/>
                <w:lang w:val="es"/>
              </w:rPr>
              <w:t xml:space="preserve">app/tests/spec.js:543-552</w:t>
            </w:r>
          </w:p>
        </w:tc>
        <w:tc>
          <w:tcPr/>
          <w:p>
            <w:pPr>
              <w:pStyle w:val="Compact"/>
            </w:pPr>
            <w:r>
              <w:rPr>
                <w:lang w:val="es"/>
              </w:rPr>
              <w:t xml:space="preserve">Prueba heredada que espera 405</w:t>
            </w:r>
          </w:p>
        </w:tc>
      </w:tr>
    </w:tbl>
    <w:p>
      <w:pPr>
        <w:pStyle w:val="Heading1"/>
      </w:pPr>
      <w:bookmarkStart w:id="17" w:name="_b5d44d66805f89f7ae837122e798b9de03082fd"/>
      <w:r>
        <w:rPr>
          <w:rStyle w:val="SectionNumber"/>
          <w:lang w:val="es"/>
        </w:rPr>
        <w:t xml:space="preserve">4</w:t>
      </w:r>
      <w:r>
        <w:tab/>
      </w:r>
      <w:r>
        <w:rPr>
          <w:lang w:val="es"/>
        </w:rPr>
        <w:t xml:space="preserve">Acta de triage</w:t>
      </w:r>
      <w:bookmarkEnd w:id="17"/>
    </w:p>
    <w:p>
      <w:pPr>
        <w:pStyle w:val="FirstParagraph"/>
      </w:pPr>
      <w:r>
        <w:rPr>
          <w:b/>
          <w:bCs/>
          <w:lang w:val="es"/>
        </w:rPr>
        <w:t xml:space="preserve">Fecha:</w:t>
      </w:r>
      <w:r>
        <w:rPr>
          <w:lang w:val="es"/>
        </w:rPr>
        <w:t xml:space="preserve"> </w:t>
      </w:r>
      <w:r>
        <w:rPr>
          <w:lang w:val="es"/>
        </w:rPr>
        <w:t xml:space="preserve">2026-10-30 ·</w:t>
      </w:r>
      <w:r>
        <w:rPr>
          <w:lang w:val="es"/>
        </w:rPr>
        <w:t xml:space="preserve"> </w:t>
      </w:r>
      <w:r>
        <w:rPr>
          <w:b/>
          <w:bCs/>
          <w:lang w:val="es"/>
        </w:rPr>
        <w:t xml:space="preserve">Modalidad:</w:t>
      </w:r>
      <w:r>
        <w:rPr>
          <w:lang w:val="es"/>
        </w:rPr>
        <w:t xml:space="preserve"> </w:t>
      </w:r>
      <w:r>
        <w:rPr>
          <w:lang w:val="es"/>
        </w:rPr>
        <w:t xml:space="preserve">Sesión de triage virtual (60 min)</w:t>
      </w:r>
    </w:p>
    <w:p>
      <w:pPr>
        <w:pStyle w:val="BodyText"/>
      </w:pPr>
      <w:r>
        <w:rPr>
          <w:b/>
          <w:bCs/>
          <w:lang w:val="es"/>
        </w:rPr>
        <w:t xml:space="preserve">Asistentes y roles:</w:t>
      </w:r>
    </w:p>
    <w:p>
      <w:pPr>
        <w:pStyle w:val="Compact"/>
        <w:numPr>
          <w:ilvl w:val="0"/>
          <w:numId w:val="1002"/>
        </w:numPr>
      </w:pPr>
      <w:r>
        <w:rPr>
          <w:lang w:val="es"/>
        </w:rPr>
        <w:t xml:space="preserve">Camilo Rivera Quintero: Moderador del comité de triage / QA lead; responsable técnico de backend y CI</w:t>
      </w:r>
    </w:p>
    <w:p>
      <w:pPr>
        <w:pStyle w:val="Compact"/>
        <w:numPr>
          <w:ilvl w:val="0"/>
          <w:numId w:val="1002"/>
        </w:numPr>
      </w:pPr>
      <w:r>
        <w:rPr>
          <w:lang w:val="es"/>
        </w:rPr>
        <w:t xml:space="preserve">Karen Torres: Analista de calidad y desarrolladora; registro del acta y validación funcional</w:t>
      </w:r>
    </w:p>
    <w:p>
      <w:pPr>
        <w:pStyle w:val="FirstParagraph"/>
      </w:pPr>
      <w:r>
        <w:rPr>
          <w:b/>
          <w:bCs/>
          <w:lang w:val="es"/>
        </w:rPr>
        <w:t xml:space="preserve">Escala de severidad: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
              </w:rPr>
              <w:t xml:space="preserve">Severidad</w:t>
            </w:r>
          </w:p>
        </w:tc>
        <w:tc>
          <w:tcPr/>
          <w:p>
            <w:pPr>
              <w:pStyle w:val="Compact"/>
            </w:pPr>
            <w:r>
              <w:rPr>
                <w:lang w:val="es"/>
              </w:rPr>
              <w:t xml:space="preserve">Criterio</w:t>
            </w:r>
          </w:p>
        </w:tc>
      </w:tr>
      <w:tr>
        <w:tc>
          <w:tcPr/>
          <w:p>
            <w:pPr>
              <w:pStyle w:val="Compact"/>
            </w:pPr>
            <w:r>
              <w:rPr>
                <w:lang w:val="es"/>
              </w:rPr>
              <w:t xml:space="preserve">Crítica</w:t>
            </w:r>
          </w:p>
        </w:tc>
        <w:tc>
          <w:tcPr/>
          <w:p>
            <w:pPr>
              <w:pStyle w:val="Compact"/>
            </w:pPr>
            <w:r>
              <w:rPr>
                <w:lang w:val="es"/>
              </w:rPr>
              <w:t xml:space="preserve">Compromete seguridad, integridad de datos o una operación central del negocio sin alternativa.</w:t>
            </w:r>
          </w:p>
        </w:tc>
      </w:tr>
      <w:tr>
        <w:tc>
          <w:tcPr/>
          <w:p>
            <w:pPr>
              <w:pStyle w:val="Compact"/>
            </w:pPr>
            <w:r>
              <w:rPr>
                <w:lang w:val="es"/>
              </w:rPr>
              <w:t xml:space="preserve">Alta</w:t>
            </w:r>
          </w:p>
        </w:tc>
        <w:tc>
          <w:tcPr/>
          <w:p>
            <w:pPr>
              <w:pStyle w:val="Compact"/>
            </w:pPr>
            <w:r>
              <w:rPr>
                <w:lang w:val="es"/>
              </w:rPr>
              <w:t xml:space="preserve">Afecta de forma importante una funcionalidad o los datos del negocio; existe alguna mitigación parcial.</w:t>
            </w:r>
          </w:p>
        </w:tc>
      </w:tr>
      <w:tr>
        <w:tc>
          <w:tcPr/>
          <w:p>
            <w:pPr>
              <w:pStyle w:val="Compact"/>
            </w:pPr>
            <w:r>
              <w:rPr>
                <w:lang w:val="es"/>
              </w:rPr>
              <w:t xml:space="preserve">Media</w:t>
            </w:r>
          </w:p>
        </w:tc>
        <w:tc>
          <w:tcPr/>
          <w:p>
            <w:pPr>
              <w:pStyle w:val="Compact"/>
            </w:pPr>
            <w:r>
              <w:rPr>
                <w:lang w:val="es"/>
              </w:rPr>
              <w:t xml:space="preserve">Impacto funcional moderado; afecta la experiencia o la integración sin comprometer el negocio.</w:t>
            </w:r>
          </w:p>
        </w:tc>
      </w:tr>
      <w:tr>
        <w:tc>
          <w:tcPr/>
          <w:p>
            <w:pPr>
              <w:pStyle w:val="Compact"/>
            </w:pPr>
            <w:r>
              <w:rPr>
                <w:lang w:val="es"/>
              </w:rPr>
              <w:t xml:space="preserve">Baja</w:t>
            </w:r>
          </w:p>
        </w:tc>
        <w:tc>
          <w:tcPr/>
          <w:p>
            <w:pPr>
              <w:pStyle w:val="Compact"/>
            </w:pPr>
            <w:r>
              <w:rPr>
                <w:lang w:val="es"/>
              </w:rPr>
              <w:t xml:space="preserve">Defecto menor o cosmético.</w:t>
            </w:r>
          </w:p>
        </w:tc>
      </w:tr>
    </w:tbl>
    <w:p>
      <w:pPr>
        <w:pStyle w:val="FirstParagraph"/>
      </w:pPr>
      <w:r>
        <w:rPr>
          <w:b/>
          <w:bCs/>
          <w:lang w:val="es"/>
        </w:rPr>
        <w:t xml:space="preserve">Escala de prioridad: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
              </w:rPr>
              <w:t xml:space="preserve">Prioridad</w:t>
            </w:r>
          </w:p>
        </w:tc>
        <w:tc>
          <w:tcPr/>
          <w:p>
            <w:pPr>
              <w:pStyle w:val="Compact"/>
            </w:pPr>
            <w:r>
              <w:rPr>
                <w:lang w:val="es"/>
              </w:rPr>
              <w:t xml:space="preserve">Acción esperada</w:t>
            </w:r>
          </w:p>
        </w:tc>
      </w:tr>
      <w:tr>
        <w:tc>
          <w:tcPr/>
          <w:p>
            <w:pPr>
              <w:pStyle w:val="Compact"/>
            </w:pPr>
            <w:r>
              <w:rPr>
                <w:lang w:val="es"/>
              </w:rPr>
              <w:t xml:space="preserve">P1</w:t>
            </w:r>
          </w:p>
        </w:tc>
        <w:tc>
          <w:tcPr/>
          <w:p>
            <w:pPr>
              <w:pStyle w:val="Compact"/>
            </w:pPr>
            <w:r>
              <w:rPr>
                <w:lang w:val="es"/>
              </w:rPr>
              <w:t xml:space="preserve">Se atiende de inmediato (hotfix o ciclo actual, bloquea el despliegue).</w:t>
            </w:r>
          </w:p>
        </w:tc>
      </w:tr>
      <w:tr>
        <w:tc>
          <w:tcPr/>
          <w:p>
            <w:pPr>
              <w:pStyle w:val="Compact"/>
            </w:pPr>
            <w:r>
              <w:rPr>
                <w:lang w:val="es"/>
              </w:rPr>
              <w:t xml:space="preserve">P2</w:t>
            </w:r>
          </w:p>
        </w:tc>
        <w:tc>
          <w:tcPr/>
          <w:p>
            <w:pPr>
              <w:pStyle w:val="Compact"/>
            </w:pPr>
            <w:r>
              <w:rPr>
                <w:lang w:val="es"/>
              </w:rPr>
              <w:t xml:space="preserve">Se trabaja en el ciclo actual o en el siguiente release, no bloquea.</w:t>
            </w:r>
          </w:p>
        </w:tc>
      </w:tr>
      <w:tr>
        <w:tc>
          <w:tcPr/>
          <w:p>
            <w:pPr>
              <w:pStyle w:val="Compact"/>
            </w:pPr>
            <w:r>
              <w:rPr>
                <w:lang w:val="es"/>
              </w:rPr>
              <w:t xml:space="preserve">P3</w:t>
            </w:r>
          </w:p>
        </w:tc>
        <w:tc>
          <w:tcPr/>
          <w:p>
            <w:pPr>
              <w:pStyle w:val="Compact"/>
            </w:pPr>
            <w:r>
              <w:rPr>
                <w:lang w:val="es"/>
              </w:rPr>
              <w:t xml:space="preserve">Se programa para el próximo sprint.</w:t>
            </w:r>
          </w:p>
        </w:tc>
      </w:tr>
      <w:tr>
        <w:tc>
          <w:tcPr/>
          <w:p>
            <w:pPr>
              <w:pStyle w:val="Compact"/>
            </w:pPr>
            <w:r>
              <w:rPr>
                <w:lang w:val="es"/>
              </w:rPr>
              <w:t xml:space="preserve">P4</w:t>
            </w:r>
          </w:p>
        </w:tc>
        <w:tc>
          <w:tcPr/>
          <w:p>
            <w:pPr>
              <w:pStyle w:val="Compact"/>
            </w:pPr>
            <w:r>
              <w:rPr>
                <w:lang w:val="es"/>
              </w:rPr>
              <w:t xml:space="preserve">Backlog, se atiende según disponibilidad.</w:t>
            </w:r>
          </w:p>
        </w:tc>
      </w:tr>
    </w:tbl>
    <w:p>
      <w:pPr>
        <w:pStyle w:val="FirstParagraph"/>
      </w:pPr>
      <w:r>
        <w:rPr>
          <w:b/>
          <w:bCs/>
          <w:lang w:val="es"/>
        </w:rPr>
        <w:t xml:space="preserve">Criterios aplicados en la sesión:</w:t>
      </w:r>
    </w:p>
    <w:p>
      <w:pPr>
        <w:pStyle w:val="Compact"/>
        <w:numPr>
          <w:ilvl w:val="0"/>
          <w:numId w:val="1003"/>
        </w:numPr>
      </w:pPr>
      <w:r>
        <w:rPr>
          <w:lang w:val="es"/>
        </w:rPr>
        <w:t xml:space="preserve">Severidad = gravedad del daño (seguridad, integridad de datos, operación del negocio). Prioridad = qué tan pronto actuar (urgencia, riesgo de release, existencia de workaround, esfuerzo y dependencias).</w:t>
      </w:r>
    </w:p>
    <w:p>
      <w:pPr>
        <w:pStyle w:val="Compact"/>
        <w:numPr>
          <w:ilvl w:val="0"/>
          <w:numId w:val="1003"/>
        </w:numPr>
      </w:pPr>
      <w:r>
        <w:rPr>
          <w:lang w:val="es"/>
        </w:rPr>
        <w:t xml:space="preserve">Matriz impacto × urgencia (1–5): importante y urgente → P1; importante no urgente → P2; urgente no importante → P3; resto → P4.</w:t>
      </w:r>
    </w:p>
    <w:p>
      <w:pPr>
        <w:pStyle w:val="Compact"/>
        <w:numPr>
          <w:ilvl w:val="0"/>
          <w:numId w:val="1003"/>
        </w:numPr>
      </w:pPr>
      <w:r>
        <w:rPr>
          <w:lang w:val="es"/>
        </w:rPr>
        <w:t xml:space="preserve">Reproducibilidad y alcance: un defecto 100 % reproducible que afecta a todos los usuarios de un endpoint sube en urgencia.</w:t>
      </w:r>
    </w:p>
    <w:p>
      <w:pPr>
        <w:pStyle w:val="Compact"/>
        <w:numPr>
          <w:ilvl w:val="0"/>
          <w:numId w:val="1003"/>
        </w:numPr>
      </w:pPr>
      <w:r>
        <w:rPr>
          <w:lang w:val="es"/>
        </w:rPr>
        <w:t xml:space="preserve">Si existe un workaround operativo, la urgencia puede bajar, pero la severidad no cambia.</w:t>
      </w:r>
    </w:p>
    <w:p>
      <w:pPr>
        <w:pStyle w:val="Compact"/>
        <w:numPr>
          <w:ilvl w:val="0"/>
          <w:numId w:val="1003"/>
        </w:numPr>
      </w:pPr>
      <w:r>
        <w:rPr>
          <w:lang w:val="es"/>
        </w:rPr>
        <w:t xml:space="preserve">Ningún defecto se cierra sin criterio de cierre verificable: prueba de regresión automatizada con el código del defecto en verde dentro del pipeline + smoke de rendimiento en verde.</w:t>
      </w:r>
    </w:p>
    <w:p>
      <w:pPr>
        <w:pStyle w:val="Compact"/>
        <w:numPr>
          <w:ilvl w:val="0"/>
          <w:numId w:val="1003"/>
        </w:numPr>
      </w:pPr>
      <w:r>
        <w:rPr>
          <w:lang w:val="es"/>
        </w:rPr>
        <w:t xml:space="preserve">Análisis sin culpa (blameless, Google SRE): se buscan fallas de proceso y de sistema, no responsables individuales.</w:t>
      </w:r>
    </w:p>
    <w:p>
      <w:pPr>
        <w:pStyle w:val="FirstParagraph"/>
      </w:pPr>
      <w:r>
        <w:rPr>
          <w:b/>
          <w:bCs/>
          <w:lang w:val="es"/>
        </w:rPr>
        <w:t xml:space="preserve">Decisiones acordadas: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lang w:val="es"/>
              </w:rPr>
              <w:t xml:space="preserve">Código</w:t>
            </w:r>
          </w:p>
        </w:tc>
        <w:tc>
          <w:tcPr/>
          <w:p>
            <w:pPr>
              <w:pStyle w:val="Compact"/>
            </w:pPr>
            <w:r>
              <w:rPr>
                <w:lang w:val="es"/>
              </w:rPr>
              <w:t xml:space="preserve">Sev. acordada</w:t>
            </w:r>
          </w:p>
        </w:tc>
        <w:tc>
          <w:tcPr/>
          <w:p>
            <w:pPr>
              <w:pStyle w:val="Compact"/>
            </w:pPr>
            <w:r>
              <w:rPr>
                <w:lang w:val="es"/>
              </w:rPr>
              <w:t xml:space="preserve">Prio. acordada</w:t>
            </w:r>
          </w:p>
        </w:tc>
        <w:tc>
          <w:tcPr/>
          <w:p>
            <w:pPr>
              <w:pStyle w:val="Compact"/>
            </w:pPr>
            <w:r>
              <w:rPr>
                <w:lang w:val="es"/>
              </w:rPr>
              <w:t xml:space="preserve">Impacto × urgencia (matriz)</w:t>
            </w:r>
          </w:p>
        </w:tc>
        <w:tc>
          <w:tcPr/>
          <w:p>
            <w:pPr>
              <w:pStyle w:val="Compact"/>
            </w:pPr>
            <w:r>
              <w:rPr>
                <w:lang w:val="es"/>
              </w:rPr>
              <w:t xml:space="preserve">Responsable</w:t>
            </w:r>
          </w:p>
        </w:tc>
        <w:tc>
          <w:tcPr/>
          <w:p>
            <w:pPr>
              <w:pStyle w:val="Compact"/>
            </w:pPr>
            <w:r>
              <w:rPr>
                <w:lang w:val="es"/>
              </w:rPr>
              <w:t xml:space="preserve">Decisión</w:t>
            </w:r>
          </w:p>
        </w:tc>
        <w:tc>
          <w:tcPr/>
          <w:p>
            <w:pPr>
              <w:pStyle w:val="Compact"/>
            </w:pPr>
            <w:r>
              <w:rPr>
                <w:lang w:val="es"/>
              </w:rPr>
              <w:t xml:space="preserve">Fecha compromiso</w:t>
            </w:r>
          </w:p>
        </w:tc>
        <w:tc>
          <w:tcPr/>
          <w:p>
            <w:pPr>
              <w:pStyle w:val="Compact"/>
            </w:pPr>
            <w:r>
              <w:rPr>
                <w:lang w:val="es"/>
              </w:rPr>
              <w:t xml:space="preserve">Workaround</w:t>
            </w:r>
          </w:p>
        </w:tc>
        <w:tc>
          <w:tcPr/>
          <w:p>
            <w:pPr>
              <w:pStyle w:val="Compact"/>
            </w:pPr>
            <w:r>
              <w:rPr>
                <w:lang w:val="es"/>
              </w:rPr>
              <w:t xml:space="preserve">Criterio de cierre</w:t>
            </w:r>
          </w:p>
        </w:tc>
      </w:tr>
      <w:tr>
        <w:tc>
          <w:tcPr/>
          <w:p>
            <w:pPr>
              <w:pStyle w:val="Compact"/>
            </w:pPr>
            <w:r>
              <w:rPr>
                <w:lang w:val="es"/>
              </w:rPr>
              <w:t xml:space="preserve">D-001</w:t>
            </w:r>
          </w:p>
        </w:tc>
        <w:tc>
          <w:tcPr/>
          <w:p>
            <w:pPr>
              <w:pStyle w:val="Compact"/>
            </w:pPr>
            <w:r>
              <w:rPr>
                <w:lang w:val="es"/>
              </w:rPr>
              <w:t xml:space="preserve">Crítica</w:t>
            </w:r>
          </w:p>
        </w:tc>
        <w:tc>
          <w:tcPr/>
          <w:p>
            <w:pPr>
              <w:pStyle w:val="Compact"/>
            </w:pPr>
            <w:r>
              <w:rPr>
                <w:lang w:val="es"/>
              </w:rPr>
              <w:t xml:space="preserve">P1</w:t>
            </w:r>
          </w:p>
        </w:tc>
        <w:tc>
          <w:tcPr/>
          <w:p>
            <w:pPr>
              <w:pStyle w:val="Compact"/>
            </w:pPr>
            <w:r>
              <w:rPr>
                <w:lang w:val="es"/>
              </w:rPr>
              <w:t xml:space="preserve">5×5 → P1</w:t>
            </w:r>
          </w:p>
        </w:tc>
        <w:tc>
          <w:tcPr/>
          <w:p>
            <w:pPr>
              <w:pStyle w:val="Compact"/>
            </w:pPr>
            <w:r>
              <w:rPr>
                <w:lang w:val="es"/>
              </w:rPr>
              <w:t xml:space="preserve">Camilo Rivera Quintero (backend)</w:t>
            </w:r>
          </w:p>
        </w:tc>
        <w:tc>
          <w:tcPr/>
          <w:p>
            <w:pPr>
              <w:pStyle w:val="Compact"/>
            </w:pPr>
            <w:r>
              <w:rPr>
                <w:lang w:val="es"/>
              </w:rPr>
              <w:t xml:space="preserve">Hotfix</w:t>
            </w:r>
          </w:p>
        </w:tc>
        <w:tc>
          <w:tcPr/>
          <w:p>
            <w:pPr>
              <w:pStyle w:val="Compact"/>
            </w:pPr>
            <w:r>
              <w:rPr>
                <w:lang w:val="es"/>
              </w:rPr>
              <w:t xml:space="preserve">2026-10-31</w:t>
            </w:r>
          </w:p>
        </w:tc>
        <w:tc>
          <w:tcPr/>
          <w:p>
            <w:pPr>
              <w:pStyle w:val="Compact"/>
            </w:pPr>
            <w:r>
              <w:rPr>
                <w:lang w:val="es"/>
              </w:rPr>
              <w:t xml:space="preserve">Ninguno técnico. Mitigación temporal: no exponer la API públicamente hasta desplegar el hotfix.</w:t>
            </w:r>
          </w:p>
        </w:tc>
        <w:tc>
          <w:tcPr/>
          <w:p>
            <w:pPr>
              <w:pStyle w:val="Compact"/>
            </w:pPr>
            <w:r>
              <w:rPr>
                <w:lang w:val="es"/>
              </w:rPr>
              <w:t xml:space="preserve">La prueba de regresión</w:t>
            </w:r>
            <w:r>
              <w:rPr>
                <w:lang w:val="es"/>
              </w:rPr>
              <w:t xml:space="preserve"> </w:t>
            </w:r>
            <w:r>
              <w:rPr>
                <w:lang w:val="es"/>
              </w:rPr>
              <w:t xml:space="preserve">‘D-001’</w:t>
            </w:r>
            <w:r>
              <w:rPr>
                <w:lang w:val="es"/>
              </w:rPr>
              <w:t xml:space="preserve"> </w:t>
            </w:r>
            <w:r>
              <w:rPr>
                <w:lang w:val="es"/>
              </w:rPr>
              <w:t xml:space="preserve">pasa (PUT/PATCH/DELETE con el header Basic → 403; con token válido → 200/201) y el escaneo de secretos (gitleaks) no reporta credenciales en el código.</w:t>
            </w:r>
          </w:p>
        </w:tc>
      </w:tr>
      <w:tr>
        <w:tc>
          <w:tcPr/>
          <w:p>
            <w:pPr>
              <w:pStyle w:val="Compact"/>
            </w:pPr>
            <w:r>
              <w:rPr>
                <w:lang w:val="es"/>
              </w:rPr>
              <w:t xml:space="preserve">D-002</w:t>
            </w:r>
          </w:p>
        </w:tc>
        <w:tc>
          <w:tcPr/>
          <w:p>
            <w:pPr>
              <w:pStyle w:val="Compact"/>
            </w:pPr>
            <w:r>
              <w:rPr>
                <w:lang w:val="es"/>
              </w:rPr>
              <w:t xml:space="preserve">Alta</w:t>
            </w:r>
          </w:p>
        </w:tc>
        <w:tc>
          <w:tcPr/>
          <w:p>
            <w:pPr>
              <w:pStyle w:val="Compact"/>
            </w:pPr>
            <w:r>
              <w:rPr>
                <w:lang w:val="es"/>
              </w:rPr>
              <w:t xml:space="preserve">P1</w:t>
            </w:r>
          </w:p>
        </w:tc>
        <w:tc>
          <w:tcPr/>
          <w:p>
            <w:pPr>
              <w:pStyle w:val="Compact"/>
            </w:pPr>
            <w:r>
              <w:rPr>
                <w:lang w:val="es"/>
              </w:rPr>
              <w:t xml:space="preserve">4×4 → P1</w:t>
            </w:r>
          </w:p>
        </w:tc>
        <w:tc>
          <w:tcPr/>
          <w:p>
            <w:pPr>
              <w:pStyle w:val="Compact"/>
            </w:pPr>
            <w:r>
              <w:rPr>
                <w:lang w:val="es"/>
              </w:rPr>
              <w:t xml:space="preserve">Karen Torres (validaciones)</w:t>
            </w:r>
          </w:p>
        </w:tc>
        <w:tc>
          <w:tcPr/>
          <w:p>
            <w:pPr>
              <w:pStyle w:val="Compact"/>
            </w:pPr>
            <w:r>
              <w:rPr>
                <w:lang w:val="es"/>
              </w:rPr>
              <w:t xml:space="preserve">Corrección en el ciclo actual</w:t>
            </w:r>
          </w:p>
        </w:tc>
        <w:tc>
          <w:tcPr/>
          <w:p>
            <w:pPr>
              <w:pStyle w:val="Compact"/>
            </w:pPr>
            <w:r>
              <w:rPr>
                <w:lang w:val="es"/>
              </w:rPr>
              <w:t xml:space="preserve">2026-11-03</w:t>
            </w:r>
          </w:p>
        </w:tc>
        <w:tc>
          <w:tcPr/>
          <w:p>
            <w:pPr>
              <w:pStyle w:val="Compact"/>
            </w:pPr>
            <w:r>
              <w:rPr>
                <w:lang w:val="es"/>
              </w:rPr>
              <w:t xml:space="preserve">Consulta diaria de reservas con fechas invertidas y corrección manual (paliativo, no corrige la causa).</w:t>
            </w:r>
          </w:p>
        </w:tc>
        <w:tc>
          <w:tcPr/>
          <w:p>
            <w:pPr>
              <w:pStyle w:val="Compact"/>
            </w:pPr>
            <w:r>
              <w:rPr>
                <w:lang w:val="es"/>
              </w:rPr>
              <w:t xml:space="preserve">La prueba de regresión</w:t>
            </w:r>
            <w:r>
              <w:rPr>
                <w:lang w:val="es"/>
              </w:rPr>
              <w:t xml:space="preserve"> </w:t>
            </w:r>
            <w:r>
              <w:rPr>
                <w:lang w:val="es"/>
              </w:rPr>
              <w:t xml:space="preserve">‘D-002’</w:t>
            </w:r>
            <w:r>
              <w:rPr>
                <w:lang w:val="es"/>
              </w:rPr>
              <w:t xml:space="preserve"> </w:t>
            </w:r>
            <w:r>
              <w:rPr>
                <w:lang w:val="es"/>
              </w:rPr>
              <w:t xml:space="preserve">pasa (fechas invertidas o iguales → rechazo; fechas válidas → 200) y el smoke k6 sigue en verde.</w:t>
            </w:r>
          </w:p>
        </w:tc>
      </w:tr>
      <w:tr>
        <w:tc>
          <w:tcPr/>
          <w:p>
            <w:pPr>
              <w:pStyle w:val="Compact"/>
            </w:pPr>
            <w:r>
              <w:rPr>
                <w:lang w:val="es"/>
              </w:rPr>
              <w:t xml:space="preserve">D-003</w:t>
            </w:r>
          </w:p>
        </w:tc>
        <w:tc>
          <w:tcPr/>
          <w:p>
            <w:pPr>
              <w:pStyle w:val="Compact"/>
            </w:pPr>
            <w:r>
              <w:rPr>
                <w:lang w:val="es"/>
              </w:rPr>
              <w:t xml:space="preserve">Alta</w:t>
            </w:r>
          </w:p>
        </w:tc>
        <w:tc>
          <w:tcPr/>
          <w:p>
            <w:pPr>
              <w:pStyle w:val="Compact"/>
            </w:pPr>
            <w:r>
              <w:rPr>
                <w:lang w:val="es"/>
              </w:rPr>
              <w:t xml:space="preserve">P1</w:t>
            </w:r>
          </w:p>
        </w:tc>
        <w:tc>
          <w:tcPr/>
          <w:p>
            <w:pPr>
              <w:pStyle w:val="Compact"/>
            </w:pPr>
            <w:r>
              <w:rPr>
                <w:lang w:val="es"/>
              </w:rPr>
              <w:t xml:space="preserve">4×4 → P1</w:t>
            </w:r>
          </w:p>
        </w:tc>
        <w:tc>
          <w:tcPr/>
          <w:p>
            <w:pPr>
              <w:pStyle w:val="Compact"/>
            </w:pPr>
            <w:r>
              <w:rPr>
                <w:lang w:val="es"/>
              </w:rPr>
              <w:t xml:space="preserve">Karen Torres (validaciones)</w:t>
            </w:r>
          </w:p>
        </w:tc>
        <w:tc>
          <w:tcPr/>
          <w:p>
            <w:pPr>
              <w:pStyle w:val="Compact"/>
            </w:pPr>
            <w:r>
              <w:rPr>
                <w:lang w:val="es"/>
              </w:rPr>
              <w:t xml:space="preserve">Corrección en el ciclo actual</w:t>
            </w:r>
          </w:p>
        </w:tc>
        <w:tc>
          <w:tcPr/>
          <w:p>
            <w:pPr>
              <w:pStyle w:val="Compact"/>
            </w:pPr>
            <w:r>
              <w:rPr>
                <w:lang w:val="es"/>
              </w:rPr>
              <w:t xml:space="preserve">2026-11-03</w:t>
            </w:r>
          </w:p>
        </w:tc>
        <w:tc>
          <w:tcPr/>
          <w:p>
            <w:pPr>
              <w:pStyle w:val="Compact"/>
            </w:pPr>
            <w:r>
              <w:rPr>
                <w:lang w:val="es"/>
              </w:rPr>
              <w:t xml:space="preserve">Ninguno confiable: el valor original se pierde al convertirse en null.</w:t>
            </w:r>
          </w:p>
        </w:tc>
        <w:tc>
          <w:tcPr/>
          <w:p>
            <w:pPr>
              <w:pStyle w:val="Compact"/>
            </w:pPr>
            <w:r>
              <w:rPr>
                <w:lang w:val="es"/>
              </w:rPr>
              <w:t xml:space="preserve">La prueba de regresión</w:t>
            </w:r>
            <w:r>
              <w:rPr>
                <w:lang w:val="es"/>
              </w:rPr>
              <w:t xml:space="preserve"> </w:t>
            </w:r>
            <w:r>
              <w:rPr>
                <w:lang w:val="es"/>
              </w:rPr>
              <w:t xml:space="preserve">‘D-003’</w:t>
            </w:r>
            <w:r>
              <w:rPr>
                <w:lang w:val="es"/>
              </w:rPr>
              <w:t xml:space="preserve"> </w:t>
            </w:r>
            <w:r>
              <w:rPr>
                <w:lang w:val="es"/>
              </w:rPr>
              <w:t xml:space="preserve">pasa (negativo y no numérico → rechazo; 0 y valores positivos → 200).</w:t>
            </w:r>
          </w:p>
        </w:tc>
      </w:tr>
      <w:tr>
        <w:tc>
          <w:tcPr/>
          <w:p>
            <w:pPr>
              <w:pStyle w:val="Compact"/>
            </w:pPr>
            <w:r>
              <w:rPr>
                <w:lang w:val="es"/>
              </w:rPr>
              <w:t xml:space="preserve">D-004</w:t>
            </w:r>
          </w:p>
        </w:tc>
        <w:tc>
          <w:tcPr/>
          <w:p>
            <w:pPr>
              <w:pStyle w:val="Compact"/>
            </w:pPr>
            <w:r>
              <w:rPr>
                <w:lang w:val="es"/>
              </w:rPr>
              <w:t xml:space="preserve">Crítica</w:t>
            </w:r>
          </w:p>
        </w:tc>
        <w:tc>
          <w:tcPr/>
          <w:p>
            <w:pPr>
              <w:pStyle w:val="Compact"/>
            </w:pPr>
            <w:r>
              <w:rPr>
                <w:lang w:val="es"/>
              </w:rPr>
              <w:t xml:space="preserve">P2</w:t>
            </w:r>
          </w:p>
        </w:tc>
        <w:tc>
          <w:tcPr/>
          <w:p>
            <w:pPr>
              <w:pStyle w:val="Compact"/>
            </w:pPr>
            <w:r>
              <w:rPr>
                <w:lang w:val="es"/>
              </w:rPr>
              <w:t xml:space="preserve">5×2 → P2</w:t>
            </w:r>
          </w:p>
        </w:tc>
        <w:tc>
          <w:tcPr/>
          <w:p>
            <w:pPr>
              <w:pStyle w:val="Compact"/>
            </w:pPr>
            <w:r>
              <w:rPr>
                <w:lang w:val="es"/>
              </w:rPr>
              <w:t xml:space="preserve">Camilo Rivera Quintero (diseño) + Product Owner</w:t>
            </w:r>
          </w:p>
        </w:tc>
        <w:tc>
          <w:tcPr/>
          <w:p>
            <w:pPr>
              <w:pStyle w:val="Compact"/>
            </w:pPr>
            <w:r>
              <w:rPr>
                <w:lang w:val="es"/>
              </w:rPr>
              <w:t xml:space="preserve">Investigación y aclaración del requisito; corrección en el siguiente release</w:t>
            </w:r>
          </w:p>
        </w:tc>
        <w:tc>
          <w:tcPr/>
          <w:p>
            <w:pPr>
              <w:pStyle w:val="Compact"/>
            </w:pPr>
            <w:r>
              <w:rPr>
                <w:lang w:val="es"/>
              </w:rPr>
              <w:t xml:space="preserve">2026-11-14</w:t>
            </w:r>
          </w:p>
        </w:tc>
        <w:tc>
          <w:tcPr/>
          <w:p>
            <w:pPr>
              <w:pStyle w:val="Compact"/>
            </w:pPr>
            <w:r>
              <w:rPr>
                <w:lang w:val="es"/>
              </w:rPr>
              <w:t xml:space="preserve">Conciliación diaria de reservas con fechas superpuestas (consulta GET /booking?checkin=&amp;checkout=) y contacto manual al cliente.</w:t>
            </w:r>
          </w:p>
        </w:tc>
        <w:tc>
          <w:tcPr/>
          <w:p>
            <w:pPr>
              <w:pStyle w:val="Compact"/>
            </w:pPr>
            <w:r>
              <w:rPr>
                <w:lang w:val="es"/>
              </w:rPr>
              <w:t xml:space="preserve">Requisito aprobado por el PO; prueba de regresión</w:t>
            </w:r>
            <w:r>
              <w:rPr>
                <w:lang w:val="es"/>
              </w:rPr>
              <w:t xml:space="preserve"> </w:t>
            </w:r>
            <w:r>
              <w:rPr>
                <w:lang w:val="es"/>
              </w:rPr>
              <w:t xml:space="preserve">‘D-004’</w:t>
            </w:r>
            <w:r>
              <w:rPr>
                <w:lang w:val="es"/>
              </w:rPr>
              <w:t xml:space="preserve"> </w:t>
            </w:r>
            <w:r>
              <w:rPr>
                <w:lang w:val="es"/>
              </w:rPr>
              <w:t xml:space="preserve">(misma habitación + rango solapado → 409; habitaciones distintas → 200) en verde.</w:t>
            </w:r>
          </w:p>
        </w:tc>
      </w:tr>
      <w:tr>
        <w:tc>
          <w:tcPr/>
          <w:p>
            <w:pPr>
              <w:pStyle w:val="Compact"/>
            </w:pPr>
            <w:r>
              <w:rPr>
                <w:lang w:val="es"/>
              </w:rPr>
              <w:t xml:space="preserve">D-005</w:t>
            </w:r>
          </w:p>
        </w:tc>
        <w:tc>
          <w:tcPr/>
          <w:p>
            <w:pPr>
              <w:pStyle w:val="Compact"/>
            </w:pPr>
            <w:r>
              <w:rPr>
                <w:lang w:val="es"/>
              </w:rPr>
              <w:t xml:space="preserve">Media</w:t>
            </w:r>
          </w:p>
        </w:tc>
        <w:tc>
          <w:tcPr/>
          <w:p>
            <w:pPr>
              <w:pStyle w:val="Compact"/>
            </w:pPr>
            <w:r>
              <w:rPr>
                <w:lang w:val="es"/>
              </w:rPr>
              <w:t xml:space="preserve">P3</w:t>
            </w:r>
          </w:p>
        </w:tc>
        <w:tc>
          <w:tcPr/>
          <w:p>
            <w:pPr>
              <w:pStyle w:val="Compact"/>
            </w:pPr>
            <w:r>
              <w:rPr>
                <w:lang w:val="es"/>
              </w:rPr>
              <w:t xml:space="preserve">2×2 → P4</w:t>
            </w:r>
          </w:p>
        </w:tc>
        <w:tc>
          <w:tcPr/>
          <w:p>
            <w:pPr>
              <w:pStyle w:val="Compact"/>
            </w:pPr>
            <w:r>
              <w:rPr>
                <w:lang w:val="es"/>
              </w:rPr>
              <w:t xml:space="preserve">Karen Torres</w:t>
            </w:r>
          </w:p>
        </w:tc>
        <w:tc>
          <w:tcPr/>
          <w:p>
            <w:pPr>
              <w:pStyle w:val="Compact"/>
            </w:pPr>
            <w:r>
              <w:rPr>
                <w:lang w:val="es"/>
              </w:rPr>
              <w:t xml:space="preserve">Quick win: se corrige junto con D-001 porque toca el mismo handler</w:t>
            </w:r>
          </w:p>
        </w:tc>
        <w:tc>
          <w:tcPr/>
          <w:p>
            <w:pPr>
              <w:pStyle w:val="Compact"/>
            </w:pPr>
            <w:r>
              <w:rPr>
                <w:lang w:val="es"/>
              </w:rPr>
              <w:t xml:space="preserve">2026-11-10</w:t>
            </w:r>
          </w:p>
        </w:tc>
        <w:tc>
          <w:tcPr/>
          <w:p>
            <w:pPr>
              <w:pStyle w:val="Compact"/>
            </w:pPr>
            <w:r>
              <w:rPr>
                <w:lang w:val="es"/>
              </w:rPr>
              <w:t xml:space="preserve">Los clientes pueden tratar el 405 de DELETE como</w:t>
            </w:r>
            <w:r>
              <w:rPr>
                <w:lang w:val="es"/>
              </w:rPr>
              <w:t xml:space="preserve"> </w:t>
            </w:r>
            <w:r>
              <w:rPr>
                <w:lang w:val="es"/>
              </w:rPr>
              <w:t xml:space="preserve">‘no existe’</w:t>
            </w:r>
            <w:r>
              <w:rPr>
                <w:lang w:val="es"/>
              </w:rPr>
              <w:t xml:space="preserve">.</w:t>
            </w:r>
          </w:p>
        </w:tc>
        <w:tc>
          <w:tcPr/>
          <w:p>
            <w:pPr>
              <w:pStyle w:val="Compact"/>
            </w:pPr>
            <w:r>
              <w:rPr>
                <w:lang w:val="es"/>
              </w:rPr>
              <w:t xml:space="preserve">La prueba de regresión</w:t>
            </w:r>
            <w:r>
              <w:rPr>
                <w:lang w:val="es"/>
              </w:rPr>
              <w:t xml:space="preserve"> </w:t>
            </w:r>
            <w:r>
              <w:rPr>
                <w:lang w:val="es"/>
              </w:rPr>
              <w:t xml:space="preserve">‘D-005’</w:t>
            </w:r>
            <w:r>
              <w:rPr>
                <w:lang w:val="es"/>
              </w:rPr>
              <w:t xml:space="preserve"> </w:t>
            </w:r>
            <w:r>
              <w:rPr>
                <w:lang w:val="es"/>
              </w:rPr>
              <w:t xml:space="preserve">pasa (DELETE de un id inexistente → 404).</w:t>
            </w:r>
          </w:p>
        </w:tc>
      </w:tr>
    </w:tbl>
    <w:p>
      <w:pPr>
        <w:pStyle w:val="FirstParagraph"/>
      </w:pPr>
      <w:r>
        <w:rPr>
          <w:b/>
          <w:bCs/>
          <w:lang w:val="es"/>
        </w:rPr>
        <w:t xml:space="preserve">Justificación de cada decisión:</w:t>
      </w:r>
    </w:p>
    <w:p>
      <w:pPr>
        <w:pStyle w:val="Compact"/>
        <w:numPr>
          <w:ilvl w:val="0"/>
          <w:numId w:val="1004"/>
        </w:numPr>
      </w:pPr>
      <w:r>
        <w:rPr>
          <w:b/>
          <w:bCs/>
          <w:lang w:val="es"/>
        </w:rPr>
        <w:t xml:space="preserve">D-001</w:t>
      </w:r>
      <w:r>
        <w:rPr>
          <w:lang w:val="es"/>
        </w:rPr>
        <w:t xml:space="preserve">: Vulnerabilidad de seguridad explotable con información pública y sin workaround. Importante y urgente: se hace primero.</w:t>
      </w:r>
    </w:p>
    <w:p>
      <w:pPr>
        <w:pStyle w:val="Compact"/>
        <w:numPr>
          <w:ilvl w:val="0"/>
          <w:numId w:val="1004"/>
        </w:numPr>
      </w:pPr>
      <w:r>
        <w:rPr>
          <w:b/>
          <w:bCs/>
          <w:lang w:val="es"/>
        </w:rPr>
        <w:t xml:space="preserve">D-002</w:t>
      </w:r>
      <w:r>
        <w:rPr>
          <w:lang w:val="es"/>
        </w:rPr>
        <w:t xml:space="preserve"> </w:t>
      </w:r>
      <w:r>
        <w:rPr>
          <w:i/>
          <w:iCs/>
          <w:lang w:val="es"/>
        </w:rPr>
        <w:t xml:space="preserve">(propuesta: Alta/P2 → acordada: Alta/P1)</w:t>
      </w:r>
      <w:r>
        <w:rPr>
          <w:lang w:val="es"/>
        </w:rPr>
        <w:t xml:space="preserve">: Se propuso P2, pero el comité la sube a P1: corrompe datos de negocio en cada uso, es 100 % reproducible y su corrección es de esfuerzo bajo.</w:t>
      </w:r>
    </w:p>
    <w:p>
      <w:pPr>
        <w:pStyle w:val="Compact"/>
        <w:numPr>
          <w:ilvl w:val="0"/>
          <w:numId w:val="1004"/>
        </w:numPr>
      </w:pPr>
      <w:r>
        <w:rPr>
          <w:b/>
          <w:bCs/>
          <w:lang w:val="es"/>
        </w:rPr>
        <w:t xml:space="preserve">D-003</w:t>
      </w:r>
      <w:r>
        <w:rPr>
          <w:lang w:val="es"/>
        </w:rPr>
        <w:t xml:space="preserve"> </w:t>
      </w:r>
      <w:r>
        <w:rPr>
          <w:i/>
          <w:iCs/>
          <w:lang w:val="es"/>
        </w:rPr>
        <w:t xml:space="preserve">(propuesta: Media/P2 → acordada: Alta/P1)</w:t>
      </w:r>
      <w:r>
        <w:rPr>
          <w:lang w:val="es"/>
        </w:rPr>
        <w:t xml:space="preserve">: Se reclasifica de Media a Alta: no es solo falta de validación, hay pérdida silenciosa de datos financieros (pérdida económica explícita). Sin workaround → P1.</w:t>
      </w:r>
    </w:p>
    <w:p>
      <w:pPr>
        <w:pStyle w:val="Compact"/>
        <w:numPr>
          <w:ilvl w:val="0"/>
          <w:numId w:val="1004"/>
        </w:numPr>
      </w:pPr>
      <w:r>
        <w:rPr>
          <w:b/>
          <w:bCs/>
          <w:lang w:val="es"/>
        </w:rPr>
        <w:t xml:space="preserve">D-004</w:t>
      </w:r>
      <w:r>
        <w:rPr>
          <w:lang w:val="es"/>
        </w:rPr>
        <w:t xml:space="preserve"> </w:t>
      </w:r>
      <w:r>
        <w:rPr>
          <w:i/>
          <w:iCs/>
          <w:lang w:val="es"/>
        </w:rPr>
        <w:t xml:space="preserve">(propuesta: Crítica/P1 → acordada: Crítica/P2)</w:t>
      </w:r>
      <w:r>
        <w:rPr>
          <w:lang w:val="es"/>
        </w:rPr>
        <w:t xml:space="preserve">: La severidad sigue siendo Crítica, pero la prioridad baja a P2: corregirlo exige un cambio de modelo (entidad habitación/recurso) y una decisión de negocio. Un hotfix que rechace cualquier solapamiento global bloquearía reservas legítimas. Hay workaround operativo. Es el caso donde severidad y prioridad se separan.</w:t>
      </w:r>
    </w:p>
    <w:p>
      <w:pPr>
        <w:pStyle w:val="Compact"/>
        <w:numPr>
          <w:ilvl w:val="0"/>
          <w:numId w:val="1004"/>
        </w:numPr>
      </w:pPr>
      <w:r>
        <w:rPr>
          <w:b/>
          <w:bCs/>
          <w:lang w:val="es"/>
        </w:rPr>
        <w:t xml:space="preserve">D-005</w:t>
      </w:r>
      <w:r>
        <w:rPr>
          <w:lang w:val="es"/>
        </w:rPr>
        <w:t xml:space="preserve">: La matriz impacto × urgencia (2×2) sugiere P4 (backlog). El comité la sube a P3 porque rompe la automatización de los clientes de integración, y además la corrige como quick win dentro del hotfix de D-001: toca el mismo handler y el esfuerzo es mínimo (impacto bajo / esfuerzo bajo).</w:t>
      </w:r>
    </w:p>
    <w:p>
      <w:pPr>
        <w:pStyle w:val="FirstParagraph"/>
      </w:pPr>
      <w:r>
        <w:rPr>
          <w:b/>
          <w:bCs/>
          <w:lang w:val="es"/>
        </w:rPr>
        <w:t xml:space="preserve">Hallazgos adicionales de la sesión:</w:t>
      </w:r>
    </w:p>
    <w:p>
      <w:pPr>
        <w:pStyle w:val="Compact"/>
        <w:numPr>
          <w:ilvl w:val="0"/>
          <w:numId w:val="1005"/>
        </w:numPr>
      </w:pPr>
      <w:r>
        <w:rPr>
          <w:lang w:val="es"/>
        </w:rPr>
        <w:t xml:space="preserve">Tres pruebas existentes de tests/spec.js afirman el comportamiento defectuoso (aceptar el Basic hardcodeado en PUT y DELETE, y responder 405 al borrar un id inexistente). La suite</w:t>
      </w:r>
      <w:r>
        <w:rPr>
          <w:lang w:val="es"/>
        </w:rPr>
        <w:t xml:space="preserve"> </w:t>
      </w:r>
      <w:r>
        <w:rPr>
          <w:lang w:val="es"/>
        </w:rPr>
        <w:t xml:space="preserve">‘pasaba en verde’</w:t>
      </w:r>
      <w:r>
        <w:rPr>
          <w:lang w:val="es"/>
        </w:rPr>
        <w:t xml:space="preserve"> </w:t>
      </w:r>
      <w:r>
        <w:rPr>
          <w:lang w:val="es"/>
        </w:rPr>
        <w:t xml:space="preserve">precisamente porque protegía los defectos. Se decide reescribirlas junto con la corrección.</w:t>
      </w:r>
    </w:p>
    <w:p>
      <w:pPr>
        <w:pStyle w:val="Compact"/>
        <w:numPr>
          <w:ilvl w:val="0"/>
          <w:numId w:val="1005"/>
        </w:numPr>
      </w:pPr>
      <w:r>
        <w:rPr>
          <w:lang w:val="es"/>
        </w:rPr>
        <w:t xml:space="preserve">POST /booking responde 500 (error de servidor) cuando la validación falla, en lugar de 400. Se registra como observación para backlog (P4), sin código propio en este ciclo, porque cambiarlo rompe el contrato con clientes existentes y requiere acordarlo.</w:t>
      </w:r>
    </w:p>
    <w:p>
      <w:pPr>
        <w:pStyle w:val="Compact"/>
        <w:numPr>
          <w:ilvl w:val="0"/>
          <w:numId w:val="1005"/>
        </w:numPr>
      </w:pPr>
      <w:r>
        <w:rPr>
          <w:lang w:val="es"/>
        </w:rPr>
        <w:t xml:space="preserve">Hallazgo del propio pipeline: al implementar el gate G2, npm audit detectó 7 vulnerabilidades en dependencias de producción (1 crítica en proxy-addr, 2 altas en body-parser y path-to-regexp). Se corrigieron con actualizaciones minor/patch (npm audit fix; body-parser 2.4.0, morgan 1.12.1, uuid 13.0.2) y la suite siguió en verde. Queda una moderada en validate.js sin parche disponible: riesgo aceptado bajo el umbral</w:t>
      </w:r>
      <w:r>
        <w:rPr>
          <w:lang w:val="es"/>
        </w:rPr>
        <w:t xml:space="preserve"> </w:t>
      </w:r>
      <w:r>
        <w:rPr>
          <w:lang w:val="es"/>
        </w:rPr>
        <w:t xml:space="preserve">‘high’</w:t>
      </w:r>
      <w:r>
        <w:rPr>
          <w:lang w:val="es"/>
        </w:rPr>
        <w:t xml:space="preserve"> </w:t>
      </w:r>
      <w:r>
        <w:rPr>
          <w:lang w:val="es"/>
        </w:rPr>
        <w:t xml:space="preserve">y mitigado por la acción A-07 (reemplazar validate.js por un esquema JSON).</w:t>
      </w:r>
    </w:p>
    <w:p>
      <w:pPr>
        <w:pStyle w:val="FirstParagraph"/>
      </w:pPr>
      <w:r>
        <w:rPr>
          <w:b/>
          <w:bCs/>
          <w:lang w:val="es"/>
        </w:rPr>
        <w:t xml:space="preserve">Seguimiento del estado: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Código</w:t>
            </w:r>
          </w:p>
        </w:tc>
        <w:tc>
          <w:tcPr/>
          <w:p>
            <w:pPr>
              <w:pStyle w:val="Compact"/>
            </w:pPr>
            <w:r>
              <w:rPr>
                <w:lang w:val="es"/>
              </w:rPr>
              <w:t xml:space="preserve">Estado</w:t>
            </w:r>
          </w:p>
        </w:tc>
        <w:tc>
          <w:tcPr/>
          <w:p>
            <w:pPr>
              <w:pStyle w:val="Compact"/>
            </w:pPr>
            <w:r>
              <w:rPr>
                <w:lang w:val="es"/>
              </w:rPr>
              <w:t xml:space="preserve">Fecha de cierre</w:t>
            </w:r>
          </w:p>
        </w:tc>
        <w:tc>
          <w:tcPr/>
          <w:p>
            <w:pPr>
              <w:pStyle w:val="Compact"/>
            </w:pPr>
            <w:r>
              <w:rPr>
                <w:lang w:val="es"/>
              </w:rPr>
              <w:t xml:space="preserve">Prueba de regresión</w:t>
            </w:r>
          </w:p>
        </w:tc>
      </w:tr>
      <w:tr>
        <w:tc>
          <w:tcPr/>
          <w:p>
            <w:pPr>
              <w:pStyle w:val="Compact"/>
            </w:pPr>
            <w:r>
              <w:rPr>
                <w:lang w:val="es"/>
              </w:rPr>
              <w:t xml:space="preserve">D-001</w:t>
            </w:r>
          </w:p>
        </w:tc>
        <w:tc>
          <w:tcPr/>
          <w:p>
            <w:pPr>
              <w:pStyle w:val="Compact"/>
            </w:pPr>
            <w:r>
              <w:rPr>
                <w:lang w:val="es"/>
              </w:rPr>
              <w:t xml:space="preserve">Resuelto</w:t>
            </w:r>
          </w:p>
        </w:tc>
        <w:tc>
          <w:tcPr/>
          <w:p>
            <w:pPr>
              <w:pStyle w:val="Compact"/>
            </w:pPr>
            <w:r>
              <w:rPr>
                <w:lang w:val="es"/>
              </w:rPr>
              <w:t xml:space="preserve">2026-10-30</w:t>
            </w:r>
          </w:p>
        </w:tc>
        <w:tc>
          <w:tcPr/>
          <w:p>
            <w:pPr>
              <w:pStyle w:val="Compact"/>
            </w:pPr>
            <w:r>
              <w:rPr>
                <w:lang w:val="es"/>
              </w:rPr>
              <w:t xml:space="preserve">D-001</w:t>
            </w:r>
          </w:p>
        </w:tc>
      </w:tr>
      <w:tr>
        <w:tc>
          <w:tcPr/>
          <w:p>
            <w:pPr>
              <w:pStyle w:val="Compact"/>
            </w:pPr>
            <w:r>
              <w:rPr>
                <w:lang w:val="es"/>
              </w:rPr>
              <w:t xml:space="preserve">D-002</w:t>
            </w:r>
          </w:p>
        </w:tc>
        <w:tc>
          <w:tcPr/>
          <w:p>
            <w:pPr>
              <w:pStyle w:val="Compact"/>
            </w:pPr>
            <w:r>
              <w:rPr>
                <w:lang w:val="es"/>
              </w:rPr>
              <w:t xml:space="preserve">Resuelto</w:t>
            </w:r>
          </w:p>
        </w:tc>
        <w:tc>
          <w:tcPr/>
          <w:p>
            <w:pPr>
              <w:pStyle w:val="Compact"/>
            </w:pPr>
            <w:r>
              <w:rPr>
                <w:lang w:val="es"/>
              </w:rPr>
              <w:t xml:space="preserve">2026-10-30</w:t>
            </w:r>
          </w:p>
        </w:tc>
        <w:tc>
          <w:tcPr/>
          <w:p>
            <w:pPr>
              <w:pStyle w:val="Compact"/>
            </w:pPr>
            <w:r>
              <w:rPr>
                <w:lang w:val="es"/>
              </w:rPr>
              <w:t xml:space="preserve">D-002</w:t>
            </w:r>
          </w:p>
        </w:tc>
      </w:tr>
      <w:tr>
        <w:tc>
          <w:tcPr/>
          <w:p>
            <w:pPr>
              <w:pStyle w:val="Compact"/>
            </w:pPr>
            <w:r>
              <w:rPr>
                <w:lang w:val="es"/>
              </w:rPr>
              <w:t xml:space="preserve">D-003</w:t>
            </w:r>
          </w:p>
        </w:tc>
        <w:tc>
          <w:tcPr/>
          <w:p>
            <w:pPr>
              <w:pStyle w:val="Compact"/>
            </w:pPr>
            <w:r>
              <w:rPr>
                <w:lang w:val="es"/>
              </w:rPr>
              <w:t xml:space="preserve">Resuelto</w:t>
            </w:r>
          </w:p>
        </w:tc>
        <w:tc>
          <w:tcPr/>
          <w:p>
            <w:pPr>
              <w:pStyle w:val="Compact"/>
            </w:pPr>
            <w:r>
              <w:rPr>
                <w:lang w:val="es"/>
              </w:rPr>
              <w:t xml:space="preserve">2026-10-30</w:t>
            </w:r>
          </w:p>
        </w:tc>
        <w:tc>
          <w:tcPr/>
          <w:p>
            <w:pPr>
              <w:pStyle w:val="Compact"/>
            </w:pPr>
            <w:r>
              <w:rPr>
                <w:lang w:val="es"/>
              </w:rPr>
              <w:t xml:space="preserve">D-003</w:t>
            </w:r>
          </w:p>
        </w:tc>
      </w:tr>
      <w:tr>
        <w:tc>
          <w:tcPr/>
          <w:p>
            <w:pPr>
              <w:pStyle w:val="Compact"/>
            </w:pPr>
            <w:r>
              <w:rPr>
                <w:lang w:val="es"/>
              </w:rPr>
              <w:t xml:space="preserve">D-004</w:t>
            </w:r>
          </w:p>
        </w:tc>
        <w:tc>
          <w:tcPr/>
          <w:p>
            <w:pPr>
              <w:pStyle w:val="Compact"/>
            </w:pPr>
            <w:r>
              <w:rPr>
                <w:lang w:val="es"/>
              </w:rPr>
              <w:t xml:space="preserve">Abierto</w:t>
            </w:r>
          </w:p>
        </w:tc>
        <w:tc>
          <w:tcPr/>
          <w:p>
            <w:pPr>
              <w:pStyle w:val="Compact"/>
            </w:pPr>
            <w:r>
              <w:rPr>
                <w:lang w:val="es"/>
              </w:rPr>
              <w:t xml:space="preserve">—</w:t>
            </w:r>
          </w:p>
        </w:tc>
        <w:tc>
          <w:tcPr/>
          <w:p>
            <w:pPr>
              <w:pStyle w:val="Compact"/>
            </w:pPr>
            <w:r>
              <w:rPr>
                <w:lang w:val="es"/>
              </w:rPr>
              <w:t xml:space="preserve">D-004</w:t>
            </w:r>
          </w:p>
        </w:tc>
      </w:tr>
      <w:tr>
        <w:tc>
          <w:tcPr/>
          <w:p>
            <w:pPr>
              <w:pStyle w:val="Compact"/>
            </w:pPr>
            <w:r>
              <w:rPr>
                <w:lang w:val="es"/>
              </w:rPr>
              <w:t xml:space="preserve">D-005</w:t>
            </w:r>
          </w:p>
        </w:tc>
        <w:tc>
          <w:tcPr/>
          <w:p>
            <w:pPr>
              <w:pStyle w:val="Compact"/>
            </w:pPr>
            <w:r>
              <w:rPr>
                <w:lang w:val="es"/>
              </w:rPr>
              <w:t xml:space="preserve">Resuelto</w:t>
            </w:r>
          </w:p>
        </w:tc>
        <w:tc>
          <w:tcPr/>
          <w:p>
            <w:pPr>
              <w:pStyle w:val="Compact"/>
            </w:pPr>
            <w:r>
              <w:rPr>
                <w:lang w:val="es"/>
              </w:rPr>
              <w:t xml:space="preserve">2026-10-30</w:t>
            </w:r>
          </w:p>
        </w:tc>
        <w:tc>
          <w:tcPr/>
          <w:p>
            <w:pPr>
              <w:pStyle w:val="Compact"/>
            </w:pPr>
            <w:r>
              <w:rPr>
                <w:lang w:val="es"/>
              </w:rPr>
              <w:t xml:space="preserve">D-005</w:t>
            </w:r>
          </w:p>
        </w:tc>
      </w:tr>
    </w:tbl>
    <w:p>
      <w:pPr>
        <w:pStyle w:val="Heading1"/>
      </w:pPr>
      <w:bookmarkStart w:id="18" w:name="_e966c5596ccef878ede9d31d76d15ac146bf054"/>
      <w:r>
        <w:rPr>
          <w:rStyle w:val="SectionNumber"/>
          <w:lang w:val="es"/>
        </w:rPr>
        <w:t xml:space="preserve">5</w:t>
      </w:r>
      <w:r>
        <w:tab/>
      </w:r>
      <w:r>
        <w:rPr>
          <w:lang w:val="es"/>
        </w:rPr>
        <w:t xml:space="preserve">Análisis de causa raíz</w:t>
      </w:r>
      <w:bookmarkEnd w:id="18"/>
    </w:p>
    <w:p>
      <w:pPr>
        <w:pStyle w:val="FirstParagraph"/>
      </w:pPr>
      <w:r>
        <w:rPr>
          <w:lang w:val="es"/>
        </w:rPr>
        <w:t xml:space="preserve">A cada defecto priorizado se le aplicaron los</w:t>
      </w:r>
      <w:r>
        <w:rPr>
          <w:lang w:val="es"/>
        </w:rPr>
        <w:t xml:space="preserve"> </w:t>
      </w:r>
      <w:r>
        <w:rPr>
          <w:b/>
          <w:bCs/>
          <w:lang w:val="es"/>
        </w:rPr>
        <w:t xml:space="preserve">5 porqués</w:t>
      </w:r>
      <w:r>
        <w:rPr>
          <w:lang w:val="es"/>
        </w:rPr>
        <w:t xml:space="preserve"> </w:t>
      </w:r>
      <w:r>
        <w:rPr>
          <w:lang w:val="es"/>
        </w:rPr>
        <w:t xml:space="preserve">(profundidad causal) y el</w:t>
      </w:r>
      <w:r>
        <w:rPr>
          <w:lang w:val="es"/>
        </w:rPr>
        <w:t xml:space="preserve"> </w:t>
      </w:r>
      <w:r>
        <w:rPr>
          <w:b/>
          <w:bCs/>
          <w:lang w:val="es"/>
        </w:rPr>
        <w:t xml:space="preserve">diagrama de Ishikawa</w:t>
      </w:r>
      <w:r>
        <w:rPr>
          <w:lang w:val="es"/>
        </w:rPr>
        <w:t xml:space="preserve"> </w:t>
      </w:r>
      <w:r>
        <w:rPr>
          <w:lang w:val="es"/>
        </w:rPr>
        <w:t xml:space="preserve">(amplitud de causas concurrentes por categoría). Cada causa se marca como</w:t>
      </w:r>
      <w:r>
        <w:rPr>
          <w:lang w:val="es"/>
        </w:rPr>
        <w:t xml:space="preserve"> </w:t>
      </w:r>
      <w:r>
        <w:rPr>
          <w:b/>
          <w:bCs/>
          <w:lang w:val="es"/>
        </w:rPr>
        <w:t xml:space="preserve">verificada</w:t>
      </w:r>
      <w:r>
        <w:rPr>
          <w:lang w:val="es"/>
        </w:rPr>
        <w:t xml:space="preserve"> </w:t>
      </w:r>
      <w:r>
        <w:rPr>
          <w:lang w:val="es"/>
        </w:rPr>
        <w:t xml:space="preserve">(con evidencia: código</w:t>
      </w:r>
      <w:r>
        <w:rPr>
          <w:lang w:val="es"/>
        </w:rPr>
        <w:t xml:space="preserve"> </w:t>
      </w:r>
      <w:r>
        <w:rPr>
          <w:rStyle w:val="VerbatimChar"/>
          <w:lang w:val="es"/>
        </w:rPr>
        <w:t xml:space="preserve">archivo:línea</w:t>
      </w:r>
      <w:r>
        <w:rPr>
          <w:lang w:val="es"/>
        </w:rPr>
        <w:t xml:space="preserve">, log o prueba) o como</w:t>
      </w:r>
      <w:r>
        <w:rPr>
          <w:lang w:val="es"/>
        </w:rPr>
        <w:t xml:space="preserve"> </w:t>
      </w:r>
      <w:r>
        <w:rPr>
          <w:b/>
          <w:bCs/>
          <w:lang w:val="es"/>
        </w:rPr>
        <w:t xml:space="preserve">suposición por validar</w:t>
      </w:r>
      <w:r>
        <w:rPr>
          <w:lang w:val="es"/>
        </w:rPr>
        <w:t xml:space="preserve">. El análisis es</w:t>
      </w:r>
      <w:r>
        <w:rPr>
          <w:lang w:val="es"/>
        </w:rPr>
        <w:t xml:space="preserve"> </w:t>
      </w:r>
      <w:r>
        <w:rPr>
          <w:i/>
          <w:iCs/>
          <w:lang w:val="es"/>
        </w:rPr>
        <w:t xml:space="preserve">blameless</w:t>
      </w:r>
      <w:r>
        <w:rPr>
          <w:lang w:val="es"/>
        </w:rPr>
        <w:t xml:space="preserve">: las causas apuntan a procesos y sistemas, no a personas.</w:t>
      </w:r>
    </w:p>
    <w:p>
      <w:pPr>
        <w:pStyle w:val="Heading2"/>
      </w:pPr>
      <w:bookmarkStart w:id="19" w:name="_7eedaf4ab7e0fa09555cbce541ae0646d2ce5ed"/>
      <w:r>
        <w:rPr>
          <w:rStyle w:val="SectionNumber"/>
          <w:lang w:val="es"/>
        </w:rPr>
        <w:t xml:space="preserve">5.1</w:t>
      </w:r>
      <w:r>
        <w:tab/>
      </w:r>
      <w:r>
        <w:rPr>
          <w:lang w:val="es"/>
        </w:rPr>
        <w:t xml:space="preserve">D-001 — Escritura sin autenticación real mediante header Basic hardcodeado</w:t>
      </w:r>
      <w:bookmarkEnd w:id="19"/>
    </w:p>
    <w:p>
      <w:pPr>
        <w:pStyle w:val="FirstParagraph"/>
      </w:pPr>
      <w:r>
        <w:rPr>
          <w:b/>
          <w:bCs/>
          <w:lang w:val="es"/>
        </w:rPr>
        <w:t xml:space="preserve">5 porqués</w:t>
      </w:r>
    </w:p>
    <w:tbl>
      <w:tblPr>
        <w:tblStyle w:val="Table"/>
        <w:tblW w:type="pct" w:w="5000"/>
        <w:tblLayout w:type="fixed"/>
        <w:tblLook w:firstRow="1" w:lastRow="0" w:firstColumn="0" w:lastColumn="0" w:noHBand="0" w:noVBand="0" w:val="0020"/>
      </w:tblPr>
      <w:tblGrid>
        <w:gridCol w:w="377"/>
        <w:gridCol w:w="3017"/>
        <w:gridCol w:w="4525"/>
      </w:tblGrid>
      <w:tr>
        <w:trPr>
          <w:tblHeader w:val="on"/>
        </w:trPr>
        <w:tc>
          <w:tcPr/>
          <w:p>
            <w:pPr>
              <w:pStyle w:val="Compact"/>
            </w:pPr>
            <w:r>
              <w:rPr>
                <w:lang w:val="es"/>
              </w:rPr>
              <w:t xml:space="preserve">#</w:t>
            </w:r>
          </w:p>
        </w:tc>
        <w:tc>
          <w:tcPr/>
          <w:p>
            <w:pPr>
              <w:pStyle w:val="Compact"/>
            </w:pPr>
            <w:r>
              <w:rPr>
                <w:lang w:val="es"/>
              </w:rPr>
              <w:t xml:space="preserve">Pregunta</w:t>
            </w:r>
          </w:p>
        </w:tc>
        <w:tc>
          <w:tcPr/>
          <w:p>
            <w:pPr>
              <w:pStyle w:val="Compact"/>
            </w:pPr>
            <w:r>
              <w:rPr>
                <w:lang w:val="es"/>
              </w:rPr>
              <w:t xml:space="preserve">Respuesta</w:t>
            </w:r>
          </w:p>
        </w:tc>
      </w:tr>
      <w:tr>
        <w:tc>
          <w:tcPr/>
          <w:p>
            <w:pPr>
              <w:pStyle w:val="Compact"/>
            </w:pPr>
            <w:r>
              <w:rPr>
                <w:lang w:val="es"/>
              </w:rPr>
              <w:t xml:space="preserve">1</w:t>
            </w:r>
          </w:p>
        </w:tc>
        <w:tc>
          <w:tcPr/>
          <w:p>
            <w:pPr>
              <w:pStyle w:val="Compact"/>
            </w:pPr>
            <w:r>
              <w:rPr>
                <w:lang w:val="es"/>
              </w:rPr>
              <w:t xml:space="preserve">¿Por qué se puede modificar una reserva sin autenticarse?</w:t>
            </w:r>
          </w:p>
        </w:tc>
        <w:tc>
          <w:tcPr/>
          <w:p>
            <w:pPr>
              <w:pStyle w:val="Compact"/>
            </w:pPr>
            <w:r>
              <w:rPr>
                <w:lang w:val="es"/>
              </w:rPr>
              <w:t xml:space="preserve">Porque los handlers PUT/PATCH/DELETE aceptan como válido un header Basic con credenciales fijas, además del token de sesión.</w:t>
            </w:r>
          </w:p>
        </w:tc>
      </w:tr>
      <w:tr>
        <w:tc>
          <w:tcPr/>
          <w:p>
            <w:pPr>
              <w:pStyle w:val="Compact"/>
            </w:pPr>
            <w:r>
              <w:rPr>
                <w:lang w:val="es"/>
              </w:rPr>
              <w:t xml:space="preserve">2</w:t>
            </w:r>
          </w:p>
        </w:tc>
        <w:tc>
          <w:tcPr/>
          <w:p>
            <w:pPr>
              <w:pStyle w:val="Compact"/>
            </w:pPr>
            <w:r>
              <w:rPr>
                <w:lang w:val="es"/>
              </w:rPr>
              <w:t xml:space="preserve">¿Por qué los handlers aceptan un header con credenciales fijas?</w:t>
            </w:r>
          </w:p>
        </w:tc>
        <w:tc>
          <w:tcPr/>
          <w:p>
            <w:pPr>
              <w:pStyle w:val="Compact"/>
            </w:pPr>
            <w:r>
              <w:rPr>
                <w:lang w:val="es"/>
              </w:rPr>
              <w:t xml:space="preserve">Porque la condición de autorización compara el header contra un literal hardcodeado en el código (routes/index.js:434, :560, :615).</w:t>
            </w:r>
          </w:p>
        </w:tc>
      </w:tr>
      <w:tr>
        <w:tc>
          <w:tcPr/>
          <w:p>
            <w:pPr>
              <w:pStyle w:val="Compact"/>
            </w:pPr>
            <w:r>
              <w:rPr>
                <w:lang w:val="es"/>
              </w:rPr>
              <w:t xml:space="preserve">3</w:t>
            </w:r>
          </w:p>
        </w:tc>
        <w:tc>
          <w:tcPr/>
          <w:p>
            <w:pPr>
              <w:pStyle w:val="Compact"/>
            </w:pPr>
            <w:r>
              <w:rPr>
                <w:lang w:val="es"/>
              </w:rPr>
              <w:t xml:space="preserve">¿Por qué hay un literal de credenciales en el código?</w:t>
            </w:r>
          </w:p>
        </w:tc>
        <w:tc>
          <w:tcPr/>
          <w:p>
            <w:pPr>
              <w:pStyle w:val="Compact"/>
            </w:pPr>
            <w:r>
              <w:rPr>
                <w:lang w:val="es"/>
              </w:rPr>
              <w:t xml:space="preserve">Porque se añadió como atajo de autenticación para pruebas/demos y nunca se separó la configuración del código; tampoco existe un módulo de autorización central, así que la lógica se copió en tres handlers.</w:t>
            </w:r>
          </w:p>
        </w:tc>
      </w:tr>
      <w:tr>
        <w:tc>
          <w:tcPr/>
          <w:p>
            <w:pPr>
              <w:pStyle w:val="Compact"/>
            </w:pPr>
            <w:r>
              <w:rPr>
                <w:lang w:val="es"/>
              </w:rPr>
              <w:t xml:space="preserve">4</w:t>
            </w:r>
          </w:p>
        </w:tc>
        <w:tc>
          <w:tcPr/>
          <w:p>
            <w:pPr>
              <w:pStyle w:val="Compact"/>
            </w:pPr>
            <w:r>
              <w:rPr>
                <w:lang w:val="es"/>
              </w:rPr>
              <w:t xml:space="preserve">¿Por qué el atajo llegó al código que se despliega sin que nadie lo detectara?</w:t>
            </w:r>
          </w:p>
        </w:tc>
        <w:tc>
          <w:tcPr/>
          <w:p>
            <w:pPr>
              <w:pStyle w:val="Compact"/>
            </w:pPr>
            <w:r>
              <w:rPr>
                <w:lang w:val="es"/>
              </w:rPr>
              <w:t xml:space="preserve">Porque las pruebas existentes (tests/spec.js:418, :530) validan que el Basic funcione, por lo que el pipeline lo trata como comportamiento correcto, y no existe un escaneo de secretos ni una revisión de seguridad en CI.</w:t>
            </w:r>
          </w:p>
        </w:tc>
      </w:tr>
      <w:tr>
        <w:tc>
          <w:tcPr/>
          <w:p>
            <w:pPr>
              <w:pStyle w:val="Compact"/>
            </w:pPr>
            <w:r>
              <w:rPr>
                <w:lang w:val="es"/>
              </w:rPr>
              <w:t xml:space="preserve">5</w:t>
            </w:r>
          </w:p>
        </w:tc>
        <w:tc>
          <w:tcPr/>
          <w:p>
            <w:pPr>
              <w:pStyle w:val="Compact"/>
            </w:pPr>
            <w:r>
              <w:rPr>
                <w:lang w:val="es"/>
              </w:rPr>
              <w:t xml:space="preserve">¿Por qué no existe un control de seguridad en el pipeline?</w:t>
            </w:r>
          </w:p>
        </w:tc>
        <w:tc>
          <w:tcPr/>
          <w:p>
            <w:pPr>
              <w:pStyle w:val="Compact"/>
            </w:pPr>
            <w:r>
              <w:rPr>
                <w:lang w:val="es"/>
              </w:rPr>
              <w:t xml:space="preserve">Porque la definición de</w:t>
            </w:r>
            <w:r>
              <w:rPr>
                <w:lang w:val="es"/>
              </w:rPr>
              <w:t xml:space="preserve"> </w:t>
            </w:r>
            <w:r>
              <w:rPr>
                <w:lang w:val="es"/>
              </w:rPr>
              <w:t xml:space="preserve">‘hecho’</w:t>
            </w:r>
            <w:r>
              <w:rPr>
                <w:lang w:val="es"/>
              </w:rPr>
              <w:t xml:space="preserve"> </w:t>
            </w:r>
            <w:r>
              <w:rPr>
                <w:lang w:val="es"/>
              </w:rPr>
              <w:t xml:space="preserve">y los quality gates del proyecto solo exigían que las pruebas unitarias pasaran; no hay requisitos de seguridad explícitos ni gates que los verifiquen.</w:t>
            </w:r>
          </w:p>
        </w:tc>
      </w:tr>
    </w:tbl>
    <w:p>
      <w:pPr>
        <w:pStyle w:val="FirstParagraph"/>
      </w:pPr>
      <w:r>
        <w:rPr>
          <w:b/>
          <w:bCs/>
          <w:lang w:val="es"/>
        </w:rPr>
        <w:t xml:space="preserve">Causa raíz:</w:t>
      </w:r>
      <w:r>
        <w:rPr>
          <w:lang w:val="es"/>
        </w:rPr>
        <w:t xml:space="preserve"> </w:t>
      </w:r>
      <w:r>
        <w:rPr>
          <w:lang w:val="es"/>
        </w:rPr>
        <w:t xml:space="preserve">Ausencia de requisitos y controles de seguridad en el proceso (definición de hecho y pipeline sin escaneo de secretos), sumada a una autorización duplicada y hardcodeada en cada handler.</w:t>
      </w:r>
    </w:p>
    <w:p>
      <w:pPr>
        <w:pStyle w:val="BodyText"/>
      </w:pPr>
      <w:r>
        <w:rPr>
          <w:b/>
          <w:bCs/>
          <w:lang w:val="es"/>
        </w:rPr>
        <w:t xml:space="preserve">Diagrama de Ishikawa</w:t>
      </w:r>
    </w:p>
    <w:p>
      <w:pPr>
        <w:pStyle w:val="CaptionedFigure"/>
      </w:pPr>
      <w:r>
        <w:drawing>
          <wp:inline>
            <wp:extent cx="5334000" cy="2857500"/>
            <wp:effectExtent b="0" l="0" r="0" t="0"/>
            <wp:docPr descr="Ishikawa D-001" title="" id="21" name="Picture"/>
            <a:graphic>
              <a:graphicData uri="http://schemas.openxmlformats.org/drawingml/2006/picture">
                <pic:pic>
                  <pic:nvPicPr>
                    <pic:cNvPr descr="img/ishikawa_D-001.png" id="22" name="Picture"/>
                    <pic:cNvPicPr>
                      <a:picLocks noChangeArrowheads="1" noChangeAspect="1"/>
                    </pic:cNvPicPr>
                  </pic:nvPicPr>
                  <pic:blipFill>
                    <a:blip r:embed="rId20"/>
                    <a:stretch>
                      <a:fillRect/>
                    </a:stretch>
                  </pic:blipFill>
                  <pic:spPr bwMode="auto">
                    <a:xfrm>
                      <a:off x="0" y="0"/>
                      <a:ext cx="5334000" cy="2857500"/>
                    </a:xfrm>
                    <a:prstGeom prst="rect">
                      <a:avLst/>
                    </a:prstGeom>
                    <a:noFill/>
                    <a:ln w="9525">
                      <a:noFill/>
                      <a:headEnd/>
                      <a:tailEnd/>
                    </a:ln>
                  </pic:spPr>
                </pic:pic>
              </a:graphicData>
            </a:graphic>
          </wp:inline>
        </w:drawing>
      </w:r>
    </w:p>
    <w:p>
      <w:pPr>
        <w:pStyle w:val="ImageCaption"/>
      </w:pPr>
      <w:r>
        <w:rPr>
          <w:lang w:val="es"/>
        </w:rPr>
        <w:t xml:space="preserve">Ishikawa D-001</w:t>
      </w:r>
    </w:p>
    <w:tbl>
      <w:tblPr>
        <w:tblStyle w:val="Table"/>
        <w:tblW w:type="pct" w:w="5000"/>
        <w:tblLayout w:type="fixed"/>
        <w:tblLook w:firstRow="1" w:lastRow="0" w:firstColumn="0" w:lastColumn="0" w:noHBand="0" w:noVBand="0" w:val="0020"/>
      </w:tblPr>
      <w:tblGrid>
        <w:gridCol w:w="931"/>
        <w:gridCol w:w="2795"/>
        <w:gridCol w:w="1397"/>
        <w:gridCol w:w="2795"/>
      </w:tblGrid>
      <w:tr>
        <w:trPr>
          <w:tblHeader w:val="on"/>
        </w:trPr>
        <w:tc>
          <w:tcPr/>
          <w:p>
            <w:pPr>
              <w:pStyle w:val="Compact"/>
            </w:pPr>
            <w:r>
              <w:rPr>
                <w:lang w:val="es"/>
              </w:rPr>
              <w:t xml:space="preserve">Categoría</w:t>
            </w:r>
          </w:p>
        </w:tc>
        <w:tc>
          <w:tcPr/>
          <w:p>
            <w:pPr>
              <w:pStyle w:val="Compact"/>
            </w:pPr>
            <w:r>
              <w:rPr>
                <w:lang w:val="es"/>
              </w:rPr>
              <w:t xml:space="preserve">Causa</w:t>
            </w:r>
          </w:p>
        </w:tc>
        <w:tc>
          <w:tcPr/>
          <w:p>
            <w:pPr>
              <w:pStyle w:val="Compact"/>
            </w:pPr>
            <w:r>
              <w:rPr>
                <w:lang w:val="es"/>
              </w:rPr>
              <w:t xml:space="preserve">Estado</w:t>
            </w:r>
          </w:p>
        </w:tc>
        <w:tc>
          <w:tcPr/>
          <w:p>
            <w:pPr>
              <w:pStyle w:val="Compact"/>
            </w:pPr>
            <w:r>
              <w:rPr>
                <w:lang w:val="es"/>
              </w:rPr>
              <w:t xml:space="preserve">Evidencia / cómo validar</w:t>
            </w:r>
          </w:p>
        </w:tc>
      </w:tr>
      <w:tr>
        <w:tc>
          <w:tcPr/>
          <w:p>
            <w:pPr>
              <w:pStyle w:val="Compact"/>
            </w:pPr>
            <w:r>
              <w:rPr>
                <w:lang w:val="es"/>
              </w:rPr>
              <w:t xml:space="preserve">Código</w:t>
            </w:r>
          </w:p>
        </w:tc>
        <w:tc>
          <w:tcPr/>
          <w:p>
            <w:pPr>
              <w:pStyle w:val="Compact"/>
            </w:pPr>
            <w:r>
              <w:rPr>
                <w:lang w:val="es"/>
              </w:rPr>
              <w:t xml:space="preserve">Literal de credenciales Base64 comparado en tres handlers</w:t>
            </w:r>
          </w:p>
        </w:tc>
        <w:tc>
          <w:tcPr/>
          <w:p>
            <w:pPr>
              <w:pStyle w:val="Compact"/>
            </w:pPr>
            <w:r>
              <w:rPr>
                <w:lang w:val="es"/>
              </w:rPr>
              <w:t xml:space="preserve">Verificada</w:t>
            </w:r>
          </w:p>
        </w:tc>
        <w:tc>
          <w:tcPr/>
          <w:p>
            <w:pPr>
              <w:pStyle w:val="Compact"/>
            </w:pPr>
            <w:r>
              <w:rPr>
                <w:lang w:val="es"/>
              </w:rPr>
              <w:t xml:space="preserve">app/routes/index.js:434, :560, :615</w:t>
            </w:r>
          </w:p>
        </w:tc>
      </w:tr>
      <w:tr>
        <w:tc>
          <w:tcPr/>
          <w:p>
            <w:pPr>
              <w:pStyle w:val="Compact"/>
            </w:pPr>
            <w:r>
              <w:rPr>
                <w:lang w:val="es"/>
              </w:rPr>
              <w:t xml:space="preserve">Código</w:t>
            </w:r>
          </w:p>
        </w:tc>
        <w:tc>
          <w:tcPr/>
          <w:p>
            <w:pPr>
              <w:pStyle w:val="Compact"/>
            </w:pPr>
            <w:r>
              <w:rPr>
                <w:lang w:val="es"/>
              </w:rPr>
              <w:t xml:space="preserve">Sin middleware de autorización central: la lógica está duplicada</w:t>
            </w:r>
          </w:p>
        </w:tc>
        <w:tc>
          <w:tcPr/>
          <w:p>
            <w:pPr>
              <w:pStyle w:val="Compact"/>
            </w:pPr>
            <w:r>
              <w:rPr>
                <w:lang w:val="es"/>
              </w:rPr>
              <w:t xml:space="preserve">Verificada</w:t>
            </w:r>
          </w:p>
        </w:tc>
        <w:tc>
          <w:tcPr/>
          <w:p>
            <w:pPr>
              <w:pStyle w:val="Compact"/>
            </w:pPr>
            <w:r>
              <w:rPr>
                <w:lang w:val="es"/>
              </w:rPr>
              <w:t xml:space="preserve">app/routes/index.js (misma condición en PUT/PATCH/DELETE)</w:t>
            </w:r>
          </w:p>
        </w:tc>
      </w:tr>
      <w:tr>
        <w:tc>
          <w:tcPr/>
          <w:p>
            <w:pPr>
              <w:pStyle w:val="Compact"/>
            </w:pPr>
            <w:r>
              <w:rPr>
                <w:lang w:val="es"/>
              </w:rPr>
              <w:t xml:space="preserve">Procesos</w:t>
            </w:r>
          </w:p>
        </w:tc>
        <w:tc>
          <w:tcPr/>
          <w:p>
            <w:pPr>
              <w:pStyle w:val="Compact"/>
            </w:pPr>
            <w:r>
              <w:rPr>
                <w:lang w:val="es"/>
              </w:rPr>
              <w:t xml:space="preserve">La definición de hecho no incluye criterios de seguridad</w:t>
            </w:r>
          </w:p>
        </w:tc>
        <w:tc>
          <w:tcPr/>
          <w:p>
            <w:pPr>
              <w:pStyle w:val="Compact"/>
            </w:pPr>
            <w:r>
              <w:rPr>
                <w:lang w:val="es"/>
              </w:rPr>
              <w:t xml:space="preserve">Suposición por validar</w:t>
            </w:r>
          </w:p>
        </w:tc>
        <w:tc>
          <w:tcPr/>
          <w:p>
            <w:pPr>
              <w:pStyle w:val="Compact"/>
            </w:pPr>
            <w:r>
              <w:rPr>
                <w:lang w:val="es"/>
              </w:rPr>
              <w:t xml:space="preserve">Por validar con el historial de PRs del proyecto original</w:t>
            </w:r>
          </w:p>
        </w:tc>
      </w:tr>
      <w:tr>
        <w:tc>
          <w:tcPr/>
          <w:p>
            <w:pPr>
              <w:pStyle w:val="Compact"/>
            </w:pPr>
            <w:r>
              <w:rPr>
                <w:lang w:val="es"/>
              </w:rPr>
              <w:t xml:space="preserve">Procesos</w:t>
            </w:r>
          </w:p>
        </w:tc>
        <w:tc>
          <w:tcPr/>
          <w:p>
            <w:pPr>
              <w:pStyle w:val="Compact"/>
            </w:pPr>
            <w:r>
              <w:rPr>
                <w:lang w:val="es"/>
              </w:rPr>
              <w:t xml:space="preserve">No hay revisión de seguridad en los PRs</w:t>
            </w:r>
          </w:p>
        </w:tc>
        <w:tc>
          <w:tcPr/>
          <w:p>
            <w:pPr>
              <w:pStyle w:val="Compact"/>
            </w:pPr>
            <w:r>
              <w:rPr>
                <w:lang w:val="es"/>
              </w:rPr>
              <w:t xml:space="preserve">Suposición por validar</w:t>
            </w:r>
          </w:p>
        </w:tc>
        <w:tc>
          <w:tcPr/>
          <w:p>
            <w:pPr>
              <w:pStyle w:val="Compact"/>
            </w:pPr>
            <w:r>
              <w:rPr>
                <w:lang w:val="es"/>
              </w:rPr>
              <w:t xml:space="preserve">Por validar: no hay plantilla de PR ni CODEOWNERS en el repo</w:t>
            </w:r>
          </w:p>
        </w:tc>
      </w:tr>
      <w:tr>
        <w:tc>
          <w:tcPr/>
          <w:p>
            <w:pPr>
              <w:pStyle w:val="Compact"/>
            </w:pPr>
            <w:r>
              <w:rPr>
                <w:lang w:val="es"/>
              </w:rPr>
              <w:t xml:space="preserve">Herramientas</w:t>
            </w:r>
          </w:p>
        </w:tc>
        <w:tc>
          <w:tcPr/>
          <w:p>
            <w:pPr>
              <w:pStyle w:val="Compact"/>
            </w:pPr>
            <w:r>
              <w:rPr>
                <w:lang w:val="es"/>
              </w:rPr>
              <w:t xml:space="preserve">El pipeline no incluye escaneo de secretos ni SAST</w:t>
            </w:r>
          </w:p>
        </w:tc>
        <w:tc>
          <w:tcPr/>
          <w:p>
            <w:pPr>
              <w:pStyle w:val="Compact"/>
            </w:pPr>
            <w:r>
              <w:rPr>
                <w:lang w:val="es"/>
              </w:rPr>
              <w:t xml:space="preserve">Verificada</w:t>
            </w:r>
          </w:p>
        </w:tc>
        <w:tc>
          <w:tcPr/>
          <w:p>
            <w:pPr>
              <w:pStyle w:val="Compact"/>
            </w:pPr>
            <w:r>
              <w:rPr>
                <w:lang w:val="es"/>
              </w:rPr>
              <w:t xml:space="preserve">restful-booker/.github/workflows/test.yml solo ejecuta npm test</w:t>
            </w:r>
          </w:p>
        </w:tc>
      </w:tr>
      <w:tr>
        <w:tc>
          <w:tcPr/>
          <w:p>
            <w:pPr>
              <w:pStyle w:val="Compact"/>
            </w:pPr>
            <w:r>
              <w:rPr>
                <w:lang w:val="es"/>
              </w:rPr>
              <w:t xml:space="preserve">Datos</w:t>
            </w:r>
          </w:p>
        </w:tc>
        <w:tc>
          <w:tcPr/>
          <w:p>
            <w:pPr>
              <w:pStyle w:val="Compact"/>
            </w:pPr>
            <w:r>
              <w:rPr>
                <w:lang w:val="es"/>
              </w:rPr>
              <w:t xml:space="preserve">Las pruebas usan el header Basic como dato válido, lo que normaliza el atajo</w:t>
            </w:r>
          </w:p>
        </w:tc>
        <w:tc>
          <w:tcPr/>
          <w:p>
            <w:pPr>
              <w:pStyle w:val="Compact"/>
            </w:pPr>
            <w:r>
              <w:rPr>
                <w:lang w:val="es"/>
              </w:rPr>
              <w:t xml:space="preserve">Verificada</w:t>
            </w:r>
          </w:p>
        </w:tc>
        <w:tc>
          <w:tcPr/>
          <w:p>
            <w:pPr>
              <w:pStyle w:val="Compact"/>
            </w:pPr>
            <w:r>
              <w:rPr>
                <w:lang w:val="es"/>
              </w:rPr>
              <w:t xml:space="preserve">app/tests/spec.js:426, :538</w:t>
            </w:r>
          </w:p>
        </w:tc>
      </w:tr>
      <w:tr>
        <w:tc>
          <w:tcPr/>
          <w:p>
            <w:pPr>
              <w:pStyle w:val="Compact"/>
            </w:pPr>
            <w:r>
              <w:rPr>
                <w:lang w:val="es"/>
              </w:rPr>
              <w:t xml:space="preserve">Diseño</w:t>
            </w:r>
          </w:p>
        </w:tc>
        <w:tc>
          <w:tcPr/>
          <w:p>
            <w:pPr>
              <w:pStyle w:val="Compact"/>
            </w:pPr>
            <w:r>
              <w:rPr>
                <w:lang w:val="es"/>
              </w:rPr>
              <w:t xml:space="preserve">Dos mecanismos de autenticación paralelos (token + Basic) sin decisión documentada</w:t>
            </w:r>
          </w:p>
        </w:tc>
        <w:tc>
          <w:tcPr/>
          <w:p>
            <w:pPr>
              <w:pStyle w:val="Compact"/>
            </w:pPr>
            <w:r>
              <w:rPr>
                <w:lang w:val="es"/>
              </w:rPr>
              <w:t xml:space="preserve">Verificada</w:t>
            </w:r>
          </w:p>
        </w:tc>
        <w:tc>
          <w:tcPr/>
          <w:p>
            <w:pPr>
              <w:pStyle w:val="Compact"/>
            </w:pPr>
            <w:r>
              <w:rPr>
                <w:lang w:val="es"/>
              </w:rPr>
              <w:t xml:space="preserve">apidoc en routes/index.js documenta ambos (</w:t>
            </w:r>
            <w:r>
              <w:rPr>
                <w:lang w:val="es"/>
              </w:rPr>
              <w:t xml:space="preserve">‘Basic auth’</w:t>
            </w:r>
            <w:r>
              <w:rPr>
                <w:lang w:val="es"/>
              </w:rPr>
              <w:t xml:space="preserve">)</w:t>
            </w:r>
          </w:p>
        </w:tc>
      </w:tr>
      <w:tr>
        <w:tc>
          <w:tcPr/>
          <w:p>
            <w:pPr>
              <w:pStyle w:val="Compact"/>
            </w:pPr>
            <w:r>
              <w:rPr>
                <w:lang w:val="es"/>
              </w:rPr>
              <w:t xml:space="preserve">Personas</w:t>
            </w:r>
          </w:p>
        </w:tc>
        <w:tc>
          <w:tcPr/>
          <w:p>
            <w:pPr>
              <w:pStyle w:val="Compact"/>
            </w:pPr>
            <w:r>
              <w:rPr>
                <w:lang w:val="es"/>
              </w:rPr>
              <w:t xml:space="preserve">Baja sensibilización sobre el manejo de credenciales en código abierto</w:t>
            </w:r>
          </w:p>
        </w:tc>
        <w:tc>
          <w:tcPr/>
          <w:p>
            <w:pPr>
              <w:pStyle w:val="Compact"/>
            </w:pPr>
            <w:r>
              <w:rPr>
                <w:lang w:val="es"/>
              </w:rPr>
              <w:t xml:space="preserve">Suposición por validar</w:t>
            </w:r>
          </w:p>
        </w:tc>
        <w:tc>
          <w:tcPr/>
          <w:p>
            <w:pPr>
              <w:pStyle w:val="Compact"/>
            </w:pPr>
            <w:r>
              <w:rPr>
                <w:lang w:val="es"/>
              </w:rPr>
              <w:t xml:space="preserve">Por validar con una encuesta breve al equipo</w:t>
            </w:r>
          </w:p>
        </w:tc>
      </w:tr>
    </w:tbl>
    <w:p>
      <w:pPr>
        <w:pStyle w:val="Heading2"/>
      </w:pPr>
      <w:bookmarkStart w:id="23" w:name="_3ec0a99cc9791e0ad9c4a3f07fb971da5c06b2e"/>
      <w:r>
        <w:rPr>
          <w:rStyle w:val="SectionNumber"/>
          <w:lang w:val="es"/>
        </w:rPr>
        <w:t xml:space="preserve">5.2</w:t>
      </w:r>
      <w:r>
        <w:tab/>
      </w:r>
      <w:r>
        <w:rPr>
          <w:lang w:val="es"/>
        </w:rPr>
        <w:t xml:space="preserve">D-002 — Se aceptan reservas con checkout anterior al checkin</w:t>
      </w:r>
      <w:bookmarkEnd w:id="23"/>
    </w:p>
    <w:p>
      <w:pPr>
        <w:pStyle w:val="FirstParagraph"/>
      </w:pPr>
      <w:r>
        <w:rPr>
          <w:b/>
          <w:bCs/>
          <w:lang w:val="es"/>
        </w:rPr>
        <w:t xml:space="preserve">5 porqués</w:t>
      </w:r>
    </w:p>
    <w:tbl>
      <w:tblPr>
        <w:tblStyle w:val="Table"/>
        <w:tblW w:type="pct" w:w="5000"/>
        <w:tblLayout w:type="fixed"/>
        <w:tblLook w:firstRow="1" w:lastRow="0" w:firstColumn="0" w:lastColumn="0" w:noHBand="0" w:noVBand="0" w:val="0020"/>
      </w:tblPr>
      <w:tblGrid>
        <w:gridCol w:w="377"/>
        <w:gridCol w:w="3017"/>
        <w:gridCol w:w="4525"/>
      </w:tblGrid>
      <w:tr>
        <w:trPr>
          <w:tblHeader w:val="on"/>
        </w:trPr>
        <w:tc>
          <w:tcPr/>
          <w:p>
            <w:pPr>
              <w:pStyle w:val="Compact"/>
            </w:pPr>
            <w:r>
              <w:rPr>
                <w:lang w:val="es"/>
              </w:rPr>
              <w:t xml:space="preserve">#</w:t>
            </w:r>
          </w:p>
        </w:tc>
        <w:tc>
          <w:tcPr/>
          <w:p>
            <w:pPr>
              <w:pStyle w:val="Compact"/>
            </w:pPr>
            <w:r>
              <w:rPr>
                <w:lang w:val="es"/>
              </w:rPr>
              <w:t xml:space="preserve">Pregunta</w:t>
            </w:r>
          </w:p>
        </w:tc>
        <w:tc>
          <w:tcPr/>
          <w:p>
            <w:pPr>
              <w:pStyle w:val="Compact"/>
            </w:pPr>
            <w:r>
              <w:rPr>
                <w:lang w:val="es"/>
              </w:rPr>
              <w:t xml:space="preserve">Respuesta</w:t>
            </w:r>
          </w:p>
        </w:tc>
      </w:tr>
      <w:tr>
        <w:tc>
          <w:tcPr/>
          <w:p>
            <w:pPr>
              <w:pStyle w:val="Compact"/>
            </w:pPr>
            <w:r>
              <w:rPr>
                <w:lang w:val="es"/>
              </w:rPr>
              <w:t xml:space="preserve">1</w:t>
            </w:r>
          </w:p>
        </w:tc>
        <w:tc>
          <w:tcPr/>
          <w:p>
            <w:pPr>
              <w:pStyle w:val="Compact"/>
            </w:pPr>
            <w:r>
              <w:rPr>
                <w:lang w:val="es"/>
              </w:rPr>
              <w:t xml:space="preserve">¿Por qué se guardó una reserva con checkout antes del checkin?</w:t>
            </w:r>
          </w:p>
        </w:tc>
        <w:tc>
          <w:tcPr/>
          <w:p>
            <w:pPr>
              <w:pStyle w:val="Compact"/>
            </w:pPr>
            <w:r>
              <w:rPr>
                <w:lang w:val="es"/>
              </w:rPr>
              <w:t xml:space="preserve">Porque el validador aceptó el payload como válido.</w:t>
            </w:r>
          </w:p>
        </w:tc>
      </w:tr>
      <w:tr>
        <w:tc>
          <w:tcPr/>
          <w:p>
            <w:pPr>
              <w:pStyle w:val="Compact"/>
            </w:pPr>
            <w:r>
              <w:rPr>
                <w:lang w:val="es"/>
              </w:rPr>
              <w:t xml:space="preserve">2</w:t>
            </w:r>
          </w:p>
        </w:tc>
        <w:tc>
          <w:tcPr/>
          <w:p>
            <w:pPr>
              <w:pStyle w:val="Compact"/>
            </w:pPr>
            <w:r>
              <w:rPr>
                <w:lang w:val="es"/>
              </w:rPr>
              <w:t xml:space="preserve">¿Por qué el validador lo aceptó?</w:t>
            </w:r>
          </w:p>
        </w:tc>
        <w:tc>
          <w:tcPr/>
          <w:p>
            <w:pPr>
              <w:pStyle w:val="Compact"/>
            </w:pPr>
            <w:r>
              <w:rPr>
                <w:lang w:val="es"/>
              </w:rPr>
              <w:t xml:space="preserve">Porque las reglas de validate.js solo exigen presencia de los campos de fecha (validationrules.js:7-8), no su orden ni su formato.</w:t>
            </w:r>
          </w:p>
        </w:tc>
      </w:tr>
      <w:tr>
        <w:tc>
          <w:tcPr/>
          <w:p>
            <w:pPr>
              <w:pStyle w:val="Compact"/>
            </w:pPr>
            <w:r>
              <w:rPr>
                <w:lang w:val="es"/>
              </w:rPr>
              <w:t xml:space="preserve">3</w:t>
            </w:r>
          </w:p>
        </w:tc>
        <w:tc>
          <w:tcPr/>
          <w:p>
            <w:pPr>
              <w:pStyle w:val="Compact"/>
            </w:pPr>
            <w:r>
              <w:rPr>
                <w:lang w:val="es"/>
              </w:rPr>
              <w:t xml:space="preserve">¿Por qué las reglas no cubren el orden de las fechas?</w:t>
            </w:r>
          </w:p>
        </w:tc>
        <w:tc>
          <w:tcPr/>
          <w:p>
            <w:pPr>
              <w:pStyle w:val="Compact"/>
            </w:pPr>
            <w:r>
              <w:rPr>
                <w:lang w:val="es"/>
              </w:rPr>
              <w:t xml:space="preserve">Porque las reglas de negocio de una reserva (checkout &gt; checkin) no están especificadas como criterio de aceptación de la API; solo existe el contrato de campos.</w:t>
            </w:r>
          </w:p>
        </w:tc>
      </w:tr>
      <w:tr>
        <w:tc>
          <w:tcPr/>
          <w:p>
            <w:pPr>
              <w:pStyle w:val="Compact"/>
            </w:pPr>
            <w:r>
              <w:rPr>
                <w:lang w:val="es"/>
              </w:rPr>
              <w:t xml:space="preserve">4</w:t>
            </w:r>
          </w:p>
        </w:tc>
        <w:tc>
          <w:tcPr/>
          <w:p>
            <w:pPr>
              <w:pStyle w:val="Compact"/>
            </w:pPr>
            <w:r>
              <w:rPr>
                <w:lang w:val="es"/>
              </w:rPr>
              <w:t xml:space="preserve">¿Por qué no se detectó en pruebas?</w:t>
            </w:r>
          </w:p>
        </w:tc>
        <w:tc>
          <w:tcPr/>
          <w:p>
            <w:pPr>
              <w:pStyle w:val="Compact"/>
            </w:pPr>
            <w:r>
              <w:rPr>
                <w:lang w:val="es"/>
              </w:rPr>
              <w:t xml:space="preserve">Porque la suite solo prueba casos válidos con fechas correctas; no aplica partición de equivalencia ni valores límite sobre fechas.</w:t>
            </w:r>
          </w:p>
        </w:tc>
      </w:tr>
      <w:tr>
        <w:tc>
          <w:tcPr/>
          <w:p>
            <w:pPr>
              <w:pStyle w:val="Compact"/>
            </w:pPr>
            <w:r>
              <w:rPr>
                <w:lang w:val="es"/>
              </w:rPr>
              <w:t xml:space="preserve">5</w:t>
            </w:r>
          </w:p>
        </w:tc>
        <w:tc>
          <w:tcPr/>
          <w:p>
            <w:pPr>
              <w:pStyle w:val="Compact"/>
            </w:pPr>
            <w:r>
              <w:rPr>
                <w:lang w:val="es"/>
              </w:rPr>
              <w:t xml:space="preserve">¿Por qué no hay pruebas de valores límite?</w:t>
            </w:r>
          </w:p>
        </w:tc>
        <w:tc>
          <w:tcPr/>
          <w:p>
            <w:pPr>
              <w:pStyle w:val="Compact"/>
            </w:pPr>
            <w:r>
              <w:rPr>
                <w:lang w:val="es"/>
              </w:rPr>
              <w:t xml:space="preserve">Porque el proceso de diseño de pruebas no exige técnicas de caja negra para reglas de negocio ni pide cobertura de casos negativos como criterio de salida.</w:t>
            </w:r>
          </w:p>
        </w:tc>
      </w:tr>
    </w:tbl>
    <w:p>
      <w:pPr>
        <w:pStyle w:val="FirstParagraph"/>
      </w:pPr>
      <w:r>
        <w:rPr>
          <w:b/>
          <w:bCs/>
          <w:lang w:val="es"/>
        </w:rPr>
        <w:t xml:space="preserve">Causa raíz:</w:t>
      </w:r>
      <w:r>
        <w:rPr>
          <w:lang w:val="es"/>
        </w:rPr>
        <w:t xml:space="preserve"> </w:t>
      </w:r>
      <w:r>
        <w:rPr>
          <w:lang w:val="es"/>
        </w:rPr>
        <w:t xml:space="preserve">Reglas de negocio de fechas no especificadas ni probadas: validación limitada a presencia de campos y ausencia de casos negativos/límite en el diseño de pruebas.</w:t>
      </w:r>
    </w:p>
    <w:p>
      <w:pPr>
        <w:pStyle w:val="BodyText"/>
      </w:pPr>
      <w:r>
        <w:rPr>
          <w:b/>
          <w:bCs/>
          <w:lang w:val="es"/>
        </w:rPr>
        <w:t xml:space="preserve">Diagrama de Ishikawa</w:t>
      </w:r>
    </w:p>
    <w:p>
      <w:pPr>
        <w:pStyle w:val="CaptionedFigure"/>
      </w:pPr>
      <w:r>
        <w:drawing>
          <wp:inline>
            <wp:extent cx="5334000" cy="2857500"/>
            <wp:effectExtent b="0" l="0" r="0" t="0"/>
            <wp:docPr descr="Ishikawa D-002" title="" id="25" name="Picture"/>
            <a:graphic>
              <a:graphicData uri="http://schemas.openxmlformats.org/drawingml/2006/picture">
                <pic:pic>
                  <pic:nvPicPr>
                    <pic:cNvPr descr="img/ishikawa_D-002.png" id="26" name="Picture"/>
                    <pic:cNvPicPr>
                      <a:picLocks noChangeArrowheads="1" noChangeAspect="1"/>
                    </pic:cNvPicPr>
                  </pic:nvPicPr>
                  <pic:blipFill>
                    <a:blip r:embed="rId24"/>
                    <a:stretch>
                      <a:fillRect/>
                    </a:stretch>
                  </pic:blipFill>
                  <pic:spPr bwMode="auto">
                    <a:xfrm>
                      <a:off x="0" y="0"/>
                      <a:ext cx="5334000" cy="2857500"/>
                    </a:xfrm>
                    <a:prstGeom prst="rect">
                      <a:avLst/>
                    </a:prstGeom>
                    <a:noFill/>
                    <a:ln w="9525">
                      <a:noFill/>
                      <a:headEnd/>
                      <a:tailEnd/>
                    </a:ln>
                  </pic:spPr>
                </pic:pic>
              </a:graphicData>
            </a:graphic>
          </wp:inline>
        </w:drawing>
      </w:r>
    </w:p>
    <w:p>
      <w:pPr>
        <w:pStyle w:val="ImageCaption"/>
      </w:pPr>
      <w:r>
        <w:rPr>
          <w:lang w:val="es"/>
        </w:rPr>
        <w:t xml:space="preserve">Ishikawa D-002</w:t>
      </w:r>
    </w:p>
    <w:tbl>
      <w:tblPr>
        <w:tblStyle w:val="Table"/>
        <w:tblW w:type="pct" w:w="5000"/>
        <w:tblLayout w:type="fixed"/>
        <w:tblLook w:firstRow="1" w:lastRow="0" w:firstColumn="0" w:lastColumn="0" w:noHBand="0" w:noVBand="0" w:val="0020"/>
      </w:tblPr>
      <w:tblGrid>
        <w:gridCol w:w="931"/>
        <w:gridCol w:w="2795"/>
        <w:gridCol w:w="1397"/>
        <w:gridCol w:w="2795"/>
      </w:tblGrid>
      <w:tr>
        <w:trPr>
          <w:tblHeader w:val="on"/>
        </w:trPr>
        <w:tc>
          <w:tcPr/>
          <w:p>
            <w:pPr>
              <w:pStyle w:val="Compact"/>
            </w:pPr>
            <w:r>
              <w:rPr>
                <w:lang w:val="es"/>
              </w:rPr>
              <w:t xml:space="preserve">Categoría</w:t>
            </w:r>
          </w:p>
        </w:tc>
        <w:tc>
          <w:tcPr/>
          <w:p>
            <w:pPr>
              <w:pStyle w:val="Compact"/>
            </w:pPr>
            <w:r>
              <w:rPr>
                <w:lang w:val="es"/>
              </w:rPr>
              <w:t xml:space="preserve">Causa</w:t>
            </w:r>
          </w:p>
        </w:tc>
        <w:tc>
          <w:tcPr/>
          <w:p>
            <w:pPr>
              <w:pStyle w:val="Compact"/>
            </w:pPr>
            <w:r>
              <w:rPr>
                <w:lang w:val="es"/>
              </w:rPr>
              <w:t xml:space="preserve">Estado</w:t>
            </w:r>
          </w:p>
        </w:tc>
        <w:tc>
          <w:tcPr/>
          <w:p>
            <w:pPr>
              <w:pStyle w:val="Compact"/>
            </w:pPr>
            <w:r>
              <w:rPr>
                <w:lang w:val="es"/>
              </w:rPr>
              <w:t xml:space="preserve">Evidencia / cómo validar</w:t>
            </w:r>
          </w:p>
        </w:tc>
      </w:tr>
      <w:tr>
        <w:tc>
          <w:tcPr/>
          <w:p>
            <w:pPr>
              <w:pStyle w:val="Compact"/>
            </w:pPr>
            <w:r>
              <w:rPr>
                <w:lang w:val="es"/>
              </w:rPr>
              <w:t xml:space="preserve">Código</w:t>
            </w:r>
          </w:p>
        </w:tc>
        <w:tc>
          <w:tcPr/>
          <w:p>
            <w:pPr>
              <w:pStyle w:val="Compact"/>
            </w:pPr>
            <w:r>
              <w:rPr>
                <w:lang w:val="es"/>
              </w:rPr>
              <w:t xml:space="preserve">Reglas de validación solo de presencia</w:t>
            </w:r>
          </w:p>
        </w:tc>
        <w:tc>
          <w:tcPr/>
          <w:p>
            <w:pPr>
              <w:pStyle w:val="Compact"/>
            </w:pPr>
            <w:r>
              <w:rPr>
                <w:lang w:val="es"/>
              </w:rPr>
              <w:t xml:space="preserve">Verificada</w:t>
            </w:r>
          </w:p>
        </w:tc>
        <w:tc>
          <w:tcPr/>
          <w:p>
            <w:pPr>
              <w:pStyle w:val="Compact"/>
            </w:pPr>
            <w:r>
              <w:rPr>
                <w:lang w:val="es"/>
              </w:rPr>
              <w:t xml:space="preserve">app/helpers/validationrules.js:7-8</w:t>
            </w:r>
          </w:p>
        </w:tc>
      </w:tr>
      <w:tr>
        <w:tc>
          <w:tcPr/>
          <w:p>
            <w:pPr>
              <w:pStyle w:val="Compact"/>
            </w:pPr>
            <w:r>
              <w:rPr>
                <w:lang w:val="es"/>
              </w:rPr>
              <w:t xml:space="preserve">Diseño</w:t>
            </w:r>
          </w:p>
        </w:tc>
        <w:tc>
          <w:tcPr/>
          <w:p>
            <w:pPr>
              <w:pStyle w:val="Compact"/>
            </w:pPr>
            <w:r>
              <w:rPr>
                <w:lang w:val="es"/>
              </w:rPr>
              <w:t xml:space="preserve">El contrato de la API no define la regla checkout &gt; checkin</w:t>
            </w:r>
          </w:p>
        </w:tc>
        <w:tc>
          <w:tcPr/>
          <w:p>
            <w:pPr>
              <w:pStyle w:val="Compact"/>
            </w:pPr>
            <w:r>
              <w:rPr>
                <w:lang w:val="es"/>
              </w:rPr>
              <w:t xml:space="preserve">Verificada</w:t>
            </w:r>
          </w:p>
        </w:tc>
        <w:tc>
          <w:tcPr/>
          <w:p>
            <w:pPr>
              <w:pStyle w:val="Compact"/>
            </w:pPr>
            <w:r>
              <w:rPr>
                <w:lang w:val="es"/>
              </w:rPr>
              <w:t xml:space="preserve">apidoc POST /booking (routes/index.js) sin restricciones de fecha</w:t>
            </w:r>
          </w:p>
        </w:tc>
      </w:tr>
      <w:tr>
        <w:tc>
          <w:tcPr/>
          <w:p>
            <w:pPr>
              <w:pStyle w:val="Compact"/>
            </w:pPr>
            <w:r>
              <w:rPr>
                <w:lang w:val="es"/>
              </w:rPr>
              <w:t xml:space="preserve">Procesos</w:t>
            </w:r>
          </w:p>
        </w:tc>
        <w:tc>
          <w:tcPr/>
          <w:p>
            <w:pPr>
              <w:pStyle w:val="Compact"/>
            </w:pPr>
            <w:r>
              <w:rPr>
                <w:lang w:val="es"/>
              </w:rPr>
              <w:t xml:space="preserve">Criterios de aceptación sin reglas de negocio de fechas</w:t>
            </w:r>
          </w:p>
        </w:tc>
        <w:tc>
          <w:tcPr/>
          <w:p>
            <w:pPr>
              <w:pStyle w:val="Compact"/>
            </w:pPr>
            <w:r>
              <w:rPr>
                <w:lang w:val="es"/>
              </w:rPr>
              <w:t xml:space="preserve">Suposición por validar</w:t>
            </w:r>
          </w:p>
        </w:tc>
        <w:tc>
          <w:tcPr/>
          <w:p>
            <w:pPr>
              <w:pStyle w:val="Compact"/>
            </w:pPr>
            <w:r>
              <w:rPr>
                <w:lang w:val="es"/>
              </w:rPr>
              <w:t xml:space="preserve">Por validar con el backlog/historias del proyecto</w:t>
            </w:r>
          </w:p>
        </w:tc>
      </w:tr>
      <w:tr>
        <w:tc>
          <w:tcPr/>
          <w:p>
            <w:pPr>
              <w:pStyle w:val="Compact"/>
            </w:pPr>
            <w:r>
              <w:rPr>
                <w:lang w:val="es"/>
              </w:rPr>
              <w:t xml:space="preserve">Procesos</w:t>
            </w:r>
          </w:p>
        </w:tc>
        <w:tc>
          <w:tcPr/>
          <w:p>
            <w:pPr>
              <w:pStyle w:val="Compact"/>
            </w:pPr>
            <w:r>
              <w:rPr>
                <w:lang w:val="es"/>
              </w:rPr>
              <w:t xml:space="preserve">El diseño de pruebas no exige valores límite ni partición de equivalencia</w:t>
            </w:r>
          </w:p>
        </w:tc>
        <w:tc>
          <w:tcPr/>
          <w:p>
            <w:pPr>
              <w:pStyle w:val="Compact"/>
            </w:pPr>
            <w:r>
              <w:rPr>
                <w:lang w:val="es"/>
              </w:rPr>
              <w:t xml:space="preserve">Verificada</w:t>
            </w:r>
          </w:p>
        </w:tc>
        <w:tc>
          <w:tcPr/>
          <w:p>
            <w:pPr>
              <w:pStyle w:val="Compact"/>
            </w:pPr>
            <w:r>
              <w:rPr>
                <w:lang w:val="es"/>
              </w:rPr>
              <w:t xml:space="preserve">app/tests/spec.js: ningún caso con fechas inválidas</w:t>
            </w:r>
          </w:p>
        </w:tc>
      </w:tr>
      <w:tr>
        <w:tc>
          <w:tcPr/>
          <w:p>
            <w:pPr>
              <w:pStyle w:val="Compact"/>
            </w:pPr>
            <w:r>
              <w:rPr>
                <w:lang w:val="es"/>
              </w:rPr>
              <w:t xml:space="preserve">Datos</w:t>
            </w:r>
          </w:p>
        </w:tc>
        <w:tc>
          <w:tcPr/>
          <w:p>
            <w:pPr>
              <w:pStyle w:val="Compact"/>
            </w:pPr>
            <w:r>
              <w:rPr>
                <w:lang w:val="es"/>
              </w:rPr>
              <w:t xml:space="preserve">Los datos de prueba siempre usan fechas válidas</w:t>
            </w:r>
          </w:p>
        </w:tc>
        <w:tc>
          <w:tcPr/>
          <w:p>
            <w:pPr>
              <w:pStyle w:val="Compact"/>
            </w:pPr>
            <w:r>
              <w:rPr>
                <w:lang w:val="es"/>
              </w:rPr>
              <w:t xml:space="preserve">Verificada</w:t>
            </w:r>
          </w:p>
        </w:tc>
        <w:tc>
          <w:tcPr/>
          <w:p>
            <w:pPr>
              <w:pStyle w:val="Compact"/>
            </w:pPr>
            <w:r>
              <w:rPr>
                <w:lang w:val="es"/>
              </w:rPr>
              <w:t xml:space="preserve">app/tests/spec.js:28-30 (payloads con checkin &lt; checkout)</w:t>
            </w:r>
          </w:p>
        </w:tc>
      </w:tr>
      <w:tr>
        <w:tc>
          <w:tcPr/>
          <w:p>
            <w:pPr>
              <w:pStyle w:val="Compact"/>
            </w:pPr>
            <w:r>
              <w:rPr>
                <w:lang w:val="es"/>
              </w:rPr>
              <w:t xml:space="preserve">Herramientas</w:t>
            </w:r>
          </w:p>
        </w:tc>
        <w:tc>
          <w:tcPr/>
          <w:p>
            <w:pPr>
              <w:pStyle w:val="Compact"/>
            </w:pPr>
            <w:r>
              <w:rPr>
                <w:lang w:val="es"/>
              </w:rPr>
              <w:t xml:space="preserve">Sin pruebas de contrato o esquema (p. ej. JSON Schema) en CI</w:t>
            </w:r>
          </w:p>
        </w:tc>
        <w:tc>
          <w:tcPr/>
          <w:p>
            <w:pPr>
              <w:pStyle w:val="Compact"/>
            </w:pPr>
            <w:r>
              <w:rPr>
                <w:lang w:val="es"/>
              </w:rPr>
              <w:t xml:space="preserve">Verificada</w:t>
            </w:r>
          </w:p>
        </w:tc>
        <w:tc>
          <w:tcPr/>
          <w:p>
            <w:pPr>
              <w:pStyle w:val="Compact"/>
            </w:pPr>
            <w:r>
              <w:rPr>
                <w:lang w:val="es"/>
              </w:rPr>
              <w:t xml:space="preserve">restful-booker/.github/workflows/test.yml</w:t>
            </w:r>
          </w:p>
        </w:tc>
      </w:tr>
    </w:tbl>
    <w:p>
      <w:pPr>
        <w:pStyle w:val="Heading2"/>
      </w:pPr>
      <w:bookmarkStart w:id="27" w:name="_619fe66d258da8f60ea428426220f7bdcc82edd"/>
      <w:r>
        <w:rPr>
          <w:rStyle w:val="SectionNumber"/>
          <w:lang w:val="es"/>
        </w:rPr>
        <w:t xml:space="preserve">5.3</w:t>
      </w:r>
      <w:r>
        <w:tab/>
      </w:r>
      <w:r>
        <w:rPr>
          <w:lang w:val="es"/>
        </w:rPr>
        <w:t xml:space="preserve">D-003 — totalprice negativo aceptado y no numérico convertido en null sin aviso</w:t>
      </w:r>
      <w:bookmarkEnd w:id="27"/>
    </w:p>
    <w:p>
      <w:pPr>
        <w:pStyle w:val="FirstParagraph"/>
      </w:pPr>
      <w:r>
        <w:rPr>
          <w:b/>
          <w:bCs/>
          <w:lang w:val="es"/>
        </w:rPr>
        <w:t xml:space="preserve">5 porqués</w:t>
      </w:r>
    </w:p>
    <w:tbl>
      <w:tblPr>
        <w:tblStyle w:val="Table"/>
        <w:tblW w:type="pct" w:w="5000"/>
        <w:tblLayout w:type="fixed"/>
        <w:tblLook w:firstRow="1" w:lastRow="0" w:firstColumn="0" w:lastColumn="0" w:noHBand="0" w:noVBand="0" w:val="0020"/>
      </w:tblPr>
      <w:tblGrid>
        <w:gridCol w:w="377"/>
        <w:gridCol w:w="3017"/>
        <w:gridCol w:w="4525"/>
      </w:tblGrid>
      <w:tr>
        <w:trPr>
          <w:tblHeader w:val="on"/>
        </w:trPr>
        <w:tc>
          <w:tcPr/>
          <w:p>
            <w:pPr>
              <w:pStyle w:val="Compact"/>
            </w:pPr>
            <w:r>
              <w:rPr>
                <w:lang w:val="es"/>
              </w:rPr>
              <w:t xml:space="preserve">#</w:t>
            </w:r>
          </w:p>
        </w:tc>
        <w:tc>
          <w:tcPr/>
          <w:p>
            <w:pPr>
              <w:pStyle w:val="Compact"/>
            </w:pPr>
            <w:r>
              <w:rPr>
                <w:lang w:val="es"/>
              </w:rPr>
              <w:t xml:space="preserve">Pregunta</w:t>
            </w:r>
          </w:p>
        </w:tc>
        <w:tc>
          <w:tcPr/>
          <w:p>
            <w:pPr>
              <w:pStyle w:val="Compact"/>
            </w:pPr>
            <w:r>
              <w:rPr>
                <w:lang w:val="es"/>
              </w:rPr>
              <w:t xml:space="preserve">Respuesta</w:t>
            </w:r>
          </w:p>
        </w:tc>
      </w:tr>
      <w:tr>
        <w:tc>
          <w:tcPr/>
          <w:p>
            <w:pPr>
              <w:pStyle w:val="Compact"/>
            </w:pPr>
            <w:r>
              <w:rPr>
                <w:lang w:val="es"/>
              </w:rPr>
              <w:t xml:space="preserve">1</w:t>
            </w:r>
          </w:p>
        </w:tc>
        <w:tc>
          <w:tcPr/>
          <w:p>
            <w:pPr>
              <w:pStyle w:val="Compact"/>
            </w:pPr>
            <w:r>
              <w:rPr>
                <w:lang w:val="es"/>
              </w:rPr>
              <w:t xml:space="preserve">¿Por qué una reserva quedó con totalprice null?</w:t>
            </w:r>
          </w:p>
        </w:tc>
        <w:tc>
          <w:tcPr/>
          <w:p>
            <w:pPr>
              <w:pStyle w:val="Compact"/>
            </w:pPr>
            <w:r>
              <w:rPr>
                <w:lang w:val="es"/>
              </w:rPr>
              <w:t xml:space="preserve">Porque parser.js aplica parseInt a</w:t>
            </w:r>
            <w:r>
              <w:rPr>
                <w:lang w:val="es"/>
              </w:rPr>
              <w:t xml:space="preserve"> </w:t>
            </w:r>
            <w:r>
              <w:rPr>
                <w:lang w:val="es"/>
              </w:rPr>
              <w:t xml:space="preserve">‘abc’</w:t>
            </w:r>
            <w:r>
              <w:rPr>
                <w:lang w:val="es"/>
              </w:rPr>
              <w:t xml:space="preserve">, que devuelve NaN, y JSON serializa NaN como null.</w:t>
            </w:r>
          </w:p>
        </w:tc>
      </w:tr>
      <w:tr>
        <w:tc>
          <w:tcPr/>
          <w:p>
            <w:pPr>
              <w:pStyle w:val="Compact"/>
            </w:pPr>
            <w:r>
              <w:rPr>
                <w:lang w:val="es"/>
              </w:rPr>
              <w:t xml:space="preserve">2</w:t>
            </w:r>
          </w:p>
        </w:tc>
        <w:tc>
          <w:tcPr/>
          <w:p>
            <w:pPr>
              <w:pStyle w:val="Compact"/>
            </w:pPr>
            <w:r>
              <w:rPr>
                <w:lang w:val="es"/>
              </w:rPr>
              <w:t xml:space="preserve">¿Por qué llegó un valor no numérico al parser?</w:t>
            </w:r>
          </w:p>
        </w:tc>
        <w:tc>
          <w:tcPr/>
          <w:p>
            <w:pPr>
              <w:pStyle w:val="Compact"/>
            </w:pPr>
            <w:r>
              <w:rPr>
                <w:lang w:val="es"/>
              </w:rPr>
              <w:t xml:space="preserve">Porque la regla de validación de totalprice solo exige presencia (validationrules.js:5), no tipo ni rango.</w:t>
            </w:r>
          </w:p>
        </w:tc>
      </w:tr>
      <w:tr>
        <w:tc>
          <w:tcPr/>
          <w:p>
            <w:pPr>
              <w:pStyle w:val="Compact"/>
            </w:pPr>
            <w:r>
              <w:rPr>
                <w:lang w:val="es"/>
              </w:rPr>
              <w:t xml:space="preserve">3</w:t>
            </w:r>
          </w:p>
        </w:tc>
        <w:tc>
          <w:tcPr/>
          <w:p>
            <w:pPr>
              <w:pStyle w:val="Compact"/>
            </w:pPr>
            <w:r>
              <w:rPr>
                <w:lang w:val="es"/>
              </w:rPr>
              <w:t xml:space="preserve">¿Por qué el parser no detecta el NaN?</w:t>
            </w:r>
          </w:p>
        </w:tc>
        <w:tc>
          <w:tcPr/>
          <w:p>
            <w:pPr>
              <w:pStyle w:val="Compact"/>
            </w:pPr>
            <w:r>
              <w:rPr>
                <w:lang w:val="es"/>
              </w:rPr>
              <w:t xml:space="preserve">Porque está diseñado para transformar la salida y no valida; asume que el dato ya viene limpio (responsabilidad repartida sin contrato).</w:t>
            </w:r>
          </w:p>
        </w:tc>
      </w:tr>
      <w:tr>
        <w:tc>
          <w:tcPr/>
          <w:p>
            <w:pPr>
              <w:pStyle w:val="Compact"/>
            </w:pPr>
            <w:r>
              <w:rPr>
                <w:lang w:val="es"/>
              </w:rPr>
              <w:t xml:space="preserve">4</w:t>
            </w:r>
          </w:p>
        </w:tc>
        <w:tc>
          <w:tcPr/>
          <w:p>
            <w:pPr>
              <w:pStyle w:val="Compact"/>
            </w:pPr>
            <w:r>
              <w:rPr>
                <w:lang w:val="es"/>
              </w:rPr>
              <w:t xml:space="preserve">¿Por qué no hay contrato de tipos entre la entrada y la persistencia?</w:t>
            </w:r>
          </w:p>
        </w:tc>
        <w:tc>
          <w:tcPr/>
          <w:p>
            <w:pPr>
              <w:pStyle w:val="Compact"/>
            </w:pPr>
            <w:r>
              <w:rPr>
                <w:lang w:val="es"/>
              </w:rPr>
              <w:t xml:space="preserve">Porque la API acepta JSON, XML y form-urlencoded (donde todo es texto) y no hay un esquema común que normalice y valide tipos antes de guardar.</w:t>
            </w:r>
          </w:p>
        </w:tc>
      </w:tr>
      <w:tr>
        <w:tc>
          <w:tcPr/>
          <w:p>
            <w:pPr>
              <w:pStyle w:val="Compact"/>
            </w:pPr>
            <w:r>
              <w:rPr>
                <w:lang w:val="es"/>
              </w:rPr>
              <w:t xml:space="preserve">5</w:t>
            </w:r>
          </w:p>
        </w:tc>
        <w:tc>
          <w:tcPr/>
          <w:p>
            <w:pPr>
              <w:pStyle w:val="Compact"/>
            </w:pPr>
            <w:r>
              <w:rPr>
                <w:lang w:val="es"/>
              </w:rPr>
              <w:t xml:space="preserve">¿Por qué no se definió ese esquema?</w:t>
            </w:r>
          </w:p>
        </w:tc>
        <w:tc>
          <w:tcPr/>
          <w:p>
            <w:pPr>
              <w:pStyle w:val="Compact"/>
            </w:pPr>
            <w:r>
              <w:rPr>
                <w:lang w:val="es"/>
              </w:rPr>
              <w:t xml:space="preserve">Porque no hay estándar de diseño de la API (tipos, rangos, códigos de error) ni un paso de revisión de contrato en el proceso de desarrollo.</w:t>
            </w:r>
          </w:p>
        </w:tc>
      </w:tr>
    </w:tbl>
    <w:p>
      <w:pPr>
        <w:pStyle w:val="FirstParagraph"/>
      </w:pPr>
      <w:r>
        <w:rPr>
          <w:b/>
          <w:bCs/>
          <w:lang w:val="es"/>
        </w:rPr>
        <w:t xml:space="preserve">Causa raíz:</w:t>
      </w:r>
      <w:r>
        <w:rPr>
          <w:lang w:val="es"/>
        </w:rPr>
        <w:t xml:space="preserve"> </w:t>
      </w:r>
      <w:r>
        <w:rPr>
          <w:lang w:val="es"/>
        </w:rPr>
        <w:t xml:space="preserve">Falta de un contrato de datos (tipos y rangos) validado en la entrada; el parser convierte en silencio en lugar de fallar.</w:t>
      </w:r>
    </w:p>
    <w:p>
      <w:pPr>
        <w:pStyle w:val="BodyText"/>
      </w:pPr>
      <w:r>
        <w:rPr>
          <w:b/>
          <w:bCs/>
          <w:lang w:val="es"/>
        </w:rPr>
        <w:t xml:space="preserve">Diagrama de Ishikawa</w:t>
      </w:r>
    </w:p>
    <w:p>
      <w:pPr>
        <w:pStyle w:val="CaptionedFigure"/>
      </w:pPr>
      <w:r>
        <w:drawing>
          <wp:inline>
            <wp:extent cx="5334000" cy="2857500"/>
            <wp:effectExtent b="0" l="0" r="0" t="0"/>
            <wp:docPr descr="Ishikawa D-003" title="" id="29" name="Picture"/>
            <a:graphic>
              <a:graphicData uri="http://schemas.openxmlformats.org/drawingml/2006/picture">
                <pic:pic>
                  <pic:nvPicPr>
                    <pic:cNvPr descr="img/ishikawa_D-003.png" id="30" name="Picture"/>
                    <pic:cNvPicPr>
                      <a:picLocks noChangeArrowheads="1" noChangeAspect="1"/>
                    </pic:cNvPicPr>
                  </pic:nvPicPr>
                  <pic:blipFill>
                    <a:blip r:embed="rId28"/>
                    <a:stretch>
                      <a:fillRect/>
                    </a:stretch>
                  </pic:blipFill>
                  <pic:spPr bwMode="auto">
                    <a:xfrm>
                      <a:off x="0" y="0"/>
                      <a:ext cx="5334000" cy="2857500"/>
                    </a:xfrm>
                    <a:prstGeom prst="rect">
                      <a:avLst/>
                    </a:prstGeom>
                    <a:noFill/>
                    <a:ln w="9525">
                      <a:noFill/>
                      <a:headEnd/>
                      <a:tailEnd/>
                    </a:ln>
                  </pic:spPr>
                </pic:pic>
              </a:graphicData>
            </a:graphic>
          </wp:inline>
        </w:drawing>
      </w:r>
    </w:p>
    <w:p>
      <w:pPr>
        <w:pStyle w:val="ImageCaption"/>
      </w:pPr>
      <w:r>
        <w:rPr>
          <w:lang w:val="es"/>
        </w:rPr>
        <w:t xml:space="preserve">Ishikawa D-003</w:t>
      </w:r>
    </w:p>
    <w:tbl>
      <w:tblPr>
        <w:tblStyle w:val="Table"/>
        <w:tblW w:type="pct" w:w="5000"/>
        <w:tblLayout w:type="fixed"/>
        <w:tblLook w:firstRow="1" w:lastRow="0" w:firstColumn="0" w:lastColumn="0" w:noHBand="0" w:noVBand="0" w:val="0020"/>
      </w:tblPr>
      <w:tblGrid>
        <w:gridCol w:w="931"/>
        <w:gridCol w:w="2795"/>
        <w:gridCol w:w="1397"/>
        <w:gridCol w:w="2795"/>
      </w:tblGrid>
      <w:tr>
        <w:trPr>
          <w:tblHeader w:val="on"/>
        </w:trPr>
        <w:tc>
          <w:tcPr/>
          <w:p>
            <w:pPr>
              <w:pStyle w:val="Compact"/>
            </w:pPr>
            <w:r>
              <w:rPr>
                <w:lang w:val="es"/>
              </w:rPr>
              <w:t xml:space="preserve">Categoría</w:t>
            </w:r>
          </w:p>
        </w:tc>
        <w:tc>
          <w:tcPr/>
          <w:p>
            <w:pPr>
              <w:pStyle w:val="Compact"/>
            </w:pPr>
            <w:r>
              <w:rPr>
                <w:lang w:val="es"/>
              </w:rPr>
              <w:t xml:space="preserve">Causa</w:t>
            </w:r>
          </w:p>
        </w:tc>
        <w:tc>
          <w:tcPr/>
          <w:p>
            <w:pPr>
              <w:pStyle w:val="Compact"/>
            </w:pPr>
            <w:r>
              <w:rPr>
                <w:lang w:val="es"/>
              </w:rPr>
              <w:t xml:space="preserve">Estado</w:t>
            </w:r>
          </w:p>
        </w:tc>
        <w:tc>
          <w:tcPr/>
          <w:p>
            <w:pPr>
              <w:pStyle w:val="Compact"/>
            </w:pPr>
            <w:r>
              <w:rPr>
                <w:lang w:val="es"/>
              </w:rPr>
              <w:t xml:space="preserve">Evidencia / cómo validar</w:t>
            </w:r>
          </w:p>
        </w:tc>
      </w:tr>
      <w:tr>
        <w:tc>
          <w:tcPr/>
          <w:p>
            <w:pPr>
              <w:pStyle w:val="Compact"/>
            </w:pPr>
            <w:r>
              <w:rPr>
                <w:lang w:val="es"/>
              </w:rPr>
              <w:t xml:space="preserve">Código</w:t>
            </w:r>
          </w:p>
        </w:tc>
        <w:tc>
          <w:tcPr/>
          <w:p>
            <w:pPr>
              <w:pStyle w:val="Compact"/>
            </w:pPr>
            <w:r>
              <w:rPr>
                <w:lang w:val="es"/>
              </w:rPr>
              <w:t xml:space="preserve">parseInt sin comprobar NaN</w:t>
            </w:r>
          </w:p>
        </w:tc>
        <w:tc>
          <w:tcPr/>
          <w:p>
            <w:pPr>
              <w:pStyle w:val="Compact"/>
            </w:pPr>
            <w:r>
              <w:rPr>
                <w:lang w:val="es"/>
              </w:rPr>
              <w:t xml:space="preserve">Verificada</w:t>
            </w:r>
          </w:p>
        </w:tc>
        <w:tc>
          <w:tcPr/>
          <w:p>
            <w:pPr>
              <w:pStyle w:val="Compact"/>
            </w:pPr>
            <w:r>
              <w:rPr>
                <w:lang w:val="es"/>
              </w:rPr>
              <w:t xml:space="preserve">app/helpers/parser.js:24, :58</w:t>
            </w:r>
          </w:p>
        </w:tc>
      </w:tr>
      <w:tr>
        <w:tc>
          <w:tcPr/>
          <w:p>
            <w:pPr>
              <w:pStyle w:val="Compact"/>
            </w:pPr>
            <w:r>
              <w:rPr>
                <w:lang w:val="es"/>
              </w:rPr>
              <w:t xml:space="preserve">Código</w:t>
            </w:r>
          </w:p>
        </w:tc>
        <w:tc>
          <w:tcPr/>
          <w:p>
            <w:pPr>
              <w:pStyle w:val="Compact"/>
            </w:pPr>
            <w:r>
              <w:rPr>
                <w:lang w:val="es"/>
              </w:rPr>
              <w:t xml:space="preserve">Regla totalprice sin numericality ni mínimo</w:t>
            </w:r>
          </w:p>
        </w:tc>
        <w:tc>
          <w:tcPr/>
          <w:p>
            <w:pPr>
              <w:pStyle w:val="Compact"/>
            </w:pPr>
            <w:r>
              <w:rPr>
                <w:lang w:val="es"/>
              </w:rPr>
              <w:t xml:space="preserve">Verificada</w:t>
            </w:r>
          </w:p>
        </w:tc>
        <w:tc>
          <w:tcPr/>
          <w:p>
            <w:pPr>
              <w:pStyle w:val="Compact"/>
            </w:pPr>
            <w:r>
              <w:rPr>
                <w:lang w:val="es"/>
              </w:rPr>
              <w:t xml:space="preserve">app/helpers/validationrules.js:5</w:t>
            </w:r>
          </w:p>
        </w:tc>
      </w:tr>
      <w:tr>
        <w:tc>
          <w:tcPr/>
          <w:p>
            <w:pPr>
              <w:pStyle w:val="Compact"/>
            </w:pPr>
            <w:r>
              <w:rPr>
                <w:lang w:val="es"/>
              </w:rPr>
              <w:t xml:space="preserve">Diseño</w:t>
            </w:r>
          </w:p>
        </w:tc>
        <w:tc>
          <w:tcPr/>
          <w:p>
            <w:pPr>
              <w:pStyle w:val="Compact"/>
            </w:pPr>
            <w:r>
              <w:rPr>
                <w:lang w:val="es"/>
              </w:rPr>
              <w:t xml:space="preserve">Tres formatos de entrada (JSON/XML/urlencoded) sin esquema común de tipos</w:t>
            </w:r>
          </w:p>
        </w:tc>
        <w:tc>
          <w:tcPr/>
          <w:p>
            <w:pPr>
              <w:pStyle w:val="Compact"/>
            </w:pPr>
            <w:r>
              <w:rPr>
                <w:lang w:val="es"/>
              </w:rPr>
              <w:t xml:space="preserve">Verificada</w:t>
            </w:r>
          </w:p>
        </w:tc>
        <w:tc>
          <w:tcPr/>
          <w:p>
            <w:pPr>
              <w:pStyle w:val="Compact"/>
            </w:pPr>
            <w:r>
              <w:rPr>
                <w:lang w:val="es"/>
              </w:rPr>
              <w:t xml:space="preserve">app/app.js (parsers json, xml, urlencoded)</w:t>
            </w:r>
          </w:p>
        </w:tc>
      </w:tr>
      <w:tr>
        <w:tc>
          <w:tcPr/>
          <w:p>
            <w:pPr>
              <w:pStyle w:val="Compact"/>
            </w:pPr>
            <w:r>
              <w:rPr>
                <w:lang w:val="es"/>
              </w:rPr>
              <w:t xml:space="preserve">Datos</w:t>
            </w:r>
          </w:p>
        </w:tc>
        <w:tc>
          <w:tcPr/>
          <w:p>
            <w:pPr>
              <w:pStyle w:val="Compact"/>
            </w:pPr>
            <w:r>
              <w:rPr>
                <w:lang w:val="es"/>
              </w:rPr>
              <w:t xml:space="preserve">No hay datos de prueba de tipo incorrecto ni negativos</w:t>
            </w:r>
          </w:p>
        </w:tc>
        <w:tc>
          <w:tcPr/>
          <w:p>
            <w:pPr>
              <w:pStyle w:val="Compact"/>
            </w:pPr>
            <w:r>
              <w:rPr>
                <w:lang w:val="es"/>
              </w:rPr>
              <w:t xml:space="preserve">Verificada</w:t>
            </w:r>
          </w:p>
        </w:tc>
        <w:tc>
          <w:tcPr/>
          <w:p>
            <w:pPr>
              <w:pStyle w:val="Compact"/>
            </w:pPr>
            <w:r>
              <w:rPr>
                <w:lang w:val="es"/>
              </w:rPr>
              <w:t xml:space="preserve">app/tests/spec.js: totalprice siempre 111</w:t>
            </w:r>
          </w:p>
        </w:tc>
      </w:tr>
      <w:tr>
        <w:tc>
          <w:tcPr/>
          <w:p>
            <w:pPr>
              <w:pStyle w:val="Compact"/>
            </w:pPr>
            <w:r>
              <w:rPr>
                <w:lang w:val="es"/>
              </w:rPr>
              <w:t xml:space="preserve">Procesos</w:t>
            </w:r>
          </w:p>
        </w:tc>
        <w:tc>
          <w:tcPr/>
          <w:p>
            <w:pPr>
              <w:pStyle w:val="Compact"/>
            </w:pPr>
            <w:r>
              <w:rPr>
                <w:lang w:val="es"/>
              </w:rPr>
              <w:t xml:space="preserve">No existe un estándar de API (tipos, rangos, códigos de error)</w:t>
            </w:r>
          </w:p>
        </w:tc>
        <w:tc>
          <w:tcPr/>
          <w:p>
            <w:pPr>
              <w:pStyle w:val="Compact"/>
            </w:pPr>
            <w:r>
              <w:rPr>
                <w:lang w:val="es"/>
              </w:rPr>
              <w:t xml:space="preserve">Suposición por validar</w:t>
            </w:r>
          </w:p>
        </w:tc>
        <w:tc>
          <w:tcPr/>
          <w:p>
            <w:pPr>
              <w:pStyle w:val="Compact"/>
            </w:pPr>
            <w:r>
              <w:rPr>
                <w:lang w:val="es"/>
              </w:rPr>
              <w:t xml:space="preserve">Por validar: no hay guía de estilo de API en el repo</w:t>
            </w:r>
          </w:p>
        </w:tc>
      </w:tr>
      <w:tr>
        <w:tc>
          <w:tcPr/>
          <w:p>
            <w:pPr>
              <w:pStyle w:val="Compact"/>
            </w:pPr>
            <w:r>
              <w:rPr>
                <w:lang w:val="es"/>
              </w:rPr>
              <w:t xml:space="preserve">Herramientas</w:t>
            </w:r>
          </w:p>
        </w:tc>
        <w:tc>
          <w:tcPr/>
          <w:p>
            <w:pPr>
              <w:pStyle w:val="Compact"/>
            </w:pPr>
            <w:r>
              <w:rPr>
                <w:lang w:val="es"/>
              </w:rPr>
              <w:t xml:space="preserve">No hay análisis estático que marque conversiones inseguras</w:t>
            </w:r>
          </w:p>
        </w:tc>
        <w:tc>
          <w:tcPr/>
          <w:p>
            <w:pPr>
              <w:pStyle w:val="Compact"/>
            </w:pPr>
            <w:r>
              <w:rPr>
                <w:lang w:val="es"/>
              </w:rPr>
              <w:t xml:space="preserve">Suposición por validar</w:t>
            </w:r>
          </w:p>
        </w:tc>
        <w:tc>
          <w:tcPr/>
          <w:p>
            <w:pPr>
              <w:pStyle w:val="Compact"/>
            </w:pPr>
            <w:r>
              <w:rPr>
                <w:lang w:val="es"/>
              </w:rPr>
              <w:t xml:space="preserve">Por validar con una regla de SonarQube/ESLint</w:t>
            </w:r>
          </w:p>
        </w:tc>
      </w:tr>
    </w:tbl>
    <w:p>
      <w:pPr>
        <w:pStyle w:val="Heading2"/>
      </w:pPr>
      <w:bookmarkStart w:id="31" w:name="_3d562ec496c984c98fdb505dd096da7fc732820"/>
      <w:r>
        <w:rPr>
          <w:rStyle w:val="SectionNumber"/>
          <w:lang w:val="es"/>
        </w:rPr>
        <w:t xml:space="preserve">5.4</w:t>
      </w:r>
      <w:r>
        <w:tab/>
      </w:r>
      <w:r>
        <w:rPr>
          <w:lang w:val="es"/>
        </w:rPr>
        <w:t xml:space="preserve">D-004 — Se aceptan reservas solapadas (doble reserva)</w:t>
      </w:r>
      <w:bookmarkEnd w:id="31"/>
    </w:p>
    <w:p>
      <w:pPr>
        <w:pStyle w:val="FirstParagraph"/>
      </w:pPr>
      <w:r>
        <w:rPr>
          <w:b/>
          <w:bCs/>
          <w:lang w:val="es"/>
        </w:rPr>
        <w:t xml:space="preserve">5 porqués</w:t>
      </w:r>
    </w:p>
    <w:tbl>
      <w:tblPr>
        <w:tblStyle w:val="Table"/>
        <w:tblW w:type="pct" w:w="5000"/>
        <w:tblLayout w:type="fixed"/>
        <w:tblLook w:firstRow="1" w:lastRow="0" w:firstColumn="0" w:lastColumn="0" w:noHBand="0" w:noVBand="0" w:val="0020"/>
      </w:tblPr>
      <w:tblGrid>
        <w:gridCol w:w="377"/>
        <w:gridCol w:w="3017"/>
        <w:gridCol w:w="4525"/>
      </w:tblGrid>
      <w:tr>
        <w:trPr>
          <w:tblHeader w:val="on"/>
        </w:trPr>
        <w:tc>
          <w:tcPr/>
          <w:p>
            <w:pPr>
              <w:pStyle w:val="Compact"/>
            </w:pPr>
            <w:r>
              <w:rPr>
                <w:lang w:val="es"/>
              </w:rPr>
              <w:t xml:space="preserve">#</w:t>
            </w:r>
          </w:p>
        </w:tc>
        <w:tc>
          <w:tcPr/>
          <w:p>
            <w:pPr>
              <w:pStyle w:val="Compact"/>
            </w:pPr>
            <w:r>
              <w:rPr>
                <w:lang w:val="es"/>
              </w:rPr>
              <w:t xml:space="preserve">Pregunta</w:t>
            </w:r>
          </w:p>
        </w:tc>
        <w:tc>
          <w:tcPr/>
          <w:p>
            <w:pPr>
              <w:pStyle w:val="Compact"/>
            </w:pPr>
            <w:r>
              <w:rPr>
                <w:lang w:val="es"/>
              </w:rPr>
              <w:t xml:space="preserve">Respuesta</w:t>
            </w:r>
          </w:p>
        </w:tc>
      </w:tr>
      <w:tr>
        <w:tc>
          <w:tcPr/>
          <w:p>
            <w:pPr>
              <w:pStyle w:val="Compact"/>
            </w:pPr>
            <w:r>
              <w:rPr>
                <w:lang w:val="es"/>
              </w:rPr>
              <w:t xml:space="preserve">1</w:t>
            </w:r>
          </w:p>
        </w:tc>
        <w:tc>
          <w:tcPr/>
          <w:p>
            <w:pPr>
              <w:pStyle w:val="Compact"/>
            </w:pPr>
            <w:r>
              <w:rPr>
                <w:lang w:val="es"/>
              </w:rPr>
              <w:t xml:space="preserve">¿Por qué se aceptan dos reservas para las mismas fechas?</w:t>
            </w:r>
          </w:p>
        </w:tc>
        <w:tc>
          <w:tcPr/>
          <w:p>
            <w:pPr>
              <w:pStyle w:val="Compact"/>
            </w:pPr>
            <w:r>
              <w:rPr>
                <w:lang w:val="es"/>
              </w:rPr>
              <w:t xml:space="preserve">Porque create() inserta la reserva sin consultar si existe otra en el mismo rango.</w:t>
            </w:r>
          </w:p>
        </w:tc>
      </w:tr>
      <w:tr>
        <w:tc>
          <w:tcPr/>
          <w:p>
            <w:pPr>
              <w:pStyle w:val="Compact"/>
            </w:pPr>
            <w:r>
              <w:rPr>
                <w:lang w:val="es"/>
              </w:rPr>
              <w:t xml:space="preserve">2</w:t>
            </w:r>
          </w:p>
        </w:tc>
        <w:tc>
          <w:tcPr/>
          <w:p>
            <w:pPr>
              <w:pStyle w:val="Compact"/>
            </w:pPr>
            <w:r>
              <w:rPr>
                <w:lang w:val="es"/>
              </w:rPr>
              <w:t xml:space="preserve">¿Por qué no se consulta?</w:t>
            </w:r>
          </w:p>
        </w:tc>
        <w:tc>
          <w:tcPr/>
          <w:p>
            <w:pPr>
              <w:pStyle w:val="Compact"/>
            </w:pPr>
            <w:r>
              <w:rPr>
                <w:lang w:val="es"/>
              </w:rPr>
              <w:t xml:space="preserve">Porque el modelo de datos no tiene un recurso reservable (habitación), así que no hay contra qué comparar el solapamiento.</w:t>
            </w:r>
          </w:p>
        </w:tc>
      </w:tr>
      <w:tr>
        <w:tc>
          <w:tcPr/>
          <w:p>
            <w:pPr>
              <w:pStyle w:val="Compact"/>
            </w:pPr>
            <w:r>
              <w:rPr>
                <w:lang w:val="es"/>
              </w:rPr>
              <w:t xml:space="preserve">3</w:t>
            </w:r>
          </w:p>
        </w:tc>
        <w:tc>
          <w:tcPr/>
          <w:p>
            <w:pPr>
              <w:pStyle w:val="Compact"/>
            </w:pPr>
            <w:r>
              <w:rPr>
                <w:lang w:val="es"/>
              </w:rPr>
              <w:t xml:space="preserve">¿Por qué el modelo no tiene habitaciones?</w:t>
            </w:r>
          </w:p>
        </w:tc>
        <w:tc>
          <w:tcPr/>
          <w:p>
            <w:pPr>
              <w:pStyle w:val="Compact"/>
            </w:pPr>
            <w:r>
              <w:rPr>
                <w:lang w:val="es"/>
              </w:rPr>
              <w:t xml:space="preserve">Porque la API se diseñó como un sandbox de pruebas centrado en el CRUD de reservas, no en las reglas de disponibilidad del dominio.</w:t>
            </w:r>
          </w:p>
        </w:tc>
      </w:tr>
      <w:tr>
        <w:tc>
          <w:tcPr/>
          <w:p>
            <w:pPr>
              <w:pStyle w:val="Compact"/>
            </w:pPr>
            <w:r>
              <w:rPr>
                <w:lang w:val="es"/>
              </w:rPr>
              <w:t xml:space="preserve">4</w:t>
            </w:r>
          </w:p>
        </w:tc>
        <w:tc>
          <w:tcPr/>
          <w:p>
            <w:pPr>
              <w:pStyle w:val="Compact"/>
            </w:pPr>
            <w:r>
              <w:rPr>
                <w:lang w:val="es"/>
              </w:rPr>
              <w:t xml:space="preserve">¿Por qué no se identificó la brecha de dominio antes?</w:t>
            </w:r>
          </w:p>
        </w:tc>
        <w:tc>
          <w:tcPr/>
          <w:p>
            <w:pPr>
              <w:pStyle w:val="Compact"/>
            </w:pPr>
            <w:r>
              <w:rPr>
                <w:lang w:val="es"/>
              </w:rPr>
              <w:t xml:space="preserve">Porque no se hizo un análisis de requisitos del dominio de reservas; los requisitos se derivaron del contrato existente de la API.</w:t>
            </w:r>
          </w:p>
        </w:tc>
      </w:tr>
      <w:tr>
        <w:tc>
          <w:tcPr/>
          <w:p>
            <w:pPr>
              <w:pStyle w:val="Compact"/>
            </w:pPr>
            <w:r>
              <w:rPr>
                <w:lang w:val="es"/>
              </w:rPr>
              <w:t xml:space="preserve">5</w:t>
            </w:r>
          </w:p>
        </w:tc>
        <w:tc>
          <w:tcPr/>
          <w:p>
            <w:pPr>
              <w:pStyle w:val="Compact"/>
            </w:pPr>
            <w:r>
              <w:rPr>
                <w:lang w:val="es"/>
              </w:rPr>
              <w:t xml:space="preserve">¿Por qué los requisitos se derivaron del contrato?</w:t>
            </w:r>
          </w:p>
        </w:tc>
        <w:tc>
          <w:tcPr/>
          <w:p>
            <w:pPr>
              <w:pStyle w:val="Compact"/>
            </w:pPr>
            <w:r>
              <w:rPr>
                <w:lang w:val="es"/>
              </w:rPr>
              <w:t xml:space="preserve">Porque no hay un Product Owner ni un proceso de refinamiento que valide las reglas de negocio críticas (disponibilidad) antes de construir.</w:t>
            </w:r>
          </w:p>
        </w:tc>
      </w:tr>
    </w:tbl>
    <w:p>
      <w:pPr>
        <w:pStyle w:val="FirstParagraph"/>
      </w:pPr>
      <w:r>
        <w:rPr>
          <w:b/>
          <w:bCs/>
          <w:lang w:val="es"/>
        </w:rPr>
        <w:t xml:space="preserve">Causa raíz:</w:t>
      </w:r>
      <w:r>
        <w:rPr>
          <w:lang w:val="es"/>
        </w:rPr>
        <w:t xml:space="preserve"> </w:t>
      </w:r>
      <w:r>
        <w:rPr>
          <w:lang w:val="es"/>
        </w:rPr>
        <w:t xml:space="preserve">Brecha de diseño del dominio: el modelo no representa el recurso reservable y no hubo análisis de requisitos de disponibilidad.</w:t>
      </w:r>
    </w:p>
    <w:p>
      <w:pPr>
        <w:pStyle w:val="BodyText"/>
      </w:pPr>
      <w:r>
        <w:rPr>
          <w:b/>
          <w:bCs/>
          <w:lang w:val="es"/>
        </w:rPr>
        <w:t xml:space="preserve">Diagrama de Ishikawa</w:t>
      </w:r>
    </w:p>
    <w:p>
      <w:pPr>
        <w:pStyle w:val="CaptionedFigure"/>
      </w:pPr>
      <w:r>
        <w:drawing>
          <wp:inline>
            <wp:extent cx="5334000" cy="2857500"/>
            <wp:effectExtent b="0" l="0" r="0" t="0"/>
            <wp:docPr descr="Ishikawa D-004" title="" id="33" name="Picture"/>
            <a:graphic>
              <a:graphicData uri="http://schemas.openxmlformats.org/drawingml/2006/picture">
                <pic:pic>
                  <pic:nvPicPr>
                    <pic:cNvPr descr="img/ishikawa_D-004.png" id="34" name="Picture"/>
                    <pic:cNvPicPr>
                      <a:picLocks noChangeArrowheads="1" noChangeAspect="1"/>
                    </pic:cNvPicPr>
                  </pic:nvPicPr>
                  <pic:blipFill>
                    <a:blip r:embed="rId32"/>
                    <a:stretch>
                      <a:fillRect/>
                    </a:stretch>
                  </pic:blipFill>
                  <pic:spPr bwMode="auto">
                    <a:xfrm>
                      <a:off x="0" y="0"/>
                      <a:ext cx="5334000" cy="2857500"/>
                    </a:xfrm>
                    <a:prstGeom prst="rect">
                      <a:avLst/>
                    </a:prstGeom>
                    <a:noFill/>
                    <a:ln w="9525">
                      <a:noFill/>
                      <a:headEnd/>
                      <a:tailEnd/>
                    </a:ln>
                  </pic:spPr>
                </pic:pic>
              </a:graphicData>
            </a:graphic>
          </wp:inline>
        </w:drawing>
      </w:r>
    </w:p>
    <w:p>
      <w:pPr>
        <w:pStyle w:val="ImageCaption"/>
      </w:pPr>
      <w:r>
        <w:rPr>
          <w:lang w:val="es"/>
        </w:rPr>
        <w:t xml:space="preserve">Ishikawa D-004</w:t>
      </w:r>
    </w:p>
    <w:tbl>
      <w:tblPr>
        <w:tblStyle w:val="Table"/>
        <w:tblW w:type="pct" w:w="5000"/>
        <w:tblLayout w:type="fixed"/>
        <w:tblLook w:firstRow="1" w:lastRow="0" w:firstColumn="0" w:lastColumn="0" w:noHBand="0" w:noVBand="0" w:val="0020"/>
      </w:tblPr>
      <w:tblGrid>
        <w:gridCol w:w="931"/>
        <w:gridCol w:w="2795"/>
        <w:gridCol w:w="1397"/>
        <w:gridCol w:w="2795"/>
      </w:tblGrid>
      <w:tr>
        <w:trPr>
          <w:tblHeader w:val="on"/>
        </w:trPr>
        <w:tc>
          <w:tcPr/>
          <w:p>
            <w:pPr>
              <w:pStyle w:val="Compact"/>
            </w:pPr>
            <w:r>
              <w:rPr>
                <w:lang w:val="es"/>
              </w:rPr>
              <w:t xml:space="preserve">Categoría</w:t>
            </w:r>
          </w:p>
        </w:tc>
        <w:tc>
          <w:tcPr/>
          <w:p>
            <w:pPr>
              <w:pStyle w:val="Compact"/>
            </w:pPr>
            <w:r>
              <w:rPr>
                <w:lang w:val="es"/>
              </w:rPr>
              <w:t xml:space="preserve">Causa</w:t>
            </w:r>
          </w:p>
        </w:tc>
        <w:tc>
          <w:tcPr/>
          <w:p>
            <w:pPr>
              <w:pStyle w:val="Compact"/>
            </w:pPr>
            <w:r>
              <w:rPr>
                <w:lang w:val="es"/>
              </w:rPr>
              <w:t xml:space="preserve">Estado</w:t>
            </w:r>
          </w:p>
        </w:tc>
        <w:tc>
          <w:tcPr/>
          <w:p>
            <w:pPr>
              <w:pStyle w:val="Compact"/>
            </w:pPr>
            <w:r>
              <w:rPr>
                <w:lang w:val="es"/>
              </w:rPr>
              <w:t xml:space="preserve">Evidencia / cómo validar</w:t>
            </w:r>
          </w:p>
        </w:tc>
      </w:tr>
      <w:tr>
        <w:tc>
          <w:tcPr/>
          <w:p>
            <w:pPr>
              <w:pStyle w:val="Compact"/>
            </w:pPr>
            <w:r>
              <w:rPr>
                <w:lang w:val="es"/>
              </w:rPr>
              <w:t xml:space="preserve">Diseño</w:t>
            </w:r>
          </w:p>
        </w:tc>
        <w:tc>
          <w:tcPr/>
          <w:p>
            <w:pPr>
              <w:pStyle w:val="Compact"/>
            </w:pPr>
            <w:r>
              <w:rPr>
                <w:lang w:val="es"/>
              </w:rPr>
              <w:t xml:space="preserve">No existe entidad habitación/recurso en el modelo</w:t>
            </w:r>
          </w:p>
        </w:tc>
        <w:tc>
          <w:tcPr/>
          <w:p>
            <w:pPr>
              <w:pStyle w:val="Compact"/>
            </w:pPr>
            <w:r>
              <w:rPr>
                <w:lang w:val="es"/>
              </w:rPr>
              <w:t xml:space="preserve">Verificada</w:t>
            </w:r>
          </w:p>
        </w:tc>
        <w:tc>
          <w:tcPr/>
          <w:p>
            <w:pPr>
              <w:pStyle w:val="Compact"/>
            </w:pPr>
            <w:r>
              <w:rPr>
                <w:lang w:val="es"/>
              </w:rPr>
              <w:t xml:space="preserve">app/models/booking.js (colección única</w:t>
            </w:r>
            <w:r>
              <w:rPr>
                <w:lang w:val="es"/>
              </w:rPr>
              <w:t xml:space="preserve"> </w:t>
            </w:r>
            <w:r>
              <w:rPr>
                <w:lang w:val="es"/>
              </w:rPr>
              <w:t xml:space="preserve">‘bookings’</w:t>
            </w:r>
            <w:r>
              <w:rPr>
                <w:lang w:val="es"/>
              </w:rPr>
              <w:t xml:space="preserve">)</w:t>
            </w:r>
          </w:p>
        </w:tc>
      </w:tr>
      <w:tr>
        <w:tc>
          <w:tcPr/>
          <w:p>
            <w:pPr>
              <w:pStyle w:val="Compact"/>
            </w:pPr>
            <w:r>
              <w:rPr>
                <w:lang w:val="es"/>
              </w:rPr>
              <w:t xml:space="preserve">Código</w:t>
            </w:r>
          </w:p>
        </w:tc>
        <w:tc>
          <w:tcPr/>
          <w:p>
            <w:pPr>
              <w:pStyle w:val="Compact"/>
            </w:pPr>
            <w:r>
              <w:rPr>
                <w:lang w:val="es"/>
              </w:rPr>
              <w:t xml:space="preserve">create() no verifica conflictos</w:t>
            </w:r>
          </w:p>
        </w:tc>
        <w:tc>
          <w:tcPr/>
          <w:p>
            <w:pPr>
              <w:pStyle w:val="Compact"/>
            </w:pPr>
            <w:r>
              <w:rPr>
                <w:lang w:val="es"/>
              </w:rPr>
              <w:t xml:space="preserve">Verificada</w:t>
            </w:r>
          </w:p>
        </w:tc>
        <w:tc>
          <w:tcPr/>
          <w:p>
            <w:pPr>
              <w:pStyle w:val="Compact"/>
            </w:pPr>
            <w:r>
              <w:rPr>
                <w:lang w:val="es"/>
              </w:rPr>
              <w:t xml:space="preserve">app/models/booking.js:24-33</w:t>
            </w:r>
          </w:p>
        </w:tc>
      </w:tr>
      <w:tr>
        <w:tc>
          <w:tcPr/>
          <w:p>
            <w:pPr>
              <w:pStyle w:val="Compact"/>
            </w:pPr>
            <w:r>
              <w:rPr>
                <w:lang w:val="es"/>
              </w:rPr>
              <w:t xml:space="preserve">Procesos</w:t>
            </w:r>
          </w:p>
        </w:tc>
        <w:tc>
          <w:tcPr/>
          <w:p>
            <w:pPr>
              <w:pStyle w:val="Compact"/>
            </w:pPr>
            <w:r>
              <w:rPr>
                <w:lang w:val="es"/>
              </w:rPr>
              <w:t xml:space="preserve">Sin análisis de requisitos del dominio ni Product Owner</w:t>
            </w:r>
          </w:p>
        </w:tc>
        <w:tc>
          <w:tcPr/>
          <w:p>
            <w:pPr>
              <w:pStyle w:val="Compact"/>
            </w:pPr>
            <w:r>
              <w:rPr>
                <w:lang w:val="es"/>
              </w:rPr>
              <w:t xml:space="preserve">Suposición por validar</w:t>
            </w:r>
          </w:p>
        </w:tc>
        <w:tc>
          <w:tcPr/>
          <w:p>
            <w:pPr>
              <w:pStyle w:val="Compact"/>
            </w:pPr>
            <w:r>
              <w:rPr>
                <w:lang w:val="es"/>
              </w:rPr>
              <w:t xml:space="preserve">Por validar con el autor original / backlog</w:t>
            </w:r>
          </w:p>
        </w:tc>
      </w:tr>
      <w:tr>
        <w:tc>
          <w:tcPr/>
          <w:p>
            <w:pPr>
              <w:pStyle w:val="Compact"/>
            </w:pPr>
            <w:r>
              <w:rPr>
                <w:lang w:val="es"/>
              </w:rPr>
              <w:t xml:space="preserve">Entornos</w:t>
            </w:r>
          </w:p>
        </w:tc>
        <w:tc>
          <w:tcPr/>
          <w:p>
            <w:pPr>
              <w:pStyle w:val="Compact"/>
            </w:pPr>
            <w:r>
              <w:rPr>
                <w:lang w:val="es"/>
              </w:rPr>
              <w:t xml:space="preserve">LokiJS en memoria sin transacciones: una verificación ingenua tendría condiciones de carrera bajo concurrencia</w:t>
            </w:r>
          </w:p>
        </w:tc>
        <w:tc>
          <w:tcPr/>
          <w:p>
            <w:pPr>
              <w:pStyle w:val="Compact"/>
            </w:pPr>
            <w:r>
              <w:rPr>
                <w:lang w:val="es"/>
              </w:rPr>
              <w:t xml:space="preserve">Suposición por validar</w:t>
            </w:r>
          </w:p>
        </w:tc>
        <w:tc>
          <w:tcPr/>
          <w:p>
            <w:pPr>
              <w:pStyle w:val="Compact"/>
            </w:pPr>
            <w:r>
              <w:rPr>
                <w:lang w:val="es"/>
              </w:rPr>
              <w:t xml:space="preserve">Por validar con la prueba de carga concurrente (k6, A3)</w:t>
            </w:r>
          </w:p>
        </w:tc>
      </w:tr>
      <w:tr>
        <w:tc>
          <w:tcPr/>
          <w:p>
            <w:pPr>
              <w:pStyle w:val="Compact"/>
            </w:pPr>
            <w:r>
              <w:rPr>
                <w:lang w:val="es"/>
              </w:rPr>
              <w:t xml:space="preserve">Herramientas</w:t>
            </w:r>
          </w:p>
        </w:tc>
        <w:tc>
          <w:tcPr/>
          <w:p>
            <w:pPr>
              <w:pStyle w:val="Compact"/>
            </w:pPr>
            <w:r>
              <w:rPr>
                <w:lang w:val="es"/>
              </w:rPr>
              <w:t xml:space="preserve">La prueba de caracterización DEF-01 se dejó en verde</w:t>
            </w:r>
            <w:r>
              <w:rPr>
                <w:lang w:val="es"/>
              </w:rPr>
              <w:t xml:space="preserve"> </w:t>
            </w:r>
            <w:r>
              <w:rPr>
                <w:lang w:val="es"/>
              </w:rPr>
              <w:t xml:space="preserve">‘por diseño’</w:t>
            </w:r>
            <w:r>
              <w:rPr>
                <w:lang w:val="es"/>
              </w:rPr>
              <w:t xml:space="preserve">, ocultando el defecto en el pipeline</w:t>
            </w:r>
          </w:p>
        </w:tc>
        <w:tc>
          <w:tcPr/>
          <w:p>
            <w:pPr>
              <w:pStyle w:val="Compact"/>
            </w:pPr>
            <w:r>
              <w:rPr>
                <w:lang w:val="es"/>
              </w:rPr>
              <w:t xml:space="preserve">Verificada</w:t>
            </w:r>
          </w:p>
        </w:tc>
        <w:tc>
          <w:tcPr/>
          <w:p>
            <w:pPr>
              <w:pStyle w:val="Compact"/>
            </w:pPr>
            <w:r>
              <w:rPr>
                <w:lang w:val="es"/>
              </w:rPr>
              <w:t xml:space="preserve">restful-booker/master-plan/docs/MASTER_PLAN.md §9</w:t>
            </w:r>
          </w:p>
        </w:tc>
      </w:tr>
    </w:tbl>
    <w:p>
      <w:pPr>
        <w:pStyle w:val="Heading2"/>
      </w:pPr>
      <w:bookmarkStart w:id="35" w:name="_b6e8cb23546d27f70b65cc6cb4da5634655a85b"/>
      <w:r>
        <w:rPr>
          <w:rStyle w:val="SectionNumber"/>
          <w:lang w:val="es"/>
        </w:rPr>
        <w:t xml:space="preserve">5.5</w:t>
      </w:r>
      <w:r>
        <w:tab/>
      </w:r>
      <w:r>
        <w:rPr>
          <w:lang w:val="es"/>
        </w:rPr>
        <w:t xml:space="preserve">D-005 — DELETE sobre una reserva inexistente responde 405 en lugar de 404</w:t>
      </w:r>
      <w:bookmarkEnd w:id="35"/>
    </w:p>
    <w:p>
      <w:pPr>
        <w:pStyle w:val="FirstParagraph"/>
      </w:pPr>
      <w:r>
        <w:rPr>
          <w:b/>
          <w:bCs/>
          <w:lang w:val="es"/>
        </w:rPr>
        <w:t xml:space="preserve">5 porqués</w:t>
      </w:r>
    </w:p>
    <w:tbl>
      <w:tblPr>
        <w:tblStyle w:val="Table"/>
        <w:tblW w:type="pct" w:w="5000"/>
        <w:tblLayout w:type="fixed"/>
        <w:tblLook w:firstRow="1" w:lastRow="0" w:firstColumn="0" w:lastColumn="0" w:noHBand="0" w:noVBand="0" w:val="0020"/>
      </w:tblPr>
      <w:tblGrid>
        <w:gridCol w:w="377"/>
        <w:gridCol w:w="3017"/>
        <w:gridCol w:w="4525"/>
      </w:tblGrid>
      <w:tr>
        <w:trPr>
          <w:tblHeader w:val="on"/>
        </w:trPr>
        <w:tc>
          <w:tcPr/>
          <w:p>
            <w:pPr>
              <w:pStyle w:val="Compact"/>
            </w:pPr>
            <w:r>
              <w:rPr>
                <w:lang w:val="es"/>
              </w:rPr>
              <w:t xml:space="preserve">#</w:t>
            </w:r>
          </w:p>
        </w:tc>
        <w:tc>
          <w:tcPr/>
          <w:p>
            <w:pPr>
              <w:pStyle w:val="Compact"/>
            </w:pPr>
            <w:r>
              <w:rPr>
                <w:lang w:val="es"/>
              </w:rPr>
              <w:t xml:space="preserve">Pregunta</w:t>
            </w:r>
          </w:p>
        </w:tc>
        <w:tc>
          <w:tcPr/>
          <w:p>
            <w:pPr>
              <w:pStyle w:val="Compact"/>
            </w:pPr>
            <w:r>
              <w:rPr>
                <w:lang w:val="es"/>
              </w:rPr>
              <w:t xml:space="preserve">Respuesta</w:t>
            </w:r>
          </w:p>
        </w:tc>
      </w:tr>
      <w:tr>
        <w:tc>
          <w:tcPr/>
          <w:p>
            <w:pPr>
              <w:pStyle w:val="Compact"/>
            </w:pPr>
            <w:r>
              <w:rPr>
                <w:lang w:val="es"/>
              </w:rPr>
              <w:t xml:space="preserve">1</w:t>
            </w:r>
          </w:p>
        </w:tc>
        <w:tc>
          <w:tcPr/>
          <w:p>
            <w:pPr>
              <w:pStyle w:val="Compact"/>
            </w:pPr>
            <w:r>
              <w:rPr>
                <w:lang w:val="es"/>
              </w:rPr>
              <w:t xml:space="preserve">¿Por qué DELETE de un id inexistente devuelve 405?</w:t>
            </w:r>
          </w:p>
        </w:tc>
        <w:tc>
          <w:tcPr/>
          <w:p>
            <w:pPr>
              <w:pStyle w:val="Compact"/>
            </w:pPr>
            <w:r>
              <w:rPr>
                <w:lang w:val="es"/>
              </w:rPr>
              <w:t xml:space="preserve">Porque el handler responde 405 cuando Booking.get no encuentra el registro (routes/index.js:622).</w:t>
            </w:r>
          </w:p>
        </w:tc>
      </w:tr>
      <w:tr>
        <w:tc>
          <w:tcPr/>
          <w:p>
            <w:pPr>
              <w:pStyle w:val="Compact"/>
            </w:pPr>
            <w:r>
              <w:rPr>
                <w:lang w:val="es"/>
              </w:rPr>
              <w:t xml:space="preserve">2</w:t>
            </w:r>
          </w:p>
        </w:tc>
        <w:tc>
          <w:tcPr/>
          <w:p>
            <w:pPr>
              <w:pStyle w:val="Compact"/>
            </w:pPr>
            <w:r>
              <w:rPr>
                <w:lang w:val="es"/>
              </w:rPr>
              <w:t xml:space="preserve">¿Por qué se eligió 405?</w:t>
            </w:r>
          </w:p>
        </w:tc>
        <w:tc>
          <w:tcPr/>
          <w:p>
            <w:pPr>
              <w:pStyle w:val="Compact"/>
            </w:pPr>
            <w:r>
              <w:rPr>
                <w:lang w:val="es"/>
              </w:rPr>
              <w:t xml:space="preserve">Porque se reutilizó el mismo código que en PUT/PATCH para</w:t>
            </w:r>
            <w:r>
              <w:rPr>
                <w:lang w:val="es"/>
              </w:rPr>
              <w:t xml:space="preserve"> </w:t>
            </w:r>
            <w:r>
              <w:rPr>
                <w:lang w:val="es"/>
              </w:rPr>
              <w:t xml:space="preserve">‘registro no encontrado’</w:t>
            </w:r>
            <w:r>
              <w:rPr>
                <w:lang w:val="es"/>
              </w:rPr>
              <w:t xml:space="preserve">, sin consultar la semántica HTTP.</w:t>
            </w:r>
          </w:p>
        </w:tc>
      </w:tr>
      <w:tr>
        <w:tc>
          <w:tcPr/>
          <w:p>
            <w:pPr>
              <w:pStyle w:val="Compact"/>
            </w:pPr>
            <w:r>
              <w:rPr>
                <w:lang w:val="es"/>
              </w:rPr>
              <w:t xml:space="preserve">3</w:t>
            </w:r>
          </w:p>
        </w:tc>
        <w:tc>
          <w:tcPr/>
          <w:p>
            <w:pPr>
              <w:pStyle w:val="Compact"/>
            </w:pPr>
            <w:r>
              <w:rPr>
                <w:lang w:val="es"/>
              </w:rPr>
              <w:t xml:space="preserve">¿Por qué no se corrigió al revisarlo?</w:t>
            </w:r>
          </w:p>
        </w:tc>
        <w:tc>
          <w:tcPr/>
          <w:p>
            <w:pPr>
              <w:pStyle w:val="Compact"/>
            </w:pPr>
            <w:r>
              <w:rPr>
                <w:lang w:val="es"/>
              </w:rPr>
              <w:t xml:space="preserve">Porque la prueba heredada (spec.js:543) fija el 405 como resultado esperado, así que cualquier cambio rompía el build.</w:t>
            </w:r>
          </w:p>
        </w:tc>
      </w:tr>
      <w:tr>
        <w:tc>
          <w:tcPr/>
          <w:p>
            <w:pPr>
              <w:pStyle w:val="Compact"/>
            </w:pPr>
            <w:r>
              <w:rPr>
                <w:lang w:val="es"/>
              </w:rPr>
              <w:t xml:space="preserve">4</w:t>
            </w:r>
          </w:p>
        </w:tc>
        <w:tc>
          <w:tcPr/>
          <w:p>
            <w:pPr>
              <w:pStyle w:val="Compact"/>
            </w:pPr>
            <w:r>
              <w:rPr>
                <w:lang w:val="es"/>
              </w:rPr>
              <w:t xml:space="preserve">¿Por qué la prueba fija un código incorrecto?</w:t>
            </w:r>
          </w:p>
        </w:tc>
        <w:tc>
          <w:tcPr/>
          <w:p>
            <w:pPr>
              <w:pStyle w:val="Compact"/>
            </w:pPr>
            <w:r>
              <w:rPr>
                <w:lang w:val="es"/>
              </w:rPr>
              <w:t xml:space="preserve">Porque las pruebas se escribieron describiendo el comportamiento actual (caracterización), no a partir de una especificación de códigos de estado.</w:t>
            </w:r>
          </w:p>
        </w:tc>
      </w:tr>
      <w:tr>
        <w:tc>
          <w:tcPr/>
          <w:p>
            <w:pPr>
              <w:pStyle w:val="Compact"/>
            </w:pPr>
            <w:r>
              <w:rPr>
                <w:lang w:val="es"/>
              </w:rPr>
              <w:t xml:space="preserve">5</w:t>
            </w:r>
          </w:p>
        </w:tc>
        <w:tc>
          <w:tcPr/>
          <w:p>
            <w:pPr>
              <w:pStyle w:val="Compact"/>
            </w:pPr>
            <w:r>
              <w:rPr>
                <w:lang w:val="es"/>
              </w:rPr>
              <w:t xml:space="preserve">¿Por qué no hay especificación de códigos de estado?</w:t>
            </w:r>
          </w:p>
        </w:tc>
        <w:tc>
          <w:tcPr/>
          <w:p>
            <w:pPr>
              <w:pStyle w:val="Compact"/>
            </w:pPr>
            <w:r>
              <w:rPr>
                <w:lang w:val="es"/>
              </w:rPr>
              <w:t xml:space="preserve">Porque la API no tiene un estándar de diseño de errores; es la misma causa de proceso que en D-003.</w:t>
            </w:r>
          </w:p>
        </w:tc>
      </w:tr>
    </w:tbl>
    <w:p>
      <w:pPr>
        <w:pStyle w:val="FirstParagraph"/>
      </w:pPr>
      <w:r>
        <w:rPr>
          <w:b/>
          <w:bCs/>
          <w:lang w:val="es"/>
        </w:rPr>
        <w:t xml:space="preserve">Causa raíz:</w:t>
      </w:r>
      <w:r>
        <w:rPr>
          <w:lang w:val="es"/>
        </w:rPr>
        <w:t xml:space="preserve"> </w:t>
      </w:r>
      <w:r>
        <w:rPr>
          <w:lang w:val="es"/>
        </w:rPr>
        <w:t xml:space="preserve">Ausencia de un estándar de códigos de estado HTTP; las pruebas de caracterización consolidaron el comportamiento incorrecto.</w:t>
      </w:r>
    </w:p>
    <w:p>
      <w:pPr>
        <w:pStyle w:val="BodyText"/>
      </w:pPr>
      <w:r>
        <w:rPr>
          <w:b/>
          <w:bCs/>
          <w:lang w:val="es"/>
        </w:rPr>
        <w:t xml:space="preserve">Diagrama de Ishikawa</w:t>
      </w:r>
    </w:p>
    <w:p>
      <w:pPr>
        <w:pStyle w:val="CaptionedFigure"/>
      </w:pPr>
      <w:r>
        <w:drawing>
          <wp:inline>
            <wp:extent cx="5334000" cy="2857500"/>
            <wp:effectExtent b="0" l="0" r="0" t="0"/>
            <wp:docPr descr="Ishikawa D-005" title="" id="37" name="Picture"/>
            <a:graphic>
              <a:graphicData uri="http://schemas.openxmlformats.org/drawingml/2006/picture">
                <pic:pic>
                  <pic:nvPicPr>
                    <pic:cNvPr descr="img/ishikawa_D-005.png" id="38" name="Picture"/>
                    <pic:cNvPicPr>
                      <a:picLocks noChangeArrowheads="1" noChangeAspect="1"/>
                    </pic:cNvPicPr>
                  </pic:nvPicPr>
                  <pic:blipFill>
                    <a:blip r:embed="rId36"/>
                    <a:stretch>
                      <a:fillRect/>
                    </a:stretch>
                  </pic:blipFill>
                  <pic:spPr bwMode="auto">
                    <a:xfrm>
                      <a:off x="0" y="0"/>
                      <a:ext cx="5334000" cy="2857500"/>
                    </a:xfrm>
                    <a:prstGeom prst="rect">
                      <a:avLst/>
                    </a:prstGeom>
                    <a:noFill/>
                    <a:ln w="9525">
                      <a:noFill/>
                      <a:headEnd/>
                      <a:tailEnd/>
                    </a:ln>
                  </pic:spPr>
                </pic:pic>
              </a:graphicData>
            </a:graphic>
          </wp:inline>
        </w:drawing>
      </w:r>
    </w:p>
    <w:p>
      <w:pPr>
        <w:pStyle w:val="ImageCaption"/>
      </w:pPr>
      <w:r>
        <w:rPr>
          <w:lang w:val="es"/>
        </w:rPr>
        <w:t xml:space="preserve">Ishikawa D-005</w:t>
      </w:r>
    </w:p>
    <w:tbl>
      <w:tblPr>
        <w:tblStyle w:val="Table"/>
        <w:tblW w:type="pct" w:w="5000"/>
        <w:tblLayout w:type="fixed"/>
        <w:tblLook w:firstRow="1" w:lastRow="0" w:firstColumn="0" w:lastColumn="0" w:noHBand="0" w:noVBand="0" w:val="0020"/>
      </w:tblPr>
      <w:tblGrid>
        <w:gridCol w:w="931"/>
        <w:gridCol w:w="2795"/>
        <w:gridCol w:w="1397"/>
        <w:gridCol w:w="2795"/>
      </w:tblGrid>
      <w:tr>
        <w:trPr>
          <w:tblHeader w:val="on"/>
        </w:trPr>
        <w:tc>
          <w:tcPr/>
          <w:p>
            <w:pPr>
              <w:pStyle w:val="Compact"/>
            </w:pPr>
            <w:r>
              <w:rPr>
                <w:lang w:val="es"/>
              </w:rPr>
              <w:t xml:space="preserve">Categoría</w:t>
            </w:r>
          </w:p>
        </w:tc>
        <w:tc>
          <w:tcPr/>
          <w:p>
            <w:pPr>
              <w:pStyle w:val="Compact"/>
            </w:pPr>
            <w:r>
              <w:rPr>
                <w:lang w:val="es"/>
              </w:rPr>
              <w:t xml:space="preserve">Causa</w:t>
            </w:r>
          </w:p>
        </w:tc>
        <w:tc>
          <w:tcPr/>
          <w:p>
            <w:pPr>
              <w:pStyle w:val="Compact"/>
            </w:pPr>
            <w:r>
              <w:rPr>
                <w:lang w:val="es"/>
              </w:rPr>
              <w:t xml:space="preserve">Estado</w:t>
            </w:r>
          </w:p>
        </w:tc>
        <w:tc>
          <w:tcPr/>
          <w:p>
            <w:pPr>
              <w:pStyle w:val="Compact"/>
            </w:pPr>
            <w:r>
              <w:rPr>
                <w:lang w:val="es"/>
              </w:rPr>
              <w:t xml:space="preserve">Evidencia / cómo validar</w:t>
            </w:r>
          </w:p>
        </w:tc>
      </w:tr>
      <w:tr>
        <w:tc>
          <w:tcPr/>
          <w:p>
            <w:pPr>
              <w:pStyle w:val="Compact"/>
            </w:pPr>
            <w:r>
              <w:rPr>
                <w:lang w:val="es"/>
              </w:rPr>
              <w:t xml:space="preserve">Código</w:t>
            </w:r>
          </w:p>
        </w:tc>
        <w:tc>
          <w:tcPr/>
          <w:p>
            <w:pPr>
              <w:pStyle w:val="Compact"/>
            </w:pPr>
            <w:r>
              <w:rPr>
                <w:lang w:val="es"/>
              </w:rPr>
              <w:t xml:space="preserve">sendStatus(405) para</w:t>
            </w:r>
            <w:r>
              <w:rPr>
                <w:lang w:val="es"/>
              </w:rPr>
              <w:t xml:space="preserve"> </w:t>
            </w:r>
            <w:r>
              <w:rPr>
                <w:lang w:val="es"/>
              </w:rPr>
              <w:t xml:space="preserve">‘no encontrado’</w:t>
            </w:r>
          </w:p>
        </w:tc>
        <w:tc>
          <w:tcPr/>
          <w:p>
            <w:pPr>
              <w:pStyle w:val="Compact"/>
            </w:pPr>
            <w:r>
              <w:rPr>
                <w:lang w:val="es"/>
              </w:rPr>
              <w:t xml:space="preserve">Verificada</w:t>
            </w:r>
          </w:p>
        </w:tc>
        <w:tc>
          <w:tcPr/>
          <w:p>
            <w:pPr>
              <w:pStyle w:val="Compact"/>
            </w:pPr>
            <w:r>
              <w:rPr>
                <w:lang w:val="es"/>
              </w:rPr>
              <w:t xml:space="preserve">app/routes/index.js:622</w:t>
            </w:r>
          </w:p>
        </w:tc>
      </w:tr>
      <w:tr>
        <w:tc>
          <w:tcPr/>
          <w:p>
            <w:pPr>
              <w:pStyle w:val="Compact"/>
            </w:pPr>
            <w:r>
              <w:rPr>
                <w:lang w:val="es"/>
              </w:rPr>
              <w:t xml:space="preserve">Datos</w:t>
            </w:r>
          </w:p>
        </w:tc>
        <w:tc>
          <w:tcPr/>
          <w:p>
            <w:pPr>
              <w:pStyle w:val="Compact"/>
            </w:pPr>
            <w:r>
              <w:rPr>
                <w:lang w:val="es"/>
              </w:rPr>
              <w:t xml:space="preserve">La prueba espera 405, lo que perpetúa el error</w:t>
            </w:r>
          </w:p>
        </w:tc>
        <w:tc>
          <w:tcPr/>
          <w:p>
            <w:pPr>
              <w:pStyle w:val="Compact"/>
            </w:pPr>
            <w:r>
              <w:rPr>
                <w:lang w:val="es"/>
              </w:rPr>
              <w:t xml:space="preserve">Verificada</w:t>
            </w:r>
          </w:p>
        </w:tc>
        <w:tc>
          <w:tcPr/>
          <w:p>
            <w:pPr>
              <w:pStyle w:val="Compact"/>
            </w:pPr>
            <w:r>
              <w:rPr>
                <w:lang w:val="es"/>
              </w:rPr>
              <w:t xml:space="preserve">app/tests/spec.js:551</w:t>
            </w:r>
          </w:p>
        </w:tc>
      </w:tr>
      <w:tr>
        <w:tc>
          <w:tcPr/>
          <w:p>
            <w:pPr>
              <w:pStyle w:val="Compact"/>
            </w:pPr>
            <w:r>
              <w:rPr>
                <w:lang w:val="es"/>
              </w:rPr>
              <w:t xml:space="preserve">Procesos</w:t>
            </w:r>
          </w:p>
        </w:tc>
        <w:tc>
          <w:tcPr/>
          <w:p>
            <w:pPr>
              <w:pStyle w:val="Compact"/>
            </w:pPr>
            <w:r>
              <w:rPr>
                <w:lang w:val="es"/>
              </w:rPr>
              <w:t xml:space="preserve">Sin estándar de diseño de errores HTTP</w:t>
            </w:r>
          </w:p>
        </w:tc>
        <w:tc>
          <w:tcPr/>
          <w:p>
            <w:pPr>
              <w:pStyle w:val="Compact"/>
            </w:pPr>
            <w:r>
              <w:rPr>
                <w:lang w:val="es"/>
              </w:rPr>
              <w:t xml:space="preserve">Suposición por validar</w:t>
            </w:r>
          </w:p>
        </w:tc>
        <w:tc>
          <w:tcPr/>
          <w:p>
            <w:pPr>
              <w:pStyle w:val="Compact"/>
            </w:pPr>
            <w:r>
              <w:rPr>
                <w:lang w:val="es"/>
              </w:rPr>
              <w:t xml:space="preserve">Por validar: no hay guía de API en el repo</w:t>
            </w:r>
          </w:p>
        </w:tc>
      </w:tr>
      <w:tr>
        <w:tc>
          <w:tcPr/>
          <w:p>
            <w:pPr>
              <w:pStyle w:val="Compact"/>
            </w:pPr>
            <w:r>
              <w:rPr>
                <w:lang w:val="es"/>
              </w:rPr>
              <w:t xml:space="preserve">Personas</w:t>
            </w:r>
          </w:p>
        </w:tc>
        <w:tc>
          <w:tcPr/>
          <w:p>
            <w:pPr>
              <w:pStyle w:val="Compact"/>
            </w:pPr>
            <w:r>
              <w:rPr>
                <w:lang w:val="es"/>
              </w:rPr>
              <w:t xml:space="preserve">Confusión entre 405 (método) y 404 (recurso)</w:t>
            </w:r>
          </w:p>
        </w:tc>
        <w:tc>
          <w:tcPr/>
          <w:p>
            <w:pPr>
              <w:pStyle w:val="Compact"/>
            </w:pPr>
            <w:r>
              <w:rPr>
                <w:lang w:val="es"/>
              </w:rPr>
              <w:t xml:space="preserve">Suposición por validar</w:t>
            </w:r>
          </w:p>
        </w:tc>
        <w:tc>
          <w:tcPr/>
          <w:p>
            <w:pPr>
              <w:pStyle w:val="Compact"/>
            </w:pPr>
            <w:r>
              <w:rPr>
                <w:lang w:val="es"/>
              </w:rPr>
              <w:t xml:space="preserve">Por validar en la retrospectiva</w:t>
            </w:r>
          </w:p>
        </w:tc>
      </w:tr>
    </w:tbl>
    <w:p>
      <w:pPr>
        <w:pStyle w:val="Heading1"/>
      </w:pPr>
      <w:bookmarkStart w:id="39" w:name="_f6d3ca10168693e05535cfefdbe1186e9211789"/>
      <w:r>
        <w:rPr>
          <w:rStyle w:val="SectionNumber"/>
          <w:lang w:val="es"/>
        </w:rPr>
        <w:t xml:space="preserve">6</w:t>
      </w:r>
      <w:r>
        <w:tab/>
      </w:r>
      <w:r>
        <w:rPr>
          <w:lang w:val="es"/>
        </w:rPr>
        <w:t xml:space="preserve">Plan de mejora</w:t>
      </w:r>
      <w:bookmarkEnd w:id="39"/>
    </w:p>
    <w:p>
      <w:pPr>
        <w:pStyle w:val="FirstParagraph"/>
      </w:pPr>
      <w:r>
        <w:rPr>
          <w:lang w:val="es"/>
        </w:rPr>
        <w:t xml:space="preserve">Las acciones se ordenan con la matriz</w:t>
      </w:r>
      <w:r>
        <w:rPr>
          <w:lang w:val="es"/>
        </w:rPr>
        <w:t xml:space="preserve"> </w:t>
      </w:r>
      <w:r>
        <w:rPr>
          <w:b/>
          <w:bCs/>
          <w:lang w:val="es"/>
        </w:rPr>
        <w:t xml:space="preserve">impacto/esfuerzo</w:t>
      </w:r>
      <w:r>
        <w:rPr>
          <w:lang w:val="es"/>
        </w:rPr>
        <w:t xml:space="preserve">: primero los</w:t>
      </w:r>
      <w:r>
        <w:rPr>
          <w:lang w:val="es"/>
        </w:rPr>
        <w:t xml:space="preserve"> </w:t>
      </w:r>
      <w:r>
        <w:rPr>
          <w:i/>
          <w:iCs/>
          <w:lang w:val="es"/>
        </w:rPr>
        <w:t xml:space="preserve">quick wins</w:t>
      </w:r>
      <w:r>
        <w:rPr>
          <w:lang w:val="es"/>
        </w:rPr>
        <w:t xml:space="preserve"> </w:t>
      </w:r>
      <w:r>
        <w:rPr>
          <w:lang w:val="es"/>
        </w:rPr>
        <w:t xml:space="preserve">(alto impacto, bajo esfuerzo) y luego los proyectos planificados. Cada acción tiene un KPI con umbral y, cuando aplica, el quality gate que lo verifica de forma automática.</w:t>
      </w:r>
    </w:p>
    <w:p>
      <w:pPr>
        <w:pStyle w:val="CaptionedFigure"/>
      </w:pPr>
      <w:r>
        <w:drawing>
          <wp:inline>
            <wp:extent cx="4267200" cy="3200400"/>
            <wp:effectExtent b="0" l="0" r="0" t="0"/>
            <wp:docPr descr="Matriz impacto/esfuerzo" title="" id="41" name="Picture"/>
            <a:graphic>
              <a:graphicData uri="http://schemas.openxmlformats.org/drawingml/2006/picture">
                <pic:pic>
                  <pic:nvPicPr>
                    <pic:cNvPr descr="img/matriz_impacto_esfuerzo.png" id="42" name="Picture"/>
                    <pic:cNvPicPr>
                      <a:picLocks noChangeArrowheads="1" noChangeAspect="1"/>
                    </pic:cNvPicPr>
                  </pic:nvPicPr>
                  <pic:blipFill>
                    <a:blip r:embed="rId40"/>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rPr>
          <w:lang w:val="es"/>
        </w:rPr>
        <w:t xml:space="preserve">Matriz impacto/esfuerzo</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rPr>
                <w:lang w:val="es"/>
              </w:rPr>
              <w:t xml:space="preserve">Orden</w:t>
            </w:r>
          </w:p>
        </w:tc>
        <w:tc>
          <w:tcPr/>
          <w:p>
            <w:pPr>
              <w:pStyle w:val="Compact"/>
            </w:pPr>
            <w:r>
              <w:rPr>
                <w:lang w:val="es"/>
              </w:rPr>
              <w:t xml:space="preserve">Acción</w:t>
            </w:r>
          </w:p>
        </w:tc>
        <w:tc>
          <w:tcPr/>
          <w:p>
            <w:pPr>
              <w:pStyle w:val="Compact"/>
            </w:pPr>
            <w:r>
              <w:rPr>
                <w:lang w:val="es"/>
              </w:rPr>
              <w:t xml:space="preserve">Defecto</w:t>
            </w:r>
          </w:p>
        </w:tc>
        <w:tc>
          <w:tcPr/>
          <w:p>
            <w:pPr>
              <w:pStyle w:val="Compact"/>
            </w:pPr>
            <w:r>
              <w:rPr>
                <w:lang w:val="es"/>
              </w:rPr>
              <w:t xml:space="preserve">Tipo</w:t>
            </w:r>
          </w:p>
        </w:tc>
        <w:tc>
          <w:tcPr/>
          <w:p>
            <w:pPr>
              <w:pStyle w:val="Compact"/>
            </w:pPr>
            <w:r>
              <w:rPr>
                <w:lang w:val="es"/>
              </w:rPr>
              <w:t xml:space="preserve">Descripción</w:t>
            </w:r>
          </w:p>
        </w:tc>
        <w:tc>
          <w:tcPr/>
          <w:p>
            <w:pPr>
              <w:pStyle w:val="Compact"/>
            </w:pPr>
            <w:r>
              <w:rPr>
                <w:lang w:val="es"/>
              </w:rPr>
              <w:t xml:space="preserve">Responsable</w:t>
            </w:r>
          </w:p>
        </w:tc>
        <w:tc>
          <w:tcPr/>
          <w:p>
            <w:pPr>
              <w:pStyle w:val="Compact"/>
            </w:pPr>
            <w:r>
              <w:rPr>
                <w:lang w:val="es"/>
              </w:rPr>
              <w:t xml:space="preserve">Impacto</w:t>
            </w:r>
          </w:p>
        </w:tc>
        <w:tc>
          <w:tcPr/>
          <w:p>
            <w:pPr>
              <w:pStyle w:val="Compact"/>
            </w:pPr>
            <w:r>
              <w:rPr>
                <w:lang w:val="es"/>
              </w:rPr>
              <w:t xml:space="preserve">Esfuerzo</w:t>
            </w:r>
          </w:p>
        </w:tc>
        <w:tc>
          <w:tcPr/>
          <w:p>
            <w:pPr>
              <w:pStyle w:val="Compact"/>
            </w:pPr>
            <w:r>
              <w:rPr>
                <w:lang w:val="es"/>
              </w:rPr>
              <w:t xml:space="preserve">Plazo</w:t>
            </w:r>
          </w:p>
        </w:tc>
        <w:tc>
          <w:tcPr/>
          <w:p>
            <w:pPr>
              <w:pStyle w:val="Compact"/>
            </w:pPr>
            <w:r>
              <w:rPr>
                <w:lang w:val="es"/>
              </w:rPr>
              <w:t xml:space="preserve">KPI</w:t>
            </w:r>
          </w:p>
        </w:tc>
        <w:tc>
          <w:tcPr/>
          <w:p>
            <w:pPr>
              <w:pStyle w:val="Compact"/>
            </w:pPr>
            <w:r>
              <w:rPr>
                <w:lang w:val="es"/>
              </w:rPr>
              <w:t xml:space="preserve">Umbral</w:t>
            </w:r>
          </w:p>
        </w:tc>
        <w:tc>
          <w:tcPr/>
          <w:p>
            <w:pPr>
              <w:pStyle w:val="Compact"/>
            </w:pPr>
            <w:r>
              <w:rPr>
                <w:lang w:val="es"/>
              </w:rPr>
              <w:t xml:space="preserve">Gate</w:t>
            </w:r>
          </w:p>
        </w:tc>
        <w:tc>
          <w:tcPr/>
          <w:p>
            <w:pPr>
              <w:pStyle w:val="Compact"/>
            </w:pPr>
            <w:r>
              <w:rPr>
                <w:lang w:val="es"/>
              </w:rPr>
              <w:t xml:space="preserve">Cuadrante</w:t>
            </w:r>
          </w:p>
        </w:tc>
      </w:tr>
      <w:tr>
        <w:tc>
          <w:tcPr/>
          <w:p>
            <w:pPr>
              <w:pStyle w:val="Compact"/>
            </w:pPr>
            <w:r>
              <w:rPr>
                <w:lang w:val="es"/>
              </w:rPr>
              <w:t xml:space="preserve">1</w:t>
            </w:r>
          </w:p>
        </w:tc>
        <w:tc>
          <w:tcPr/>
          <w:p>
            <w:pPr>
              <w:pStyle w:val="Compact"/>
            </w:pPr>
            <w:r>
              <w:rPr>
                <w:lang w:val="es"/>
              </w:rPr>
              <w:t xml:space="preserve">A-01</w:t>
            </w:r>
          </w:p>
        </w:tc>
        <w:tc>
          <w:tcPr/>
          <w:p>
            <w:pPr>
              <w:pStyle w:val="Compact"/>
            </w:pPr>
            <w:r>
              <w:rPr>
                <w:lang w:val="es"/>
              </w:rPr>
              <w:t xml:space="preserve">D-001</w:t>
            </w:r>
          </w:p>
        </w:tc>
        <w:tc>
          <w:tcPr/>
          <w:p>
            <w:pPr>
              <w:pStyle w:val="Compact"/>
            </w:pPr>
            <w:r>
              <w:rPr>
                <w:lang w:val="es"/>
              </w:rPr>
              <w:t xml:space="preserve">Corrección</w:t>
            </w:r>
          </w:p>
        </w:tc>
        <w:tc>
          <w:tcPr/>
          <w:p>
            <w:pPr>
              <w:pStyle w:val="Compact"/>
            </w:pPr>
            <w:r>
              <w:rPr>
                <w:lang w:val="es"/>
              </w:rPr>
              <w:t xml:space="preserve">Eliminar la aceptación del header Basic hardcodeado; autorizar solo con el token de /auth mediante una única función isAuthorised (routes/index.js) y dejar de publicar la credencial en la apidoc</w:t>
            </w:r>
          </w:p>
        </w:tc>
        <w:tc>
          <w:tcPr/>
          <w:p>
            <w:pPr>
              <w:pStyle w:val="Compact"/>
            </w:pPr>
            <w:r>
              <w:rPr>
                <w:lang w:val="es"/>
              </w:rPr>
              <w:t xml:space="preserve">Camilo Rivera</w:t>
            </w:r>
          </w:p>
        </w:tc>
        <w:tc>
          <w:tcPr/>
          <w:p>
            <w:pPr>
              <w:pStyle w:val="Compact"/>
            </w:pPr>
            <w:r>
              <w:rPr>
                <w:lang w:val="es"/>
              </w:rPr>
              <w:t xml:space="preserve">Alto</w:t>
            </w:r>
          </w:p>
        </w:tc>
        <w:tc>
          <w:tcPr/>
          <w:p>
            <w:pPr>
              <w:pStyle w:val="Compact"/>
            </w:pPr>
            <w:r>
              <w:rPr>
                <w:lang w:val="es"/>
              </w:rPr>
              <w:t xml:space="preserve">Bajo</w:t>
            </w:r>
          </w:p>
        </w:tc>
        <w:tc>
          <w:tcPr/>
          <w:p>
            <w:pPr>
              <w:pStyle w:val="Compact"/>
            </w:pPr>
            <w:r>
              <w:rPr>
                <w:lang w:val="es"/>
              </w:rPr>
              <w:t xml:space="preserve">2026-10-31</w:t>
            </w:r>
          </w:p>
        </w:tc>
        <w:tc>
          <w:tcPr/>
          <w:p>
            <w:pPr>
              <w:pStyle w:val="Compact"/>
            </w:pPr>
            <w:r>
              <w:rPr>
                <w:lang w:val="es"/>
              </w:rPr>
              <w:t xml:space="preserve">Escrituras aceptadas sin token válido</w:t>
            </w:r>
          </w:p>
        </w:tc>
        <w:tc>
          <w:tcPr/>
          <w:p>
            <w:pPr>
              <w:pStyle w:val="Compact"/>
            </w:pPr>
            <w:r>
              <w:rPr>
                <w:lang w:val="es"/>
              </w:rPr>
              <w:t xml:space="preserve">0 (prueba D-001 en verde)</w:t>
            </w:r>
          </w:p>
        </w:tc>
        <w:tc>
          <w:tcPr/>
          <w:p>
            <w:pPr>
              <w:pStyle w:val="Compact"/>
            </w:pPr>
            <w:r>
              <w:rPr>
                <w:lang w:val="es"/>
              </w:rPr>
              <w:t xml:space="preserve">G3</w:t>
            </w:r>
          </w:p>
        </w:tc>
        <w:tc>
          <w:tcPr/>
          <w:p>
            <w:pPr>
              <w:pStyle w:val="Compact"/>
            </w:pPr>
            <w:r>
              <w:rPr>
                <w:lang w:val="es"/>
              </w:rPr>
              <w:t xml:space="preserve">Quick win (impacto alto/medio, esfuerzo bajo)</w:t>
            </w:r>
          </w:p>
        </w:tc>
      </w:tr>
      <w:tr>
        <w:tc>
          <w:tcPr/>
          <w:p>
            <w:pPr>
              <w:pStyle w:val="Compact"/>
            </w:pPr>
            <w:r>
              <w:rPr>
                <w:lang w:val="es"/>
              </w:rPr>
              <w:t xml:space="preserve">2</w:t>
            </w:r>
          </w:p>
        </w:tc>
        <w:tc>
          <w:tcPr/>
          <w:p>
            <w:pPr>
              <w:pStyle w:val="Compact"/>
            </w:pPr>
            <w:r>
              <w:rPr>
                <w:lang w:val="es"/>
              </w:rPr>
              <w:t xml:space="preserve">A-02</w:t>
            </w:r>
          </w:p>
        </w:tc>
        <w:tc>
          <w:tcPr/>
          <w:p>
            <w:pPr>
              <w:pStyle w:val="Compact"/>
            </w:pPr>
            <w:r>
              <w:rPr>
                <w:lang w:val="es"/>
              </w:rPr>
              <w:t xml:space="preserve">D-001</w:t>
            </w:r>
          </w:p>
        </w:tc>
        <w:tc>
          <w:tcPr/>
          <w:p>
            <w:pPr>
              <w:pStyle w:val="Compact"/>
            </w:pPr>
            <w:r>
              <w:rPr>
                <w:lang w:val="es"/>
              </w:rPr>
              <w:t xml:space="preserve">Prevención (herramienta)</w:t>
            </w:r>
          </w:p>
        </w:tc>
        <w:tc>
          <w:tcPr/>
          <w:p>
            <w:pPr>
              <w:pStyle w:val="Compact"/>
            </w:pPr>
            <w:r>
              <w:rPr>
                <w:lang w:val="es"/>
              </w:rPr>
              <w:t xml:space="preserve">Agregar escaneo de secretos con gitleaks como gate bloqueante del pipeline</w:t>
            </w:r>
          </w:p>
        </w:tc>
        <w:tc>
          <w:tcPr/>
          <w:p>
            <w:pPr>
              <w:pStyle w:val="Compact"/>
            </w:pPr>
            <w:r>
              <w:rPr>
                <w:lang w:val="es"/>
              </w:rPr>
              <w:t xml:space="preserve">Camilo Rivera</w:t>
            </w:r>
          </w:p>
        </w:tc>
        <w:tc>
          <w:tcPr/>
          <w:p>
            <w:pPr>
              <w:pStyle w:val="Compact"/>
            </w:pPr>
            <w:r>
              <w:rPr>
                <w:lang w:val="es"/>
              </w:rPr>
              <w:t xml:space="preserve">Alto</w:t>
            </w:r>
          </w:p>
        </w:tc>
        <w:tc>
          <w:tcPr/>
          <w:p>
            <w:pPr>
              <w:pStyle w:val="Compact"/>
            </w:pPr>
            <w:r>
              <w:rPr>
                <w:lang w:val="es"/>
              </w:rPr>
              <w:t xml:space="preserve">Bajo</w:t>
            </w:r>
          </w:p>
        </w:tc>
        <w:tc>
          <w:tcPr/>
          <w:p>
            <w:pPr>
              <w:pStyle w:val="Compact"/>
            </w:pPr>
            <w:r>
              <w:rPr>
                <w:lang w:val="es"/>
              </w:rPr>
              <w:t xml:space="preserve">2026-10-31</w:t>
            </w:r>
          </w:p>
        </w:tc>
        <w:tc>
          <w:tcPr/>
          <w:p>
            <w:pPr>
              <w:pStyle w:val="Compact"/>
            </w:pPr>
            <w:r>
              <w:rPr>
                <w:lang w:val="es"/>
              </w:rPr>
              <w:t xml:space="preserve">Secretos detectados en el código</w:t>
            </w:r>
          </w:p>
        </w:tc>
        <w:tc>
          <w:tcPr/>
          <w:p>
            <w:pPr>
              <w:pStyle w:val="Compact"/>
            </w:pPr>
            <w:r>
              <w:rPr>
                <w:lang w:val="es"/>
              </w:rPr>
              <w:t xml:space="preserve">0 hallazgos</w:t>
            </w:r>
          </w:p>
        </w:tc>
        <w:tc>
          <w:tcPr/>
          <w:p>
            <w:pPr>
              <w:pStyle w:val="Compact"/>
            </w:pPr>
            <w:r>
              <w:rPr>
                <w:lang w:val="es"/>
              </w:rPr>
              <w:t xml:space="preserve">G2</w:t>
            </w:r>
          </w:p>
        </w:tc>
        <w:tc>
          <w:tcPr/>
          <w:p>
            <w:pPr>
              <w:pStyle w:val="Compact"/>
            </w:pPr>
            <w:r>
              <w:rPr>
                <w:lang w:val="es"/>
              </w:rPr>
              <w:t xml:space="preserve">Quick win (impacto alto/medio, esfuerzo bajo)</w:t>
            </w:r>
          </w:p>
        </w:tc>
      </w:tr>
      <w:tr>
        <w:tc>
          <w:tcPr/>
          <w:p>
            <w:pPr>
              <w:pStyle w:val="Compact"/>
            </w:pPr>
            <w:r>
              <w:rPr>
                <w:lang w:val="es"/>
              </w:rPr>
              <w:t xml:space="preserve">3</w:t>
            </w:r>
          </w:p>
        </w:tc>
        <w:tc>
          <w:tcPr/>
          <w:p>
            <w:pPr>
              <w:pStyle w:val="Compact"/>
            </w:pPr>
            <w:r>
              <w:rPr>
                <w:lang w:val="es"/>
              </w:rPr>
              <w:t xml:space="preserve">A-04</w:t>
            </w:r>
          </w:p>
        </w:tc>
        <w:tc>
          <w:tcPr/>
          <w:p>
            <w:pPr>
              <w:pStyle w:val="Compact"/>
            </w:pPr>
            <w:r>
              <w:rPr>
                <w:lang w:val="es"/>
              </w:rPr>
              <w:t xml:space="preserve">D-002</w:t>
            </w:r>
          </w:p>
        </w:tc>
        <w:tc>
          <w:tcPr/>
          <w:p>
            <w:pPr>
              <w:pStyle w:val="Compact"/>
            </w:pPr>
            <w:r>
              <w:rPr>
                <w:lang w:val="es"/>
              </w:rPr>
              <w:t xml:space="preserve">Corrección</w:t>
            </w:r>
          </w:p>
        </w:tc>
        <w:tc>
          <w:tcPr/>
          <w:p>
            <w:pPr>
              <w:pStyle w:val="Compact"/>
            </w:pPr>
            <w:r>
              <w:rPr>
                <w:lang w:val="es"/>
              </w:rPr>
              <w:t xml:space="preserve">Validar que checkin y checkout sean fechas válidas y que checkout &gt; checkin en validator.js (aplica a POST y PUT)</w:t>
            </w:r>
          </w:p>
        </w:tc>
        <w:tc>
          <w:tcPr/>
          <w:p>
            <w:pPr>
              <w:pStyle w:val="Compact"/>
            </w:pPr>
            <w:r>
              <w:rPr>
                <w:lang w:val="es"/>
              </w:rPr>
              <w:t xml:space="preserve">Karen Torres</w:t>
            </w:r>
          </w:p>
        </w:tc>
        <w:tc>
          <w:tcPr/>
          <w:p>
            <w:pPr>
              <w:pStyle w:val="Compact"/>
            </w:pPr>
            <w:r>
              <w:rPr>
                <w:lang w:val="es"/>
              </w:rPr>
              <w:t xml:space="preserve">Alto</w:t>
            </w:r>
          </w:p>
        </w:tc>
        <w:tc>
          <w:tcPr/>
          <w:p>
            <w:pPr>
              <w:pStyle w:val="Compact"/>
            </w:pPr>
            <w:r>
              <w:rPr>
                <w:lang w:val="es"/>
              </w:rPr>
              <w:t xml:space="preserve">Bajo</w:t>
            </w:r>
          </w:p>
        </w:tc>
        <w:tc>
          <w:tcPr/>
          <w:p>
            <w:pPr>
              <w:pStyle w:val="Compact"/>
            </w:pPr>
            <w:r>
              <w:rPr>
                <w:lang w:val="es"/>
              </w:rPr>
              <w:t xml:space="preserve">2026-11-03</w:t>
            </w:r>
          </w:p>
        </w:tc>
        <w:tc>
          <w:tcPr/>
          <w:p>
            <w:pPr>
              <w:pStyle w:val="Compact"/>
            </w:pPr>
            <w:r>
              <w:rPr>
                <w:lang w:val="es"/>
              </w:rPr>
              <w:t xml:space="preserve">Reservas con fechas inválidas aceptadas</w:t>
            </w:r>
          </w:p>
        </w:tc>
        <w:tc>
          <w:tcPr/>
          <w:p>
            <w:pPr>
              <w:pStyle w:val="Compact"/>
            </w:pPr>
            <w:r>
              <w:rPr>
                <w:lang w:val="es"/>
              </w:rPr>
              <w:t xml:space="preserve">0 (prueba D-002 en verde)</w:t>
            </w:r>
          </w:p>
        </w:tc>
        <w:tc>
          <w:tcPr/>
          <w:p>
            <w:pPr>
              <w:pStyle w:val="Compact"/>
            </w:pPr>
            <w:r>
              <w:rPr>
                <w:lang w:val="es"/>
              </w:rPr>
              <w:t xml:space="preserve">G3</w:t>
            </w:r>
          </w:p>
        </w:tc>
        <w:tc>
          <w:tcPr/>
          <w:p>
            <w:pPr>
              <w:pStyle w:val="Compact"/>
            </w:pPr>
            <w:r>
              <w:rPr>
                <w:lang w:val="es"/>
              </w:rPr>
              <w:t xml:space="preserve">Quick win (impacto alto/medio, esfuerzo bajo)</w:t>
            </w:r>
          </w:p>
        </w:tc>
      </w:tr>
      <w:tr>
        <w:tc>
          <w:tcPr/>
          <w:p>
            <w:pPr>
              <w:pStyle w:val="Compact"/>
            </w:pPr>
            <w:r>
              <w:rPr>
                <w:lang w:val="es"/>
              </w:rPr>
              <w:t xml:space="preserve">4</w:t>
            </w:r>
          </w:p>
        </w:tc>
        <w:tc>
          <w:tcPr/>
          <w:p>
            <w:pPr>
              <w:pStyle w:val="Compact"/>
            </w:pPr>
            <w:r>
              <w:rPr>
                <w:lang w:val="es"/>
              </w:rPr>
              <w:t xml:space="preserve">A-05</w:t>
            </w:r>
          </w:p>
        </w:tc>
        <w:tc>
          <w:tcPr/>
          <w:p>
            <w:pPr>
              <w:pStyle w:val="Compact"/>
            </w:pPr>
            <w:r>
              <w:rPr>
                <w:lang w:val="es"/>
              </w:rPr>
              <w:t xml:space="preserve">D-002</w:t>
            </w:r>
          </w:p>
        </w:tc>
        <w:tc>
          <w:tcPr/>
          <w:p>
            <w:pPr>
              <w:pStyle w:val="Compact"/>
            </w:pPr>
            <w:r>
              <w:rPr>
                <w:lang w:val="es"/>
              </w:rPr>
              <w:t xml:space="preserve">Pruebas adicionales</w:t>
            </w:r>
          </w:p>
        </w:tc>
        <w:tc>
          <w:tcPr/>
          <w:p>
            <w:pPr>
              <w:pStyle w:val="Compact"/>
            </w:pPr>
            <w:r>
              <w:rPr>
                <w:lang w:val="es"/>
              </w:rPr>
              <w:t xml:space="preserve">Agregar casos negativos y de valores límite (fechas iguales, invertidas, inválidas) a la suite de regresión</w:t>
            </w:r>
          </w:p>
        </w:tc>
        <w:tc>
          <w:tcPr/>
          <w:p>
            <w:pPr>
              <w:pStyle w:val="Compact"/>
            </w:pPr>
            <w:r>
              <w:rPr>
                <w:lang w:val="es"/>
              </w:rPr>
              <w:t xml:space="preserve">Karen Torres</w:t>
            </w:r>
          </w:p>
        </w:tc>
        <w:tc>
          <w:tcPr/>
          <w:p>
            <w:pPr>
              <w:pStyle w:val="Compact"/>
            </w:pPr>
            <w:r>
              <w:rPr>
                <w:lang w:val="es"/>
              </w:rPr>
              <w:t xml:space="preserve">Alto</w:t>
            </w:r>
          </w:p>
        </w:tc>
        <w:tc>
          <w:tcPr/>
          <w:p>
            <w:pPr>
              <w:pStyle w:val="Compact"/>
            </w:pPr>
            <w:r>
              <w:rPr>
                <w:lang w:val="es"/>
              </w:rPr>
              <w:t xml:space="preserve">Bajo</w:t>
            </w:r>
          </w:p>
        </w:tc>
        <w:tc>
          <w:tcPr/>
          <w:p>
            <w:pPr>
              <w:pStyle w:val="Compact"/>
            </w:pPr>
            <w:r>
              <w:rPr>
                <w:lang w:val="es"/>
              </w:rPr>
              <w:t xml:space="preserve">2026-11-03</w:t>
            </w:r>
          </w:p>
        </w:tc>
        <w:tc>
          <w:tcPr/>
          <w:p>
            <w:pPr>
              <w:pStyle w:val="Compact"/>
            </w:pPr>
            <w:r>
              <w:rPr>
                <w:lang w:val="es"/>
              </w:rPr>
              <w:t xml:space="preserve">Cobertura de líneas de helpers/ y routes/</w:t>
            </w:r>
          </w:p>
        </w:tc>
        <w:tc>
          <w:tcPr/>
          <w:p>
            <w:pPr>
              <w:pStyle w:val="Compact"/>
            </w:pPr>
            <w:r>
              <w:rPr>
                <w:lang w:val="es"/>
              </w:rPr>
              <w:t xml:space="preserve">≥ 80 %</w:t>
            </w:r>
          </w:p>
        </w:tc>
        <w:tc>
          <w:tcPr/>
          <w:p>
            <w:pPr>
              <w:pStyle w:val="Compact"/>
            </w:pPr>
            <w:r>
              <w:rPr>
                <w:lang w:val="es"/>
              </w:rPr>
              <w:t xml:space="preserve">G4</w:t>
            </w:r>
          </w:p>
        </w:tc>
        <w:tc>
          <w:tcPr/>
          <w:p>
            <w:pPr>
              <w:pStyle w:val="Compact"/>
            </w:pPr>
            <w:r>
              <w:rPr>
                <w:lang w:val="es"/>
              </w:rPr>
              <w:t xml:space="preserve">Quick win (impacto alto/medio, esfuerzo bajo)</w:t>
            </w:r>
          </w:p>
        </w:tc>
      </w:tr>
      <w:tr>
        <w:tc>
          <w:tcPr/>
          <w:p>
            <w:pPr>
              <w:pStyle w:val="Compact"/>
            </w:pPr>
            <w:r>
              <w:rPr>
                <w:lang w:val="es"/>
              </w:rPr>
              <w:t xml:space="preserve">5</w:t>
            </w:r>
          </w:p>
        </w:tc>
        <w:tc>
          <w:tcPr/>
          <w:p>
            <w:pPr>
              <w:pStyle w:val="Compact"/>
            </w:pPr>
            <w:r>
              <w:rPr>
                <w:lang w:val="es"/>
              </w:rPr>
              <w:t xml:space="preserve">A-06</w:t>
            </w:r>
          </w:p>
        </w:tc>
        <w:tc>
          <w:tcPr/>
          <w:p>
            <w:pPr>
              <w:pStyle w:val="Compact"/>
            </w:pPr>
            <w:r>
              <w:rPr>
                <w:lang w:val="es"/>
              </w:rPr>
              <w:t xml:space="preserve">D-003</w:t>
            </w:r>
          </w:p>
        </w:tc>
        <w:tc>
          <w:tcPr/>
          <w:p>
            <w:pPr>
              <w:pStyle w:val="Compact"/>
            </w:pPr>
            <w:r>
              <w:rPr>
                <w:lang w:val="es"/>
              </w:rPr>
              <w:t xml:space="preserve">Corrección</w:t>
            </w:r>
          </w:p>
        </w:tc>
        <w:tc>
          <w:tcPr/>
          <w:p>
            <w:pPr>
              <w:pStyle w:val="Compact"/>
            </w:pPr>
            <w:r>
              <w:rPr>
                <w:lang w:val="es"/>
              </w:rPr>
              <w:t xml:space="preserve">Regla numericality (≥ 0) para totalprice y rechazo de valores no numéricos antes de persistir</w:t>
            </w:r>
          </w:p>
        </w:tc>
        <w:tc>
          <w:tcPr/>
          <w:p>
            <w:pPr>
              <w:pStyle w:val="Compact"/>
            </w:pPr>
            <w:r>
              <w:rPr>
                <w:lang w:val="es"/>
              </w:rPr>
              <w:t xml:space="preserve">Karen Torres</w:t>
            </w:r>
          </w:p>
        </w:tc>
        <w:tc>
          <w:tcPr/>
          <w:p>
            <w:pPr>
              <w:pStyle w:val="Compact"/>
            </w:pPr>
            <w:r>
              <w:rPr>
                <w:lang w:val="es"/>
              </w:rPr>
              <w:t xml:space="preserve">Alto</w:t>
            </w:r>
          </w:p>
        </w:tc>
        <w:tc>
          <w:tcPr/>
          <w:p>
            <w:pPr>
              <w:pStyle w:val="Compact"/>
            </w:pPr>
            <w:r>
              <w:rPr>
                <w:lang w:val="es"/>
              </w:rPr>
              <w:t xml:space="preserve">Bajo</w:t>
            </w:r>
          </w:p>
        </w:tc>
        <w:tc>
          <w:tcPr/>
          <w:p>
            <w:pPr>
              <w:pStyle w:val="Compact"/>
            </w:pPr>
            <w:r>
              <w:rPr>
                <w:lang w:val="es"/>
              </w:rPr>
              <w:t xml:space="preserve">2026-11-03</w:t>
            </w:r>
          </w:p>
        </w:tc>
        <w:tc>
          <w:tcPr/>
          <w:p>
            <w:pPr>
              <w:pStyle w:val="Compact"/>
            </w:pPr>
            <w:r>
              <w:rPr>
                <w:lang w:val="es"/>
              </w:rPr>
              <w:t xml:space="preserve">Reservas con totalprice null o negativo</w:t>
            </w:r>
          </w:p>
        </w:tc>
        <w:tc>
          <w:tcPr/>
          <w:p>
            <w:pPr>
              <w:pStyle w:val="Compact"/>
            </w:pPr>
            <w:r>
              <w:rPr>
                <w:lang w:val="es"/>
              </w:rPr>
              <w:t xml:space="preserve">0 (prueba D-003 en verde)</w:t>
            </w:r>
          </w:p>
        </w:tc>
        <w:tc>
          <w:tcPr/>
          <w:p>
            <w:pPr>
              <w:pStyle w:val="Compact"/>
            </w:pPr>
            <w:r>
              <w:rPr>
                <w:lang w:val="es"/>
              </w:rPr>
              <w:t xml:space="preserve">G3</w:t>
            </w:r>
          </w:p>
        </w:tc>
        <w:tc>
          <w:tcPr/>
          <w:p>
            <w:pPr>
              <w:pStyle w:val="Compact"/>
            </w:pPr>
            <w:r>
              <w:rPr>
                <w:lang w:val="es"/>
              </w:rPr>
              <w:t xml:space="preserve">Quick win (impacto alto/medio, esfuerzo bajo)</w:t>
            </w:r>
          </w:p>
        </w:tc>
      </w:tr>
      <w:tr>
        <w:tc>
          <w:tcPr/>
          <w:p>
            <w:pPr>
              <w:pStyle w:val="Compact"/>
            </w:pPr>
            <w:r>
              <w:rPr>
                <w:lang w:val="es"/>
              </w:rPr>
              <w:t xml:space="preserve">6</w:t>
            </w:r>
          </w:p>
        </w:tc>
        <w:tc>
          <w:tcPr/>
          <w:p>
            <w:pPr>
              <w:pStyle w:val="Compact"/>
            </w:pPr>
            <w:r>
              <w:rPr>
                <w:lang w:val="es"/>
              </w:rPr>
              <w:t xml:space="preserve">A-08</w:t>
            </w:r>
          </w:p>
        </w:tc>
        <w:tc>
          <w:tcPr/>
          <w:p>
            <w:pPr>
              <w:pStyle w:val="Compact"/>
            </w:pPr>
            <w:r>
              <w:rPr>
                <w:lang w:val="es"/>
              </w:rPr>
              <w:t xml:space="preserve">D-004</w:t>
            </w:r>
          </w:p>
        </w:tc>
        <w:tc>
          <w:tcPr/>
          <w:p>
            <w:pPr>
              <w:pStyle w:val="Compact"/>
            </w:pPr>
            <w:r>
              <w:rPr>
                <w:lang w:val="es"/>
              </w:rPr>
              <w:t xml:space="preserve">Investigación</w:t>
            </w:r>
          </w:p>
        </w:tc>
        <w:tc>
          <w:tcPr/>
          <w:p>
            <w:pPr>
              <w:pStyle w:val="Compact"/>
            </w:pPr>
            <w:r>
              <w:rPr>
                <w:lang w:val="es"/>
              </w:rPr>
              <w:t xml:space="preserve">Taller con el PO para definir el recurso reservable y la regla de disponibilidad; documentar la decisión (ADR)</w:t>
            </w:r>
          </w:p>
        </w:tc>
        <w:tc>
          <w:tcPr/>
          <w:p>
            <w:pPr>
              <w:pStyle w:val="Compact"/>
            </w:pPr>
            <w:r>
              <w:rPr>
                <w:lang w:val="es"/>
              </w:rPr>
              <w:t xml:space="preserve">Camilo Rivera</w:t>
            </w:r>
          </w:p>
        </w:tc>
        <w:tc>
          <w:tcPr/>
          <w:p>
            <w:pPr>
              <w:pStyle w:val="Compact"/>
            </w:pPr>
            <w:r>
              <w:rPr>
                <w:lang w:val="es"/>
              </w:rPr>
              <w:t xml:space="preserve">Alto</w:t>
            </w:r>
          </w:p>
        </w:tc>
        <w:tc>
          <w:tcPr/>
          <w:p>
            <w:pPr>
              <w:pStyle w:val="Compact"/>
            </w:pPr>
            <w:r>
              <w:rPr>
                <w:lang w:val="es"/>
              </w:rPr>
              <w:t xml:space="preserve">Bajo</w:t>
            </w:r>
          </w:p>
        </w:tc>
        <w:tc>
          <w:tcPr/>
          <w:p>
            <w:pPr>
              <w:pStyle w:val="Compact"/>
            </w:pPr>
            <w:r>
              <w:rPr>
                <w:lang w:val="es"/>
              </w:rPr>
              <w:t xml:space="preserve">2026-11-07</w:t>
            </w:r>
          </w:p>
        </w:tc>
        <w:tc>
          <w:tcPr/>
          <w:p>
            <w:pPr>
              <w:pStyle w:val="Compact"/>
            </w:pPr>
            <w:r>
              <w:rPr>
                <w:lang w:val="es"/>
              </w:rPr>
              <w:t xml:space="preserve">Requisito de disponibilidad aprobado</w:t>
            </w:r>
          </w:p>
        </w:tc>
        <w:tc>
          <w:tcPr/>
          <w:p>
            <w:pPr>
              <w:pStyle w:val="Compact"/>
            </w:pPr>
            <w:r>
              <w:rPr>
                <w:lang w:val="es"/>
              </w:rPr>
              <w:t xml:space="preserve">ADR aprobado</w:t>
            </w:r>
          </w:p>
        </w:tc>
        <w:tc>
          <w:tcPr/>
          <w:p>
            <w:pPr>
              <w:pStyle w:val="Compact"/>
            </w:pPr>
            <w:r>
              <w:rPr>
                <w:lang w:val="es"/>
              </w:rPr>
              <w:t xml:space="preserve">—</w:t>
            </w:r>
          </w:p>
        </w:tc>
        <w:tc>
          <w:tcPr/>
          <w:p>
            <w:pPr>
              <w:pStyle w:val="Compact"/>
            </w:pPr>
            <w:r>
              <w:rPr>
                <w:lang w:val="es"/>
              </w:rPr>
              <w:t xml:space="preserve">Quick win (impacto alto/medio, esfuerzo bajo)</w:t>
            </w:r>
          </w:p>
        </w:tc>
      </w:tr>
      <w:tr>
        <w:tc>
          <w:tcPr/>
          <w:p>
            <w:pPr>
              <w:pStyle w:val="Compact"/>
            </w:pPr>
            <w:r>
              <w:rPr>
                <w:lang w:val="es"/>
              </w:rPr>
              <w:t xml:space="preserve">7</w:t>
            </w:r>
          </w:p>
        </w:tc>
        <w:tc>
          <w:tcPr/>
          <w:p>
            <w:pPr>
              <w:pStyle w:val="Compact"/>
            </w:pPr>
            <w:r>
              <w:rPr>
                <w:lang w:val="es"/>
              </w:rPr>
              <w:t xml:space="preserve">A-10</w:t>
            </w:r>
          </w:p>
        </w:tc>
        <w:tc>
          <w:tcPr/>
          <w:p>
            <w:pPr>
              <w:pStyle w:val="Compact"/>
            </w:pPr>
            <w:r>
              <w:rPr>
                <w:lang w:val="es"/>
              </w:rPr>
              <w:t xml:space="preserve">D-004</w:t>
            </w:r>
          </w:p>
        </w:tc>
        <w:tc>
          <w:tcPr/>
          <w:p>
            <w:pPr>
              <w:pStyle w:val="Compact"/>
            </w:pPr>
            <w:r>
              <w:rPr>
                <w:lang w:val="es"/>
              </w:rPr>
              <w:t xml:space="preserve">Workaround</w:t>
            </w:r>
          </w:p>
        </w:tc>
        <w:tc>
          <w:tcPr/>
          <w:p>
            <w:pPr>
              <w:pStyle w:val="Compact"/>
            </w:pPr>
            <w:r>
              <w:rPr>
                <w:lang w:val="es"/>
              </w:rPr>
              <w:t xml:space="preserve">Consulta diaria de reservas solapadas y conciliación manual mientras se corrige</w:t>
            </w:r>
          </w:p>
        </w:tc>
        <w:tc>
          <w:tcPr/>
          <w:p>
            <w:pPr>
              <w:pStyle w:val="Compact"/>
            </w:pPr>
            <w:r>
              <w:rPr>
                <w:lang w:val="es"/>
              </w:rPr>
              <w:t xml:space="preserve">Karen Torres</w:t>
            </w:r>
          </w:p>
        </w:tc>
        <w:tc>
          <w:tcPr/>
          <w:p>
            <w:pPr>
              <w:pStyle w:val="Compact"/>
            </w:pPr>
            <w:r>
              <w:rPr>
                <w:lang w:val="es"/>
              </w:rPr>
              <w:t xml:space="preserve">Medio</w:t>
            </w:r>
          </w:p>
        </w:tc>
        <w:tc>
          <w:tcPr/>
          <w:p>
            <w:pPr>
              <w:pStyle w:val="Compact"/>
            </w:pPr>
            <w:r>
              <w:rPr>
                <w:lang w:val="es"/>
              </w:rPr>
              <w:t xml:space="preserve">Bajo</w:t>
            </w:r>
          </w:p>
        </w:tc>
        <w:tc>
          <w:tcPr/>
          <w:p>
            <w:pPr>
              <w:pStyle w:val="Compact"/>
            </w:pPr>
            <w:r>
              <w:rPr>
                <w:lang w:val="es"/>
              </w:rPr>
              <w:t xml:space="preserve">2026-10-31</w:t>
            </w:r>
          </w:p>
        </w:tc>
        <w:tc>
          <w:tcPr/>
          <w:p>
            <w:pPr>
              <w:pStyle w:val="Compact"/>
            </w:pPr>
            <w:r>
              <w:rPr>
                <w:lang w:val="es"/>
              </w:rPr>
              <w:t xml:space="preserve">Solapamientos detectados y conciliados en &lt; 24 h</w:t>
            </w:r>
          </w:p>
        </w:tc>
        <w:tc>
          <w:tcPr/>
          <w:p>
            <w:pPr>
              <w:pStyle w:val="Compact"/>
            </w:pPr>
            <w:r>
              <w:rPr>
                <w:lang w:val="es"/>
              </w:rPr>
              <w:t xml:space="preserve">100 %</w:t>
            </w:r>
          </w:p>
        </w:tc>
        <w:tc>
          <w:tcPr/>
          <w:p>
            <w:pPr>
              <w:pStyle w:val="Compact"/>
            </w:pPr>
            <w:r>
              <w:rPr>
                <w:lang w:val="es"/>
              </w:rPr>
              <w:t xml:space="preserve">—</w:t>
            </w:r>
          </w:p>
        </w:tc>
        <w:tc>
          <w:tcPr/>
          <w:p>
            <w:pPr>
              <w:pStyle w:val="Compact"/>
            </w:pPr>
            <w:r>
              <w:rPr>
                <w:lang w:val="es"/>
              </w:rPr>
              <w:t xml:space="preserve">Quick win (impacto alto/medio, esfuerzo bajo)</w:t>
            </w:r>
          </w:p>
        </w:tc>
      </w:tr>
      <w:tr>
        <w:tc>
          <w:tcPr/>
          <w:p>
            <w:pPr>
              <w:pStyle w:val="Compact"/>
            </w:pPr>
            <w:r>
              <w:rPr>
                <w:lang w:val="es"/>
              </w:rPr>
              <w:t xml:space="preserve">8</w:t>
            </w:r>
          </w:p>
        </w:tc>
        <w:tc>
          <w:tcPr/>
          <w:p>
            <w:pPr>
              <w:pStyle w:val="Compact"/>
            </w:pPr>
            <w:r>
              <w:rPr>
                <w:lang w:val="es"/>
              </w:rPr>
              <w:t xml:space="preserve">A-03</w:t>
            </w:r>
          </w:p>
        </w:tc>
        <w:tc>
          <w:tcPr/>
          <w:p>
            <w:pPr>
              <w:pStyle w:val="Compact"/>
            </w:pPr>
            <w:r>
              <w:rPr>
                <w:lang w:val="es"/>
              </w:rPr>
              <w:t xml:space="preserve">D-001</w:t>
            </w:r>
          </w:p>
        </w:tc>
        <w:tc>
          <w:tcPr/>
          <w:p>
            <w:pPr>
              <w:pStyle w:val="Compact"/>
            </w:pPr>
            <w:r>
              <w:rPr>
                <w:lang w:val="es"/>
              </w:rPr>
              <w:t xml:space="preserve">Prevención (proceso)</w:t>
            </w:r>
          </w:p>
        </w:tc>
        <w:tc>
          <w:tcPr/>
          <w:p>
            <w:pPr>
              <w:pStyle w:val="Compact"/>
            </w:pPr>
            <w:r>
              <w:rPr>
                <w:lang w:val="es"/>
              </w:rPr>
              <w:t xml:space="preserve">Añadir el checklist de seguridad (credenciales, autorización) a la definición de hecho y a la plantilla de PR</w:t>
            </w:r>
          </w:p>
        </w:tc>
        <w:tc>
          <w:tcPr/>
          <w:p>
            <w:pPr>
              <w:pStyle w:val="Compact"/>
            </w:pPr>
            <w:r>
              <w:rPr>
                <w:lang w:val="es"/>
              </w:rPr>
              <w:t xml:space="preserve">Karen Torres</w:t>
            </w:r>
          </w:p>
        </w:tc>
        <w:tc>
          <w:tcPr/>
          <w:p>
            <w:pPr>
              <w:pStyle w:val="Compact"/>
            </w:pPr>
            <w:r>
              <w:rPr>
                <w:lang w:val="es"/>
              </w:rPr>
              <w:t xml:space="preserve">Medio</w:t>
            </w:r>
          </w:p>
        </w:tc>
        <w:tc>
          <w:tcPr/>
          <w:p>
            <w:pPr>
              <w:pStyle w:val="Compact"/>
            </w:pPr>
            <w:r>
              <w:rPr>
                <w:lang w:val="es"/>
              </w:rPr>
              <w:t xml:space="preserve">Bajo</w:t>
            </w:r>
          </w:p>
        </w:tc>
        <w:tc>
          <w:tcPr/>
          <w:p>
            <w:pPr>
              <w:pStyle w:val="Compact"/>
            </w:pPr>
            <w:r>
              <w:rPr>
                <w:lang w:val="es"/>
              </w:rPr>
              <w:t xml:space="preserve">2026-11-07</w:t>
            </w:r>
          </w:p>
        </w:tc>
        <w:tc>
          <w:tcPr/>
          <w:p>
            <w:pPr>
              <w:pStyle w:val="Compact"/>
            </w:pPr>
            <w:r>
              <w:rPr>
                <w:lang w:val="es"/>
              </w:rPr>
              <w:t xml:space="preserve">% de PRs con checklist de seguridad completo</w:t>
            </w:r>
          </w:p>
        </w:tc>
        <w:tc>
          <w:tcPr/>
          <w:p>
            <w:pPr>
              <w:pStyle w:val="Compact"/>
            </w:pPr>
            <w:r>
              <w:rPr>
                <w:lang w:val="es"/>
              </w:rPr>
              <w:t xml:space="preserve">100 %</w:t>
            </w:r>
          </w:p>
        </w:tc>
        <w:tc>
          <w:tcPr/>
          <w:p>
            <w:pPr>
              <w:pStyle w:val="Compact"/>
            </w:pPr>
            <w:r>
              <w:rPr>
                <w:lang w:val="es"/>
              </w:rPr>
              <w:t xml:space="preserve">—</w:t>
            </w:r>
          </w:p>
        </w:tc>
        <w:tc>
          <w:tcPr/>
          <w:p>
            <w:pPr>
              <w:pStyle w:val="Compact"/>
            </w:pPr>
            <w:r>
              <w:rPr>
                <w:lang w:val="es"/>
              </w:rPr>
              <w:t xml:space="preserve">Quick win (impacto alto/medio, esfuerzo bajo)</w:t>
            </w:r>
          </w:p>
        </w:tc>
      </w:tr>
      <w:tr>
        <w:tc>
          <w:tcPr/>
          <w:p>
            <w:pPr>
              <w:pStyle w:val="Compact"/>
            </w:pPr>
            <w:r>
              <w:rPr>
                <w:lang w:val="es"/>
              </w:rPr>
              <w:t xml:space="preserve">9</w:t>
            </w:r>
          </w:p>
        </w:tc>
        <w:tc>
          <w:tcPr/>
          <w:p>
            <w:pPr>
              <w:pStyle w:val="Compact"/>
            </w:pPr>
            <w:r>
              <w:rPr>
                <w:lang w:val="es"/>
              </w:rPr>
              <w:t xml:space="preserve">A-12</w:t>
            </w:r>
          </w:p>
        </w:tc>
        <w:tc>
          <w:tcPr/>
          <w:p>
            <w:pPr>
              <w:pStyle w:val="Compact"/>
            </w:pPr>
            <w:r>
              <w:rPr>
                <w:lang w:val="es"/>
              </w:rPr>
              <w:t xml:space="preserve">D-005</w:t>
            </w:r>
          </w:p>
        </w:tc>
        <w:tc>
          <w:tcPr/>
          <w:p>
            <w:pPr>
              <w:pStyle w:val="Compact"/>
            </w:pPr>
            <w:r>
              <w:rPr>
                <w:lang w:val="es"/>
              </w:rPr>
              <w:t xml:space="preserve">Prevención (proceso)</w:t>
            </w:r>
          </w:p>
        </w:tc>
        <w:tc>
          <w:tcPr/>
          <w:p>
            <w:pPr>
              <w:pStyle w:val="Compact"/>
            </w:pPr>
            <w:r>
              <w:rPr>
                <w:lang w:val="es"/>
              </w:rPr>
              <w:t xml:space="preserve">Publicar una guía corta de códigos de estado (400/403/404/409) y revisarla en cada PR de la API</w:t>
            </w:r>
          </w:p>
        </w:tc>
        <w:tc>
          <w:tcPr/>
          <w:p>
            <w:pPr>
              <w:pStyle w:val="Compact"/>
            </w:pPr>
            <w:r>
              <w:rPr>
                <w:lang w:val="es"/>
              </w:rPr>
              <w:t xml:space="preserve">Karen Torres</w:t>
            </w:r>
          </w:p>
        </w:tc>
        <w:tc>
          <w:tcPr/>
          <w:p>
            <w:pPr>
              <w:pStyle w:val="Compact"/>
            </w:pPr>
            <w:r>
              <w:rPr>
                <w:lang w:val="es"/>
              </w:rPr>
              <w:t xml:space="preserve">Medio</w:t>
            </w:r>
          </w:p>
        </w:tc>
        <w:tc>
          <w:tcPr/>
          <w:p>
            <w:pPr>
              <w:pStyle w:val="Compact"/>
            </w:pPr>
            <w:r>
              <w:rPr>
                <w:lang w:val="es"/>
              </w:rPr>
              <w:t xml:space="preserve">Bajo</w:t>
            </w:r>
          </w:p>
        </w:tc>
        <w:tc>
          <w:tcPr/>
          <w:p>
            <w:pPr>
              <w:pStyle w:val="Compact"/>
            </w:pPr>
            <w:r>
              <w:rPr>
                <w:lang w:val="es"/>
              </w:rPr>
              <w:t xml:space="preserve">2026-11-10</w:t>
            </w:r>
          </w:p>
        </w:tc>
        <w:tc>
          <w:tcPr/>
          <w:p>
            <w:pPr>
              <w:pStyle w:val="Compact"/>
            </w:pPr>
            <w:r>
              <w:rPr>
                <w:lang w:val="es"/>
              </w:rPr>
              <w:t xml:space="preserve">Endpoints conformes a la guía</w:t>
            </w:r>
          </w:p>
        </w:tc>
        <w:tc>
          <w:tcPr/>
          <w:p>
            <w:pPr>
              <w:pStyle w:val="Compact"/>
            </w:pPr>
            <w:r>
              <w:rPr>
                <w:lang w:val="es"/>
              </w:rPr>
              <w:t xml:space="preserve">100 %</w:t>
            </w:r>
          </w:p>
        </w:tc>
        <w:tc>
          <w:tcPr/>
          <w:p>
            <w:pPr>
              <w:pStyle w:val="Compact"/>
            </w:pPr>
            <w:r>
              <w:rPr>
                <w:lang w:val="es"/>
              </w:rPr>
              <w:t xml:space="preserve">—</w:t>
            </w:r>
          </w:p>
        </w:tc>
        <w:tc>
          <w:tcPr/>
          <w:p>
            <w:pPr>
              <w:pStyle w:val="Compact"/>
            </w:pPr>
            <w:r>
              <w:rPr>
                <w:lang w:val="es"/>
              </w:rPr>
              <w:t xml:space="preserve">Quick win (impacto alto/medio, esfuerzo bajo)</w:t>
            </w:r>
          </w:p>
        </w:tc>
      </w:tr>
      <w:tr>
        <w:tc>
          <w:tcPr/>
          <w:p>
            <w:pPr>
              <w:pStyle w:val="Compact"/>
            </w:pPr>
            <w:r>
              <w:rPr>
                <w:lang w:val="es"/>
              </w:rPr>
              <w:t xml:space="preserve">10</w:t>
            </w:r>
          </w:p>
        </w:tc>
        <w:tc>
          <w:tcPr/>
          <w:p>
            <w:pPr>
              <w:pStyle w:val="Compact"/>
            </w:pPr>
            <w:r>
              <w:rPr>
                <w:lang w:val="es"/>
              </w:rPr>
              <w:t xml:space="preserve">A-07</w:t>
            </w:r>
          </w:p>
        </w:tc>
        <w:tc>
          <w:tcPr/>
          <w:p>
            <w:pPr>
              <w:pStyle w:val="Compact"/>
            </w:pPr>
            <w:r>
              <w:rPr>
                <w:lang w:val="es"/>
              </w:rPr>
              <w:t xml:space="preserve">D-003</w:t>
            </w:r>
          </w:p>
        </w:tc>
        <w:tc>
          <w:tcPr/>
          <w:p>
            <w:pPr>
              <w:pStyle w:val="Compact"/>
            </w:pPr>
            <w:r>
              <w:rPr>
                <w:lang w:val="es"/>
              </w:rPr>
              <w:t xml:space="preserve">Refactor</w:t>
            </w:r>
          </w:p>
        </w:tc>
        <w:tc>
          <w:tcPr/>
          <w:p>
            <w:pPr>
              <w:pStyle w:val="Compact"/>
            </w:pPr>
            <w:r>
              <w:rPr>
                <w:lang w:val="es"/>
              </w:rPr>
              <w:t xml:space="preserve">Definir un esquema JSON único de reserva (tipos, rangos) y validarlo para los tres formatos de entrada</w:t>
            </w:r>
          </w:p>
        </w:tc>
        <w:tc>
          <w:tcPr/>
          <w:p>
            <w:pPr>
              <w:pStyle w:val="Compact"/>
            </w:pPr>
            <w:r>
              <w:rPr>
                <w:lang w:val="es"/>
              </w:rPr>
              <w:t xml:space="preserve">Camilo Rivera</w:t>
            </w:r>
          </w:p>
        </w:tc>
        <w:tc>
          <w:tcPr/>
          <w:p>
            <w:pPr>
              <w:pStyle w:val="Compact"/>
            </w:pPr>
            <w:r>
              <w:rPr>
                <w:lang w:val="es"/>
              </w:rPr>
              <w:t xml:space="preserve">Alto</w:t>
            </w:r>
          </w:p>
        </w:tc>
        <w:tc>
          <w:tcPr/>
          <w:p>
            <w:pPr>
              <w:pStyle w:val="Compact"/>
            </w:pPr>
            <w:r>
              <w:rPr>
                <w:lang w:val="es"/>
              </w:rPr>
              <w:t xml:space="preserve">Medio</w:t>
            </w:r>
          </w:p>
        </w:tc>
        <w:tc>
          <w:tcPr/>
          <w:p>
            <w:pPr>
              <w:pStyle w:val="Compact"/>
            </w:pPr>
            <w:r>
              <w:rPr>
                <w:lang w:val="es"/>
              </w:rPr>
              <w:t xml:space="preserve">2026-11-14</w:t>
            </w:r>
          </w:p>
        </w:tc>
        <w:tc>
          <w:tcPr/>
          <w:p>
            <w:pPr>
              <w:pStyle w:val="Compact"/>
            </w:pPr>
            <w:r>
              <w:rPr>
                <w:lang w:val="es"/>
              </w:rPr>
              <w:t xml:space="preserve">Endpoints de escritura validados contra el esquema</w:t>
            </w:r>
          </w:p>
        </w:tc>
        <w:tc>
          <w:tcPr/>
          <w:p>
            <w:pPr>
              <w:pStyle w:val="Compact"/>
            </w:pPr>
            <w:r>
              <w:rPr>
                <w:lang w:val="es"/>
              </w:rPr>
              <w:t xml:space="preserve">100 %</w:t>
            </w:r>
          </w:p>
        </w:tc>
        <w:tc>
          <w:tcPr/>
          <w:p>
            <w:pPr>
              <w:pStyle w:val="Compact"/>
            </w:pPr>
            <w:r>
              <w:rPr>
                <w:lang w:val="es"/>
              </w:rPr>
              <w:t xml:space="preserve">—</w:t>
            </w:r>
          </w:p>
        </w:tc>
        <w:tc>
          <w:tcPr/>
          <w:p>
            <w:pPr>
              <w:pStyle w:val="Compact"/>
            </w:pPr>
            <w:r>
              <w:rPr>
                <w:lang w:val="es"/>
              </w:rPr>
              <w:t xml:space="preserve">Proyecto planificado (impacto alto/medio, esfuerzo medio/alto)</w:t>
            </w:r>
          </w:p>
        </w:tc>
      </w:tr>
      <w:tr>
        <w:tc>
          <w:tcPr/>
          <w:p>
            <w:pPr>
              <w:pStyle w:val="Compact"/>
            </w:pPr>
            <w:r>
              <w:rPr>
                <w:lang w:val="es"/>
              </w:rPr>
              <w:t xml:space="preserve">11</w:t>
            </w:r>
          </w:p>
        </w:tc>
        <w:tc>
          <w:tcPr/>
          <w:p>
            <w:pPr>
              <w:pStyle w:val="Compact"/>
            </w:pPr>
            <w:r>
              <w:rPr>
                <w:lang w:val="es"/>
              </w:rPr>
              <w:t xml:space="preserve">A-09</w:t>
            </w:r>
          </w:p>
        </w:tc>
        <w:tc>
          <w:tcPr/>
          <w:p>
            <w:pPr>
              <w:pStyle w:val="Compact"/>
            </w:pPr>
            <w:r>
              <w:rPr>
                <w:lang w:val="es"/>
              </w:rPr>
              <w:t xml:space="preserve">D-004</w:t>
            </w:r>
          </w:p>
        </w:tc>
        <w:tc>
          <w:tcPr/>
          <w:p>
            <w:pPr>
              <w:pStyle w:val="Compact"/>
            </w:pPr>
            <w:r>
              <w:rPr>
                <w:lang w:val="es"/>
              </w:rPr>
              <w:t xml:space="preserve">Refactor/infra</w:t>
            </w:r>
          </w:p>
        </w:tc>
        <w:tc>
          <w:tcPr/>
          <w:p>
            <w:pPr>
              <w:pStyle w:val="Compact"/>
            </w:pPr>
            <w:r>
              <w:rPr>
                <w:lang w:val="es"/>
              </w:rPr>
              <w:t xml:space="preserve">Agregar entidad habitación y verificación de solapamiento con índice por (habitación, fechas); responder 409</w:t>
            </w:r>
          </w:p>
        </w:tc>
        <w:tc>
          <w:tcPr/>
          <w:p>
            <w:pPr>
              <w:pStyle w:val="Compact"/>
            </w:pPr>
            <w:r>
              <w:rPr>
                <w:lang w:val="es"/>
              </w:rPr>
              <w:t xml:space="preserve">Camilo Rivera</w:t>
            </w:r>
          </w:p>
        </w:tc>
        <w:tc>
          <w:tcPr/>
          <w:p>
            <w:pPr>
              <w:pStyle w:val="Compact"/>
            </w:pPr>
            <w:r>
              <w:rPr>
                <w:lang w:val="es"/>
              </w:rPr>
              <w:t xml:space="preserve">Alto</w:t>
            </w:r>
          </w:p>
        </w:tc>
        <w:tc>
          <w:tcPr/>
          <w:p>
            <w:pPr>
              <w:pStyle w:val="Compact"/>
            </w:pPr>
            <w:r>
              <w:rPr>
                <w:lang w:val="es"/>
              </w:rPr>
              <w:t xml:space="preserve">Alto</w:t>
            </w:r>
          </w:p>
        </w:tc>
        <w:tc>
          <w:tcPr/>
          <w:p>
            <w:pPr>
              <w:pStyle w:val="Compact"/>
            </w:pPr>
            <w:r>
              <w:rPr>
                <w:lang w:val="es"/>
              </w:rPr>
              <w:t xml:space="preserve">2026-11-14</w:t>
            </w:r>
          </w:p>
        </w:tc>
        <w:tc>
          <w:tcPr/>
          <w:p>
            <w:pPr>
              <w:pStyle w:val="Compact"/>
            </w:pPr>
            <w:r>
              <w:rPr>
                <w:lang w:val="es"/>
              </w:rPr>
              <w:t xml:space="preserve">Reservas solapadas para la misma habitación</w:t>
            </w:r>
          </w:p>
        </w:tc>
        <w:tc>
          <w:tcPr/>
          <w:p>
            <w:pPr>
              <w:pStyle w:val="Compact"/>
            </w:pPr>
            <w:r>
              <w:rPr>
                <w:lang w:val="es"/>
              </w:rPr>
              <w:t xml:space="preserve">0 (prueba D-004 en verde)</w:t>
            </w:r>
          </w:p>
        </w:tc>
        <w:tc>
          <w:tcPr/>
          <w:p>
            <w:pPr>
              <w:pStyle w:val="Compact"/>
            </w:pPr>
            <w:r>
              <w:rPr>
                <w:lang w:val="es"/>
              </w:rPr>
              <w:t xml:space="preserve">G3</w:t>
            </w:r>
          </w:p>
        </w:tc>
        <w:tc>
          <w:tcPr/>
          <w:p>
            <w:pPr>
              <w:pStyle w:val="Compact"/>
            </w:pPr>
            <w:r>
              <w:rPr>
                <w:lang w:val="es"/>
              </w:rPr>
              <w:t xml:space="preserve">Proyecto planificado (impacto alto/medio, esfuerzo medio/alto)</w:t>
            </w:r>
          </w:p>
        </w:tc>
      </w:tr>
      <w:tr>
        <w:tc>
          <w:tcPr/>
          <w:p>
            <w:pPr>
              <w:pStyle w:val="Compact"/>
            </w:pPr>
            <w:r>
              <w:rPr>
                <w:lang w:val="es"/>
              </w:rPr>
              <w:t xml:space="preserve">12</w:t>
            </w:r>
          </w:p>
        </w:tc>
        <w:tc>
          <w:tcPr/>
          <w:p>
            <w:pPr>
              <w:pStyle w:val="Compact"/>
            </w:pPr>
            <w:r>
              <w:rPr>
                <w:lang w:val="es"/>
              </w:rPr>
              <w:t xml:space="preserve">A-11</w:t>
            </w:r>
          </w:p>
        </w:tc>
        <w:tc>
          <w:tcPr/>
          <w:p>
            <w:pPr>
              <w:pStyle w:val="Compact"/>
            </w:pPr>
            <w:r>
              <w:rPr>
                <w:lang w:val="es"/>
              </w:rPr>
              <w:t xml:space="preserve">D-005</w:t>
            </w:r>
          </w:p>
        </w:tc>
        <w:tc>
          <w:tcPr/>
          <w:p>
            <w:pPr>
              <w:pStyle w:val="Compact"/>
            </w:pPr>
            <w:r>
              <w:rPr>
                <w:lang w:val="es"/>
              </w:rPr>
              <w:t xml:space="preserve">Corrección</w:t>
            </w:r>
          </w:p>
        </w:tc>
        <w:tc>
          <w:tcPr/>
          <w:p>
            <w:pPr>
              <w:pStyle w:val="Compact"/>
            </w:pPr>
            <w:r>
              <w:rPr>
                <w:lang w:val="es"/>
              </w:rPr>
              <w:t xml:space="preserve">DELETE de un id inexistente → 404 y actualizar la prueba heredada</w:t>
            </w:r>
          </w:p>
        </w:tc>
        <w:tc>
          <w:tcPr/>
          <w:p>
            <w:pPr>
              <w:pStyle w:val="Compact"/>
            </w:pPr>
            <w:r>
              <w:rPr>
                <w:lang w:val="es"/>
              </w:rPr>
              <w:t xml:space="preserve">Karen Torres</w:t>
            </w:r>
          </w:p>
        </w:tc>
        <w:tc>
          <w:tcPr/>
          <w:p>
            <w:pPr>
              <w:pStyle w:val="Compact"/>
            </w:pPr>
            <w:r>
              <w:rPr>
                <w:lang w:val="es"/>
              </w:rPr>
              <w:t xml:space="preserve">Bajo</w:t>
            </w:r>
          </w:p>
        </w:tc>
        <w:tc>
          <w:tcPr/>
          <w:p>
            <w:pPr>
              <w:pStyle w:val="Compact"/>
            </w:pPr>
            <w:r>
              <w:rPr>
                <w:lang w:val="es"/>
              </w:rPr>
              <w:t xml:space="preserve">Bajo</w:t>
            </w:r>
          </w:p>
        </w:tc>
        <w:tc>
          <w:tcPr/>
          <w:p>
            <w:pPr>
              <w:pStyle w:val="Compact"/>
            </w:pPr>
            <w:r>
              <w:rPr>
                <w:lang w:val="es"/>
              </w:rPr>
              <w:t xml:space="preserve">2026-10-31</w:t>
            </w:r>
          </w:p>
        </w:tc>
        <w:tc>
          <w:tcPr/>
          <w:p>
            <w:pPr>
              <w:pStyle w:val="Compact"/>
            </w:pPr>
            <w:r>
              <w:rPr>
                <w:lang w:val="es"/>
              </w:rPr>
              <w:t xml:space="preserve">Respuestas 405 en DELETE de recursos inexistentes</w:t>
            </w:r>
          </w:p>
        </w:tc>
        <w:tc>
          <w:tcPr/>
          <w:p>
            <w:pPr>
              <w:pStyle w:val="Compact"/>
            </w:pPr>
            <w:r>
              <w:rPr>
                <w:lang w:val="es"/>
              </w:rPr>
              <w:t xml:space="preserve">0 (prueba D-005 en verde)</w:t>
            </w:r>
          </w:p>
        </w:tc>
        <w:tc>
          <w:tcPr/>
          <w:p>
            <w:pPr>
              <w:pStyle w:val="Compact"/>
            </w:pPr>
            <w:r>
              <w:rPr>
                <w:lang w:val="es"/>
              </w:rPr>
              <w:t xml:space="preserve">G3</w:t>
            </w:r>
          </w:p>
        </w:tc>
        <w:tc>
          <w:tcPr/>
          <w:p>
            <w:pPr>
              <w:pStyle w:val="Compact"/>
            </w:pPr>
            <w:r>
              <w:rPr>
                <w:lang w:val="es"/>
              </w:rPr>
              <w:t xml:space="preserve">Mejora rápida si hay capacidad</w:t>
            </w:r>
          </w:p>
        </w:tc>
      </w:tr>
    </w:tbl>
    <w:p>
      <w:pPr>
        <w:pStyle w:val="Heading1"/>
      </w:pPr>
      <w:bookmarkStart w:id="43" w:name="_fc3743edf99ae7a539c568d28c806f9978f9193"/>
      <w:r>
        <w:rPr>
          <w:rStyle w:val="SectionNumber"/>
          <w:lang w:val="es"/>
        </w:rPr>
        <w:t xml:space="preserve">7</w:t>
      </w:r>
      <w:r>
        <w:tab/>
      </w:r>
      <w:r>
        <w:rPr>
          <w:lang w:val="es"/>
        </w:rPr>
        <w:t xml:space="preserve">Quality gates propuestos</w:t>
      </w:r>
      <w:bookmarkEnd w:id="43"/>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lang w:val="es"/>
              </w:rPr>
              <w:t xml:space="preserve">Gate</w:t>
            </w:r>
          </w:p>
        </w:tc>
        <w:tc>
          <w:tcPr/>
          <w:p>
            <w:pPr>
              <w:pStyle w:val="Compact"/>
            </w:pPr>
            <w:r>
              <w:rPr>
                <w:lang w:val="es"/>
              </w:rPr>
              <w:t xml:space="preserve">Etapa</w:t>
            </w:r>
          </w:p>
        </w:tc>
        <w:tc>
          <w:tcPr/>
          <w:p>
            <w:pPr>
              <w:pStyle w:val="Compact"/>
            </w:pPr>
            <w:r>
              <w:rPr>
                <w:lang w:val="es"/>
              </w:rPr>
              <w:t xml:space="preserve">Nombre</w:t>
            </w:r>
          </w:p>
        </w:tc>
        <w:tc>
          <w:tcPr/>
          <w:p>
            <w:pPr>
              <w:pStyle w:val="Compact"/>
            </w:pPr>
            <w:r>
              <w:rPr>
                <w:lang w:val="es"/>
              </w:rPr>
              <w:t xml:space="preserve">Qué mide</w:t>
            </w:r>
          </w:p>
        </w:tc>
        <w:tc>
          <w:tcPr/>
          <w:p>
            <w:pPr>
              <w:pStyle w:val="Compact"/>
            </w:pPr>
            <w:r>
              <w:rPr>
                <w:lang w:val="es"/>
              </w:rPr>
              <w:t xml:space="preserve">Umbral</w:t>
            </w:r>
          </w:p>
        </w:tc>
        <w:tc>
          <w:tcPr/>
          <w:p>
            <w:pPr>
              <w:pStyle w:val="Compact"/>
            </w:pPr>
            <w:r>
              <w:rPr>
                <w:lang w:val="es"/>
              </w:rPr>
              <w:t xml:space="preserve">Por qué este umbral</w:t>
            </w:r>
          </w:p>
        </w:tc>
        <w:tc>
          <w:tcPr/>
          <w:p>
            <w:pPr>
              <w:pStyle w:val="Compact"/>
            </w:pPr>
            <w:r>
              <w:rPr>
                <w:lang w:val="es"/>
              </w:rPr>
              <w:t xml:space="preserve">Previene</w:t>
            </w:r>
          </w:p>
        </w:tc>
        <w:tc>
          <w:tcPr/>
          <w:p>
            <w:pPr>
              <w:pStyle w:val="Compact"/>
            </w:pPr>
            <w:r>
              <w:rPr>
                <w:lang w:val="es"/>
              </w:rPr>
              <w:t xml:space="preserve">Herramienta</w:t>
            </w:r>
          </w:p>
        </w:tc>
        <w:tc>
          <w:tcPr/>
          <w:p>
            <w:pPr>
              <w:pStyle w:val="Compact"/>
            </w:pPr>
            <w:r>
              <w:rPr>
                <w:lang w:val="es"/>
              </w:rPr>
              <w:t xml:space="preserve">Si falla</w:t>
            </w:r>
          </w:p>
        </w:tc>
      </w:tr>
      <w:tr>
        <w:tc>
          <w:tcPr/>
          <w:p>
            <w:pPr>
              <w:pStyle w:val="Compact"/>
            </w:pPr>
            <w:r>
              <w:rPr>
                <w:lang w:val="es"/>
              </w:rPr>
              <w:t xml:space="preserve">G1</w:t>
            </w:r>
          </w:p>
        </w:tc>
        <w:tc>
          <w:tcPr/>
          <w:p>
            <w:pPr>
              <w:pStyle w:val="Compact"/>
            </w:pPr>
            <w:r>
              <w:rPr>
                <w:lang w:val="es"/>
              </w:rPr>
              <w:t xml:space="preserve">1. Estático (fail-fast)</w:t>
            </w:r>
          </w:p>
        </w:tc>
        <w:tc>
          <w:tcPr/>
          <w:p>
            <w:pPr>
              <w:pStyle w:val="Compact"/>
            </w:pPr>
            <w:r>
              <w:rPr>
                <w:lang w:val="es"/>
              </w:rPr>
              <w:t xml:space="preserve">Gate de triage</w:t>
            </w:r>
          </w:p>
        </w:tc>
        <w:tc>
          <w:tcPr/>
          <w:p>
            <w:pPr>
              <w:pStyle w:val="Compact"/>
            </w:pPr>
            <w:r>
              <w:rPr>
                <w:lang w:val="es"/>
              </w:rPr>
              <w:t xml:space="preserve">Defectos P1 abiertos; defectos resueltos sin prueba de regresión existente</w:t>
            </w:r>
          </w:p>
        </w:tc>
        <w:tc>
          <w:tcPr/>
          <w:p>
            <w:pPr>
              <w:pStyle w:val="Compact"/>
            </w:pPr>
            <w:r>
              <w:rPr>
                <w:lang w:val="es"/>
              </w:rPr>
              <w:t xml:space="preserve">0 P1 abiertos y 100 % de los resueltos con prueba</w:t>
            </w:r>
            <w:r>
              <w:rPr>
                <w:lang w:val="es"/>
              </w:rPr>
              <w:t xml:space="preserve"> </w:t>
            </w:r>
            <w:r>
              <w:rPr>
                <w:lang w:val="es"/>
              </w:rPr>
              <w:t xml:space="preserve">‘D-00X’</w:t>
            </w:r>
          </w:p>
        </w:tc>
        <w:tc>
          <w:tcPr/>
          <w:p>
            <w:pPr>
              <w:pStyle w:val="Compact"/>
            </w:pPr>
            <w:r>
              <w:rPr>
                <w:lang w:val="es"/>
              </w:rPr>
              <w:t xml:space="preserve">Traduce la regla de clase</w:t>
            </w:r>
            <w:r>
              <w:rPr>
                <w:lang w:val="es"/>
              </w:rPr>
              <w:t xml:space="preserve"> </w:t>
            </w:r>
            <w:r>
              <w:rPr>
                <w:lang w:val="es"/>
              </w:rPr>
              <w:t xml:space="preserve">‘no desplegar con defectos críticos abiertos’</w:t>
            </w:r>
            <w:r>
              <w:rPr>
                <w:lang w:val="es"/>
              </w:rPr>
              <w:t xml:space="preserve"> </w:t>
            </w:r>
            <w:r>
              <w:rPr>
                <w:lang w:val="es"/>
              </w:rPr>
              <w:t xml:space="preserve">a una regla automática conectada con el acta (defects.json).</w:t>
            </w:r>
          </w:p>
        </w:tc>
        <w:tc>
          <w:tcPr/>
          <w:p>
            <w:pPr>
              <w:pStyle w:val="Compact"/>
            </w:pPr>
            <w:r>
              <w:rPr>
                <w:lang w:val="es"/>
              </w:rPr>
              <w:t xml:space="preserve">D-001, D-002, D-003, D-004, D-005</w:t>
            </w:r>
          </w:p>
        </w:tc>
        <w:tc>
          <w:tcPr/>
          <w:p>
            <w:pPr>
              <w:pStyle w:val="Compact"/>
            </w:pPr>
            <w:r>
              <w:rPr>
                <w:lang w:val="es"/>
              </w:rPr>
              <w:t xml:space="preserve">triage/triage.py gate (Python stdlib)</w:t>
            </w:r>
          </w:p>
        </w:tc>
        <w:tc>
          <w:tcPr/>
          <w:p>
            <w:pPr>
              <w:pStyle w:val="Compact"/>
            </w:pPr>
            <w:r>
              <w:rPr>
                <w:lang w:val="es"/>
              </w:rPr>
              <w:t xml:space="preserve">El pipeline se detiene antes de compilar o probar.</w:t>
            </w:r>
          </w:p>
        </w:tc>
      </w:tr>
      <w:tr>
        <w:tc>
          <w:tcPr/>
          <w:p>
            <w:pPr>
              <w:pStyle w:val="Compact"/>
            </w:pPr>
            <w:r>
              <w:rPr>
                <w:lang w:val="es"/>
              </w:rPr>
              <w:t xml:space="preserve">G2</w:t>
            </w:r>
          </w:p>
        </w:tc>
        <w:tc>
          <w:tcPr/>
          <w:p>
            <w:pPr>
              <w:pStyle w:val="Compact"/>
            </w:pPr>
            <w:r>
              <w:rPr>
                <w:lang w:val="es"/>
              </w:rPr>
              <w:t xml:space="preserve">1. Estático (fail-fast)</w:t>
            </w:r>
          </w:p>
        </w:tc>
        <w:tc>
          <w:tcPr/>
          <w:p>
            <w:pPr>
              <w:pStyle w:val="Compact"/>
            </w:pPr>
            <w:r>
              <w:rPr>
                <w:lang w:val="es"/>
              </w:rPr>
              <w:t xml:space="preserve">Escaneo de secretos y dependencias</w:t>
            </w:r>
          </w:p>
        </w:tc>
        <w:tc>
          <w:tcPr/>
          <w:p>
            <w:pPr>
              <w:pStyle w:val="Compact"/>
            </w:pPr>
            <w:r>
              <w:rPr>
                <w:lang w:val="es"/>
              </w:rPr>
              <w:t xml:space="preserve">Credenciales en el código; vulnerabilidades altas/críticas en dependencias</w:t>
            </w:r>
          </w:p>
        </w:tc>
        <w:tc>
          <w:tcPr/>
          <w:p>
            <w:pPr>
              <w:pStyle w:val="Compact"/>
            </w:pPr>
            <w:r>
              <w:rPr>
                <w:lang w:val="es"/>
              </w:rPr>
              <w:t xml:space="preserve">0 secretos; 0 vulnerabilidades high/critical (npm audit)</w:t>
            </w:r>
          </w:p>
        </w:tc>
        <w:tc>
          <w:tcPr/>
          <w:p>
            <w:pPr>
              <w:pStyle w:val="Compact"/>
            </w:pPr>
            <w:r>
              <w:rPr>
                <w:lang w:val="es"/>
              </w:rPr>
              <w:t xml:space="preserve">D-001 nació de una credencial en el código. Es barato (segundos) y por eso va primero.</w:t>
            </w:r>
          </w:p>
        </w:tc>
        <w:tc>
          <w:tcPr/>
          <w:p>
            <w:pPr>
              <w:pStyle w:val="Compact"/>
            </w:pPr>
            <w:r>
              <w:rPr>
                <w:lang w:val="es"/>
              </w:rPr>
              <w:t xml:space="preserve">D-001</w:t>
            </w:r>
          </w:p>
        </w:tc>
        <w:tc>
          <w:tcPr/>
          <w:p>
            <w:pPr>
              <w:pStyle w:val="Compact"/>
            </w:pPr>
            <w:r>
              <w:rPr>
                <w:lang w:val="es"/>
              </w:rPr>
              <w:t xml:space="preserve">gitleaks + npm audit –audit-level=high</w:t>
            </w:r>
          </w:p>
        </w:tc>
        <w:tc>
          <w:tcPr/>
          <w:p>
            <w:pPr>
              <w:pStyle w:val="Compact"/>
            </w:pPr>
            <w:r>
              <w:rPr>
                <w:lang w:val="es"/>
              </w:rPr>
              <w:t xml:space="preserve">Bloquea el merge; el desarrollador debe retirar la credencial o actualizar la dependencia.</w:t>
            </w:r>
          </w:p>
        </w:tc>
      </w:tr>
      <w:tr>
        <w:tc>
          <w:tcPr/>
          <w:p>
            <w:pPr>
              <w:pStyle w:val="Compact"/>
            </w:pPr>
            <w:r>
              <w:rPr>
                <w:lang w:val="es"/>
              </w:rPr>
              <w:t xml:space="preserve">G3</w:t>
            </w:r>
          </w:p>
        </w:tc>
        <w:tc>
          <w:tcPr/>
          <w:p>
            <w:pPr>
              <w:pStyle w:val="Compact"/>
            </w:pPr>
            <w:r>
              <w:rPr>
                <w:lang w:val="es"/>
              </w:rPr>
              <w:t xml:space="preserve">2. Pruebas</w:t>
            </w:r>
          </w:p>
        </w:tc>
        <w:tc>
          <w:tcPr/>
          <w:p>
            <w:pPr>
              <w:pStyle w:val="Compact"/>
            </w:pPr>
            <w:r>
              <w:rPr>
                <w:lang w:val="es"/>
              </w:rPr>
              <w:t xml:space="preserve">Regresión de defectos + unitarias</w:t>
            </w:r>
          </w:p>
        </w:tc>
        <w:tc>
          <w:tcPr/>
          <w:p>
            <w:pPr>
              <w:pStyle w:val="Compact"/>
            </w:pPr>
            <w:r>
              <w:rPr>
                <w:lang w:val="es"/>
              </w:rPr>
              <w:t xml:space="preserve">Pruebas mocha (spec.js + regression.spec.js)</w:t>
            </w:r>
          </w:p>
        </w:tc>
        <w:tc>
          <w:tcPr/>
          <w:p>
            <w:pPr>
              <w:pStyle w:val="Compact"/>
            </w:pPr>
            <w:r>
              <w:rPr>
                <w:lang w:val="es"/>
              </w:rPr>
              <w:t xml:space="preserve">100 % de éxito (0 fallos)</w:t>
            </w:r>
          </w:p>
        </w:tc>
        <w:tc>
          <w:tcPr/>
          <w:p>
            <w:pPr>
              <w:pStyle w:val="Compact"/>
            </w:pPr>
            <w:r>
              <w:rPr>
                <w:lang w:val="es"/>
              </w:rPr>
              <w:t xml:space="preserve">Cada defecto cerrado tiene una prueba que impide que reaparezca (criterio de cierre del acta).</w:t>
            </w:r>
          </w:p>
        </w:tc>
        <w:tc>
          <w:tcPr/>
          <w:p>
            <w:pPr>
              <w:pStyle w:val="Compact"/>
            </w:pPr>
            <w:r>
              <w:rPr>
                <w:lang w:val="es"/>
              </w:rPr>
              <w:t xml:space="preserve">D-001, D-002, D-003, D-005</w:t>
            </w:r>
          </w:p>
        </w:tc>
        <w:tc>
          <w:tcPr/>
          <w:p>
            <w:pPr>
              <w:pStyle w:val="Compact"/>
            </w:pPr>
            <w:r>
              <w:rPr>
                <w:lang w:val="es"/>
              </w:rPr>
              <w:t xml:space="preserve">mocha + supertest</w:t>
            </w:r>
          </w:p>
        </w:tc>
        <w:tc>
          <w:tcPr/>
          <w:p>
            <w:pPr>
              <w:pStyle w:val="Compact"/>
            </w:pPr>
            <w:r>
              <w:rPr>
                <w:lang w:val="es"/>
              </w:rPr>
              <w:t xml:space="preserve">Bloquea; el reporte indica qué D-00X volvió a aparecer.</w:t>
            </w:r>
          </w:p>
        </w:tc>
      </w:tr>
      <w:tr>
        <w:tc>
          <w:tcPr/>
          <w:p>
            <w:pPr>
              <w:pStyle w:val="Compact"/>
            </w:pPr>
            <w:r>
              <w:rPr>
                <w:lang w:val="es"/>
              </w:rPr>
              <w:t xml:space="preserve">G4</w:t>
            </w:r>
          </w:p>
        </w:tc>
        <w:tc>
          <w:tcPr/>
          <w:p>
            <w:pPr>
              <w:pStyle w:val="Compact"/>
            </w:pPr>
            <w:r>
              <w:rPr>
                <w:lang w:val="es"/>
              </w:rPr>
              <w:t xml:space="preserve">2. Pruebas</w:t>
            </w:r>
          </w:p>
        </w:tc>
        <w:tc>
          <w:tcPr/>
          <w:p>
            <w:pPr>
              <w:pStyle w:val="Compact"/>
            </w:pPr>
            <w:r>
              <w:rPr>
                <w:lang w:val="es"/>
              </w:rPr>
              <w:t xml:space="preserve">Cobertura mínima</w:t>
            </w:r>
          </w:p>
        </w:tc>
        <w:tc>
          <w:tcPr/>
          <w:p>
            <w:pPr>
              <w:pStyle w:val="Compact"/>
            </w:pPr>
            <w:r>
              <w:rPr>
                <w:lang w:val="es"/>
              </w:rPr>
              <w:t xml:space="preserve">% de líneas cubiertas en helpers/, routes/ y models/</w:t>
            </w:r>
          </w:p>
        </w:tc>
        <w:tc>
          <w:tcPr/>
          <w:p>
            <w:pPr>
              <w:pStyle w:val="Compact"/>
            </w:pPr>
            <w:r>
              <w:rPr>
                <w:lang w:val="es"/>
              </w:rPr>
              <w:t xml:space="preserve">≥ 80 % de líneas</w:t>
            </w:r>
          </w:p>
        </w:tc>
        <w:tc>
          <w:tcPr/>
          <w:p>
            <w:pPr>
              <w:pStyle w:val="Compact"/>
            </w:pPr>
            <w:r>
              <w:rPr>
                <w:lang w:val="es"/>
              </w:rPr>
              <w:t xml:space="preserve">Umbral visto en clase y por defecto en el quality gate</w:t>
            </w:r>
            <w:r>
              <w:rPr>
                <w:lang w:val="es"/>
              </w:rPr>
              <w:t xml:space="preserve"> </w:t>
            </w:r>
            <w:r>
              <w:rPr>
                <w:lang w:val="es"/>
              </w:rPr>
              <w:t xml:space="preserve">‘Sonar way’</w:t>
            </w:r>
            <w:r>
              <w:rPr>
                <w:lang w:val="es"/>
              </w:rPr>
              <w:t xml:space="preserve"> </w:t>
            </w:r>
            <w:r>
              <w:rPr>
                <w:lang w:val="es"/>
              </w:rPr>
              <w:t xml:space="preserve">para código nuevo; las causas raíz de D-002/D-003 fueron ramas sin probar.</w:t>
            </w:r>
          </w:p>
        </w:tc>
        <w:tc>
          <w:tcPr/>
          <w:p>
            <w:pPr>
              <w:pStyle w:val="Compact"/>
            </w:pPr>
            <w:r>
              <w:rPr>
                <w:lang w:val="es"/>
              </w:rPr>
              <w:t xml:space="preserve">D-002, D-003</w:t>
            </w:r>
          </w:p>
        </w:tc>
        <w:tc>
          <w:tcPr/>
          <w:p>
            <w:pPr>
              <w:pStyle w:val="Compact"/>
            </w:pPr>
            <w:r>
              <w:rPr>
                <w:lang w:val="es"/>
              </w:rPr>
              <w:t xml:space="preserve">c8 (cobertura V8 nativa, sin instrumentar)</w:t>
            </w:r>
          </w:p>
        </w:tc>
        <w:tc>
          <w:tcPr/>
          <w:p>
            <w:pPr>
              <w:pStyle w:val="Compact"/>
            </w:pPr>
            <w:r>
              <w:rPr>
                <w:lang w:val="es"/>
              </w:rPr>
              <w:t xml:space="preserve">Bloquea hasta agregar las pruebas faltantes.</w:t>
            </w:r>
          </w:p>
        </w:tc>
      </w:tr>
      <w:tr>
        <w:tc>
          <w:tcPr/>
          <w:p>
            <w:pPr>
              <w:pStyle w:val="Compact"/>
            </w:pPr>
            <w:r>
              <w:rPr>
                <w:lang w:val="es"/>
              </w:rPr>
              <w:t xml:space="preserve">G5</w:t>
            </w:r>
          </w:p>
        </w:tc>
        <w:tc>
          <w:tcPr/>
          <w:p>
            <w:pPr>
              <w:pStyle w:val="Compact"/>
            </w:pPr>
            <w:r>
              <w:rPr>
                <w:lang w:val="es"/>
              </w:rPr>
              <w:t xml:space="preserve">3. Rendimiento</w:t>
            </w:r>
          </w:p>
        </w:tc>
        <w:tc>
          <w:tcPr/>
          <w:p>
            <w:pPr>
              <w:pStyle w:val="Compact"/>
            </w:pPr>
            <w:r>
              <w:rPr>
                <w:lang w:val="es"/>
              </w:rPr>
              <w:t xml:space="preserve">Smoke de rendimiento</w:t>
            </w:r>
          </w:p>
        </w:tc>
        <w:tc>
          <w:tcPr/>
          <w:p>
            <w:pPr>
              <w:pStyle w:val="Compact"/>
            </w:pPr>
            <w:r>
              <w:rPr>
                <w:lang w:val="es"/>
              </w:rPr>
              <w:t xml:space="preserve">Tasa de error, latencia P95 y checks funcionales bajo 10 VU durante 30 s</w:t>
            </w:r>
          </w:p>
        </w:tc>
        <w:tc>
          <w:tcPr/>
          <w:p>
            <w:pPr>
              <w:pStyle w:val="Compact"/>
            </w:pPr>
            <w:r>
              <w:rPr>
                <w:lang w:val="es"/>
              </w:rPr>
              <w:t xml:space="preserve">http_req_failed &lt; 1 %, p(95) &lt; 300 ms, checks &gt; 99 %</w:t>
            </w:r>
          </w:p>
        </w:tc>
        <w:tc>
          <w:tcPr/>
          <w:p>
            <w:pPr>
              <w:pStyle w:val="Compact"/>
            </w:pPr>
            <w:r>
              <w:rPr>
                <w:lang w:val="es"/>
              </w:rPr>
              <w:t xml:space="preserve">En la A3 se midió un P95 de 6–10 ms con un SLO de 800 ms. 300 ms es el umbral visto en clase y deja margen para detectar regresiones grandes (p. ej. validaciones costosas o la futura verificación de solapamiento de D-004) sin falsos positivos.</w:t>
            </w:r>
          </w:p>
        </w:tc>
        <w:tc>
          <w:tcPr/>
          <w:p>
            <w:pPr>
              <w:pStyle w:val="Compact"/>
            </w:pPr>
            <w:r>
              <w:rPr>
                <w:lang w:val="es"/>
              </w:rPr>
              <w:t xml:space="preserve">D-002, D-003, D-004</w:t>
            </w:r>
          </w:p>
        </w:tc>
        <w:tc>
          <w:tcPr/>
          <w:p>
            <w:pPr>
              <w:pStyle w:val="Compact"/>
            </w:pPr>
            <w:r>
              <w:rPr>
                <w:lang w:val="es"/>
              </w:rPr>
              <w:t xml:space="preserve">k6 (thresholds → exit code ≠ 0)</w:t>
            </w:r>
          </w:p>
        </w:tc>
        <w:tc>
          <w:tcPr/>
          <w:p>
            <w:pPr>
              <w:pStyle w:val="Compact"/>
            </w:pPr>
            <w:r>
              <w:rPr>
                <w:lang w:val="es"/>
              </w:rPr>
              <w:t xml:space="preserve">Bloquea el despliegue; se adjunta el resumen k6 como artefacto.</w:t>
            </w:r>
          </w:p>
        </w:tc>
      </w:tr>
      <w:tr>
        <w:tc>
          <w:tcPr/>
          <w:p>
            <w:pPr>
              <w:pStyle w:val="Compact"/>
            </w:pPr>
            <w:r>
              <w:rPr>
                <w:lang w:val="es"/>
              </w:rPr>
              <w:t xml:space="preserve">G6</w:t>
            </w:r>
          </w:p>
        </w:tc>
        <w:tc>
          <w:tcPr/>
          <w:p>
            <w:pPr>
              <w:pStyle w:val="Compact"/>
            </w:pPr>
            <w:r>
              <w:rPr>
                <w:lang w:val="es"/>
              </w:rPr>
              <w:t xml:space="preserve">4. Despliegue</w:t>
            </w:r>
          </w:p>
        </w:tc>
        <w:tc>
          <w:tcPr/>
          <w:p>
            <w:pPr>
              <w:pStyle w:val="Compact"/>
            </w:pPr>
            <w:r>
              <w:rPr>
                <w:lang w:val="es"/>
              </w:rPr>
              <w:t xml:space="preserve">Despliegue condicionado</w:t>
            </w:r>
          </w:p>
        </w:tc>
        <w:tc>
          <w:tcPr/>
          <w:p>
            <w:pPr>
              <w:pStyle w:val="Compact"/>
            </w:pPr>
            <w:r>
              <w:rPr>
                <w:lang w:val="es"/>
              </w:rPr>
              <w:t xml:space="preserve">Que G1–G5 estén aprobados</w:t>
            </w:r>
          </w:p>
        </w:tc>
        <w:tc>
          <w:tcPr/>
          <w:p>
            <w:pPr>
              <w:pStyle w:val="Compact"/>
            </w:pPr>
            <w:r>
              <w:rPr>
                <w:lang w:val="es"/>
              </w:rPr>
              <w:t xml:space="preserve">Todos en verde</w:t>
            </w:r>
          </w:p>
        </w:tc>
        <w:tc>
          <w:tcPr/>
          <w:p>
            <w:pPr>
              <w:pStyle w:val="Compact"/>
            </w:pPr>
            <w:r>
              <w:rPr>
                <w:lang w:val="es"/>
              </w:rPr>
              <w:t xml:space="preserve">Implementa el flujo de clase: pruebas → quality gates → ¿cumple? → despliegue / se detiene.</w:t>
            </w:r>
          </w:p>
        </w:tc>
        <w:tc>
          <w:tcPr/>
          <w:p>
            <w:pPr>
              <w:pStyle w:val="Compact"/>
            </w:pPr>
            <w:r>
              <w:rPr>
                <w:lang w:val="es"/>
              </w:rPr>
              <w:t xml:space="preserve">—</w:t>
            </w:r>
          </w:p>
        </w:tc>
        <w:tc>
          <w:tcPr/>
          <w:p>
            <w:pPr>
              <w:pStyle w:val="Compact"/>
            </w:pPr>
            <w:r>
              <w:rPr>
                <w:lang w:val="es"/>
              </w:rPr>
              <w:t xml:space="preserve">GitHub Actions (needs:) + docker build</w:t>
            </w:r>
          </w:p>
        </w:tc>
        <w:tc>
          <w:tcPr/>
          <w:p>
            <w:pPr>
              <w:pStyle w:val="Compact"/>
            </w:pPr>
            <w:r>
              <w:rPr>
                <w:lang w:val="es"/>
              </w:rPr>
              <w:t xml:space="preserve">No se construye ni publica la imagen.</w:t>
            </w:r>
          </w:p>
        </w:tc>
      </w:tr>
      <w:tr>
        <w:tc>
          <w:tcPr/>
          <w:p>
            <w:pPr>
              <w:pStyle w:val="Compact"/>
            </w:pPr>
            <w:r>
              <w:rPr>
                <w:lang w:val="es"/>
              </w:rPr>
              <w:t xml:space="preserve">G7</w:t>
            </w:r>
          </w:p>
        </w:tc>
        <w:tc>
          <w:tcPr/>
          <w:p>
            <w:pPr>
              <w:pStyle w:val="Compact"/>
            </w:pPr>
            <w:r>
              <w:rPr>
                <w:lang w:val="es"/>
              </w:rPr>
              <w:t xml:space="preserve">Recomendado (no implementado)</w:t>
            </w:r>
          </w:p>
        </w:tc>
        <w:tc>
          <w:tcPr/>
          <w:p>
            <w:pPr>
              <w:pStyle w:val="Compact"/>
            </w:pPr>
            <w:r>
              <w:rPr>
                <w:lang w:val="es"/>
              </w:rPr>
              <w:t xml:space="preserve">Quality gate SonarQube/SonarCloud</w:t>
            </w:r>
          </w:p>
        </w:tc>
        <w:tc>
          <w:tcPr/>
          <w:p>
            <w:pPr>
              <w:pStyle w:val="Compact"/>
            </w:pPr>
            <w:r>
              <w:rPr>
                <w:lang w:val="es"/>
              </w:rPr>
              <w:t xml:space="preserve">Cobertura de código nuevo, duplicación, issues bloqueantes y hotspots de seguridad</w:t>
            </w:r>
          </w:p>
        </w:tc>
        <w:tc>
          <w:tcPr/>
          <w:p>
            <w:pPr>
              <w:pStyle w:val="Compact"/>
            </w:pPr>
            <w:r>
              <w:rPr>
                <w:lang w:val="es"/>
              </w:rPr>
              <w:t xml:space="preserve">Cobertura nuevo código ≥ 80 %, duplicación &lt; 3 %, 0 issues blocker/critical, rating de seguridad A</w:t>
            </w:r>
          </w:p>
        </w:tc>
        <w:tc>
          <w:tcPr/>
          <w:p>
            <w:pPr>
              <w:pStyle w:val="Compact"/>
            </w:pPr>
            <w:r>
              <w:rPr>
                <w:lang w:val="es"/>
              </w:rPr>
              <w:t xml:space="preserve">Es el estándar de la industria para gates estáticos y cubre la causa de D-001 (hotspot de credenciales) y D-003 (conversiones inseguras). No se implementa en el piloto porque requiere cuenta y token del servidor.</w:t>
            </w:r>
          </w:p>
        </w:tc>
        <w:tc>
          <w:tcPr/>
          <w:p>
            <w:pPr>
              <w:pStyle w:val="Compact"/>
            </w:pPr>
            <w:r>
              <w:rPr>
                <w:lang w:val="es"/>
              </w:rPr>
              <w:t xml:space="preserve">D-001, D-003</w:t>
            </w:r>
          </w:p>
        </w:tc>
        <w:tc>
          <w:tcPr/>
          <w:p>
            <w:pPr>
              <w:pStyle w:val="Compact"/>
            </w:pPr>
            <w:r>
              <w:rPr>
                <w:lang w:val="es"/>
              </w:rPr>
              <w:t xml:space="preserve">SonarCloud + sonarsource/sonarqube-scan-action</w:t>
            </w:r>
          </w:p>
        </w:tc>
        <w:tc>
          <w:tcPr/>
          <w:p>
            <w:pPr>
              <w:pStyle w:val="Compact"/>
            </w:pPr>
            <w:r>
              <w:rPr>
                <w:lang w:val="es"/>
              </w:rPr>
              <w:t xml:space="preserve">El estado del quality gate en el PR queda</w:t>
            </w:r>
            <w:r>
              <w:rPr>
                <w:lang w:val="es"/>
              </w:rPr>
              <w:t xml:space="preserve"> </w:t>
            </w:r>
            <w:r>
              <w:rPr>
                <w:lang w:val="es"/>
              </w:rPr>
              <w:t xml:space="preserve">‘Failed’</w:t>
            </w:r>
            <w:r>
              <w:rPr>
                <w:lang w:val="es"/>
              </w:rPr>
              <w:t xml:space="preserve"> </w:t>
            </w:r>
            <w:r>
              <w:rPr>
                <w:lang w:val="es"/>
              </w:rPr>
              <w:t xml:space="preserve">y bloquea el merge (branch protection).</w:t>
            </w:r>
          </w:p>
        </w:tc>
      </w:tr>
    </w:tbl>
    <w:p>
      <w:pPr>
        <w:pStyle w:val="Heading1"/>
      </w:pPr>
      <w:bookmarkStart w:id="44" w:name="_7b7a73e0518380d71791912246da32213184fe5"/>
      <w:r>
        <w:rPr>
          <w:rStyle w:val="SectionNumber"/>
          <w:lang w:val="es"/>
        </w:rPr>
        <w:t xml:space="preserve">8</w:t>
      </w:r>
      <w:r>
        <w:tab/>
      </w:r>
      <w:r>
        <w:rPr>
          <w:lang w:val="es"/>
        </w:rPr>
        <w:t xml:space="preserve">Matriz de trazabilidad</w:t>
      </w:r>
      <w:bookmarkEnd w:id="44"/>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lang w:val="es"/>
              </w:rPr>
              <w:t xml:space="preserve">Defecto</w:t>
            </w:r>
          </w:p>
        </w:tc>
        <w:tc>
          <w:tcPr/>
          <w:p>
            <w:pPr>
              <w:pStyle w:val="Compact"/>
            </w:pPr>
            <w:r>
              <w:rPr>
                <w:lang w:val="es"/>
              </w:rPr>
              <w:t xml:space="preserve">Evidencia</w:t>
            </w:r>
          </w:p>
        </w:tc>
        <w:tc>
          <w:tcPr/>
          <w:p>
            <w:pPr>
              <w:pStyle w:val="Compact"/>
            </w:pPr>
            <w:r>
              <w:rPr>
                <w:lang w:val="es"/>
              </w:rPr>
              <w:t xml:space="preserve">Sev./Prio.</w:t>
            </w:r>
          </w:p>
        </w:tc>
        <w:tc>
          <w:tcPr/>
          <w:p>
            <w:pPr>
              <w:pStyle w:val="Compact"/>
            </w:pPr>
            <w:r>
              <w:rPr>
                <w:lang w:val="es"/>
              </w:rPr>
              <w:t xml:space="preserve">Causa raíz</w:t>
            </w:r>
          </w:p>
        </w:tc>
        <w:tc>
          <w:tcPr/>
          <w:p>
            <w:pPr>
              <w:pStyle w:val="Compact"/>
            </w:pPr>
            <w:r>
              <w:rPr>
                <w:lang w:val="es"/>
              </w:rPr>
              <w:t xml:space="preserve">Acciones</w:t>
            </w:r>
          </w:p>
        </w:tc>
        <w:tc>
          <w:tcPr/>
          <w:p>
            <w:pPr>
              <w:pStyle w:val="Compact"/>
            </w:pPr>
            <w:r>
              <w:rPr>
                <w:lang w:val="es"/>
              </w:rPr>
              <w:t xml:space="preserve">Prueba de regresión</w:t>
            </w:r>
          </w:p>
        </w:tc>
        <w:tc>
          <w:tcPr/>
          <w:p>
            <w:pPr>
              <w:pStyle w:val="Compact"/>
            </w:pPr>
            <w:r>
              <w:rPr>
                <w:lang w:val="es"/>
              </w:rPr>
              <w:t xml:space="preserve">Gates</w:t>
            </w:r>
          </w:p>
        </w:tc>
        <w:tc>
          <w:tcPr/>
          <w:p>
            <w:pPr>
              <w:pStyle w:val="Compact"/>
            </w:pPr>
            <w:r>
              <w:rPr>
                <w:lang w:val="es"/>
              </w:rPr>
              <w:t xml:space="preserve">Estado</w:t>
            </w:r>
          </w:p>
        </w:tc>
      </w:tr>
      <w:tr>
        <w:tc>
          <w:tcPr/>
          <w:p>
            <w:pPr>
              <w:pStyle w:val="Compact"/>
            </w:pPr>
            <w:r>
              <w:rPr>
                <w:lang w:val="es"/>
              </w:rPr>
              <w:t xml:space="preserve">D-001</w:t>
            </w:r>
          </w:p>
        </w:tc>
        <w:tc>
          <w:tcPr/>
          <w:p>
            <w:pPr>
              <w:pStyle w:val="Compact"/>
            </w:pPr>
            <w:r>
              <w:rPr>
                <w:lang w:val="es"/>
              </w:rPr>
              <w:t xml:space="preserve">triage/evidencia/T03_auth_hardcoded.txt</w:t>
            </w:r>
          </w:p>
        </w:tc>
        <w:tc>
          <w:tcPr/>
          <w:p>
            <w:pPr>
              <w:pStyle w:val="Compact"/>
            </w:pPr>
            <w:r>
              <w:rPr>
                <w:lang w:val="es"/>
              </w:rPr>
              <w:t xml:space="preserve">Crítica/P1</w:t>
            </w:r>
          </w:p>
        </w:tc>
        <w:tc>
          <w:tcPr/>
          <w:p>
            <w:pPr>
              <w:pStyle w:val="Compact"/>
            </w:pPr>
            <w:r>
              <w:rPr>
                <w:lang w:val="es"/>
              </w:rPr>
              <w:t xml:space="preserve">Ausencia de requisitos y controles de seguridad en el proceso (definición de hecho y pipeline sin escaneo de secretos), sumada a una autorización duplicada y hardcodeada en cada handler.</w:t>
            </w:r>
          </w:p>
        </w:tc>
        <w:tc>
          <w:tcPr/>
          <w:p>
            <w:pPr>
              <w:pStyle w:val="Compact"/>
            </w:pPr>
            <w:r>
              <w:rPr>
                <w:lang w:val="es"/>
              </w:rPr>
              <w:t xml:space="preserve">A-01, A-02, A-03</w:t>
            </w:r>
          </w:p>
        </w:tc>
        <w:tc>
          <w:tcPr/>
          <w:p>
            <w:pPr>
              <w:pStyle w:val="Compact"/>
            </w:pPr>
            <w:r>
              <w:rPr>
                <w:lang w:val="es"/>
              </w:rPr>
              <w:t xml:space="preserve">D-001</w:t>
            </w:r>
          </w:p>
        </w:tc>
        <w:tc>
          <w:tcPr/>
          <w:p>
            <w:pPr>
              <w:pStyle w:val="Compact"/>
            </w:pPr>
            <w:r>
              <w:rPr>
                <w:lang w:val="es"/>
              </w:rPr>
              <w:t xml:space="preserve">G1, G2, G3, G7</w:t>
            </w:r>
          </w:p>
        </w:tc>
        <w:tc>
          <w:tcPr/>
          <w:p>
            <w:pPr>
              <w:pStyle w:val="Compact"/>
            </w:pPr>
            <w:r>
              <w:rPr>
                <w:lang w:val="es"/>
              </w:rPr>
              <w:t xml:space="preserve">Resuelto</w:t>
            </w:r>
          </w:p>
        </w:tc>
      </w:tr>
      <w:tr>
        <w:tc>
          <w:tcPr/>
          <w:p>
            <w:pPr>
              <w:pStyle w:val="Compact"/>
            </w:pPr>
            <w:r>
              <w:rPr>
                <w:lang w:val="es"/>
              </w:rPr>
              <w:t xml:space="preserve">D-002</w:t>
            </w:r>
          </w:p>
        </w:tc>
        <w:tc>
          <w:tcPr/>
          <w:p>
            <w:pPr>
              <w:pStyle w:val="Compact"/>
            </w:pPr>
            <w:r>
              <w:rPr>
                <w:lang w:val="es"/>
              </w:rPr>
              <w:t xml:space="preserve">triage/evidencia/T01_checkout_antes_checkin.txt</w:t>
            </w:r>
          </w:p>
        </w:tc>
        <w:tc>
          <w:tcPr/>
          <w:p>
            <w:pPr>
              <w:pStyle w:val="Compact"/>
            </w:pPr>
            <w:r>
              <w:rPr>
                <w:lang w:val="es"/>
              </w:rPr>
              <w:t xml:space="preserve">Alta/P1</w:t>
            </w:r>
          </w:p>
        </w:tc>
        <w:tc>
          <w:tcPr/>
          <w:p>
            <w:pPr>
              <w:pStyle w:val="Compact"/>
            </w:pPr>
            <w:r>
              <w:rPr>
                <w:lang w:val="es"/>
              </w:rPr>
              <w:t xml:space="preserve">Reglas de negocio de fechas no especificadas ni probadas: validación limitada a presencia de campos y ausencia de casos negativos/límite en el diseño de pruebas.</w:t>
            </w:r>
          </w:p>
        </w:tc>
        <w:tc>
          <w:tcPr/>
          <w:p>
            <w:pPr>
              <w:pStyle w:val="Compact"/>
            </w:pPr>
            <w:r>
              <w:rPr>
                <w:lang w:val="es"/>
              </w:rPr>
              <w:t xml:space="preserve">A-04, A-05</w:t>
            </w:r>
          </w:p>
        </w:tc>
        <w:tc>
          <w:tcPr/>
          <w:p>
            <w:pPr>
              <w:pStyle w:val="Compact"/>
            </w:pPr>
            <w:r>
              <w:rPr>
                <w:lang w:val="es"/>
              </w:rPr>
              <w:t xml:space="preserve">D-002</w:t>
            </w:r>
          </w:p>
        </w:tc>
        <w:tc>
          <w:tcPr/>
          <w:p>
            <w:pPr>
              <w:pStyle w:val="Compact"/>
            </w:pPr>
            <w:r>
              <w:rPr>
                <w:lang w:val="es"/>
              </w:rPr>
              <w:t xml:space="preserve">G1, G3, G4, G5</w:t>
            </w:r>
          </w:p>
        </w:tc>
        <w:tc>
          <w:tcPr/>
          <w:p>
            <w:pPr>
              <w:pStyle w:val="Compact"/>
            </w:pPr>
            <w:r>
              <w:rPr>
                <w:lang w:val="es"/>
              </w:rPr>
              <w:t xml:space="preserve">Resuelto</w:t>
            </w:r>
          </w:p>
        </w:tc>
      </w:tr>
      <w:tr>
        <w:tc>
          <w:tcPr/>
          <w:p>
            <w:pPr>
              <w:pStyle w:val="Compact"/>
            </w:pPr>
            <w:r>
              <w:rPr>
                <w:lang w:val="es"/>
              </w:rPr>
              <w:t xml:space="preserve">D-003</w:t>
            </w:r>
          </w:p>
        </w:tc>
        <w:tc>
          <w:tcPr/>
          <w:p>
            <w:pPr>
              <w:pStyle w:val="Compact"/>
            </w:pPr>
            <w:r>
              <w:rPr>
                <w:lang w:val="es"/>
              </w:rPr>
              <w:t xml:space="preserve">triage/evidencia/T04_totalprice_negative.txt</w:t>
            </w:r>
          </w:p>
        </w:tc>
        <w:tc>
          <w:tcPr/>
          <w:p>
            <w:pPr>
              <w:pStyle w:val="Compact"/>
            </w:pPr>
            <w:r>
              <w:rPr>
                <w:lang w:val="es"/>
              </w:rPr>
              <w:t xml:space="preserve">Alta/P1</w:t>
            </w:r>
          </w:p>
        </w:tc>
        <w:tc>
          <w:tcPr/>
          <w:p>
            <w:pPr>
              <w:pStyle w:val="Compact"/>
            </w:pPr>
            <w:r>
              <w:rPr>
                <w:lang w:val="es"/>
              </w:rPr>
              <w:t xml:space="preserve">Falta de un contrato de datos (tipos y rangos) validado en la entrada; el parser convierte en silencio en lugar de fallar.</w:t>
            </w:r>
          </w:p>
        </w:tc>
        <w:tc>
          <w:tcPr/>
          <w:p>
            <w:pPr>
              <w:pStyle w:val="Compact"/>
            </w:pPr>
            <w:r>
              <w:rPr>
                <w:lang w:val="es"/>
              </w:rPr>
              <w:t xml:space="preserve">A-06, A-07</w:t>
            </w:r>
          </w:p>
        </w:tc>
        <w:tc>
          <w:tcPr/>
          <w:p>
            <w:pPr>
              <w:pStyle w:val="Compact"/>
            </w:pPr>
            <w:r>
              <w:rPr>
                <w:lang w:val="es"/>
              </w:rPr>
              <w:t xml:space="preserve">D-003</w:t>
            </w:r>
          </w:p>
        </w:tc>
        <w:tc>
          <w:tcPr/>
          <w:p>
            <w:pPr>
              <w:pStyle w:val="Compact"/>
            </w:pPr>
            <w:r>
              <w:rPr>
                <w:lang w:val="es"/>
              </w:rPr>
              <w:t xml:space="preserve">G1, G3, G4, G5, G7</w:t>
            </w:r>
          </w:p>
        </w:tc>
        <w:tc>
          <w:tcPr/>
          <w:p>
            <w:pPr>
              <w:pStyle w:val="Compact"/>
            </w:pPr>
            <w:r>
              <w:rPr>
                <w:lang w:val="es"/>
              </w:rPr>
              <w:t xml:space="preserve">Resuelto</w:t>
            </w:r>
          </w:p>
        </w:tc>
      </w:tr>
      <w:tr>
        <w:tc>
          <w:tcPr/>
          <w:p>
            <w:pPr>
              <w:pStyle w:val="Compact"/>
            </w:pPr>
            <w:r>
              <w:rPr>
                <w:lang w:val="es"/>
              </w:rPr>
              <w:t xml:space="preserve">D-004</w:t>
            </w:r>
          </w:p>
        </w:tc>
        <w:tc>
          <w:tcPr/>
          <w:p>
            <w:pPr>
              <w:pStyle w:val="Compact"/>
            </w:pPr>
            <w:r>
              <w:rPr>
                <w:lang w:val="es"/>
              </w:rPr>
              <w:t xml:space="preserve">restful-booker/master-plan/automation (escenario Cucumber</w:t>
            </w:r>
            <w:r>
              <w:rPr>
                <w:lang w:val="es"/>
              </w:rPr>
              <w:t xml:space="preserve"> </w:t>
            </w:r>
            <w:r>
              <w:rPr>
                <w:lang w:val="es"/>
              </w:rPr>
              <w:t xml:space="preserve">‘DEF-01’</w:t>
            </w:r>
            <w:r>
              <w:rPr>
                <w:lang w:val="es"/>
              </w:rPr>
              <w:t xml:space="preserve">) y master-plan/evidencias/cucumber_smoke_result.xml</w:t>
            </w:r>
          </w:p>
        </w:tc>
        <w:tc>
          <w:tcPr/>
          <w:p>
            <w:pPr>
              <w:pStyle w:val="Compact"/>
            </w:pPr>
            <w:r>
              <w:rPr>
                <w:lang w:val="es"/>
              </w:rPr>
              <w:t xml:space="preserve">Crítica/P2</w:t>
            </w:r>
          </w:p>
        </w:tc>
        <w:tc>
          <w:tcPr/>
          <w:p>
            <w:pPr>
              <w:pStyle w:val="Compact"/>
            </w:pPr>
            <w:r>
              <w:rPr>
                <w:lang w:val="es"/>
              </w:rPr>
              <w:t xml:space="preserve">Brecha de diseño del dominio: el modelo no representa el recurso reservable y no hubo análisis de requisitos de disponibilidad.</w:t>
            </w:r>
          </w:p>
        </w:tc>
        <w:tc>
          <w:tcPr/>
          <w:p>
            <w:pPr>
              <w:pStyle w:val="Compact"/>
            </w:pPr>
            <w:r>
              <w:rPr>
                <w:lang w:val="es"/>
              </w:rPr>
              <w:t xml:space="preserve">A-08, A-09, A-10</w:t>
            </w:r>
          </w:p>
        </w:tc>
        <w:tc>
          <w:tcPr/>
          <w:p>
            <w:pPr>
              <w:pStyle w:val="Compact"/>
            </w:pPr>
            <w:r>
              <w:rPr>
                <w:lang w:val="es"/>
              </w:rPr>
              <w:t xml:space="preserve">D-004</w:t>
            </w:r>
          </w:p>
        </w:tc>
        <w:tc>
          <w:tcPr/>
          <w:p>
            <w:pPr>
              <w:pStyle w:val="Compact"/>
            </w:pPr>
            <w:r>
              <w:rPr>
                <w:lang w:val="es"/>
              </w:rPr>
              <w:t xml:space="preserve">G1, G5</w:t>
            </w:r>
          </w:p>
        </w:tc>
        <w:tc>
          <w:tcPr/>
          <w:p>
            <w:pPr>
              <w:pStyle w:val="Compact"/>
            </w:pPr>
            <w:r>
              <w:rPr>
                <w:lang w:val="es"/>
              </w:rPr>
              <w:t xml:space="preserve">Abierto</w:t>
            </w:r>
          </w:p>
        </w:tc>
      </w:tr>
      <w:tr>
        <w:tc>
          <w:tcPr/>
          <w:p>
            <w:pPr>
              <w:pStyle w:val="Compact"/>
            </w:pPr>
            <w:r>
              <w:rPr>
                <w:lang w:val="es"/>
              </w:rPr>
              <w:t xml:space="preserve">D-005</w:t>
            </w:r>
          </w:p>
        </w:tc>
        <w:tc>
          <w:tcPr/>
          <w:p>
            <w:pPr>
              <w:pStyle w:val="Compact"/>
            </w:pPr>
            <w:r>
              <w:rPr>
                <w:lang w:val="es"/>
              </w:rPr>
              <w:t xml:space="preserve">triage/evidencia/T05_delete_nonexistent.txt</w:t>
            </w:r>
          </w:p>
        </w:tc>
        <w:tc>
          <w:tcPr/>
          <w:p>
            <w:pPr>
              <w:pStyle w:val="Compact"/>
            </w:pPr>
            <w:r>
              <w:rPr>
                <w:lang w:val="es"/>
              </w:rPr>
              <w:t xml:space="preserve">Media/P3</w:t>
            </w:r>
          </w:p>
        </w:tc>
        <w:tc>
          <w:tcPr/>
          <w:p>
            <w:pPr>
              <w:pStyle w:val="Compact"/>
            </w:pPr>
            <w:r>
              <w:rPr>
                <w:lang w:val="es"/>
              </w:rPr>
              <w:t xml:space="preserve">Ausencia de un estándar de códigos de estado HTTP; las pruebas de caracterización consolidaron el comportamiento incorrecto.</w:t>
            </w:r>
          </w:p>
        </w:tc>
        <w:tc>
          <w:tcPr/>
          <w:p>
            <w:pPr>
              <w:pStyle w:val="Compact"/>
            </w:pPr>
            <w:r>
              <w:rPr>
                <w:lang w:val="es"/>
              </w:rPr>
              <w:t xml:space="preserve">A-11, A-12</w:t>
            </w:r>
          </w:p>
        </w:tc>
        <w:tc>
          <w:tcPr/>
          <w:p>
            <w:pPr>
              <w:pStyle w:val="Compact"/>
            </w:pPr>
            <w:r>
              <w:rPr>
                <w:lang w:val="es"/>
              </w:rPr>
              <w:t xml:space="preserve">D-005</w:t>
            </w:r>
          </w:p>
        </w:tc>
        <w:tc>
          <w:tcPr/>
          <w:p>
            <w:pPr>
              <w:pStyle w:val="Compact"/>
            </w:pPr>
            <w:r>
              <w:rPr>
                <w:lang w:val="es"/>
              </w:rPr>
              <w:t xml:space="preserve">G1, G3</w:t>
            </w:r>
          </w:p>
        </w:tc>
        <w:tc>
          <w:tcPr/>
          <w:p>
            <w:pPr>
              <w:pStyle w:val="Compact"/>
            </w:pPr>
            <w:r>
              <w:rPr>
                <w:lang w:val="es"/>
              </w:rPr>
              <w:t xml:space="preserve">Resuelto</w:t>
            </w:r>
          </w:p>
        </w:tc>
      </w:tr>
    </w:tbl>
    <w:p>
      <w:pPr>
        <w:pStyle w:val="Heading1"/>
      </w:pPr>
      <w:bookmarkStart w:id="45" w:name="_eeff7af8d66b3b716ad85267117ac52aba95e62"/>
      <w:r>
        <w:rPr>
          <w:rStyle w:val="SectionNumber"/>
          <w:lang w:val="es"/>
        </w:rPr>
        <w:t xml:space="preserve">9</w:t>
      </w:r>
      <w:r>
        <w:tab/>
      </w:r>
      <w:r>
        <w:rPr>
          <w:lang w:val="es"/>
        </w:rPr>
        <w:t xml:space="preserve">Propuesta técnica de automatización en CI/CD</w:t>
      </w:r>
      <w:bookmarkEnd w:id="45"/>
    </w:p>
    <w:p>
      <w:pPr>
        <w:pStyle w:val="Heading2"/>
      </w:pPr>
      <w:bookmarkStart w:id="46" w:name="_ff659c848d83f0fd0e453d7ccb145823f55f3ca"/>
      <w:r>
        <w:rPr>
          <w:rStyle w:val="SectionNumber"/>
          <w:lang w:val="es"/>
        </w:rPr>
        <w:t xml:space="preserve">9.1</w:t>
      </w:r>
      <w:r>
        <w:tab/>
      </w:r>
      <w:r>
        <w:rPr>
          <w:lang w:val="es"/>
        </w:rPr>
        <w:t xml:space="preserve">Diseño del pipeline</w:t>
      </w:r>
      <w:bookmarkEnd w:id="46"/>
    </w:p>
    <w:p>
      <w:pPr>
        <w:pStyle w:val="FirstParagraph"/>
      </w:pPr>
      <w:r>
        <w:rPr>
          <w:lang w:val="es"/>
        </w:rPr>
        <w:t xml:space="preserve">Los quality gates convierten los criterios de cierre del acta y los KPI del plan de mejora en reglas automáticas. El pipeline aplica una política</w:t>
      </w:r>
      <w:r>
        <w:rPr>
          <w:lang w:val="es"/>
        </w:rPr>
        <w:t xml:space="preserve"> </w:t>
      </w:r>
      <w:r>
        <w:rPr>
          <w:b/>
          <w:bCs/>
          <w:lang w:val="es"/>
        </w:rPr>
        <w:t xml:space="preserve">fail-fast</w:t>
      </w:r>
      <w:r>
        <w:rPr>
          <w:lang w:val="es"/>
        </w:rPr>
        <w:t xml:space="preserve">: las etapas van de la más barata a la más costosa y cada una depende de la anterior (</w:t>
      </w:r>
      <w:r>
        <w:rPr>
          <w:rStyle w:val="VerbatimChar"/>
          <w:lang w:val="es"/>
        </w:rPr>
        <w:t xml:space="preserve">needs:</w:t>
      </w:r>
      <w:r>
        <w:rPr>
          <w:lang w:val="es"/>
        </w:rPr>
        <w:t xml:space="preserve"> </w:t>
      </w:r>
      <w:r>
        <w:rPr>
          <w:lang w:val="es"/>
        </w:rPr>
        <w:t xml:space="preserve">en GitHub Actions). Si un gate falla, el resto del flujo y el despliegue no se ejecutan.</w:t>
      </w:r>
    </w:p>
    <w:p>
      <w:pPr>
        <w:pStyle w:val="SourceCode"/>
      </w:pPr>
      <w:r>
        <w:rPr>
          <w:rStyle w:val="VerbatimChar"/>
          <w:lang w:val="es"/>
        </w:rPr>
        <w:t xml:space="preserve">push / pull request</w:t>
      </w:r>
      <w:r>
        <w:br/>
      </w:r>
      <w:r>
        <w:rPr>
          <w:rStyle w:val="VerbatimChar"/>
          <w:lang w:val="es"/>
        </w:rPr>
        <w:t xml:space="preserve">   │</w:t>
      </w:r>
      <w:r>
        <w:br/>
      </w:r>
      <w:r>
        <w:rPr>
          <w:rStyle w:val="VerbatimChar"/>
          <w:lang w:val="es"/>
        </w:rPr>
        <w:t xml:space="preserve">   ├─ Etapa 1 · Estático (≈ 20 s) ── G1 gate de triage · G2 gitleaks + npm audit</w:t>
      </w:r>
      <w:r>
        <w:br/>
      </w:r>
      <w:r>
        <w:rPr>
          <w:rStyle w:val="VerbatimChar"/>
          <w:lang w:val="es"/>
        </w:rPr>
        <w:t xml:space="preserve">   │        ✗ → se detiene</w:t>
      </w:r>
      <w:r>
        <w:br/>
      </w:r>
      <w:r>
        <w:rPr>
          <w:rStyle w:val="VerbatimChar"/>
          <w:lang w:val="es"/>
        </w:rPr>
        <w:t xml:space="preserve">   ├─ Etapa 2 · Pruebas (≈ 30 s) ─── G3 regresión D-00X + unitarias · G4 cobertura ≥ 80 %</w:t>
      </w:r>
      <w:r>
        <w:br/>
      </w:r>
      <w:r>
        <w:rPr>
          <w:rStyle w:val="VerbatimChar"/>
          <w:lang w:val="es"/>
        </w:rPr>
        <w:t xml:space="preserve">   │        ✗ → se detiene</w:t>
      </w:r>
      <w:r>
        <w:br/>
      </w:r>
      <w:r>
        <w:rPr>
          <w:rStyle w:val="VerbatimChar"/>
          <w:lang w:val="es"/>
        </w:rPr>
        <w:t xml:space="preserve">   ├─ Etapa 3 · Rendimiento (≈ 1 min) ─ G5 docker build + k6 smoke (error &lt; 1 %, p95 &lt; 300 ms)</w:t>
      </w:r>
      <w:r>
        <w:br/>
      </w:r>
      <w:r>
        <w:rPr>
          <w:rStyle w:val="VerbatimChar"/>
          <w:lang w:val="es"/>
        </w:rPr>
        <w:t xml:space="preserve">   │        ✗ → se detiene</w:t>
      </w:r>
      <w:r>
        <w:br/>
      </w:r>
      <w:r>
        <w:rPr>
          <w:rStyle w:val="VerbatimChar"/>
          <w:lang w:val="es"/>
        </w:rPr>
        <w:t xml:space="preserve">   └─ Etapa 4 · Despliegue ────────── G6 solo en main y con G1–G5 aprobados</w:t>
      </w:r>
    </w:p>
    <w:p>
      <w:pPr>
        <w:pStyle w:val="Compact"/>
        <w:numPr>
          <w:ilvl w:val="0"/>
          <w:numId w:val="1006"/>
        </w:numPr>
      </w:pPr>
      <w:r>
        <w:rPr>
          <w:b/>
          <w:bCs/>
          <w:lang w:val="es"/>
        </w:rPr>
        <w:t xml:space="preserve">Workflow:</w:t>
      </w:r>
      <w:r>
        <w:rPr>
          <w:lang w:val="es"/>
        </w:rPr>
        <w:t xml:space="preserve"> </w:t>
      </w:r>
      <w:r>
        <w:rPr>
          <w:rStyle w:val="VerbatimChar"/>
          <w:lang w:val="es"/>
        </w:rPr>
        <w:t xml:space="preserve">.github/workflows/quality-gate.yml</w:t>
      </w:r>
      <w:r>
        <w:rPr>
          <w:lang w:val="es"/>
        </w:rPr>
        <w:t xml:space="preserve"> </w:t>
      </w:r>
      <w:r>
        <w:rPr>
          <w:lang w:val="es"/>
        </w:rPr>
        <w:t xml:space="preserve">(se ejecuta en cada push y pull request a</w:t>
      </w:r>
      <w:r>
        <w:rPr>
          <w:lang w:val="es"/>
        </w:rPr>
        <w:t xml:space="preserve"> </w:t>
      </w:r>
      <w:r>
        <w:rPr>
          <w:rStyle w:val="VerbatimChar"/>
          <w:lang w:val="es"/>
        </w:rPr>
        <w:t xml:space="preserve">main</w:t>
      </w:r>
      <w:r>
        <w:rPr>
          <w:lang w:val="es"/>
        </w:rPr>
        <w:t xml:space="preserve">).</w:t>
      </w:r>
    </w:p>
    <w:p>
      <w:pPr>
        <w:pStyle w:val="Compact"/>
        <w:numPr>
          <w:ilvl w:val="0"/>
          <w:numId w:val="1006"/>
        </w:numPr>
      </w:pPr>
      <w:r>
        <w:rPr>
          <w:b/>
          <w:bCs/>
          <w:lang w:val="es"/>
        </w:rPr>
        <w:t xml:space="preserve">Ejecución local equivalente:</w:t>
      </w:r>
      <w:r>
        <w:rPr>
          <w:lang w:val="es"/>
        </w:rPr>
        <w:t xml:space="preserve"> </w:t>
      </w:r>
      <w:r>
        <w:rPr>
          <w:rStyle w:val="VerbatimChar"/>
          <w:lang w:val="es"/>
        </w:rPr>
        <w:t xml:space="preserve">bash ci/run_gates.sh</w:t>
      </w:r>
      <w:r>
        <w:rPr>
          <w:lang w:val="es"/>
        </w:rPr>
        <w:t xml:space="preserve"> </w:t>
      </w:r>
      <w:r>
        <w:rPr>
          <w:lang w:val="es"/>
        </w:rPr>
        <w:t xml:space="preserve">ejecuta los mismos gates en el mismo orden. Con</w:t>
      </w:r>
      <w:r>
        <w:rPr>
          <w:lang w:val="es"/>
        </w:rPr>
        <w:t xml:space="preserve"> </w:t>
      </w:r>
      <w:r>
        <w:rPr>
          <w:rStyle w:val="VerbatimChar"/>
          <w:lang w:val="es"/>
        </w:rPr>
        <w:t xml:space="preserve">FAIL_FAST=0</w:t>
      </w:r>
      <w:r>
        <w:rPr>
          <w:lang w:val="es"/>
        </w:rPr>
        <w:t xml:space="preserve"> </w:t>
      </w:r>
      <w:r>
        <w:rPr>
          <w:lang w:val="es"/>
        </w:rPr>
        <w:t xml:space="preserve">funciona en modo diagnóstico: ejecuta todos los gates y reporta cada resultado.</w:t>
      </w:r>
    </w:p>
    <w:p>
      <w:pPr>
        <w:pStyle w:val="Compact"/>
        <w:numPr>
          <w:ilvl w:val="0"/>
          <w:numId w:val="1006"/>
        </w:numPr>
      </w:pPr>
      <w:r>
        <w:rPr>
          <w:b/>
          <w:bCs/>
          <w:lang w:val="es"/>
        </w:rPr>
        <w:t xml:space="preserve">Artefactos:</w:t>
      </w:r>
      <w:r>
        <w:rPr>
          <w:lang w:val="es"/>
        </w:rPr>
        <w:t xml:space="preserve"> </w:t>
      </w:r>
      <w:r>
        <w:rPr>
          <w:lang w:val="es"/>
        </w:rPr>
        <w:t xml:space="preserve">reporte de cobertura (lcov) y resumen de k6 (</w:t>
      </w:r>
      <w:r>
        <w:rPr>
          <w:rStyle w:val="VerbatimChar"/>
          <w:lang w:val="es"/>
        </w:rPr>
        <w:t xml:space="preserve">k6-summary.json</w:t>
      </w:r>
      <w:r>
        <w:rPr>
          <w:lang w:val="es"/>
        </w:rPr>
        <w:t xml:space="preserve">) publicados en cada ejecución.</w:t>
      </w:r>
    </w:p>
    <w:p>
      <w:pPr>
        <w:pStyle w:val="Heading2"/>
      </w:pPr>
      <w:bookmarkStart w:id="47" w:name="_12ece7d0447c959009590d870539d6d87367a1d"/>
      <w:r>
        <w:rPr>
          <w:rStyle w:val="SectionNumber"/>
          <w:lang w:val="es"/>
        </w:rPr>
        <w:t xml:space="preserve">9.2</w:t>
      </w:r>
      <w:r>
        <w:tab/>
      </w:r>
      <w:r>
        <w:rPr>
          <w:lang w:val="es"/>
        </w:rPr>
        <w:t xml:space="preserve">Herramientas seleccionadas y justificación</w:t>
      </w:r>
      <w:bookmarkEnd w:id="47"/>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Herramienta</w:t>
            </w:r>
          </w:p>
        </w:tc>
        <w:tc>
          <w:tcPr/>
          <w:p>
            <w:pPr>
              <w:pStyle w:val="Compact"/>
            </w:pPr>
            <w:r>
              <w:rPr>
                <w:lang w:val="es"/>
              </w:rPr>
              <w:t xml:space="preserve">Gate</w:t>
            </w:r>
          </w:p>
        </w:tc>
        <w:tc>
          <w:tcPr/>
          <w:p>
            <w:pPr>
              <w:pStyle w:val="Compact"/>
            </w:pPr>
            <w:r>
              <w:rPr>
                <w:lang w:val="es"/>
              </w:rPr>
              <w:t xml:space="preserve">Por qué se eligió</w:t>
            </w:r>
          </w:p>
        </w:tc>
        <w:tc>
          <w:tcPr/>
          <w:p>
            <w:pPr>
              <w:pStyle w:val="Compact"/>
            </w:pPr>
            <w:r>
              <w:rPr>
                <w:lang w:val="es"/>
              </w:rPr>
              <w:t xml:space="preserve">Alternativas consideradas</w:t>
            </w:r>
          </w:p>
        </w:tc>
      </w:tr>
      <w:tr>
        <w:tc>
          <w:tcPr/>
          <w:p>
            <w:pPr>
              <w:pStyle w:val="Compact"/>
            </w:pPr>
            <w:r>
              <w:rPr>
                <w:lang w:val="es"/>
              </w:rPr>
              <w:t xml:space="preserve">GitHub Actions</w:t>
            </w:r>
          </w:p>
        </w:tc>
        <w:tc>
          <w:tcPr/>
          <w:p>
            <w:pPr>
              <w:pStyle w:val="Compact"/>
            </w:pPr>
            <w:r>
              <w:rPr>
                <w:lang w:val="es"/>
              </w:rPr>
              <w:t xml:space="preserve">Orquestación (G1–G6)</w:t>
            </w:r>
          </w:p>
        </w:tc>
        <w:tc>
          <w:tcPr/>
          <w:p>
            <w:pPr>
              <w:pStyle w:val="Compact"/>
            </w:pPr>
            <w:r>
              <w:rPr>
                <w:lang w:val="es"/>
              </w:rPr>
              <w:t xml:space="preserve">El repositorio ya vive en GitHub y las actividades 2–4 usaron Actions. Es gratis para repositorios públicos y</w:t>
            </w:r>
            <w:r>
              <w:rPr>
                <w:lang w:val="es"/>
              </w:rPr>
              <w:t xml:space="preserve"> </w:t>
            </w:r>
            <w:r>
              <w:rPr>
                <w:rStyle w:val="VerbatimChar"/>
                <w:lang w:val="es"/>
              </w:rPr>
              <w:t xml:space="preserve">needs:</w:t>
            </w:r>
            <w:r>
              <w:rPr>
                <w:lang w:val="es"/>
              </w:rPr>
              <w:t xml:space="preserve"> </w:t>
            </w:r>
            <w:r>
              <w:rPr>
                <w:lang w:val="es"/>
              </w:rPr>
              <w:t xml:space="preserve">implementa fail-fast de forma nativa.</w:t>
            </w:r>
          </w:p>
        </w:tc>
        <w:tc>
          <w:tcPr/>
          <w:p>
            <w:pPr>
              <w:pStyle w:val="Compact"/>
            </w:pPr>
            <w:r>
              <w:rPr>
                <w:lang w:val="es"/>
              </w:rPr>
              <w:t xml:space="preserve">GitLab CI, Jenkins (requiere servidor propio)</w:t>
            </w:r>
          </w:p>
        </w:tc>
      </w:tr>
      <w:tr>
        <w:tc>
          <w:tcPr/>
          <w:p>
            <w:pPr>
              <w:pStyle w:val="Compact"/>
            </w:pPr>
            <w:r>
              <w:rPr>
                <w:rStyle w:val="VerbatimChar"/>
                <w:lang w:val="es"/>
              </w:rPr>
              <w:t xml:space="preserve">triage.py</w:t>
            </w:r>
            <w:r>
              <w:rPr>
                <w:lang w:val="es"/>
              </w:rPr>
              <w:t xml:space="preserve"> </w:t>
            </w:r>
            <w:r>
              <w:rPr>
                <w:lang w:val="es"/>
              </w:rPr>
              <w:t xml:space="preserve">(Python stdlib)</w:t>
            </w:r>
          </w:p>
        </w:tc>
        <w:tc>
          <w:tcPr/>
          <w:p>
            <w:pPr>
              <w:pStyle w:val="Compact"/>
            </w:pPr>
            <w:r>
              <w:rPr>
                <w:lang w:val="es"/>
              </w:rPr>
              <w:t xml:space="preserve">G1</w:t>
            </w:r>
          </w:p>
        </w:tc>
        <w:tc>
          <w:tcPr/>
          <w:p>
            <w:pPr>
              <w:pStyle w:val="Compact"/>
            </w:pPr>
            <w:r>
              <w:rPr>
                <w:lang w:val="es"/>
              </w:rPr>
              <w:t xml:space="preserve">Conecta el acta con el pipeline: lee</w:t>
            </w:r>
            <w:r>
              <w:rPr>
                <w:lang w:val="es"/>
              </w:rPr>
              <w:t xml:space="preserve"> </w:t>
            </w:r>
            <w:r>
              <w:rPr>
                <w:rStyle w:val="VerbatimChar"/>
                <w:lang w:val="es"/>
              </w:rPr>
              <w:t xml:space="preserve">defects.json</w:t>
            </w:r>
            <w:r>
              <w:rPr>
                <w:lang w:val="es"/>
              </w:rPr>
              <w:t xml:space="preserve"> </w:t>
            </w:r>
            <w:r>
              <w:rPr>
                <w:lang w:val="es"/>
              </w:rPr>
              <w:t xml:space="preserve">y bloquea si hay defectos P1 abiertos o defectos cerrados sin prueba de regresión. No tiene dependencias.</w:t>
            </w:r>
          </w:p>
        </w:tc>
        <w:tc>
          <w:tcPr/>
          <w:p>
            <w:pPr>
              <w:pStyle w:val="Compact"/>
            </w:pPr>
            <w:r>
              <w:rPr>
                <w:lang w:val="es"/>
              </w:rPr>
              <w:t xml:space="preserve">Integración con la API de Jira (requiere credenciales)</w:t>
            </w:r>
          </w:p>
        </w:tc>
      </w:tr>
      <w:tr>
        <w:tc>
          <w:tcPr/>
          <w:p>
            <w:pPr>
              <w:pStyle w:val="Compact"/>
            </w:pPr>
            <w:r>
              <w:rPr>
                <w:lang w:val="es"/>
              </w:rPr>
              <w:t xml:space="preserve">gitleaks</w:t>
            </w:r>
          </w:p>
        </w:tc>
        <w:tc>
          <w:tcPr/>
          <w:p>
            <w:pPr>
              <w:pStyle w:val="Compact"/>
            </w:pPr>
            <w:r>
              <w:rPr>
                <w:lang w:val="es"/>
              </w:rPr>
              <w:t xml:space="preserve">G2</w:t>
            </w:r>
          </w:p>
        </w:tc>
        <w:tc>
          <w:tcPr/>
          <w:p>
            <w:pPr>
              <w:pStyle w:val="Compact"/>
            </w:pPr>
            <w:r>
              <w:rPr>
                <w:lang w:val="es"/>
              </w:rPr>
              <w:t xml:space="preserve">Escáner de secretos open source y rápido (≈ 40 ms sobre la app). Permite reglas propias: se añadió</w:t>
            </w:r>
            <w:r>
              <w:rPr>
                <w:lang w:val="es"/>
              </w:rPr>
              <w:t xml:space="preserve"> </w:t>
            </w:r>
            <w:r>
              <w:rPr>
                <w:rStyle w:val="VerbatimChar"/>
                <w:lang w:val="es"/>
              </w:rPr>
              <w:t xml:space="preserve">hardcoded-basic-auth</w:t>
            </w:r>
            <w:r>
              <w:rPr>
                <w:lang w:val="es"/>
              </w:rPr>
              <w:t xml:space="preserve">, dirigida a la causa raíz de D-001.</w:t>
            </w:r>
          </w:p>
        </w:tc>
        <w:tc>
          <w:tcPr/>
          <w:p>
            <w:pPr>
              <w:pStyle w:val="Compact"/>
            </w:pPr>
            <w:r>
              <w:rPr>
                <w:lang w:val="es"/>
              </w:rPr>
              <w:t xml:space="preserve">TruffleHog, GitHub secret scanning (no admite reglas propias en el plan gratuito)</w:t>
            </w:r>
          </w:p>
        </w:tc>
      </w:tr>
      <w:tr>
        <w:tc>
          <w:tcPr/>
          <w:p>
            <w:pPr>
              <w:pStyle w:val="Compact"/>
            </w:pPr>
            <w:r>
              <w:rPr>
                <w:lang w:val="es"/>
              </w:rPr>
              <w:t xml:space="preserve">npm audit</w:t>
            </w:r>
          </w:p>
        </w:tc>
        <w:tc>
          <w:tcPr/>
          <w:p>
            <w:pPr>
              <w:pStyle w:val="Compact"/>
            </w:pPr>
            <w:r>
              <w:rPr>
                <w:lang w:val="es"/>
              </w:rPr>
              <w:t xml:space="preserve">G2</w:t>
            </w:r>
          </w:p>
        </w:tc>
        <w:tc>
          <w:tcPr/>
          <w:p>
            <w:pPr>
              <w:pStyle w:val="Compact"/>
            </w:pPr>
            <w:r>
              <w:rPr>
                <w:lang w:val="es"/>
              </w:rPr>
              <w:t xml:space="preserve">Viene incluido con npm y no requiere configuración. Bloquea vulnerabilidades high/critical en dependencias de producción.</w:t>
            </w:r>
          </w:p>
        </w:tc>
        <w:tc>
          <w:tcPr/>
          <w:p>
            <w:pPr>
              <w:pStyle w:val="Compact"/>
            </w:pPr>
            <w:r>
              <w:rPr>
                <w:lang w:val="es"/>
              </w:rPr>
              <w:t xml:space="preserve">Dependabot (avisa pero no bloquea), Snyk (requiere cuenta)</w:t>
            </w:r>
          </w:p>
        </w:tc>
      </w:tr>
      <w:tr>
        <w:tc>
          <w:tcPr/>
          <w:p>
            <w:pPr>
              <w:pStyle w:val="Compact"/>
            </w:pPr>
            <w:r>
              <w:rPr>
                <w:lang w:val="es"/>
              </w:rPr>
              <w:t xml:space="preserve">mocha + supertest</w:t>
            </w:r>
          </w:p>
        </w:tc>
        <w:tc>
          <w:tcPr/>
          <w:p>
            <w:pPr>
              <w:pStyle w:val="Compact"/>
            </w:pPr>
            <w:r>
              <w:rPr>
                <w:lang w:val="es"/>
              </w:rPr>
              <w:t xml:space="preserve">G3</w:t>
            </w:r>
          </w:p>
        </w:tc>
        <w:tc>
          <w:tcPr/>
          <w:p>
            <w:pPr>
              <w:pStyle w:val="Compact"/>
            </w:pPr>
            <w:r>
              <w:rPr>
                <w:lang w:val="es"/>
              </w:rPr>
              <w:t xml:space="preserve">Es el framework que ya usa el proyecto. Cada prueba de regresión lleva el código del defecto en su nombre, lo que da trazabilidad directa con el acta.</w:t>
            </w:r>
          </w:p>
        </w:tc>
        <w:tc>
          <w:tcPr/>
          <w:p>
            <w:pPr>
              <w:pStyle w:val="Compact"/>
            </w:pPr>
            <w:r>
              <w:rPr>
                <w:lang w:val="es"/>
              </w:rPr>
              <w:t xml:space="preserve">Jest (implicaría migrar la suite)</w:t>
            </w:r>
          </w:p>
        </w:tc>
      </w:tr>
      <w:tr>
        <w:tc>
          <w:tcPr/>
          <w:p>
            <w:pPr>
              <w:pStyle w:val="Compact"/>
            </w:pPr>
            <w:r>
              <w:rPr>
                <w:lang w:val="es"/>
              </w:rPr>
              <w:t xml:space="preserve">c8</w:t>
            </w:r>
          </w:p>
        </w:tc>
        <w:tc>
          <w:tcPr/>
          <w:p>
            <w:pPr>
              <w:pStyle w:val="Compact"/>
            </w:pPr>
            <w:r>
              <w:rPr>
                <w:lang w:val="es"/>
              </w:rPr>
              <w:t xml:space="preserve">G4</w:t>
            </w:r>
          </w:p>
        </w:tc>
        <w:tc>
          <w:tcPr/>
          <w:p>
            <w:pPr>
              <w:pStyle w:val="Compact"/>
            </w:pPr>
            <w:r>
              <w:rPr>
                <w:lang w:val="es"/>
              </w:rPr>
              <w:t xml:space="preserve">Usa la cobertura nativa de V8, sin instrumentar el código, y con</w:t>
            </w:r>
            <w:r>
              <w:rPr>
                <w:lang w:val="es"/>
              </w:rPr>
              <w:t xml:space="preserve"> </w:t>
            </w:r>
            <w:r>
              <w:rPr>
                <w:rStyle w:val="VerbatimChar"/>
                <w:lang w:val="es"/>
              </w:rPr>
              <w:t xml:space="preserve">--check-coverage --lines 80</w:t>
            </w:r>
            <w:r>
              <w:rPr>
                <w:lang w:val="es"/>
              </w:rPr>
              <w:t xml:space="preserve"> </w:t>
            </w:r>
            <w:r>
              <w:rPr>
                <w:lang w:val="es"/>
              </w:rPr>
              <w:t xml:space="preserve">falla el build por debajo del umbral.</w:t>
            </w:r>
          </w:p>
        </w:tc>
        <w:tc>
          <w:tcPr/>
          <w:p>
            <w:pPr>
              <w:pStyle w:val="Compact"/>
            </w:pPr>
            <w:r>
              <w:rPr>
                <w:lang w:val="es"/>
              </w:rPr>
              <w:t xml:space="preserve">nyc/istanbul</w:t>
            </w:r>
          </w:p>
        </w:tc>
      </w:tr>
      <w:tr>
        <w:tc>
          <w:tcPr/>
          <w:p>
            <w:pPr>
              <w:pStyle w:val="Compact"/>
            </w:pPr>
            <w:r>
              <w:rPr>
                <w:lang w:val="es"/>
              </w:rPr>
              <w:t xml:space="preserve">k6</w:t>
            </w:r>
          </w:p>
        </w:tc>
        <w:tc>
          <w:tcPr/>
          <w:p>
            <w:pPr>
              <w:pStyle w:val="Compact"/>
            </w:pPr>
            <w:r>
              <w:rPr>
                <w:lang w:val="es"/>
              </w:rPr>
              <w:t xml:space="preserve">G5</w:t>
            </w:r>
          </w:p>
        </w:tc>
        <w:tc>
          <w:tcPr/>
          <w:p>
            <w:pPr>
              <w:pStyle w:val="Compact"/>
            </w:pPr>
            <w:r>
              <w:rPr>
                <w:lang w:val="es"/>
              </w:rPr>
              <w:t xml:space="preserve">Es la herramienta de la Actividad 3, así que los umbrales salen de una línea base medida. Sus thresholds devuelven un exit code ≠ 0, lo que implementa el fail-fast de forma natural.</w:t>
            </w:r>
          </w:p>
        </w:tc>
        <w:tc>
          <w:tcPr/>
          <w:p>
            <w:pPr>
              <w:pStyle w:val="Compact"/>
            </w:pPr>
            <w:r>
              <w:rPr>
                <w:lang w:val="es"/>
              </w:rPr>
              <w:t xml:space="preserve">JMeter (más pesado para CI), Artillery</w:t>
            </w:r>
          </w:p>
        </w:tc>
      </w:tr>
      <w:tr>
        <w:tc>
          <w:tcPr/>
          <w:p>
            <w:pPr>
              <w:pStyle w:val="Compact"/>
            </w:pPr>
            <w:r>
              <w:rPr>
                <w:lang w:val="es"/>
              </w:rPr>
              <w:t xml:space="preserve">SonarQube / SonarCloud</w:t>
            </w:r>
          </w:p>
        </w:tc>
        <w:tc>
          <w:tcPr/>
          <w:p>
            <w:pPr>
              <w:pStyle w:val="Compact"/>
            </w:pPr>
            <w:r>
              <w:rPr>
                <w:lang w:val="es"/>
              </w:rPr>
              <w:t xml:space="preserve">G7 (recomendado)</w:t>
            </w:r>
          </w:p>
        </w:tc>
        <w:tc>
          <w:tcPr/>
          <w:p>
            <w:pPr>
              <w:pStyle w:val="Compact"/>
            </w:pPr>
            <w:r>
              <w:rPr>
                <w:lang w:val="es"/>
              </w:rPr>
              <w:t xml:space="preserve">Es el estándar para gates estáticos: cobertura de código nuevo, duplicación &lt; 3 %, issues bloqueantes y hotspots de seguridad. Se recomienda como siguiente paso. No se implementó porque requiere cuenta, token y configurar el servidor.</w:t>
            </w:r>
          </w:p>
        </w:tc>
        <w:tc>
          <w:tcPr/>
          <w:p>
            <w:pPr>
              <w:pStyle w:val="Compact"/>
            </w:pPr>
            <w:r>
              <w:rPr>
                <w:lang w:val="es"/>
              </w:rPr>
              <w:t xml:space="preserve">—</w:t>
            </w:r>
          </w:p>
        </w:tc>
      </w:tr>
    </w:tbl>
    <w:p>
      <w:pPr>
        <w:pStyle w:val="Heading2"/>
      </w:pPr>
      <w:bookmarkStart w:id="48" w:name="_342d81fb0d69715c01ea194473f75d19c07c249"/>
      <w:r>
        <w:rPr>
          <w:rStyle w:val="SectionNumber"/>
          <w:lang w:val="es"/>
        </w:rPr>
        <w:t xml:space="preserve">9.3</w:t>
      </w:r>
      <w:r>
        <w:tab/>
      </w:r>
      <w:r>
        <w:rPr>
          <w:lang w:val="es"/>
        </w:rPr>
        <w:t xml:space="preserve">Umbrales de seguridad del pipeline</w:t>
      </w:r>
      <w:bookmarkEnd w:id="4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Indicador</w:t>
            </w:r>
          </w:p>
        </w:tc>
        <w:tc>
          <w:tcPr/>
          <w:p>
            <w:pPr>
              <w:pStyle w:val="Compact"/>
            </w:pPr>
            <w:r>
              <w:rPr>
                <w:lang w:val="es"/>
              </w:rPr>
              <w:t xml:space="preserve">Umbral</w:t>
            </w:r>
          </w:p>
        </w:tc>
        <w:tc>
          <w:tcPr/>
          <w:p>
            <w:pPr>
              <w:pStyle w:val="Compact"/>
            </w:pPr>
            <w:r>
              <w:rPr>
                <w:lang w:val="es"/>
              </w:rPr>
              <w:t xml:space="preserve">Origen del umbral</w:t>
            </w:r>
          </w:p>
        </w:tc>
      </w:tr>
      <w:tr>
        <w:tc>
          <w:tcPr/>
          <w:p>
            <w:pPr>
              <w:pStyle w:val="Compact"/>
            </w:pPr>
            <w:r>
              <w:rPr>
                <w:lang w:val="es"/>
              </w:rPr>
              <w:t xml:space="preserve">Defectos P1 abiertos</w:t>
            </w:r>
          </w:p>
        </w:tc>
        <w:tc>
          <w:tcPr/>
          <w:p>
            <w:pPr>
              <w:pStyle w:val="Compact"/>
            </w:pPr>
            <w:r>
              <w:rPr>
                <w:lang w:val="es"/>
              </w:rPr>
              <w:t xml:space="preserve">0</w:t>
            </w:r>
          </w:p>
        </w:tc>
        <w:tc>
          <w:tcPr/>
          <w:p>
            <w:pPr>
              <w:pStyle w:val="Compact"/>
            </w:pPr>
            <w:r>
              <w:rPr>
                <w:lang w:val="es"/>
              </w:rPr>
              <w:t xml:space="preserve">Regla de clase: no desplegar con defectos críticos o urgentes abiertos</w:t>
            </w:r>
          </w:p>
        </w:tc>
      </w:tr>
      <w:tr>
        <w:tc>
          <w:tcPr/>
          <w:p>
            <w:pPr>
              <w:pStyle w:val="Compact"/>
            </w:pPr>
            <w:r>
              <w:rPr>
                <w:lang w:val="es"/>
              </w:rPr>
              <w:t xml:space="preserve">Defectos cerrados sin prueba de regresión</w:t>
            </w:r>
          </w:p>
        </w:tc>
        <w:tc>
          <w:tcPr/>
          <w:p>
            <w:pPr>
              <w:pStyle w:val="Compact"/>
            </w:pPr>
            <w:r>
              <w:rPr>
                <w:lang w:val="es"/>
              </w:rPr>
              <w:t xml:space="preserve">0</w:t>
            </w:r>
          </w:p>
        </w:tc>
        <w:tc>
          <w:tcPr/>
          <w:p>
            <w:pPr>
              <w:pStyle w:val="Compact"/>
            </w:pPr>
            <w:r>
              <w:rPr>
                <w:lang w:val="es"/>
              </w:rPr>
              <w:t xml:space="preserve">Criterio de cierre del acta</w:t>
            </w:r>
          </w:p>
        </w:tc>
      </w:tr>
      <w:tr>
        <w:tc>
          <w:tcPr/>
          <w:p>
            <w:pPr>
              <w:pStyle w:val="Compact"/>
            </w:pPr>
            <w:r>
              <w:rPr>
                <w:lang w:val="es"/>
              </w:rPr>
              <w:t xml:space="preserve">Secretos en el código</w:t>
            </w:r>
          </w:p>
        </w:tc>
        <w:tc>
          <w:tcPr/>
          <w:p>
            <w:pPr>
              <w:pStyle w:val="Compact"/>
            </w:pPr>
            <w:r>
              <w:rPr>
                <w:lang w:val="es"/>
              </w:rPr>
              <w:t xml:space="preserve">0</w:t>
            </w:r>
          </w:p>
        </w:tc>
        <w:tc>
          <w:tcPr/>
          <w:p>
            <w:pPr>
              <w:pStyle w:val="Compact"/>
            </w:pPr>
            <w:r>
              <w:rPr>
                <w:lang w:val="es"/>
              </w:rPr>
              <w:t xml:space="preserve">Causa raíz de D-001</w:t>
            </w:r>
          </w:p>
        </w:tc>
      </w:tr>
      <w:tr>
        <w:tc>
          <w:tcPr/>
          <w:p>
            <w:pPr>
              <w:pStyle w:val="Compact"/>
            </w:pPr>
            <w:r>
              <w:rPr>
                <w:lang w:val="es"/>
              </w:rPr>
              <w:t xml:space="preserve">Vulnerabilidades high/critical en dependencias</w:t>
            </w:r>
          </w:p>
        </w:tc>
        <w:tc>
          <w:tcPr/>
          <w:p>
            <w:pPr>
              <w:pStyle w:val="Compact"/>
            </w:pPr>
            <w:r>
              <w:rPr>
                <w:lang w:val="es"/>
              </w:rPr>
              <w:t xml:space="preserve">0</w:t>
            </w:r>
          </w:p>
        </w:tc>
        <w:tc>
          <w:tcPr/>
          <w:p>
            <w:pPr>
              <w:pStyle w:val="Compact"/>
            </w:pPr>
            <w:r>
              <w:rPr>
                <w:lang w:val="es"/>
              </w:rPr>
              <w:t xml:space="preserve">Buenas prácticas OWASP. Las moderadas sin parche se registran como riesgo aceptado.</w:t>
            </w:r>
          </w:p>
        </w:tc>
      </w:tr>
      <w:tr>
        <w:tc>
          <w:tcPr/>
          <w:p>
            <w:pPr>
              <w:pStyle w:val="Compact"/>
            </w:pPr>
            <w:r>
              <w:rPr>
                <w:lang w:val="es"/>
              </w:rPr>
              <w:t xml:space="preserve">Pruebas fallidas</w:t>
            </w:r>
          </w:p>
        </w:tc>
        <w:tc>
          <w:tcPr/>
          <w:p>
            <w:pPr>
              <w:pStyle w:val="Compact"/>
            </w:pPr>
            <w:r>
              <w:rPr>
                <w:lang w:val="es"/>
              </w:rPr>
              <w:t xml:space="preserve">0 (100 % de éxito)</w:t>
            </w:r>
          </w:p>
        </w:tc>
        <w:tc>
          <w:tcPr/>
          <w:p>
            <w:pPr>
              <w:pStyle w:val="Compact"/>
            </w:pPr>
            <w:r>
              <w:rPr>
                <w:lang w:val="es"/>
              </w:rPr>
              <w:t xml:space="preserve">Criterio de cierre de D-001, D-002, D-003 y D-005</w:t>
            </w:r>
          </w:p>
        </w:tc>
      </w:tr>
      <w:tr>
        <w:tc>
          <w:tcPr/>
          <w:p>
            <w:pPr>
              <w:pStyle w:val="Compact"/>
            </w:pPr>
            <w:r>
              <w:rPr>
                <w:lang w:val="es"/>
              </w:rPr>
              <w:t xml:space="preserve">Cobertura de líneas (helpers, routes, models)</w:t>
            </w:r>
          </w:p>
        </w:tc>
        <w:tc>
          <w:tcPr/>
          <w:p>
            <w:pPr>
              <w:pStyle w:val="Compact"/>
            </w:pPr>
            <w:r>
              <w:rPr>
                <w:lang w:val="es"/>
              </w:rPr>
              <w:t xml:space="preserve">≥ 80 %</w:t>
            </w:r>
          </w:p>
        </w:tc>
        <w:tc>
          <w:tcPr/>
          <w:p>
            <w:pPr>
              <w:pStyle w:val="Compact"/>
            </w:pPr>
            <w:r>
              <w:rPr>
                <w:lang w:val="es"/>
              </w:rPr>
              <w:t xml:space="preserve">Umbral visto en clase y por defecto en</w:t>
            </w:r>
            <w:r>
              <w:rPr>
                <w:lang w:val="es"/>
              </w:rPr>
              <w:t xml:space="preserve"> </w:t>
            </w:r>
            <w:r>
              <w:rPr>
                <w:lang w:val="es"/>
              </w:rPr>
              <w:t xml:space="preserve">“Sonar way”</w:t>
            </w:r>
            <w:r>
              <w:rPr>
                <w:lang w:val="es"/>
              </w:rPr>
              <w:t xml:space="preserve"> </w:t>
            </w:r>
            <w:r>
              <w:rPr>
                <w:lang w:val="es"/>
              </w:rPr>
              <w:t xml:space="preserve">para código nuevo. La línea base medida fue 91 %.</w:t>
            </w:r>
          </w:p>
        </w:tc>
      </w:tr>
      <w:tr>
        <w:tc>
          <w:tcPr/>
          <w:p>
            <w:pPr>
              <w:pStyle w:val="Compact"/>
            </w:pPr>
            <w:r>
              <w:rPr>
                <w:lang w:val="es"/>
              </w:rPr>
              <w:t xml:space="preserve">Tasa de error HTTP (k6)</w:t>
            </w:r>
          </w:p>
        </w:tc>
        <w:tc>
          <w:tcPr/>
          <w:p>
            <w:pPr>
              <w:pStyle w:val="Compact"/>
            </w:pPr>
            <w:r>
              <w:rPr>
                <w:lang w:val="es"/>
              </w:rPr>
              <w:t xml:space="preserve">&lt; 1 %</w:t>
            </w:r>
          </w:p>
        </w:tc>
        <w:tc>
          <w:tcPr/>
          <w:p>
            <w:pPr>
              <w:pStyle w:val="Compact"/>
            </w:pPr>
            <w:r>
              <w:rPr>
                <w:lang w:val="es"/>
              </w:rPr>
              <w:t xml:space="preserve">SLO de la Actividad 3</w:t>
            </w:r>
          </w:p>
        </w:tc>
      </w:tr>
      <w:tr>
        <w:tc>
          <w:tcPr/>
          <w:p>
            <w:pPr>
              <w:pStyle w:val="Compact"/>
            </w:pPr>
            <w:r>
              <w:rPr>
                <w:lang w:val="es"/>
              </w:rPr>
              <w:t xml:space="preserve">Latencia P95 (k6)</w:t>
            </w:r>
          </w:p>
        </w:tc>
        <w:tc>
          <w:tcPr/>
          <w:p>
            <w:pPr>
              <w:pStyle w:val="Compact"/>
            </w:pPr>
            <w:r>
              <w:rPr>
                <w:lang w:val="es"/>
              </w:rPr>
              <w:t xml:space="preserve">&lt; 300 ms</w:t>
            </w:r>
          </w:p>
        </w:tc>
        <w:tc>
          <w:tcPr/>
          <w:p>
            <w:pPr>
              <w:pStyle w:val="Compact"/>
            </w:pPr>
            <w:r>
              <w:rPr>
                <w:lang w:val="es"/>
              </w:rPr>
              <w:t xml:space="preserve">Umbral de clase. La Actividad 3 midió 6–10 ms con un SLO de 800 ms, así que el margen detecta regresiones grandes sin falsos positivos.</w:t>
            </w:r>
          </w:p>
        </w:tc>
      </w:tr>
      <w:tr>
        <w:tc>
          <w:tcPr/>
          <w:p>
            <w:pPr>
              <w:pStyle w:val="Compact"/>
            </w:pPr>
            <w:r>
              <w:rPr>
                <w:lang w:val="es"/>
              </w:rPr>
              <w:t xml:space="preserve">Checks funcionales del smoke</w:t>
            </w:r>
          </w:p>
        </w:tc>
        <w:tc>
          <w:tcPr/>
          <w:p>
            <w:pPr>
              <w:pStyle w:val="Compact"/>
            </w:pPr>
            <w:r>
              <w:rPr>
                <w:lang w:val="es"/>
              </w:rPr>
              <w:t xml:space="preserve">&gt; 99 %</w:t>
            </w:r>
          </w:p>
        </w:tc>
        <w:tc>
          <w:tcPr/>
          <w:p>
            <w:pPr>
              <w:pStyle w:val="Compact"/>
            </w:pPr>
            <w:r>
              <w:rPr>
                <w:lang w:val="es"/>
              </w:rPr>
              <w:t xml:space="preserve">Los flujos críticos (crear, consultar, actualizar con token) deben funcionar bajo carga</w:t>
            </w:r>
          </w:p>
        </w:tc>
      </w:tr>
    </w:tbl>
    <w:p>
      <w:pPr>
        <w:pStyle w:val="Heading2"/>
      </w:pPr>
      <w:bookmarkStart w:id="49" w:name="_a8155e110c729a73a9c8fc7b4ace2fc963f4550"/>
      <w:r>
        <w:rPr>
          <w:rStyle w:val="SectionNumber"/>
          <w:lang w:val="es"/>
        </w:rPr>
        <w:t xml:space="preserve">9.4</w:t>
      </w:r>
      <w:r>
        <w:tab/>
      </w:r>
      <w:r>
        <w:rPr>
          <w:lang w:val="es"/>
        </w:rPr>
        <w:t xml:space="preserve">Configuración recomendada para el gate de SonarQube (G7)</w:t>
      </w:r>
      <w:bookmarkEnd w:id="49"/>
    </w:p>
    <w:p>
      <w:pPr>
        <w:pStyle w:val="SourceCode"/>
      </w:pPr>
      <w:r>
        <w:rPr>
          <w:rStyle w:val="CommentTok"/>
        </w:rPr>
        <w:t xml:space="preserve"># Paso adicional sugerido para el job "estatico"</w:t>
      </w:r>
      <w:r>
        <w:br/>
      </w:r>
      <w:r>
        <w:rPr>
          <w:rStyle w:val="KeywordTok"/>
        </w:rPr>
        <w:t xml:space="preserve">- </w:t>
      </w:r>
      <w:r>
        <w:rPr>
          <w:rStyle w:val="FunctionTok"/>
        </w:rPr>
        <w:t xml:space="preserve">uses</w:t>
      </w:r>
      <w:r>
        <w:rPr>
          <w:rStyle w:val="KeywordTok"/>
        </w:rPr>
        <w:t xml:space="preserve">:</w:t>
      </w:r>
      <w:r>
        <w:rPr>
          <w:rStyle w:val="AttributeTok"/>
        </w:rPr>
        <w:t xml:space="preserve"> SonarSource/sonarqube-scan-action@v5</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SONAR_TOKEN</w:t>
      </w:r>
      <w:r>
        <w:rPr>
          <w:rStyle w:val="KeywordTok"/>
        </w:rPr>
        <w:t xml:space="preserve">:</w:t>
      </w:r>
      <w:r>
        <w:rPr>
          <w:rStyle w:val="AttributeTok"/>
        </w:rPr>
        <w:t xml:space="preserve"> ${{ secrets.SONAR_TOKEN }}</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CharTok"/>
        </w:rPr>
        <w:t xml:space="preserve">&gt;</w:t>
      </w:r>
      <w:r>
        <w:br/>
      </w:r>
      <w:r>
        <w:rPr>
          <w:rStyle w:val="AttributeTok"/>
        </w:rPr>
        <w:t xml:space="preserve">      -Dsonar.projectKey=restful-booker-a5</w:t>
      </w:r>
      <w:r>
        <w:br/>
      </w:r>
      <w:r>
        <w:rPr>
          <w:rStyle w:val="AttributeTok"/>
        </w:rPr>
        <w:t xml:space="preserve">      -Dsonar.sources=app/routes,app/helpers,app/models</w:t>
      </w:r>
      <w:r>
        <w:br/>
      </w:r>
      <w:r>
        <w:rPr>
          <w:rStyle w:val="AttributeTok"/>
        </w:rPr>
        <w:t xml:space="preserve">      -Dsonar.javascript.lcov.reportPaths=app/coverage/lcov.info</w:t>
      </w:r>
      <w:r>
        <w:br/>
      </w:r>
      <w:r>
        <w:rPr>
          <w:rStyle w:val="AttributeTok"/>
        </w:rPr>
        <w:t xml:space="preserve">      -Dsonar.qualitygate.wait=true</w:t>
      </w:r>
    </w:p>
    <w:p>
      <w:pPr>
        <w:pStyle w:val="FirstParagraph"/>
      </w:pPr>
      <w:r>
        <w:rPr>
          <w:lang w:val="es"/>
        </w:rPr>
        <w:t xml:space="preserve">Condiciones del quality gate en el servidor: cobertura de código nuevo ≥ 80 %, líneas duplicadas en código nuevo &lt; 3 %, 0 issues blocker/critical y rating de seguridad A. Con</w:t>
      </w:r>
      <w:r>
        <w:rPr>
          <w:lang w:val="es"/>
        </w:rPr>
        <w:t xml:space="preserve"> </w:t>
      </w:r>
      <w:r>
        <w:rPr>
          <w:rStyle w:val="VerbatimChar"/>
          <w:lang w:val="es"/>
        </w:rPr>
        <w:t xml:space="preserve">sonar.qualitygate.wait=true</w:t>
      </w:r>
      <w:r>
        <w:rPr>
          <w:lang w:val="es"/>
        </w:rPr>
        <w:t xml:space="preserve">, el job falla si el gate no se aprueba.</w:t>
      </w:r>
    </w:p>
    <w:p>
      <w:pPr>
        <w:pStyle w:val="Heading1"/>
      </w:pPr>
      <w:bookmarkStart w:id="50" w:name="_6b50b6adc8eb8ea50336e1bbe88f2c731e97b8a"/>
      <w:r>
        <w:rPr>
          <w:rStyle w:val="SectionNumber"/>
          <w:lang w:val="es"/>
        </w:rPr>
        <w:t xml:space="preserve">10</w:t>
      </w:r>
      <w:r>
        <w:tab/>
      </w:r>
      <w:r>
        <w:rPr>
          <w:lang w:val="es"/>
        </w:rPr>
        <w:t xml:space="preserve">Piloto automatizado: evidencia rojo → verde</w:t>
      </w:r>
      <w:bookmarkEnd w:id="50"/>
    </w:p>
    <w:p>
      <w:pPr>
        <w:pStyle w:val="FirstParagraph"/>
      </w:pPr>
      <w:r>
        <w:rPr>
          <w:lang w:val="es"/>
        </w:rPr>
        <w:t xml:space="preserve">El piloto se ejecutó sobre el historial de commits del repositorio de la actividad: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Commit</w:t>
            </w:r>
          </w:p>
        </w:tc>
        <w:tc>
          <w:tcPr/>
          <w:p>
            <w:pPr>
              <w:pStyle w:val="Compact"/>
            </w:pPr>
            <w:r>
              <w:rPr>
                <w:lang w:val="es"/>
              </w:rPr>
              <w:t xml:space="preserve">Contenido</w:t>
            </w:r>
          </w:p>
        </w:tc>
        <w:tc>
          <w:tcPr/>
          <w:p>
            <w:pPr>
              <w:pStyle w:val="Compact"/>
            </w:pPr>
            <w:r>
              <w:rPr>
                <w:lang w:val="es"/>
              </w:rPr>
              <w:t xml:space="preserve">Resultado del pipeline</w:t>
            </w:r>
          </w:p>
        </w:tc>
      </w:tr>
      <w:tr>
        <w:tc>
          <w:tcPr/>
          <w:p>
            <w:pPr>
              <w:pStyle w:val="Compact"/>
            </w:pPr>
            <w:r>
              <w:rPr>
                <w:rStyle w:val="VerbatimChar"/>
                <w:lang w:val="es"/>
              </w:rPr>
              <w:t xml:space="preserve">02c4ced</w:t>
            </w:r>
          </w:p>
        </w:tc>
        <w:tc>
          <w:tcPr/>
          <w:p>
            <w:pPr>
              <w:pStyle w:val="Compact"/>
            </w:pPr>
            <w:r>
              <w:rPr>
                <w:lang w:val="es"/>
              </w:rPr>
              <w:t xml:space="preserve">App original + pruebas de regresión D-00X + gates</w:t>
            </w:r>
          </w:p>
        </w:tc>
        <w:tc>
          <w:tcPr/>
          <w:p>
            <w:pPr>
              <w:pStyle w:val="Compact"/>
            </w:pPr>
            <w:r>
              <w:rPr>
                <w:b/>
                <w:bCs/>
                <w:lang w:val="es"/>
              </w:rPr>
              <w:t xml:space="preserve">ROJO</w:t>
            </w:r>
            <w:r>
              <w:rPr>
                <w:lang w:val="es"/>
              </w:rPr>
              <w:t xml:space="preserve"> </w:t>
            </w:r>
            <w:r>
              <w:rPr>
                <w:lang w:val="es"/>
              </w:rPr>
              <w:t xml:space="preserve">(</w:t>
            </w:r>
            <w:r>
              <w:rPr>
                <w:rStyle w:val="VerbatimChar"/>
                <w:lang w:val="es"/>
              </w:rPr>
              <w:t xml:space="preserve">triage/evidencia/pipeline_01_rojo.log</w:t>
            </w:r>
            <w:r>
              <w:rPr>
                <w:lang w:val="es"/>
              </w:rPr>
              <w:t xml:space="preserve">)</w:t>
            </w:r>
          </w:p>
        </w:tc>
      </w:tr>
      <w:tr>
        <w:tc>
          <w:tcPr/>
          <w:p>
            <w:pPr>
              <w:pStyle w:val="Compact"/>
            </w:pPr>
            <w:r>
              <w:rPr>
                <w:rStyle w:val="VerbatimChar"/>
                <w:lang w:val="es"/>
              </w:rPr>
              <w:t xml:space="preserve">2389430</w:t>
            </w:r>
          </w:p>
        </w:tc>
        <w:tc>
          <w:tcPr/>
          <w:p>
            <w:pPr>
              <w:pStyle w:val="Compact"/>
            </w:pPr>
            <w:r>
              <w:rPr>
                <w:lang w:val="es"/>
              </w:rPr>
              <w:t xml:space="preserve">Corrección de D-001, D-002, D-003 y D-005 + actualización de dependencias</w:t>
            </w:r>
          </w:p>
        </w:tc>
        <w:tc>
          <w:tcPr/>
          <w:p>
            <w:pPr>
              <w:pStyle w:val="Compact"/>
            </w:pPr>
            <w:r>
              <w:rPr>
                <w:b/>
                <w:bCs/>
                <w:lang w:val="es"/>
              </w:rPr>
              <w:t xml:space="preserve">VERDE</w:t>
            </w:r>
            <w:r>
              <w:rPr>
                <w:lang w:val="es"/>
              </w:rPr>
              <w:t xml:space="preserve"> </w:t>
            </w:r>
            <w:r>
              <w:rPr>
                <w:lang w:val="es"/>
              </w:rPr>
              <w:t xml:space="preserve">(</w:t>
            </w:r>
            <w:r>
              <w:rPr>
                <w:rStyle w:val="VerbatimChar"/>
                <w:lang w:val="es"/>
              </w:rPr>
              <w:t xml:space="preserve">triage/evidencia/pipeline_02_verde.log</w:t>
            </w:r>
            <w:r>
              <w:rPr>
                <w:lang w:val="es"/>
              </w:rPr>
              <w:t xml:space="preserve">)</w:t>
            </w:r>
          </w:p>
        </w:tc>
      </w:tr>
      <w:tr>
        <w:tc>
          <w:tcPr/>
          <w:p>
            <w:pPr>
              <w:pStyle w:val="Compact"/>
            </w:pPr>
            <w:r>
              <w:rPr>
                <w:rStyle w:val="VerbatimChar"/>
                <w:lang w:val="es"/>
              </w:rPr>
              <w:t xml:space="preserve">aca97e1</w:t>
            </w:r>
          </w:p>
        </w:tc>
        <w:tc>
          <w:tcPr/>
          <w:p>
            <w:pPr>
              <w:pStyle w:val="Compact"/>
            </w:pPr>
            <w:r>
              <w:rPr>
                <w:lang w:val="es"/>
              </w:rPr>
              <w:t xml:space="preserve">Workflow de GitHub Actions con los mismos gates</w:t>
            </w:r>
          </w:p>
        </w:tc>
        <w:tc>
          <w:tcPr/>
          <w:p>
            <w:pPr>
              <w:pStyle w:val="Compact"/>
            </w:pPr>
            <w:r>
              <w:rPr>
                <w:lang w:val="es"/>
              </w:rPr>
              <w:t xml:space="preserve">—</w:t>
            </w:r>
          </w:p>
        </w:tc>
      </w:tr>
    </w:tbl>
    <w:p>
      <w:pPr>
        <w:pStyle w:val="FirstParagraph"/>
      </w:pPr>
      <w:r>
        <w:rPr>
          <w:b/>
          <w:bCs/>
          <w:lang w:val="es"/>
        </w:rPr>
        <w:t xml:space="preserve">Resultado por gate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Gate</w:t>
            </w:r>
          </w:p>
        </w:tc>
        <w:tc>
          <w:tcPr/>
          <w:p>
            <w:pPr>
              <w:pStyle w:val="Compact"/>
            </w:pPr>
            <w:r>
              <w:rPr>
                <w:lang w:val="es"/>
              </w:rPr>
              <w:t xml:space="preserve">Ejecución en rojo (código original)</w:t>
            </w:r>
          </w:p>
        </w:tc>
        <w:tc>
          <w:tcPr/>
          <w:p>
            <w:pPr>
              <w:pStyle w:val="Compact"/>
            </w:pPr>
            <w:r>
              <w:rPr>
                <w:lang w:val="es"/>
              </w:rPr>
              <w:t xml:space="preserve">Ejecución en verde (después de las correcciones)</w:t>
            </w:r>
          </w:p>
        </w:tc>
      </w:tr>
      <w:tr>
        <w:tc>
          <w:tcPr/>
          <w:p>
            <w:pPr>
              <w:pStyle w:val="Compact"/>
            </w:pPr>
            <w:r>
              <w:rPr>
                <w:lang w:val="es"/>
              </w:rPr>
              <w:t xml:space="preserve">G1 triage</w:t>
            </w:r>
          </w:p>
        </w:tc>
        <w:tc>
          <w:tcPr/>
          <w:p>
            <w:pPr>
              <w:pStyle w:val="Compact"/>
            </w:pPr>
            <w:r>
              <w:rPr>
                <w:lang w:val="es"/>
              </w:rPr>
              <w:t xml:space="preserve">✗ BLOQUEADO: D-001, D-002 y D-003 son P1 y están abiertos</w:t>
            </w:r>
          </w:p>
        </w:tc>
        <w:tc>
          <w:tcPr/>
          <w:p>
            <w:pPr>
              <w:pStyle w:val="Compact"/>
            </w:pPr>
            <w:r>
              <w:rPr>
                <w:lang w:val="es"/>
              </w:rPr>
              <w:t xml:space="preserve">✓ 0 P1 abiertos. Los 4 defectos resueltos tienen prueba de regresión. D-004 (P2) sigue abierto sin bloquear.</w:t>
            </w:r>
          </w:p>
        </w:tc>
      </w:tr>
      <w:tr>
        <w:tc>
          <w:tcPr/>
          <w:p>
            <w:pPr>
              <w:pStyle w:val="Compact"/>
            </w:pPr>
            <w:r>
              <w:rPr>
                <w:lang w:val="es"/>
              </w:rPr>
              <w:t xml:space="preserve">G2 secretos</w:t>
            </w:r>
          </w:p>
        </w:tc>
        <w:tc>
          <w:tcPr/>
          <w:p>
            <w:pPr>
              <w:pStyle w:val="Compact"/>
            </w:pPr>
            <w:r>
              <w:rPr>
                <w:lang w:val="es"/>
              </w:rPr>
              <w:t xml:space="preserve">✗ 19 hallazgos de la credencial Basic en el código y en la apidoc</w:t>
            </w:r>
          </w:p>
        </w:tc>
        <w:tc>
          <w:tcPr/>
          <w:p>
            <w:pPr>
              <w:pStyle w:val="Compact"/>
            </w:pPr>
            <w:r>
              <w:rPr>
                <w:lang w:val="es"/>
              </w:rPr>
              <w:t xml:space="preserve">✓ 0 hallazgos. npm audit: 0 high/critical (quedó 1 moderada sin parche, como riesgo aceptado)</w:t>
            </w:r>
          </w:p>
        </w:tc>
      </w:tr>
      <w:tr>
        <w:tc>
          <w:tcPr/>
          <w:p>
            <w:pPr>
              <w:pStyle w:val="Compact"/>
            </w:pPr>
            <w:r>
              <w:rPr>
                <w:lang w:val="es"/>
              </w:rPr>
              <w:t xml:space="preserve">G3 pruebas</w:t>
            </w:r>
          </w:p>
        </w:tc>
        <w:tc>
          <w:tcPr/>
          <w:p>
            <w:pPr>
              <w:pStyle w:val="Compact"/>
            </w:pPr>
            <w:r>
              <w:rPr>
                <w:lang w:val="es"/>
              </w:rPr>
              <w:t xml:space="preserve">✗ 36 pasan /</w:t>
            </w:r>
            <w:r>
              <w:rPr>
                <w:lang w:val="es"/>
              </w:rPr>
              <w:t xml:space="preserve"> </w:t>
            </w:r>
            <w:r>
              <w:rPr>
                <w:b/>
                <w:bCs/>
                <w:lang w:val="es"/>
              </w:rPr>
              <w:t xml:space="preserve">10 fallan</w:t>
            </w:r>
            <w:r>
              <w:rPr>
                <w:lang w:val="es"/>
              </w:rPr>
              <w:t xml:space="preserve"> </w:t>
            </w:r>
            <w:r>
              <w:rPr>
                <w:lang w:val="es"/>
              </w:rPr>
              <w:t xml:space="preserve">(todas las pruebas D-00X de defectos abiertos)</w:t>
            </w:r>
          </w:p>
        </w:tc>
        <w:tc>
          <w:tcPr/>
          <w:p>
            <w:pPr>
              <w:pStyle w:val="Compact"/>
            </w:pPr>
            <w:r>
              <w:rPr>
                <w:lang w:val="es"/>
              </w:rPr>
              <w:t xml:space="preserve">✓ 46 pasan / 0 fallan / 1 pendiente (D-004)</w:t>
            </w:r>
          </w:p>
        </w:tc>
      </w:tr>
      <w:tr>
        <w:tc>
          <w:tcPr/>
          <w:p>
            <w:pPr>
              <w:pStyle w:val="Compact"/>
            </w:pPr>
            <w:r>
              <w:rPr>
                <w:lang w:val="es"/>
              </w:rPr>
              <w:t xml:space="preserve">G4 cobertura</w:t>
            </w:r>
          </w:p>
        </w:tc>
        <w:tc>
          <w:tcPr/>
          <w:p>
            <w:pPr>
              <w:pStyle w:val="Compact"/>
            </w:pPr>
            <w:r>
              <w:rPr>
                <w:lang w:val="es"/>
              </w:rPr>
              <w:t xml:space="preserve">91,2 % de líneas</w:t>
            </w:r>
          </w:p>
        </w:tc>
        <w:tc>
          <w:tcPr/>
          <w:p>
            <w:pPr>
              <w:pStyle w:val="Compact"/>
            </w:pPr>
            <w:r>
              <w:rPr>
                <w:lang w:val="es"/>
              </w:rPr>
              <w:t xml:space="preserve">✓ 89,8 % de líneas (≥ 80 %)</w:t>
            </w:r>
          </w:p>
        </w:tc>
      </w:tr>
      <w:tr>
        <w:tc>
          <w:tcPr/>
          <w:p>
            <w:pPr>
              <w:pStyle w:val="Compact"/>
            </w:pPr>
            <w:r>
              <w:rPr>
                <w:lang w:val="es"/>
              </w:rPr>
              <w:t xml:space="preserve">G5 k6 smoke</w:t>
            </w:r>
          </w:p>
        </w:tc>
        <w:tc>
          <w:tcPr/>
          <w:p>
            <w:pPr>
              <w:pStyle w:val="Compact"/>
            </w:pPr>
            <w:r>
              <w:rPr>
                <w:lang w:val="es"/>
              </w:rPr>
              <w:t xml:space="preserve">✓ p95 = 7,51 ms; error 0,00 %</w:t>
            </w:r>
          </w:p>
        </w:tc>
        <w:tc>
          <w:tcPr/>
          <w:p>
            <w:pPr>
              <w:pStyle w:val="Compact"/>
            </w:pPr>
            <w:r>
              <w:rPr>
                <w:lang w:val="es"/>
              </w:rPr>
              <w:t xml:space="preserve">✓ p95 = 8,48 ms; error 0,00 %; checks 100 %</w:t>
            </w:r>
          </w:p>
        </w:tc>
      </w:tr>
      <w:tr>
        <w:tc>
          <w:tcPr/>
          <w:p>
            <w:pPr>
              <w:pStyle w:val="Compact"/>
            </w:pPr>
            <w:r>
              <w:rPr>
                <w:lang w:val="es"/>
              </w:rPr>
              <w:t xml:space="preserve">G6 despliegue</w:t>
            </w:r>
          </w:p>
        </w:tc>
        <w:tc>
          <w:tcPr/>
          <w:p>
            <w:pPr>
              <w:pStyle w:val="Compact"/>
            </w:pPr>
            <w:r>
              <w:rPr>
                <w:lang w:val="es"/>
              </w:rPr>
              <w:t xml:space="preserve">✗ Bloqueado</w:t>
            </w:r>
          </w:p>
        </w:tc>
        <w:tc>
          <w:tcPr/>
          <w:p>
            <w:pPr>
              <w:pStyle w:val="Compact"/>
            </w:pPr>
            <w:r>
              <w:rPr>
                <w:lang w:val="es"/>
              </w:rPr>
              <w:t xml:space="preserve">✓ Habilitado</w:t>
            </w:r>
          </w:p>
        </w:tc>
      </w:tr>
    </w:tbl>
    <w:p>
      <w:pPr>
        <w:pStyle w:val="FirstParagraph"/>
      </w:pPr>
      <w:r>
        <w:rPr>
          <w:b/>
          <w:bCs/>
          <w:lang w:val="es"/>
        </w:rPr>
        <w:t xml:space="preserve">Fragmento del log en rojo (G1):</w:t>
      </w:r>
    </w:p>
    <w:p>
      <w:pPr>
        <w:pStyle w:val="SourceCode"/>
      </w:pPr>
      <w:r>
        <w:rPr>
          <w:rStyle w:val="VerbatimChar"/>
          <w:lang w:val="es"/>
        </w:rPr>
        <w:t xml:space="preserve">D-001    Crítica  P1     open       no</w:t>
      </w:r>
      <w:r>
        <w:br/>
      </w:r>
      <w:r>
        <w:rPr>
          <w:rStyle w:val="VerbatimChar"/>
          <w:lang w:val="es"/>
        </w:rPr>
        <w:t xml:space="preserve">D-002    Alta     P1     open       no</w:t>
      </w:r>
      <w:r>
        <w:br/>
      </w:r>
      <w:r>
        <w:rPr>
          <w:rStyle w:val="VerbatimChar"/>
          <w:lang w:val="es"/>
        </w:rPr>
        <w:t xml:space="preserve">D-003    Alta     P1     open       no</w:t>
      </w:r>
      <w:r>
        <w:br/>
      </w:r>
      <w:r>
        <w:rPr>
          <w:rStyle w:val="VerbatimChar"/>
          <w:lang w:val="es"/>
        </w:rPr>
        <w:t xml:space="preserve">D-004    Crítica  P2     open       no</w:t>
      </w:r>
      <w:r>
        <w:br/>
      </w:r>
      <w:r>
        <w:rPr>
          <w:rStyle w:val="VerbatimChar"/>
          <w:lang w:val="es"/>
        </w:rPr>
        <w:t xml:space="preserve">D-005    Media    P3     open       no</w:t>
      </w:r>
      <w:r>
        <w:br/>
      </w:r>
      <w:r>
        <w:rPr>
          <w:rStyle w:val="VerbatimChar"/>
          <w:lang w:val="es"/>
        </w:rPr>
        <w:t xml:space="preserve">RESULTADO: BLOQUEADO</w:t>
      </w:r>
      <w:r>
        <w:br/>
      </w:r>
      <w:r>
        <w:rPr>
          <w:rStyle w:val="VerbatimChar"/>
          <w:lang w:val="es"/>
        </w:rPr>
        <w:t xml:space="preserve">  ✗ D-001 es P1 y está 'open' (debe estar resuelto antes de desplegar)</w:t>
      </w:r>
    </w:p>
    <w:p>
      <w:pPr>
        <w:pStyle w:val="FirstParagraph"/>
      </w:pPr>
      <w:r>
        <w:rPr>
          <w:b/>
          <w:bCs/>
          <w:lang w:val="es"/>
        </w:rPr>
        <w:t xml:space="preserve">Verificación de cierre con los casos originales.</w:t>
      </w:r>
      <w:r>
        <w:rPr>
          <w:lang w:val="es"/>
        </w:rPr>
        <w:t xml:space="preserve"> </w:t>
      </w:r>
      <w:r>
        <w:rPr>
          <w:lang w:val="es"/>
        </w:rPr>
        <w:t xml:space="preserve">Se repitieron los curl de la evidencia de la Actividad 2 contra la versión corregida (</w:t>
      </w:r>
      <w:r>
        <w:rPr>
          <w:rStyle w:val="VerbatimChar"/>
          <w:lang w:val="es"/>
        </w:rPr>
        <w:t xml:space="preserve">triage/evidencia/verificacion_post_correccion.txt</w:t>
      </w:r>
      <w:r>
        <w:rPr>
          <w:lang w:val="es"/>
        </w:rPr>
        <w:t xml:space="preserve">). El PUT y el DELETE con el header Basic ahora responden</w:t>
      </w:r>
      <w:r>
        <w:rPr>
          <w:lang w:val="es"/>
        </w:rPr>
        <w:t xml:space="preserve"> </w:t>
      </w:r>
      <w:r>
        <w:rPr>
          <w:b/>
          <w:bCs/>
          <w:lang w:val="es"/>
        </w:rPr>
        <w:t xml:space="preserve">403</w:t>
      </w:r>
      <w:r>
        <w:rPr>
          <w:lang w:val="es"/>
        </w:rPr>
        <w:t xml:space="preserve">, como esperaba el criterio de cierre (antes 200/201). Las fechas invertidas y</w:t>
      </w:r>
      <w:r>
        <w:rPr>
          <w:lang w:val="es"/>
        </w:rPr>
        <w:t xml:space="preserve"> </w:t>
      </w:r>
      <w:r>
        <w:rPr>
          <w:rStyle w:val="VerbatimChar"/>
          <w:lang w:val="es"/>
        </w:rPr>
        <w:t xml:space="preserve">totalprice</w:t>
      </w:r>
      <w:r>
        <w:rPr>
          <w:lang w:val="es"/>
        </w:rPr>
        <w:t xml:space="preserve"> </w:t>
      </w:r>
      <w:r>
        <w:rPr>
          <w:lang w:val="es"/>
        </w:rPr>
        <w:t xml:space="preserve">−50 o</w:t>
      </w:r>
      <w:r>
        <w:rPr>
          <w:lang w:val="es"/>
        </w:rPr>
        <w:t xml:space="preserve"> </w:t>
      </w:r>
      <w:r>
        <w:rPr>
          <w:rStyle w:val="VerbatimChar"/>
          <w:lang w:val="es"/>
        </w:rPr>
        <w:t xml:space="preserve">"abc"</w:t>
      </w:r>
      <w:r>
        <w:rPr>
          <w:lang w:val="es"/>
        </w:rPr>
        <w:t xml:space="preserve"> </w:t>
      </w:r>
      <w:r>
        <w:rPr>
          <w:lang w:val="es"/>
        </w:rPr>
        <w:t xml:space="preserve">ahora se</w:t>
      </w:r>
      <w:r>
        <w:rPr>
          <w:lang w:val="es"/>
        </w:rPr>
        <w:t xml:space="preserve"> </w:t>
      </w:r>
      <w:r>
        <w:rPr>
          <w:b/>
          <w:bCs/>
          <w:lang w:val="es"/>
        </w:rPr>
        <w:t xml:space="preserve">rechazan</w:t>
      </w:r>
      <w:r>
        <w:rPr>
          <w:lang w:val="es"/>
        </w:rPr>
        <w:t xml:space="preserve"> </w:t>
      </w:r>
      <w:r>
        <w:rPr>
          <w:lang w:val="es"/>
        </w:rPr>
        <w:t xml:space="preserve">(antes 200 con datos corruptos). El DELETE de un id inexistente responde</w:t>
      </w:r>
      <w:r>
        <w:rPr>
          <w:lang w:val="es"/>
        </w:rPr>
        <w:t xml:space="preserve"> </w:t>
      </w:r>
      <w:r>
        <w:rPr>
          <w:b/>
          <w:bCs/>
          <w:lang w:val="es"/>
        </w:rPr>
        <w:t xml:space="preserve">404</w:t>
      </w:r>
      <w:r>
        <w:rPr>
          <w:lang w:val="es"/>
        </w:rPr>
        <w:t xml:space="preserve"> </w:t>
      </w:r>
      <w:r>
        <w:rPr>
          <w:lang w:val="es"/>
        </w:rPr>
        <w:t xml:space="preserve">(antes 405). Los flujos válidos con token siguen respondiendo 200.</w:t>
      </w:r>
    </w:p>
    <w:p>
      <w:pPr>
        <w:pStyle w:val="BodyText"/>
      </w:pPr>
      <w:r>
        <w:rPr>
          <w:b/>
          <w:bCs/>
          <w:lang w:val="es"/>
        </w:rPr>
        <w:t xml:space="preserve">Lecciones del piloto</w:t>
      </w:r>
    </w:p>
    <w:p>
      <w:pPr>
        <w:pStyle w:val="Compact"/>
        <w:numPr>
          <w:ilvl w:val="0"/>
          <w:numId w:val="1007"/>
        </w:numPr>
      </w:pPr>
      <w:r>
        <w:rPr>
          <w:lang w:val="es"/>
        </w:rPr>
        <w:t xml:space="preserve">Tres pruebas heredadas</w:t>
      </w:r>
      <w:r>
        <w:rPr>
          <w:lang w:val="es"/>
        </w:rPr>
        <w:t xml:space="preserve"> </w:t>
      </w:r>
      <w:r>
        <w:rPr>
          <w:b/>
          <w:bCs/>
          <w:lang w:val="es"/>
        </w:rPr>
        <w:t xml:space="preserve">afirmaban el comportamiento defectuoso</w:t>
      </w:r>
      <w:r>
        <w:rPr>
          <w:lang w:val="es"/>
        </w:rPr>
        <w:t xml:space="preserve">: aceptar el Basic y responder 405. La suite estaba en verde precisamente porque protegía los defectos. El gate G1 cierra esa brecha, porque un defecto solo puede cerrarse si existe una prueba con su código.</w:t>
      </w:r>
    </w:p>
    <w:p>
      <w:pPr>
        <w:pStyle w:val="Compact"/>
        <w:numPr>
          <w:ilvl w:val="0"/>
          <w:numId w:val="1007"/>
        </w:numPr>
      </w:pPr>
      <w:r>
        <w:rPr>
          <w:lang w:val="es"/>
        </w:rPr>
        <w:t xml:space="preserve">Las pruebas de regresión necesitan</w:t>
      </w:r>
      <w:r>
        <w:rPr>
          <w:lang w:val="es"/>
        </w:rPr>
        <w:t xml:space="preserve"> </w:t>
      </w:r>
      <w:r>
        <w:rPr>
          <w:b/>
          <w:bCs/>
          <w:lang w:val="es"/>
        </w:rPr>
        <w:t xml:space="preserve">aserciones precisas</w:t>
      </w:r>
      <w:r>
        <w:rPr>
          <w:lang w:val="es"/>
        </w:rPr>
        <w:t xml:space="preserve">. Al principio, dos casos de D-002 pasaban por la razón equivocada: sin header</w:t>
      </w:r>
      <w:r>
        <w:rPr>
          <w:lang w:val="es"/>
        </w:rPr>
        <w:t xml:space="preserve"> </w:t>
      </w:r>
      <w:r>
        <w:rPr>
          <w:rStyle w:val="VerbatimChar"/>
          <w:lang w:val="es"/>
        </w:rPr>
        <w:t xml:space="preserve">Accept</w:t>
      </w:r>
      <w:r>
        <w:rPr>
          <w:lang w:val="es"/>
        </w:rPr>
        <w:t xml:space="preserve">, la API respondía 418 antes de validar. Se corrigió fijando</w:t>
      </w:r>
      <w:r>
        <w:rPr>
          <w:lang w:val="es"/>
        </w:rPr>
        <w:t xml:space="preserve"> </w:t>
      </w:r>
      <w:r>
        <w:rPr>
          <w:rStyle w:val="VerbatimChar"/>
          <w:lang w:val="es"/>
        </w:rPr>
        <w:t xml:space="preserve">Accept: application/json</w:t>
      </w:r>
      <w:r>
        <w:rPr>
          <w:lang w:val="es"/>
        </w:rPr>
        <w:t xml:space="preserve"> </w:t>
      </w:r>
      <w:r>
        <w:rPr>
          <w:lang w:val="es"/>
        </w:rPr>
        <w:t xml:space="preserve">y verificando además que la reserva no se persistiera.</w:t>
      </w:r>
    </w:p>
    <w:p>
      <w:pPr>
        <w:pStyle w:val="Compact"/>
        <w:numPr>
          <w:ilvl w:val="0"/>
          <w:numId w:val="1007"/>
        </w:numPr>
      </w:pPr>
      <w:r>
        <w:rPr>
          <w:lang w:val="es"/>
        </w:rPr>
        <w:t xml:space="preserve">El gate G2 encontró</w:t>
      </w:r>
      <w:r>
        <w:rPr>
          <w:lang w:val="es"/>
        </w:rPr>
        <w:t xml:space="preserve"> </w:t>
      </w:r>
      <w:r>
        <w:rPr>
          <w:b/>
          <w:bCs/>
          <w:lang w:val="es"/>
        </w:rPr>
        <w:t xml:space="preserve">un problema que no estaba en el acta</w:t>
      </w:r>
      <w:r>
        <w:rPr>
          <w:lang w:val="es"/>
        </w:rPr>
        <w:t xml:space="preserve">: 7 vulnerabilidades en dependencias (1 crítica, 2 altas). Esto muestra el valor preventivo de los gates más allá de los defectos conocidos.</w:t>
      </w:r>
    </w:p>
    <w:p>
      <w:pPr>
        <w:pStyle w:val="Compact"/>
        <w:numPr>
          <w:ilvl w:val="0"/>
          <w:numId w:val="1007"/>
        </w:numPr>
      </w:pPr>
      <w:r>
        <w:rPr>
          <w:b/>
          <w:bCs/>
          <w:lang w:val="es"/>
        </w:rPr>
        <w:t xml:space="preserve">Severidad ≠ prioridad.</w:t>
      </w:r>
      <w:r>
        <w:rPr>
          <w:lang w:val="es"/>
        </w:rPr>
        <w:t xml:space="preserve"> </w:t>
      </w:r>
      <w:r>
        <w:rPr>
          <w:lang w:val="es"/>
        </w:rPr>
        <w:t xml:space="preserve">D-004 es Crítico pero P2: el pipeline lo deja pasar de forma explícita y justificada, mientras el plan de mejora define su investigación y su workaround.</w:t>
      </w:r>
    </w:p>
    <w:p>
      <w:pPr>
        <w:pStyle w:val="FirstParagraph"/>
      </w:pPr>
      <w:r>
        <w:rPr>
          <w:b/>
          <w:bCs/>
          <w:lang w:val="es"/>
        </w:rPr>
        <w:t xml:space="preserve">Cómo reproducir</w:t>
      </w:r>
    </w:p>
    <w:p>
      <w:pPr>
        <w:pStyle w:val="SourceCode"/>
      </w:pPr>
      <w:r>
        <w:rPr>
          <w:rStyle w:val="BuiltInTok"/>
        </w:rPr>
        <w:t xml:space="preserve">cd</w:t>
      </w:r>
      <w:r>
        <w:rPr>
          <w:rStyle w:val="NormalTok"/>
        </w:rPr>
        <w:t xml:space="preserve"> app </w:t>
      </w:r>
      <w:r>
        <w:rPr>
          <w:rStyle w:val="KeywordTok"/>
        </w:rPr>
        <w:t xml:space="preserve">&amp;&amp;</w:t>
      </w:r>
      <w:r>
        <w:rPr>
          <w:rStyle w:val="NormalTok"/>
        </w:rPr>
        <w:t xml:space="preserve"> </w:t>
      </w:r>
      <w:r>
        <w:rPr>
          <w:rStyle w:val="ExtensionTok"/>
        </w:rPr>
        <w:t xml:space="preserve">npm</w:t>
      </w:r>
      <w:r>
        <w:rPr>
          <w:rStyle w:val="NormalTok"/>
        </w:rPr>
        <w:t xml:space="preserve"> ci </w:t>
      </w:r>
      <w:r>
        <w:rPr>
          <w:rStyle w:val="KeywordTok"/>
        </w:rPr>
        <w:t xml:space="preserve">&amp;&amp;</w:t>
      </w:r>
      <w:r>
        <w:rPr>
          <w:rStyle w:val="NormalTok"/>
        </w:rPr>
        <w:t xml:space="preserve"> </w:t>
      </w:r>
      <w:r>
        <w:rPr>
          <w:rStyle w:val="BuiltInTok"/>
        </w:rPr>
        <w:t xml:space="preserve">cd</w:t>
      </w:r>
      <w:r>
        <w:rPr>
          <w:rStyle w:val="NormalTok"/>
        </w:rPr>
        <w:t xml:space="preserve"> ..</w:t>
      </w:r>
      <w:r>
        <w:br/>
      </w:r>
      <w:r>
        <w:rPr>
          <w:rStyle w:val="VariableTok"/>
        </w:rPr>
        <w:t xml:space="preserve">FAIL_FAST</w:t>
      </w:r>
      <w:r>
        <w:rPr>
          <w:rStyle w:val="OperatorTok"/>
        </w:rPr>
        <w:t xml:space="preserve">=</w:t>
      </w:r>
      <w:r>
        <w:rPr>
          <w:rStyle w:val="NormalTok"/>
        </w:rPr>
        <w:t xml:space="preserve">0 </w:t>
      </w:r>
      <w:r>
        <w:rPr>
          <w:rStyle w:val="FunctionTok"/>
        </w:rPr>
        <w:t xml:space="preserve">bash</w:t>
      </w:r>
      <w:r>
        <w:rPr>
          <w:rStyle w:val="NormalTok"/>
        </w:rPr>
        <w:t xml:space="preserve"> ci/run_gates.sh            </w:t>
      </w:r>
      <w:r>
        <w:rPr>
          <w:rStyle w:val="CommentTok"/>
        </w:rPr>
        <w:t xml:space="preserve"># diagnóstico de todos los gates</w:t>
      </w:r>
      <w:r>
        <w:br/>
      </w:r>
      <w:r>
        <w:rPr>
          <w:rStyle w:val="ExtensionTok"/>
        </w:rPr>
        <w:t xml:space="preserve">python3</w:t>
      </w:r>
      <w:r>
        <w:rPr>
          <w:rStyle w:val="NormalTok"/>
        </w:rPr>
        <w:t xml:space="preserve"> triage/triage.py gate               </w:t>
      </w:r>
      <w:r>
        <w:rPr>
          <w:rStyle w:val="CommentTok"/>
        </w:rPr>
        <w:t xml:space="preserve"># solo el gate de triage</w:t>
      </w:r>
      <w:r>
        <w:br/>
      </w:r>
      <w:r>
        <w:rPr>
          <w:rStyle w:val="FunctionTok"/>
        </w:rPr>
        <w:t xml:space="preserve">git</w:t>
      </w:r>
      <w:r>
        <w:rPr>
          <w:rStyle w:val="NormalTok"/>
        </w:rPr>
        <w:t xml:space="preserve"> checkout 02c4ced </w:t>
      </w:r>
      <w:r>
        <w:rPr>
          <w:rStyle w:val="KeywordTok"/>
        </w:rPr>
        <w:t xml:space="preserve">&amp;&amp;</w:t>
      </w:r>
      <w:r>
        <w:rPr>
          <w:rStyle w:val="NormalTok"/>
        </w:rPr>
        <w:t xml:space="preserve"> </w:t>
      </w:r>
      <w:r>
        <w:rPr>
          <w:rStyle w:val="FunctionTok"/>
        </w:rPr>
        <w:t xml:space="preserve">bash</w:t>
      </w:r>
      <w:r>
        <w:rPr>
          <w:rStyle w:val="NormalTok"/>
        </w:rPr>
        <w:t xml:space="preserve"> ci/run_gates.sh  </w:t>
      </w:r>
      <w:r>
        <w:rPr>
          <w:rStyle w:val="CommentTok"/>
        </w:rPr>
        <w:t xml:space="preserve"># reproducir el estado en rojo</w:t>
      </w:r>
    </w:p>
    <w:p>
      <w:pPr>
        <w:pStyle w:val="Heading1"/>
      </w:pPr>
      <w:bookmarkStart w:id="51" w:name="_conclusiones"/>
      <w:r>
        <w:rPr>
          <w:rStyle w:val="SectionNumber"/>
          <w:lang w:val="es"/>
        </w:rPr>
        <w:t xml:space="preserve">11</w:t>
      </w:r>
      <w:r>
        <w:tab/>
      </w:r>
      <w:r>
        <w:rPr>
          <w:lang w:val="es"/>
        </w:rPr>
        <w:t xml:space="preserve">Conclusiones</w:t>
      </w:r>
      <w:bookmarkEnd w:id="51"/>
    </w:p>
    <w:p>
      <w:pPr>
        <w:pStyle w:val="Compact"/>
        <w:numPr>
          <w:ilvl w:val="0"/>
          <w:numId w:val="1008"/>
        </w:numPr>
      </w:pPr>
      <w:r>
        <w:rPr>
          <w:lang w:val="es"/>
        </w:rPr>
        <w:t xml:space="preserve">El triage separó con criterios explícitos la gravedad (severidad) de la urgencia (prioridad). Dos defectos se reclasificaron durante la sesión (D-002 subió a P1 y D-003 pasó a Alta por pérdida silenciosa de datos financieros), y D-004 quedó como Crítico pero P2 porque su corrección requiere una decisión de diseño.</w:t>
      </w:r>
    </w:p>
    <w:p>
      <w:pPr>
        <w:pStyle w:val="Compact"/>
        <w:numPr>
          <w:ilvl w:val="0"/>
          <w:numId w:val="1008"/>
        </w:numPr>
      </w:pPr>
      <w:r>
        <w:rPr>
          <w:lang w:val="es"/>
        </w:rPr>
        <w:t xml:space="preserve">El análisis causal mostró que las causas raíz son de</w:t>
      </w:r>
      <w:r>
        <w:rPr>
          <w:lang w:val="es"/>
        </w:rPr>
        <w:t xml:space="preserve"> </w:t>
      </w:r>
      <w:r>
        <w:rPr>
          <w:b/>
          <w:bCs/>
          <w:lang w:val="es"/>
        </w:rPr>
        <w:t xml:space="preserve">proceso</w:t>
      </w:r>
      <w:r>
        <w:rPr>
          <w:lang w:val="es"/>
        </w:rPr>
        <w:t xml:space="preserve"> </w:t>
      </w:r>
      <w:r>
        <w:rPr>
          <w:lang w:val="es"/>
        </w:rPr>
        <w:t xml:space="preserve">más que de código: no hay requisitos de seguridad ni de reglas de negocio, no hay estándar de API y la suite caracterizaba los defectos en lugar de especificar el comportamiento esperado. Por eso el plan combina correcciones con acciones preventivas de proceso y de herramientas.</w:t>
      </w:r>
    </w:p>
    <w:p>
      <w:pPr>
        <w:pStyle w:val="Compact"/>
        <w:numPr>
          <w:ilvl w:val="0"/>
          <w:numId w:val="1008"/>
        </w:numPr>
      </w:pPr>
      <w:r>
        <w:rPr>
          <w:lang w:val="es"/>
        </w:rPr>
        <w:t xml:space="preserve">Los quality gates cierran el ciclo de mejora continua: cada criterio de cierre y cada KPI del plan tiene una regla automática que impide que el defecto vuelva a llegar a producción. El piloto demostró el ciclo completo, del rojo al verde, con evidencia reproducible.</w:t>
      </w:r>
    </w:p>
    <w:p>
      <w:pPr>
        <w:pStyle w:val="Heading1"/>
      </w:pPr>
      <w:bookmarkStart w:id="52" w:name="_referencias"/>
      <w:r>
        <w:rPr>
          <w:rStyle w:val="SectionNumber"/>
          <w:lang w:val="es"/>
        </w:rPr>
        <w:t xml:space="preserve">12</w:t>
      </w:r>
      <w:r>
        <w:tab/>
      </w:r>
      <w:r>
        <w:rPr>
          <w:lang w:val="es"/>
        </w:rPr>
        <w:t xml:space="preserve">Referencias</w:t>
      </w:r>
      <w:bookmarkEnd w:id="52"/>
    </w:p>
    <w:p>
      <w:pPr>
        <w:pStyle w:val="Compact"/>
        <w:numPr>
          <w:ilvl w:val="0"/>
          <w:numId w:val="1009"/>
        </w:numPr>
      </w:pPr>
      <w:r>
        <w:rPr>
          <w:lang w:val="es"/>
        </w:rPr>
        <w:t xml:space="preserve">ISTQB. (2024).</w:t>
      </w:r>
      <w:r>
        <w:rPr>
          <w:lang w:val="es"/>
        </w:rPr>
        <w:t xml:space="preserve"> </w:t>
      </w:r>
      <w:r>
        <w:rPr>
          <w:i/>
          <w:iCs/>
          <w:lang w:val="es"/>
        </w:rPr>
        <w:t xml:space="preserve">Certified Tester Advanced Level — Test Management (CTAL-TM) Syllabus v3.0</w:t>
      </w:r>
      <w:r>
        <w:rPr>
          <w:lang w:val="es"/>
        </w:rPr>
        <w:t xml:space="preserve">, sección Defect Management. International Software Testing Qualifications Board. https://www.istqb.org/</w:t>
      </w:r>
    </w:p>
    <w:p>
      <w:pPr>
        <w:pStyle w:val="Compact"/>
        <w:numPr>
          <w:ilvl w:val="0"/>
          <w:numId w:val="1009"/>
        </w:numPr>
      </w:pPr>
      <w:r>
        <w:rPr>
          <w:lang w:val="es"/>
        </w:rPr>
        <w:t xml:space="preserve">Beyer, B., Jones, C., Petoff, J., &amp; Murphy, N. R. (2016). Postmortem culture: Learning from failure. En</w:t>
      </w:r>
      <w:r>
        <w:rPr>
          <w:lang w:val="es"/>
        </w:rPr>
        <w:t xml:space="preserve"> </w:t>
      </w:r>
      <w:r>
        <w:rPr>
          <w:i/>
          <w:iCs/>
          <w:lang w:val="es"/>
        </w:rPr>
        <w:t xml:space="preserve">Site Reliability Engineering</w:t>
      </w:r>
      <w:r>
        <w:rPr>
          <w:lang w:val="es"/>
        </w:rPr>
        <w:t xml:space="preserve">. O’Reilly / Google. https://sre.google/sre-book/postmortem-culture/</w:t>
      </w:r>
    </w:p>
    <w:p>
      <w:pPr>
        <w:pStyle w:val="Compact"/>
        <w:numPr>
          <w:ilvl w:val="0"/>
          <w:numId w:val="1009"/>
        </w:numPr>
      </w:pPr>
      <w:r>
        <w:rPr>
          <w:lang w:val="es"/>
        </w:rPr>
        <w:t xml:space="preserve">American Society for Quality. (s. f.).</w:t>
      </w:r>
      <w:r>
        <w:rPr>
          <w:lang w:val="es"/>
        </w:rPr>
        <w:t xml:space="preserve"> </w:t>
      </w:r>
      <w:r>
        <w:rPr>
          <w:i/>
          <w:iCs/>
          <w:lang w:val="es"/>
        </w:rPr>
        <w:t xml:space="preserve">Five Whys and Five Hows</w:t>
      </w:r>
      <w:r>
        <w:rPr>
          <w:lang w:val="es"/>
        </w:rPr>
        <w:t xml:space="preserve">. https://asq.org/quality-resources/five-whys</w:t>
      </w:r>
    </w:p>
    <w:p>
      <w:pPr>
        <w:pStyle w:val="Compact"/>
        <w:numPr>
          <w:ilvl w:val="0"/>
          <w:numId w:val="1009"/>
        </w:numPr>
      </w:pPr>
      <w:r>
        <w:rPr>
          <w:lang w:val="es"/>
        </w:rPr>
        <w:t xml:space="preserve">NHS Improvement Cymru. (s. f.).</w:t>
      </w:r>
      <w:r>
        <w:rPr>
          <w:lang w:val="es"/>
        </w:rPr>
        <w:t xml:space="preserve"> </w:t>
      </w:r>
      <w:r>
        <w:rPr>
          <w:i/>
          <w:iCs/>
          <w:lang w:val="es"/>
        </w:rPr>
        <w:t xml:space="preserve">Cause and effect (fishbone) diagram</w:t>
      </w:r>
      <w:r>
        <w:rPr>
          <w:lang w:val="es"/>
        </w:rPr>
        <w:t xml:space="preserve">. Guía de herramientas de mejora de la calidad.</w:t>
      </w:r>
    </w:p>
    <w:p>
      <w:pPr>
        <w:pStyle w:val="Compact"/>
        <w:numPr>
          <w:ilvl w:val="0"/>
          <w:numId w:val="1009"/>
        </w:numPr>
      </w:pPr>
      <w:r>
        <w:rPr>
          <w:lang w:val="es"/>
        </w:rPr>
        <w:t xml:space="preserve">SonarSource. (s. f.).</w:t>
      </w:r>
      <w:r>
        <w:rPr>
          <w:lang w:val="es"/>
        </w:rPr>
        <w:t xml:space="preserve"> </w:t>
      </w:r>
      <w:r>
        <w:rPr>
          <w:i/>
          <w:iCs/>
          <w:lang w:val="es"/>
        </w:rPr>
        <w:t xml:space="preserve">Quality gates</w:t>
      </w:r>
      <w:r>
        <w:rPr>
          <w:lang w:val="es"/>
        </w:rPr>
        <w:t xml:space="preserve">. Documentación de SonarQube. https://docs.sonarsource.com/</w:t>
      </w:r>
    </w:p>
    <w:p>
      <w:pPr>
        <w:pStyle w:val="Compact"/>
        <w:numPr>
          <w:ilvl w:val="0"/>
          <w:numId w:val="1009"/>
        </w:numPr>
      </w:pPr>
      <w:r>
        <w:rPr>
          <w:lang w:val="es"/>
        </w:rPr>
        <w:t xml:space="preserve">Grafana Labs. (s. f.).</w:t>
      </w:r>
      <w:r>
        <w:rPr>
          <w:lang w:val="es"/>
        </w:rPr>
        <w:t xml:space="preserve"> </w:t>
      </w:r>
      <w:r>
        <w:rPr>
          <w:i/>
          <w:iCs/>
          <w:lang w:val="es"/>
        </w:rPr>
        <w:t xml:space="preserve">Thresholds</w:t>
      </w:r>
      <w:r>
        <w:rPr>
          <w:lang w:val="es"/>
        </w:rPr>
        <w:t xml:space="preserve">. Documentación de k6. https://grafana.com/docs/k6/latest/using-k6/thresholds/</w:t>
      </w:r>
    </w:p>
    <w:p>
      <w:pPr>
        <w:pStyle w:val="Compact"/>
        <w:numPr>
          <w:ilvl w:val="0"/>
          <w:numId w:val="1009"/>
        </w:numPr>
      </w:pPr>
      <w:r>
        <w:rPr>
          <w:lang w:val="es"/>
        </w:rPr>
        <w:t xml:space="preserve">Gitleaks. (s. f.).</w:t>
      </w:r>
      <w:r>
        <w:rPr>
          <w:lang w:val="es"/>
        </w:rPr>
        <w:t xml:space="preserve"> </w:t>
      </w:r>
      <w:r>
        <w:rPr>
          <w:i/>
          <w:iCs/>
          <w:lang w:val="es"/>
        </w:rPr>
        <w:t xml:space="preserve">Gitleaks</w:t>
      </w:r>
      <w:r>
        <w:rPr>
          <w:lang w:val="es"/>
        </w:rPr>
        <w:t xml:space="preserve">. https://github.com/gitleaks/gitleaks</w:t>
      </w:r>
    </w:p>
    <w:p>
      <w:pPr>
        <w:pStyle w:val="Heading1"/>
      </w:pPr>
      <w:bookmarkStart w:id="53" w:name="_anexos"/>
      <w:r>
        <w:rPr>
          <w:rStyle w:val="SectionNumber"/>
          <w:lang w:val="es"/>
        </w:rPr>
        <w:t xml:space="preserve">13</w:t>
      </w:r>
      <w:r>
        <w:tab/>
      </w:r>
      <w:r>
        <w:rPr>
          <w:lang w:val="es"/>
        </w:rPr>
        <w:t xml:space="preserve">Anexos</w:t>
      </w:r>
      <w:bookmarkEnd w:id="53"/>
    </w:p>
    <w:p>
      <w:pPr>
        <w:pStyle w:val="Compact"/>
        <w:numPr>
          <w:ilvl w:val="0"/>
          <w:numId w:val="1010"/>
        </w:numPr>
      </w:pPr>
      <w:r>
        <w:rPr>
          <w:b/>
          <w:bCs/>
          <w:lang w:val="es"/>
        </w:rPr>
        <w:t xml:space="preserve">A. Fuente de datos del triage:</w:t>
      </w:r>
      <w:r>
        <w:rPr>
          <w:lang w:val="es"/>
        </w:rPr>
        <w:t xml:space="preserve"> </w:t>
      </w:r>
      <w:r>
        <w:rPr>
          <w:rStyle w:val="VerbatimChar"/>
          <w:lang w:val="es"/>
        </w:rPr>
        <w:t xml:space="preserve">triage/defects.json</w:t>
      </w:r>
    </w:p>
    <w:p>
      <w:pPr>
        <w:pStyle w:val="Compact"/>
        <w:numPr>
          <w:ilvl w:val="0"/>
          <w:numId w:val="1010"/>
        </w:numPr>
      </w:pPr>
      <w:r>
        <w:rPr>
          <w:b/>
          <w:bCs/>
          <w:lang w:val="es"/>
        </w:rPr>
        <w:t xml:space="preserve">B. Herramienta de triage:</w:t>
      </w:r>
      <w:r>
        <w:rPr>
          <w:lang w:val="es"/>
        </w:rPr>
        <w:t xml:space="preserve"> </w:t>
      </w:r>
      <w:r>
        <w:rPr>
          <w:rStyle w:val="VerbatimChar"/>
          <w:lang w:val="es"/>
        </w:rPr>
        <w:t xml:space="preserve">triage/triage.py</w:t>
      </w:r>
      <w:r>
        <w:rPr>
          <w:lang w:val="es"/>
        </w:rPr>
        <w:t xml:space="preserve"> </w:t>
      </w:r>
      <w:r>
        <w:rPr>
          <w:lang w:val="es"/>
        </w:rPr>
        <w:t xml:space="preserve">(</w:t>
      </w:r>
      <w:r>
        <w:rPr>
          <w:rStyle w:val="VerbatimChar"/>
          <w:lang w:val="es"/>
        </w:rPr>
        <w:t xml:space="preserve">validate</w:t>
      </w:r>
      <w:r>
        <w:rPr>
          <w:lang w:val="es"/>
        </w:rPr>
        <w:t xml:space="preserve">,</w:t>
      </w:r>
      <w:r>
        <w:rPr>
          <w:lang w:val="es"/>
        </w:rPr>
        <w:t xml:space="preserve"> </w:t>
      </w:r>
      <w:r>
        <w:rPr>
          <w:rStyle w:val="VerbatimChar"/>
          <w:lang w:val="es"/>
        </w:rPr>
        <w:t xml:space="preserve">gate</w:t>
      </w:r>
      <w:r>
        <w:rPr>
          <w:lang w:val="es"/>
        </w:rPr>
        <w:t xml:space="preserve">,</w:t>
      </w:r>
      <w:r>
        <w:rPr>
          <w:lang w:val="es"/>
        </w:rPr>
        <w:t xml:space="preserve"> </w:t>
      </w:r>
      <w:r>
        <w:rPr>
          <w:rStyle w:val="VerbatimChar"/>
          <w:lang w:val="es"/>
        </w:rPr>
        <w:t xml:space="preserve">report</w:t>
      </w:r>
      <w:r>
        <w:rPr>
          <w:lang w:val="es"/>
        </w:rPr>
        <w:t xml:space="preserve">,</w:t>
      </w:r>
      <w:r>
        <w:rPr>
          <w:lang w:val="es"/>
        </w:rPr>
        <w:t xml:space="preserve"> </w:t>
      </w:r>
      <w:r>
        <w:rPr>
          <w:rStyle w:val="VerbatimChar"/>
          <w:lang w:val="es"/>
        </w:rPr>
        <w:t xml:space="preserve">diagrams</w:t>
      </w:r>
      <w:r>
        <w:rPr>
          <w:lang w:val="es"/>
        </w:rPr>
        <w:t xml:space="preserve">)</w:t>
      </w:r>
    </w:p>
    <w:p>
      <w:pPr>
        <w:pStyle w:val="Compact"/>
        <w:numPr>
          <w:ilvl w:val="0"/>
          <w:numId w:val="1010"/>
        </w:numPr>
      </w:pPr>
      <w:r>
        <w:rPr>
          <w:b/>
          <w:bCs/>
          <w:lang w:val="es"/>
        </w:rPr>
        <w:t xml:space="preserve">C. Evidencia original (Actividad 2):</w:t>
      </w:r>
      <w:r>
        <w:rPr>
          <w:lang w:val="es"/>
        </w:rPr>
        <w:t xml:space="preserve"> </w:t>
      </w:r>
      <w:r>
        <w:rPr>
          <w:rStyle w:val="VerbatimChar"/>
          <w:lang w:val="es"/>
        </w:rPr>
        <w:t xml:space="preserve">triage/evidencia/T01…T05*.txt</w:t>
      </w:r>
    </w:p>
    <w:p>
      <w:pPr>
        <w:pStyle w:val="Compact"/>
        <w:numPr>
          <w:ilvl w:val="0"/>
          <w:numId w:val="1010"/>
        </w:numPr>
      </w:pPr>
      <w:r>
        <w:rPr>
          <w:b/>
          <w:bCs/>
          <w:lang w:val="es"/>
        </w:rPr>
        <w:t xml:space="preserve">D. Logs del pipeline:</w:t>
      </w:r>
      <w:r>
        <w:rPr>
          <w:lang w:val="es"/>
        </w:rPr>
        <w:t xml:space="preserve"> </w:t>
      </w:r>
      <w:r>
        <w:rPr>
          <w:rStyle w:val="VerbatimChar"/>
          <w:lang w:val="es"/>
        </w:rPr>
        <w:t xml:space="preserve">triage/evidencia/pipeline_01_rojo.log</w:t>
      </w:r>
      <w:r>
        <w:rPr>
          <w:lang w:val="es"/>
        </w:rPr>
        <w:t xml:space="preserve">,</w:t>
      </w:r>
      <w:r>
        <w:rPr>
          <w:lang w:val="es"/>
        </w:rPr>
        <w:t xml:space="preserve"> </w:t>
      </w:r>
      <w:r>
        <w:rPr>
          <w:rStyle w:val="VerbatimChar"/>
          <w:lang w:val="es"/>
        </w:rPr>
        <w:t xml:space="preserve">triage/evidencia/pipeline_02_verde.log</w:t>
      </w:r>
    </w:p>
    <w:p>
      <w:pPr>
        <w:pStyle w:val="Compact"/>
        <w:numPr>
          <w:ilvl w:val="0"/>
          <w:numId w:val="1010"/>
        </w:numPr>
      </w:pPr>
      <w:r>
        <w:rPr>
          <w:b/>
          <w:bCs/>
          <w:lang w:val="es"/>
        </w:rPr>
        <w:t xml:space="preserve">E. Verificación posterior a la corrección:</w:t>
      </w:r>
      <w:r>
        <w:rPr>
          <w:lang w:val="es"/>
        </w:rPr>
        <w:t xml:space="preserve"> </w:t>
      </w:r>
      <w:r>
        <w:rPr>
          <w:rStyle w:val="VerbatimChar"/>
          <w:lang w:val="es"/>
        </w:rPr>
        <w:t xml:space="preserve">triage/evidencia/verificacion_post_correccion.txt</w:t>
      </w:r>
    </w:p>
    <w:p>
      <w:pPr>
        <w:pStyle w:val="Compact"/>
        <w:numPr>
          <w:ilvl w:val="0"/>
          <w:numId w:val="1010"/>
        </w:numPr>
      </w:pPr>
      <w:r>
        <w:rPr>
          <w:b/>
          <w:bCs/>
          <w:lang w:val="es"/>
        </w:rPr>
        <w:t xml:space="preserve">F. Pruebas de regresión:</w:t>
      </w:r>
      <w:r>
        <w:rPr>
          <w:lang w:val="es"/>
        </w:rPr>
        <w:t xml:space="preserve"> </w:t>
      </w:r>
      <w:r>
        <w:rPr>
          <w:rStyle w:val="VerbatimChar"/>
          <w:lang w:val="es"/>
        </w:rPr>
        <w:t xml:space="preserve">app/tests/regression.spec.js</w:t>
      </w:r>
    </w:p>
    <w:p>
      <w:pPr>
        <w:pStyle w:val="Compact"/>
        <w:numPr>
          <w:ilvl w:val="0"/>
          <w:numId w:val="1010"/>
        </w:numPr>
      </w:pPr>
      <w:r>
        <w:rPr>
          <w:b/>
          <w:bCs/>
          <w:lang w:val="es"/>
        </w:rPr>
        <w:t xml:space="preserve">G. Pipeline:</w:t>
      </w:r>
      <w:r>
        <w:rPr>
          <w:lang w:val="es"/>
        </w:rPr>
        <w:t xml:space="preserve"> </w:t>
      </w:r>
      <w:r>
        <w:rPr>
          <w:rStyle w:val="VerbatimChar"/>
          <w:lang w:val="es"/>
        </w:rPr>
        <w:t xml:space="preserve">.github/workflows/quality-gate.yml</w:t>
      </w:r>
      <w:r>
        <w:rPr>
          <w:lang w:val="es"/>
        </w:rPr>
        <w:t xml:space="preserve">,</w:t>
      </w:r>
      <w:r>
        <w:rPr>
          <w:lang w:val="es"/>
        </w:rPr>
        <w:t xml:space="preserve"> </w:t>
      </w:r>
      <w:r>
        <w:rPr>
          <w:rStyle w:val="VerbatimChar"/>
          <w:lang w:val="es"/>
        </w:rPr>
        <w:t xml:space="preserve">ci/run_gates.sh</w:t>
      </w:r>
      <w:r>
        <w:rPr>
          <w:lang w:val="es"/>
        </w:rPr>
        <w:t xml:space="preserve">,</w:t>
      </w:r>
      <w:r>
        <w:rPr>
          <w:lang w:val="es"/>
        </w:rPr>
        <w:t xml:space="preserve"> </w:t>
      </w:r>
      <w:r>
        <w:rPr>
          <w:rStyle w:val="VerbatimChar"/>
          <w:lang w:val="es"/>
        </w:rPr>
        <w:t xml:space="preserve">ci/k6_smoke.js</w:t>
      </w:r>
      <w:r>
        <w:rPr>
          <w:lang w:val="es"/>
        </w:rPr>
        <w:t xml:space="preserve">,</w:t>
      </w:r>
      <w:r>
        <w:rPr>
          <w:lang w:val="es"/>
        </w:rPr>
        <w:t xml:space="preserve"> </w:t>
      </w:r>
      <w:r>
        <w:rPr>
          <w:rStyle w:val="VerbatimChar"/>
          <w:lang w:val="es"/>
        </w:rPr>
        <w:t xml:space="preserve">.gitleaks.toml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5 — Triage de defectos, análisis causa raíz, plan de mejora y quality gates</dc:title>
  <dc:creator>Camilo Rivera Quintero; Karen Torres</dc:creator>
  <dc:language>es</dc:language>
  <cp:keywords/>
  <dcterms:created xsi:type="dcterms:W3CDTF">2026-10-29T23:18:52Z</dcterms:created>
  <dcterms:modified xsi:type="dcterms:W3CDTF">2026-10-29T23:18:52Z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Calidad en Software II · Universidad de La Salle · 30 de octubre de 2026</vt:lpwstr>
  </property>
  <property fmtid="{D5CDD505-2E9C-101B-9397-08002B2CF9AE}" pid="3" name="subtitle">
    <vt:lpwstr>Sistema bajo prueba: Restful-Booker</vt:lpwstr>
  </property>
</Properties>
</file>