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reflecting the high level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657D2B9B"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7B93C9E6"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bookmarkStart w:id="4" w:name="_Hlk2673323"/>
      <w:r w:rsidR="00B97629" w:rsidRPr="00B97629">
        <w:rPr>
          <w:i/>
        </w:rPr>
        <w:t>“</w:t>
      </w:r>
      <w:proofErr w:type="spellStart"/>
      <w:r w:rsidR="00B97629" w:rsidRPr="00B97629">
        <w:rPr>
          <w:i/>
        </w:rPr>
        <w:t>fraude</w:t>
      </w:r>
      <w:proofErr w:type="spellEnd"/>
      <w:r w:rsidR="00B97629" w:rsidRPr="00B97629">
        <w:rPr>
          <w:i/>
        </w:rPr>
        <w:t xml:space="preserve"> </w:t>
      </w:r>
      <w:proofErr w:type="gramStart"/>
      <w:r w:rsidR="00B97629" w:rsidRPr="00B97629">
        <w:rPr>
          <w:i/>
        </w:rPr>
        <w:t>massive”</w:t>
      </w:r>
      <w:r w:rsidR="00086CDE" w:rsidRPr="00A12566">
        <w:rPr>
          <w:b/>
          <w:color w:val="FF0000"/>
          <w:vertAlign w:val="subscript"/>
        </w:rPr>
        <w:t>D</w:t>
      </w:r>
      <w:proofErr w:type="gramEnd"/>
      <w:r w:rsidR="00086CDE" w:rsidRPr="00A12566">
        <w:rPr>
          <w:b/>
          <w:color w:val="FF0000"/>
          <w:vertAlign w:val="subscript"/>
        </w:rPr>
        <w:t>00248_p001-p057_</w:t>
      </w:r>
      <w:r w:rsidR="00A12566" w:rsidRPr="00A12566">
        <w:rPr>
          <w:b/>
          <w:color w:val="FF0000"/>
          <w:vertAlign w:val="subscript"/>
        </w:rPr>
        <w:t>p0</w:t>
      </w:r>
      <w:r w:rsidR="00086CDE" w:rsidRPr="00A12566">
        <w:rPr>
          <w:b/>
          <w:color w:val="FF0000"/>
          <w:vertAlign w:val="subscript"/>
        </w:rPr>
        <w:t>4</w:t>
      </w:r>
      <w:bookmarkEnd w:id="4"/>
      <w:r w:rsidR="00A12566" w:rsidRPr="00A12566">
        <w:rPr>
          <w:b/>
          <w:color w:val="FF0000"/>
          <w:vertAlign w:val="subscript"/>
        </w:rPr>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w:t>
      </w:r>
      <w:bookmarkStart w:id="6" w:name="_Hlk2673333"/>
      <w:r w:rsidR="001C3CED">
        <w:t xml:space="preserve">Barclay’s role included providing what the Bank described as </w:t>
      </w:r>
      <w:r w:rsidR="001C3CED" w:rsidRPr="00B97629">
        <w:rPr>
          <w:i/>
        </w:rPr>
        <w:t xml:space="preserve">“equity </w:t>
      </w:r>
      <w:proofErr w:type="gramStart"/>
      <w:r w:rsidR="001C3CED" w:rsidRPr="00B97629">
        <w:rPr>
          <w:i/>
        </w:rPr>
        <w:t>release”</w:t>
      </w:r>
      <w:r w:rsidR="00A12566" w:rsidRPr="00A12566">
        <w:rPr>
          <w:b/>
          <w:color w:val="FF0000"/>
          <w:vertAlign w:val="subscript"/>
        </w:rPr>
        <w:t>D</w:t>
      </w:r>
      <w:proofErr w:type="gramEnd"/>
      <w:r w:rsidR="00A12566" w:rsidRPr="00A12566">
        <w:rPr>
          <w:b/>
          <w:color w:val="FF0000"/>
          <w:vertAlign w:val="subscript"/>
        </w:rPr>
        <w:t>00049-72_p04</w:t>
      </w:r>
      <w:bookmarkEnd w:id="6"/>
      <w:r w:rsidR="001C3CED">
        <w:t xml:space="preserve">, enabling and assisting Mr </w:t>
      </w:r>
      <w:r w:rsidR="002B25DA">
        <w:t>TAKIEDDINE</w:t>
      </w:r>
      <w:r w:rsidR="001C3CED">
        <w:t xml:space="preserve"> to transfer £12,</w:t>
      </w:r>
      <w:commentRangeStart w:id="7"/>
      <w:r w:rsidR="001C3CED">
        <w:t>000</w:t>
      </w:r>
      <w:commentRangeEnd w:id="7"/>
      <w:r w:rsidR="00D8265B">
        <w:rPr>
          <w:rStyle w:val="CommentReference"/>
          <w:rFonts w:asciiTheme="minorHAnsi" w:eastAsiaTheme="minorEastAsia" w:hAnsiTheme="minorHAnsi"/>
          <w:iCs w:val="0"/>
        </w:rPr>
        <w:commentReference w:id="7"/>
      </w:r>
      <w:r w:rsidR="001C3CED">
        <w:t xml:space="preserve">,000 of the couple’s matrimonial assets to remote offshore locations, beyond the reach of European </w:t>
      </w:r>
      <w:commentRangeStart w:id="8"/>
      <w:r w:rsidR="001C3CED">
        <w:t>justice</w:t>
      </w:r>
      <w:commentRangeEnd w:id="8"/>
      <w:r w:rsidR="00432406">
        <w:rPr>
          <w:rStyle w:val="CommentReference"/>
          <w:rFonts w:asciiTheme="minorHAnsi" w:eastAsiaTheme="minorEastAsia" w:hAnsiTheme="minorHAnsi"/>
          <w:iCs w:val="0"/>
        </w:rPr>
        <w:commentReference w:id="8"/>
      </w:r>
      <w:r w:rsidR="00F31FF0">
        <w:t xml:space="preserve"> and away from our client</w:t>
      </w:r>
      <w:r w:rsidR="001C3CED">
        <w:t xml:space="preserve">.  </w:t>
      </w:r>
    </w:p>
    <w:p w14:paraId="349570E2" w14:textId="785AB5E4" w:rsidR="001C3CED" w:rsidRDefault="001C3CED" w:rsidP="0031236E">
      <w:pPr>
        <w:pStyle w:val="Heading4"/>
      </w:pPr>
      <w:bookmarkStart w:id="9" w:name="_Hlk2673428"/>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10"/>
      <w:r w:rsidRPr="00052C2D">
        <w:rPr>
          <w:i/>
        </w:rPr>
        <w:t>ensemble</w:t>
      </w:r>
      <w:commentRangeEnd w:id="10"/>
      <w:r>
        <w:rPr>
          <w:rStyle w:val="CommentReference"/>
          <w:rFonts w:asciiTheme="minorHAnsi" w:eastAsiaTheme="minorEastAsia" w:hAnsiTheme="minorHAnsi"/>
          <w:iCs w:val="0"/>
        </w:rPr>
        <w:commentReference w:id="10"/>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bookmarkEnd w:id="9"/>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w:t>
      </w:r>
      <w:commentRangeStart w:id="12"/>
      <w:r>
        <w:t>2009</w:t>
      </w:r>
      <w:commentRangeEnd w:id="12"/>
      <w:r w:rsidR="00F018A8">
        <w:rPr>
          <w:rStyle w:val="CommentReference"/>
          <w:rFonts w:asciiTheme="minorHAnsi" w:eastAsiaTheme="minorEastAsia" w:hAnsiTheme="minorHAnsi"/>
          <w:iCs w:val="0"/>
        </w:rPr>
        <w:commentReference w:id="12"/>
      </w:r>
      <w:r>
        <w:t xml:space="preserve">,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w:t>
      </w:r>
      <w:commentRangeStart w:id="13"/>
      <w:r w:rsidR="00595F15">
        <w:t>client</w:t>
      </w:r>
      <w:commentRangeEnd w:id="13"/>
      <w:r w:rsidR="009223FE">
        <w:rPr>
          <w:rStyle w:val="CommentReference"/>
          <w:rFonts w:asciiTheme="minorHAnsi" w:eastAsiaTheme="minorEastAsia" w:hAnsiTheme="minorHAnsi"/>
          <w:iCs w:val="0"/>
        </w:rPr>
        <w:commentReference w:id="13"/>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15"/>
      <w:r w:rsidRPr="00BA0B5D">
        <w:t>Parties</w:t>
      </w:r>
      <w:commentRangeEnd w:id="15"/>
      <w:r w:rsidRPr="00BA0B5D">
        <w:rPr>
          <w:rStyle w:val="CommentReference"/>
        </w:rPr>
        <w:commentReference w:id="15"/>
      </w:r>
    </w:p>
    <w:p w14:paraId="708E40A5" w14:textId="20F2F99D" w:rsidR="001C3CED" w:rsidRPr="00A24F34" w:rsidRDefault="001C3CED" w:rsidP="0031236E">
      <w:pPr>
        <w:pStyle w:val="Heading3"/>
      </w:pPr>
      <w:r w:rsidRPr="00A24F34">
        <w:t xml:space="preserve">Ziad </w:t>
      </w:r>
      <w:r w:rsidR="002B25DA">
        <w:t>TAKIEDDINE</w:t>
      </w:r>
      <w:commentRangeStart w:id="16"/>
      <w:commentRangeEnd w:id="16"/>
      <w:r>
        <w:rPr>
          <w:rStyle w:val="CommentReference"/>
          <w:rFonts w:asciiTheme="minorHAnsi" w:eastAsiaTheme="minorEastAsia" w:hAnsiTheme="minorHAnsi"/>
        </w:rPr>
        <w:commentReference w:id="1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7"/>
      <w:r>
        <w:t>confessed</w:t>
      </w:r>
      <w:commentRangeEnd w:id="17"/>
      <w:r>
        <w:rPr>
          <w:rStyle w:val="CommentReference"/>
        </w:rPr>
        <w:commentReference w:id="1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bookmarkStart w:id="18" w:name="_Hlk2674445"/>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rsidR="004D7B95">
        <w:t xml:space="preserve"> [i.e. including our client]</w:t>
      </w:r>
      <w:r w:rsidRPr="00D9369D">
        <w:rPr>
          <w:i/>
        </w:rPr>
        <w:t>”</w:t>
      </w:r>
      <w:r>
        <w:t xml:space="preserve">.  </w:t>
      </w:r>
      <w:bookmarkEnd w:id="18"/>
    </w:p>
    <w:p w14:paraId="735EB51A" w14:textId="24C23E84" w:rsidR="001C3CED" w:rsidRDefault="001C3CED" w:rsidP="0031236E">
      <w:pPr>
        <w:pStyle w:val="Heading4"/>
      </w:pPr>
      <w:bookmarkStart w:id="21" w:name="_Hlk2674527"/>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w:t>
      </w:r>
      <w:r w:rsidR="002B25DA">
        <w:t>TAKIEDDINE</w:t>
      </w:r>
      <w:r>
        <w:t xml:space="preserve"> as facing investigation by the French tax authorities and having a potential €115,000,000 liability to our client under the couple’s divorce procedure</w:t>
      </w:r>
      <w:bookmarkEnd w:id="21"/>
      <w:r>
        <w:t xml:space="preserv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25"/>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27"/>
      <w:r w:rsidRPr="00BA0B5D">
        <w:t>seizure</w:t>
      </w:r>
      <w:commentRangeEnd w:id="27"/>
      <w:r w:rsidRPr="00BA0B5D">
        <w:rPr>
          <w:rStyle w:val="CommentReference"/>
        </w:rPr>
        <w:commentReference w:id="2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8"/>
      <w:r w:rsidRPr="00BA0B5D">
        <w:rPr>
          <w:i/>
        </w:rPr>
        <w:t>French</w:t>
      </w:r>
      <w:commentRangeEnd w:id="28"/>
      <w:r>
        <w:rPr>
          <w:rStyle w:val="CommentReference"/>
        </w:rPr>
        <w:commentReference w:id="2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29"/>
      <w:commentRangeEnd w:id="29"/>
      <w:r w:rsidR="001C3CED">
        <w:rPr>
          <w:rStyle w:val="CommentReference"/>
        </w:rPr>
        <w:commentReference w:id="2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30"/>
      <w:r w:rsidR="001C3CED" w:rsidRPr="00BA0B5D">
        <w:rPr>
          <w:i/>
        </w:rPr>
        <w:t>elimination</w:t>
      </w:r>
      <w:commentRangeEnd w:id="30"/>
      <w:r w:rsidR="001C3CED">
        <w:rPr>
          <w:rStyle w:val="CommentReference"/>
        </w:rPr>
        <w:commentReference w:id="3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31"/>
      <w:r w:rsidRPr="00BA0B5D">
        <w:t>December</w:t>
      </w:r>
      <w:commentRangeEnd w:id="31"/>
      <w:r>
        <w:rPr>
          <w:rStyle w:val="CommentReference"/>
          <w:rFonts w:asciiTheme="minorHAnsi" w:eastAsiaTheme="minorEastAsia" w:hAnsiTheme="minorHAnsi"/>
          <w:iCs w:val="0"/>
        </w:rPr>
        <w:commentReference w:id="3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6B49764A"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32"/>
      <w:commentRangeStart w:id="33"/>
      <w:r w:rsidRPr="00557738">
        <w:t>million</w:t>
      </w:r>
      <w:commentRangeEnd w:id="32"/>
      <w:r>
        <w:rPr>
          <w:rStyle w:val="CommentReference"/>
        </w:rPr>
        <w:commentReference w:id="32"/>
      </w:r>
      <w:commentRangeEnd w:id="33"/>
      <w:r w:rsidR="00D22368">
        <w:rPr>
          <w:rStyle w:val="CommentReference"/>
          <w:rFonts w:asciiTheme="minorHAnsi" w:eastAsiaTheme="minorEastAsia" w:hAnsiTheme="minorHAnsi"/>
          <w:iCs w:val="0"/>
        </w:rPr>
        <w:commentReference w:id="33"/>
      </w:r>
      <w:r w:rsidRPr="00557738">
        <w:t xml:space="preserve"> euros in instalments.  The payments were made to </w:t>
      </w:r>
      <w:r>
        <w:t xml:space="preserve">Mr </w:t>
      </w:r>
      <w:r w:rsidR="002B25DA">
        <w:t>TAKIEDDINE</w:t>
      </w:r>
      <w:r>
        <w:t xml:space="preserve">’s </w:t>
      </w:r>
      <w:commentRangeStart w:id="35"/>
      <w:r w:rsidRPr="00557738">
        <w:t>secret</w:t>
      </w:r>
      <w:commentRangeEnd w:id="35"/>
      <w:r>
        <w:rPr>
          <w:rStyle w:val="CommentReference"/>
        </w:rPr>
        <w:commentReference w:id="35"/>
      </w:r>
      <w:r w:rsidRPr="00557738">
        <w:t xml:space="preserve"> bank account</w:t>
      </w:r>
      <w:r>
        <w:t>s</w:t>
      </w:r>
      <w:r w:rsidRPr="00557738">
        <w:t xml:space="preserve"> in Lebanon, not declared to the French tax authorities.</w:t>
      </w:r>
      <w:r w:rsidR="00F66086">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F66086">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36"/>
      <w:r w:rsidRPr="00327647">
        <w:t>torture</w:t>
      </w:r>
      <w:commentRangeEnd w:id="36"/>
      <w:r w:rsidRPr="00327647">
        <w:rPr>
          <w:rStyle w:val="CommentReference"/>
          <w:rFonts w:asciiTheme="minorHAnsi" w:eastAsiaTheme="minorEastAsia" w:hAnsiTheme="minorHAnsi"/>
          <w:iCs w:val="0"/>
          <w:color w:val="808080" w:themeColor="background1" w:themeShade="80"/>
        </w:rPr>
        <w:commentReference w:id="36"/>
      </w:r>
      <w:r w:rsidRPr="00327647">
        <w:t xml:space="preserve"> to a convicted </w:t>
      </w:r>
      <w:commentRangeStart w:id="37"/>
      <w:commentRangeStart w:id="38"/>
      <w:r w:rsidRPr="00327647">
        <w:t>terrorist</w:t>
      </w:r>
      <w:commentRangeEnd w:id="37"/>
      <w:r>
        <w:rPr>
          <w:rStyle w:val="CommentReference"/>
          <w:rFonts w:asciiTheme="minorHAnsi" w:eastAsiaTheme="minorEastAsia" w:hAnsiTheme="minorHAnsi"/>
          <w:iCs w:val="0"/>
        </w:rPr>
        <w:commentReference w:id="37"/>
      </w:r>
      <w:commentRangeEnd w:id="38"/>
      <w:r w:rsidR="0012351D">
        <w:rPr>
          <w:rStyle w:val="CommentReference"/>
          <w:rFonts w:asciiTheme="minorHAnsi" w:eastAsiaTheme="minorEastAsia" w:hAnsiTheme="minorHAnsi"/>
          <w:iCs w:val="0"/>
        </w:rPr>
        <w:commentReference w:id="38"/>
      </w:r>
      <w:r w:rsidRPr="00327647">
        <w:t xml:space="preserve"> and agreed to </w:t>
      </w:r>
      <w:commentRangeStart w:id="39"/>
      <w:r w:rsidRPr="00327647">
        <w:t>launder</w:t>
      </w:r>
      <w:commentRangeEnd w:id="39"/>
      <w:r w:rsidR="0012351D">
        <w:rPr>
          <w:rStyle w:val="CommentReference"/>
          <w:rFonts w:asciiTheme="minorHAnsi" w:eastAsiaTheme="minorEastAsia" w:hAnsiTheme="minorHAnsi"/>
          <w:iCs w:val="0"/>
        </w:rPr>
        <w:commentReference w:id="39"/>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40"/>
      <w:commentRangeEnd w:id="40"/>
      <w:r>
        <w:rPr>
          <w:rStyle w:val="CommentReference"/>
        </w:rPr>
        <w:commentReference w:id="40"/>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41"/>
      <w:r w:rsidRPr="00D318F4">
        <w:t>principal</w:t>
      </w:r>
      <w:commentRangeEnd w:id="41"/>
      <w:r>
        <w:rPr>
          <w:rStyle w:val="CommentReference"/>
        </w:rPr>
        <w:commentReference w:id="41"/>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42"/>
      <w:r w:rsidR="00BB7BEA">
        <w:t>SENUSSI</w:t>
      </w:r>
      <w:r w:rsidRPr="00D318F4">
        <w:t>’s</w:t>
      </w:r>
      <w:commentRangeEnd w:id="42"/>
      <w:r>
        <w:rPr>
          <w:rStyle w:val="CommentReference"/>
        </w:rPr>
        <w:commentReference w:id="42"/>
      </w:r>
      <w:r w:rsidRPr="00D318F4">
        <w:t xml:space="preserve"> secret police</w:t>
      </w:r>
      <w:r>
        <w:t xml:space="preserve">; it was </w:t>
      </w:r>
      <w:r w:rsidR="00BB7BEA">
        <w:t>SENUSSI</w:t>
      </w:r>
      <w:r>
        <w:t xml:space="preserve"> who gave </w:t>
      </w:r>
      <w:r w:rsidR="002B25DA">
        <w:t>TAKIEDDINE</w:t>
      </w:r>
      <w:r>
        <w:t xml:space="preserve"> </w:t>
      </w:r>
      <w:commentRangeStart w:id="43"/>
      <w:r>
        <w:t>millions</w:t>
      </w:r>
      <w:commentRangeEnd w:id="43"/>
      <w:r>
        <w:rPr>
          <w:rStyle w:val="CommentReference"/>
          <w:rFonts w:asciiTheme="minorHAnsi" w:eastAsiaTheme="minorEastAsia" w:hAnsiTheme="minorHAnsi"/>
          <w:iCs w:val="0"/>
        </w:rPr>
        <w:commentReference w:id="43"/>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44"/>
      <w:r w:rsidRPr="00A8324D">
        <w:t>sentenced</w:t>
      </w:r>
      <w:commentRangeEnd w:id="44"/>
      <w:r>
        <w:rPr>
          <w:rStyle w:val="CommentReference"/>
          <w:rFonts w:asciiTheme="minorHAnsi" w:eastAsiaTheme="minorEastAsia" w:hAnsiTheme="minorHAnsi"/>
          <w:iCs w:val="0"/>
        </w:rPr>
        <w:commentReference w:id="44"/>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45"/>
      <w:r w:rsidR="001C3CED" w:rsidRPr="00711214">
        <w:t>massacre</w:t>
      </w:r>
      <w:commentRangeEnd w:id="45"/>
      <w:r w:rsidR="001C3CED">
        <w:rPr>
          <w:rStyle w:val="CommentReference"/>
          <w:rFonts w:asciiTheme="minorHAnsi" w:eastAsiaTheme="minorEastAsia" w:hAnsiTheme="minorHAnsi"/>
          <w:iCs w:val="0"/>
        </w:rPr>
        <w:commentReference w:id="45"/>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46"/>
      <w:r w:rsidRPr="00CB1DDB">
        <w:rPr>
          <w:i/>
        </w:rPr>
        <w:t>humanity</w:t>
      </w:r>
      <w:commentRangeEnd w:id="46"/>
      <w:r w:rsidRPr="00BB7BEA">
        <w:rPr>
          <w:rStyle w:val="CommentReference"/>
          <w:i/>
        </w:rPr>
        <w:commentReference w:id="46"/>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7"/>
      <w:r w:rsidRPr="00BA0B5D">
        <w:t>service</w:t>
      </w:r>
      <w:commentRangeEnd w:id="47"/>
      <w:r w:rsidR="00311026">
        <w:rPr>
          <w:rStyle w:val="CommentReference"/>
          <w:rFonts w:asciiTheme="minorHAnsi" w:eastAsiaTheme="minorEastAsia" w:hAnsiTheme="minorHAnsi"/>
          <w:iCs w:val="0"/>
        </w:rPr>
        <w:commentReference w:id="47"/>
      </w:r>
      <w:r>
        <w:t>, headed by</w:t>
      </w:r>
      <w:r w:rsidRPr="00BA0B5D">
        <w:t xml:space="preserve"> Mr </w:t>
      </w:r>
      <w:r w:rsidR="00BB7BEA">
        <w:t>SENUSSI</w:t>
      </w:r>
      <w:commentRangeStart w:id="48"/>
      <w:commentRangeEnd w:id="48"/>
      <w:r w:rsidRPr="00BA0B5D">
        <w:rPr>
          <w:rStyle w:val="CommentReference"/>
        </w:rPr>
        <w:commentReference w:id="48"/>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49"/>
      <w:r>
        <w:t>dubious</w:t>
      </w:r>
      <w:commentRangeEnd w:id="49"/>
      <w:r w:rsidR="00E75E85">
        <w:rPr>
          <w:rStyle w:val="CommentReference"/>
          <w:rFonts w:asciiTheme="minorHAnsi" w:eastAsiaTheme="minorEastAsia" w:hAnsiTheme="minorHAnsi"/>
          <w:iCs w:val="0"/>
        </w:rPr>
        <w:commentReference w:id="49"/>
      </w:r>
      <w:r>
        <w:t xml:space="preserve"> reputation who has played a significant role in support of Mr </w:t>
      </w:r>
      <w:r w:rsidR="002B25DA">
        <w:t>TAKIEDDINE</w:t>
      </w:r>
      <w:r>
        <w:t xml:space="preserve">’s efforts to defraud our client.  </w:t>
      </w:r>
      <w:bookmarkStart w:id="50" w:name="_Hlk2674764"/>
      <w:r w:rsidR="00D53BB8">
        <w:t>BONNANT</w:t>
      </w:r>
      <w:r>
        <w:t xml:space="preserve"> is reported to be the </w:t>
      </w:r>
      <w:r w:rsidRPr="00BA0B5D">
        <w:t xml:space="preserve">director of at least </w:t>
      </w:r>
      <w:commentRangeStart w:id="51"/>
      <w:r w:rsidRPr="00BA0B5D">
        <w:t>176</w:t>
      </w:r>
      <w:commentRangeEnd w:id="51"/>
      <w:r>
        <w:rPr>
          <w:rStyle w:val="CommentReference"/>
          <w:rFonts w:asciiTheme="minorHAnsi" w:eastAsiaTheme="minorEastAsia" w:hAnsiTheme="minorHAnsi"/>
          <w:iCs w:val="0"/>
        </w:rPr>
        <w:commentReference w:id="51"/>
      </w:r>
      <w:r w:rsidRPr="00BA0B5D">
        <w:t xml:space="preserve"> companies based in Panama</w:t>
      </w:r>
      <w:bookmarkEnd w:id="50"/>
      <w:r>
        <w:t xml:space="preserve">.  </w:t>
      </w:r>
      <w:proofErr w:type="spellStart"/>
      <w:r w:rsidRPr="00BA0B5D">
        <w:t>Mossack</w:t>
      </w:r>
      <w:proofErr w:type="spellEnd"/>
      <w:r w:rsidRPr="00BA0B5D">
        <w:t xml:space="preserve"> Fonseca</w:t>
      </w:r>
      <w:r>
        <w:t xml:space="preserve">, the firm at the centre of the Panama papers scandal, ceased </w:t>
      </w:r>
      <w:commentRangeStart w:id="53"/>
      <w:r>
        <w:t>dealing</w:t>
      </w:r>
      <w:commentRangeEnd w:id="53"/>
      <w:r>
        <w:rPr>
          <w:rStyle w:val="CommentReference"/>
          <w:rFonts w:asciiTheme="minorHAnsi" w:eastAsiaTheme="minorEastAsia" w:hAnsiTheme="minorHAnsi"/>
          <w:iCs w:val="0"/>
        </w:rPr>
        <w:commentReference w:id="53"/>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54"/>
      <w:r w:rsidR="00FB3441">
        <w:t>VALGIMIGLI</w:t>
      </w:r>
      <w:commentRangeEnd w:id="54"/>
      <w:r w:rsidR="00F66086">
        <w:rPr>
          <w:rStyle w:val="CommentReference"/>
          <w:rFonts w:asciiTheme="minorHAnsi" w:eastAsiaTheme="minorEastAsia" w:hAnsiTheme="minorHAnsi"/>
          <w:iCs w:val="0"/>
        </w:rPr>
        <w:commentReference w:id="54"/>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commentRangeStart w:id="60"/>
      <w:r w:rsidR="002C7181">
        <w:rPr>
          <w:i/>
          <w:highlight w:val="white"/>
        </w:rPr>
        <w:t>BARCLAYS</w:t>
      </w:r>
      <w:commentRangeEnd w:id="60"/>
      <w:r w:rsidR="00E750F4">
        <w:rPr>
          <w:rStyle w:val="CommentReference"/>
          <w:rFonts w:asciiTheme="minorHAnsi" w:eastAsiaTheme="minorEastAsia" w:hAnsiTheme="minorHAnsi"/>
          <w:iCs w:val="0"/>
        </w:rPr>
        <w:commentReference w:id="60"/>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61"/>
      <w:r w:rsidRPr="0044487E">
        <w:rPr>
          <w:rFonts w:cs="Calibri"/>
        </w:rPr>
        <w:t>Managing</w:t>
      </w:r>
      <w:commentRangeEnd w:id="61"/>
      <w:r w:rsidR="00691C21">
        <w:rPr>
          <w:rStyle w:val="CommentReference"/>
          <w:rFonts w:asciiTheme="minorHAnsi" w:eastAsiaTheme="minorEastAsia" w:hAnsiTheme="minorHAnsi"/>
          <w:iCs w:val="0"/>
        </w:rPr>
        <w:commentReference w:id="6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62"/>
      <w:r>
        <w:t>translated</w:t>
      </w:r>
      <w:commentRangeEnd w:id="62"/>
      <w:r>
        <w:rPr>
          <w:rStyle w:val="CommentReference"/>
          <w:rFonts w:asciiTheme="minorHAnsi" w:eastAsiaTheme="minorEastAsia" w:hAnsiTheme="minorHAnsi"/>
          <w:iCs w:val="0"/>
        </w:rPr>
        <w:commentReference w:id="6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w:t>
      </w:r>
      <w:commentRangeStart w:id="63"/>
      <w:r w:rsidRPr="00AF7271">
        <w:rPr>
          <w:i/>
        </w:rPr>
        <w:t>turn</w:t>
      </w:r>
      <w:commentRangeEnd w:id="63"/>
      <w:r w:rsidR="00196AA0">
        <w:rPr>
          <w:rStyle w:val="CommentReference"/>
          <w:rFonts w:asciiTheme="minorHAnsi" w:eastAsiaTheme="minorEastAsia" w:hAnsiTheme="minorHAnsi"/>
          <w:iCs w:val="0"/>
        </w:rPr>
        <w:commentReference w:id="63"/>
      </w:r>
      <w:r w:rsidRPr="00AF7271">
        <w:rPr>
          <w:i/>
        </w:rPr>
        <w:t xml:space="preserve">.”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w:t>
      </w:r>
      <w:commentRangeStart w:id="64"/>
      <w:r w:rsidR="008C5718">
        <w:t>2009</w:t>
      </w:r>
      <w:commentRangeEnd w:id="64"/>
      <w:r w:rsidR="00D92343">
        <w:rPr>
          <w:rStyle w:val="CommentReference"/>
          <w:rFonts w:asciiTheme="minorHAnsi" w:eastAsiaTheme="minorEastAsia" w:hAnsiTheme="minorHAnsi"/>
          <w:iCs w:val="0"/>
        </w:rPr>
        <w:commentReference w:id="64"/>
      </w:r>
      <w:r w:rsidR="008C5718">
        <w:t>.</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65"/>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xml:space="preserve">, including accounts in Lebanon, beyond the reach not only of our client but also of the French tax </w:t>
      </w:r>
      <w:commentRangeStart w:id="66"/>
      <w:r>
        <w:t>authorities</w:t>
      </w:r>
      <w:commentRangeEnd w:id="66"/>
      <w:r w:rsidR="00D92343">
        <w:rPr>
          <w:rStyle w:val="CommentReference"/>
          <w:rFonts w:asciiTheme="minorHAnsi" w:eastAsiaTheme="minorEastAsia" w:hAnsiTheme="minorHAnsi"/>
          <w:iCs w:val="0"/>
        </w:rPr>
        <w:commentReference w:id="66"/>
      </w:r>
      <w:r>
        <w:t>.</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w:t>
      </w:r>
      <w:commentRangeStart w:id="67"/>
      <w:r>
        <w:t>2008</w:t>
      </w:r>
      <w:commentRangeEnd w:id="67"/>
      <w:r w:rsidR="00FA3A6C">
        <w:rPr>
          <w:rStyle w:val="CommentReference"/>
          <w:rFonts w:asciiTheme="minorHAnsi" w:eastAsiaTheme="minorEastAsia" w:hAnsiTheme="minorHAnsi"/>
          <w:iCs w:val="0"/>
        </w:rPr>
        <w:commentReference w:id="67"/>
      </w:r>
      <w:r>
        <w:t xml:space="preserve">,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68"/>
      <w:commentRangeStart w:id="69"/>
      <w:r>
        <w:lastRenderedPageBreak/>
        <w:t>BARCLAYS</w:t>
      </w:r>
      <w:commentRangeEnd w:id="68"/>
      <w:commentRangeEnd w:id="69"/>
      <w:r w:rsidR="00A13637">
        <w:rPr>
          <w:rStyle w:val="CommentReference"/>
          <w:rFonts w:asciiTheme="minorHAnsi" w:eastAsiaTheme="minorEastAsia" w:hAnsiTheme="minorHAnsi"/>
          <w:color w:val="auto"/>
        </w:rPr>
        <w:commentReference w:id="68"/>
      </w:r>
      <w:r w:rsidR="00432406">
        <w:rPr>
          <w:rStyle w:val="CommentReference"/>
          <w:rFonts w:asciiTheme="minorHAnsi" w:eastAsiaTheme="minorEastAsia" w:hAnsiTheme="minorHAnsi"/>
          <w:color w:val="auto"/>
        </w:rPr>
        <w:commentReference w:id="69"/>
      </w:r>
    </w:p>
    <w:p w14:paraId="5F12D5B1" w14:textId="69130A0F" w:rsidR="00502B4C" w:rsidRPr="00086CDE" w:rsidRDefault="00432406" w:rsidP="00432406">
      <w:pPr>
        <w:pStyle w:val="Heading4"/>
        <w:rPr>
          <w:lang w:val="fr-FR"/>
        </w:rPr>
      </w:pPr>
      <w:r w:rsidRPr="00086CDE">
        <w:rPr>
          <w:lang w:val="fr-FR"/>
        </w:rPr>
        <w:t>Francesco GROSOLI, Directeur Général et Représentant légal de la Succursale dans la Principauté de MONACO</w:t>
      </w:r>
      <w:r w:rsidR="00502B4C" w:rsidRPr="00086CDE">
        <w:rPr>
          <w:lang w:val="fr-FR"/>
        </w:rPr>
        <w:t xml:space="preserve"> (General Manager and Legal </w:t>
      </w:r>
      <w:proofErr w:type="spellStart"/>
      <w:r w:rsidR="00502B4C" w:rsidRPr="00086CDE">
        <w:rPr>
          <w:lang w:val="fr-FR"/>
        </w:rPr>
        <w:t>Representative</w:t>
      </w:r>
      <w:proofErr w:type="spellEnd"/>
      <w:r w:rsidR="00502B4C" w:rsidRPr="00086CDE">
        <w:rPr>
          <w:lang w:val="fr-FR"/>
        </w:rPr>
        <w:t xml:space="preserve"> of the [BARCLAYS] Branch Office in the </w:t>
      </w:r>
      <w:proofErr w:type="spellStart"/>
      <w:r w:rsidR="00502B4C" w:rsidRPr="00086CDE">
        <w:rPr>
          <w:lang w:val="fr-FR"/>
        </w:rPr>
        <w:t>Principality</w:t>
      </w:r>
      <w:proofErr w:type="spellEnd"/>
      <w:r w:rsidR="00502B4C" w:rsidRPr="00086CDE">
        <w:rPr>
          <w:lang w:val="fr-FR"/>
        </w:rPr>
        <w:t xml:space="preserve"> of </w:t>
      </w:r>
      <w:commentRangeStart w:id="70"/>
      <w:r w:rsidR="00502B4C" w:rsidRPr="00086CDE">
        <w:rPr>
          <w:lang w:val="fr-FR"/>
        </w:rPr>
        <w:t>MONACO</w:t>
      </w:r>
      <w:commentRangeEnd w:id="70"/>
      <w:r w:rsidR="00FA3A6C">
        <w:rPr>
          <w:rStyle w:val="CommentReference"/>
          <w:rFonts w:asciiTheme="minorHAnsi" w:eastAsiaTheme="minorEastAsia" w:hAnsiTheme="minorHAnsi"/>
          <w:iCs w:val="0"/>
        </w:rPr>
        <w:commentReference w:id="70"/>
      </w:r>
      <w:r w:rsidR="00502B4C" w:rsidRPr="00086CDE">
        <w:rPr>
          <w:lang w:val="fr-FR"/>
        </w:rPr>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w:t>
      </w:r>
      <w:commentRangeStart w:id="71"/>
      <w:r w:rsidR="00A13637">
        <w:t>56</w:t>
      </w:r>
      <w:commentRangeEnd w:id="71"/>
      <w:r w:rsidR="00FA3A6C">
        <w:rPr>
          <w:rStyle w:val="CommentReference"/>
          <w:rFonts w:asciiTheme="minorHAnsi" w:eastAsiaTheme="minorEastAsia" w:hAnsiTheme="minorHAnsi"/>
          <w:iCs w:val="0"/>
        </w:rPr>
        <w:commentReference w:id="71"/>
      </w:r>
      <w:r w:rsidR="00A13637">
        <w:t>?)</w:t>
      </w:r>
    </w:p>
    <w:p w14:paraId="10762517" w14:textId="653ACEE1" w:rsidR="00502B4C" w:rsidRPr="00086CDE" w:rsidRDefault="00502B4C" w:rsidP="00502B4C">
      <w:pPr>
        <w:autoSpaceDE w:val="0"/>
        <w:autoSpaceDN w:val="0"/>
        <w:adjustRightInd w:val="0"/>
        <w:spacing w:after="0" w:line="240" w:lineRule="auto"/>
        <w:rPr>
          <w:lang w:val="fr-FR"/>
        </w:rPr>
      </w:pPr>
      <w:proofErr w:type="gramStart"/>
      <w:r w:rsidRPr="00086CDE">
        <w:rPr>
          <w:rFonts w:ascii="Arial" w:eastAsiaTheme="minorHAnsi" w:hAnsi="Arial" w:cs="Arial"/>
          <w:i/>
          <w:iCs/>
          <w:lang w:val="fr-FR" w:eastAsia="en-US"/>
        </w:rPr>
        <w:t>corruption</w:t>
      </w:r>
      <w:proofErr w:type="gramEnd"/>
      <w:r w:rsidRPr="00086CDE">
        <w:rPr>
          <w:rFonts w:ascii="Arial" w:eastAsiaTheme="minorHAnsi" w:hAnsi="Arial" w:cs="Arial"/>
          <w:i/>
          <w:iCs/>
          <w:lang w:val="fr-FR" w:eastAsia="en-US"/>
        </w:rPr>
        <w:t xml:space="preserve"> d'agent public étranger ou d'une organisation </w:t>
      </w:r>
      <w:r w:rsidRPr="00086CDE">
        <w:rPr>
          <w:rFonts w:ascii="Arial" w:eastAsiaTheme="minorHAnsi" w:hAnsi="Arial" w:cs="Arial"/>
          <w:lang w:val="fr-FR" w:eastAsia="en-US"/>
        </w:rPr>
        <w:t xml:space="preserve">Corruption d'agent public étranger, escroquerie, Fraude Fiscale, blanchiment complicité </w:t>
      </w:r>
      <w:r w:rsidRPr="00086CDE">
        <w:rPr>
          <w:rFonts w:ascii="Arial" w:eastAsiaTheme="minorHAnsi" w:hAnsi="Arial" w:cs="Arial"/>
          <w:i/>
          <w:iCs/>
          <w:lang w:val="fr-FR" w:eastAsia="en-US"/>
        </w:rPr>
        <w:t>internationale, escroquerie, fraude fiscale, complicité de fraude fiscale, blanchiment de fraude fiscale, ou complicité,</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72"/>
      <w:r w:rsidRPr="003F459F">
        <w:t xml:space="preserve">William </w:t>
      </w:r>
      <w:commentRangeEnd w:id="72"/>
      <w:r w:rsidR="00FB3441">
        <w:t>HARFORD</w:t>
      </w:r>
      <w:r w:rsidRPr="00BA0B5D">
        <w:rPr>
          <w:rStyle w:val="CommentReference"/>
        </w:rPr>
        <w:commentReference w:id="72"/>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73"/>
      <w:r>
        <w:t>email</w:t>
      </w:r>
      <w:commentRangeEnd w:id="73"/>
      <w:r>
        <w:rPr>
          <w:rStyle w:val="CommentReference"/>
          <w:rFonts w:asciiTheme="minorHAnsi" w:eastAsiaTheme="minorEastAsia" w:hAnsiTheme="minorHAnsi"/>
          <w:iCs w:val="0"/>
        </w:rPr>
        <w:commentReference w:id="73"/>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commentRangeStart w:id="74"/>
      <w:r w:rsidR="002B25DA">
        <w:t>TAKIEDDINE</w:t>
      </w:r>
      <w:commentRangeEnd w:id="74"/>
      <w:r w:rsidR="00A47F04">
        <w:rPr>
          <w:rStyle w:val="CommentReference"/>
          <w:rFonts w:asciiTheme="minorHAnsi" w:eastAsiaTheme="minorEastAsia" w:hAnsiTheme="minorHAnsi"/>
          <w:iCs w:val="0"/>
        </w:rPr>
        <w:commentReference w:id="74"/>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commentRangeStart w:id="75"/>
      <w:r w:rsidR="002B25DA">
        <w:t>TAKIEDDINE</w:t>
      </w:r>
      <w:commentRangeEnd w:id="75"/>
      <w:r w:rsidR="00FE33E2">
        <w:rPr>
          <w:rStyle w:val="CommentReference"/>
          <w:rFonts w:asciiTheme="minorHAnsi" w:eastAsiaTheme="minorEastAsia" w:hAnsiTheme="minorHAnsi"/>
          <w:iCs w:val="0"/>
        </w:rPr>
        <w:commentReference w:id="75"/>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76"/>
      <w:r w:rsidRPr="002B3D5E">
        <w:t>conspiracy</w:t>
      </w:r>
      <w:commentRangeEnd w:id="76"/>
      <w:r w:rsidR="00B97629">
        <w:rPr>
          <w:rStyle w:val="CommentReference"/>
          <w:rFonts w:eastAsiaTheme="minorEastAsia"/>
          <w:b w:val="0"/>
        </w:rPr>
        <w:commentReference w:id="76"/>
      </w:r>
    </w:p>
    <w:p w14:paraId="77F82FB8" w14:textId="6D3223EF"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r w:rsidR="00F47FF3">
        <w:t xml:space="preserve">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w:t>
      </w:r>
      <w:commentRangeStart w:id="77"/>
      <w:r w:rsidRPr="0031236E">
        <w:t>property</w:t>
      </w:r>
      <w:commentRangeEnd w:id="77"/>
      <w:r w:rsidR="00A74BA9">
        <w:rPr>
          <w:rStyle w:val="CommentReference"/>
          <w:rFonts w:asciiTheme="minorHAnsi" w:eastAsiaTheme="minorEastAsia" w:hAnsiTheme="minorHAnsi"/>
          <w:iCs w:val="0"/>
        </w:rPr>
        <w:commentReference w:id="77"/>
      </w:r>
      <w:r w:rsidRPr="0031236E">
        <w:t xml:space="preserve">.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w:t>
      </w:r>
      <w:commentRangeStart w:id="78"/>
      <w:r w:rsidRPr="0031236E">
        <w:t>Switzerland</w:t>
      </w:r>
      <w:commentRangeEnd w:id="78"/>
      <w:r w:rsidR="0003643B">
        <w:rPr>
          <w:rStyle w:val="CommentReference"/>
          <w:rFonts w:asciiTheme="minorHAnsi" w:eastAsiaTheme="minorEastAsia" w:hAnsiTheme="minorHAnsi"/>
          <w:iCs w:val="0"/>
        </w:rPr>
        <w:commentReference w:id="78"/>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commentRangeStart w:id="79"/>
      <w:r w:rsidR="009C68FC" w:rsidRPr="0031236E">
        <w:t>FRANGIE</w:t>
      </w:r>
      <w:commentRangeEnd w:id="79"/>
      <w:r w:rsidR="00006D98">
        <w:rPr>
          <w:rStyle w:val="CommentReference"/>
          <w:rFonts w:asciiTheme="minorHAnsi" w:eastAsiaTheme="minorEastAsia" w:hAnsiTheme="minorHAnsi"/>
          <w:iCs w:val="0"/>
        </w:rPr>
        <w:commentReference w:id="79"/>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w:t>
      </w:r>
      <w:commentRangeStart w:id="80"/>
      <w:r w:rsidRPr="007A11A9">
        <w:rPr>
          <w:color w:val="0070C0"/>
        </w:rPr>
        <w:t>Property</w:t>
      </w:r>
      <w:commentRangeEnd w:id="80"/>
      <w:r w:rsidR="007A0369">
        <w:rPr>
          <w:rStyle w:val="CommentReference"/>
          <w:rFonts w:asciiTheme="minorHAnsi" w:eastAsiaTheme="minorEastAsia" w:hAnsiTheme="minorHAnsi"/>
          <w:iCs w:val="0"/>
        </w:rPr>
        <w:commentReference w:id="80"/>
      </w:r>
      <w:r w:rsidRPr="007A11A9">
        <w:rPr>
          <w:color w:val="0070C0"/>
        </w:rPr>
        <w:t xml:space="preserve">.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w:t>
      </w:r>
      <w:commentRangeStart w:id="81"/>
      <w:r w:rsidRPr="007A11A9">
        <w:rPr>
          <w:color w:val="0070C0"/>
        </w:rPr>
        <w:t>Charge</w:t>
      </w:r>
      <w:commentRangeEnd w:id="81"/>
      <w:r w:rsidR="006E6E3D">
        <w:rPr>
          <w:rStyle w:val="CommentReference"/>
          <w:rFonts w:asciiTheme="minorHAnsi" w:eastAsiaTheme="minorEastAsia" w:hAnsiTheme="minorHAnsi"/>
          <w:iCs w:val="0"/>
        </w:rPr>
        <w:commentReference w:id="81"/>
      </w:r>
      <w:r w:rsidRPr="007A11A9">
        <w:rPr>
          <w:color w:val="0070C0"/>
        </w:rPr>
        <w:t xml:space="preserv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 xml:space="preserve">accounts in Lebanon and other remote offshore locations.  The £1,200,000 remaining balance of the previous loan was paid out of the proceeds of the new French </w:t>
      </w:r>
      <w:commentRangeStart w:id="82"/>
      <w:r w:rsidRPr="0031236E">
        <w:t>Loan</w:t>
      </w:r>
      <w:commentRangeEnd w:id="82"/>
      <w:r w:rsidR="006E6E3D">
        <w:rPr>
          <w:rStyle w:val="CommentReference"/>
          <w:rFonts w:asciiTheme="minorHAnsi" w:eastAsiaTheme="minorEastAsia" w:hAnsiTheme="minorHAnsi"/>
          <w:iCs w:val="0"/>
        </w:rPr>
        <w:commentReference w:id="82"/>
      </w:r>
      <w:r w:rsidRPr="0031236E">
        <w:t>.</w:t>
      </w:r>
    </w:p>
    <w:p w14:paraId="23893C82" w14:textId="07DC4452" w:rsidR="00E75E85" w:rsidRPr="0031236E" w:rsidRDefault="00E75E85" w:rsidP="00A07958">
      <w:pPr>
        <w:pStyle w:val="Heading4"/>
      </w:pPr>
      <w:r w:rsidRPr="0031236E">
        <w:t xml:space="preserve">The </w:t>
      </w:r>
      <w:commentRangeStart w:id="83"/>
      <w:r w:rsidRPr="0031236E">
        <w:t>remainder</w:t>
      </w:r>
      <w:commentRangeEnd w:id="83"/>
      <w:r w:rsidRPr="0031236E">
        <w:rPr>
          <w:rStyle w:val="CommentReference"/>
          <w:sz w:val="22"/>
          <w:szCs w:val="22"/>
        </w:rPr>
        <w:commentReference w:id="83"/>
      </w:r>
      <w:r w:rsidRPr="0031236E">
        <w:t xml:space="preserve"> of the French </w:t>
      </w:r>
      <w:commentRangeStart w:id="84"/>
      <w:r w:rsidRPr="0031236E">
        <w:t>Loan</w:t>
      </w:r>
      <w:commentRangeEnd w:id="84"/>
      <w:r w:rsidR="007B4DAA">
        <w:rPr>
          <w:rStyle w:val="CommentReference"/>
          <w:rFonts w:asciiTheme="minorHAnsi" w:eastAsiaTheme="minorEastAsia" w:hAnsiTheme="minorHAnsi"/>
          <w:iCs w:val="0"/>
        </w:rPr>
        <w:commentReference w:id="84"/>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w:t>
      </w:r>
      <w:commentRangeStart w:id="85"/>
      <w:r w:rsidRPr="0031236E">
        <w:t>shares</w:t>
      </w:r>
      <w:commentRangeEnd w:id="85"/>
      <w:r w:rsidR="0090585D">
        <w:rPr>
          <w:rStyle w:val="CommentReference"/>
          <w:rFonts w:asciiTheme="minorHAnsi" w:eastAsiaTheme="minorEastAsia" w:hAnsiTheme="minorHAnsi"/>
          <w:iCs w:val="0"/>
        </w:rPr>
        <w:commentReference w:id="85"/>
      </w:r>
      <w:r w:rsidRPr="0031236E">
        <w:t>.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w:t>
      </w:r>
      <w:commentRangeStart w:id="86"/>
      <w:r w:rsidRPr="0031236E">
        <w:t>consent</w:t>
      </w:r>
      <w:commentRangeEnd w:id="86"/>
      <w:r w:rsidR="0090585D">
        <w:rPr>
          <w:rStyle w:val="CommentReference"/>
          <w:rFonts w:asciiTheme="minorHAnsi" w:eastAsiaTheme="minorEastAsia" w:hAnsiTheme="minorHAnsi"/>
          <w:iCs w:val="0"/>
        </w:rPr>
        <w:commentReference w:id="86"/>
      </w:r>
      <w:r w:rsidRPr="0031236E">
        <w:t xml:space="preserve">.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indicated an unusually high level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62FFF354"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r w:rsidR="0090585D" w:rsidRPr="0031236E">
        <w:t>apartment</w:t>
      </w:r>
      <w:r w:rsidR="0090585D">
        <w:t>;</w:t>
      </w:r>
      <w:r w:rsidR="0090585D" w:rsidRPr="0031236E">
        <w:t xml:space="preserve"> it</w:t>
      </w:r>
      <w:r w:rsidRPr="0031236E">
        <w:t xml:space="preserve"> </w:t>
      </w:r>
      <w:commentRangeStart w:id="87"/>
      <w:r w:rsidR="00A07958">
        <w:t>was</w:t>
      </w:r>
      <w:commentRangeEnd w:id="87"/>
      <w:r w:rsidR="00A07958">
        <w:rPr>
          <w:rStyle w:val="CommentReference"/>
          <w:rFonts w:asciiTheme="minorHAnsi" w:eastAsiaTheme="minorEastAsia" w:hAnsiTheme="minorHAnsi"/>
          <w:iCs w:val="0"/>
        </w:rPr>
        <w:commentReference w:id="87"/>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88"/>
      <w:r>
        <w:t xml:space="preserve">no other purpose </w:t>
      </w:r>
      <w:commentRangeEnd w:id="88"/>
      <w:r w:rsidR="00346BF9">
        <w:rPr>
          <w:rStyle w:val="CommentReference"/>
          <w:rFonts w:asciiTheme="minorHAnsi" w:eastAsiaTheme="minorEastAsia" w:hAnsiTheme="minorHAnsi"/>
          <w:iCs w:val="0"/>
        </w:rPr>
        <w:commentReference w:id="88"/>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DDDE414"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89"/>
      <w:r w:rsidRPr="0031236E">
        <w:t>obligations</w:t>
      </w:r>
      <w:commentRangeEnd w:id="89"/>
      <w:r w:rsidRPr="0031236E">
        <w:rPr>
          <w:rStyle w:val="CommentReference"/>
          <w:sz w:val="22"/>
          <w:szCs w:val="22"/>
        </w:rPr>
        <w:commentReference w:id="89"/>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 xml:space="preserve">’s use of such a complex </w:t>
      </w:r>
      <w:commentRangeStart w:id="90"/>
      <w:r w:rsidRPr="0031236E">
        <w:t>structure</w:t>
      </w:r>
      <w:commentRangeEnd w:id="90"/>
      <w:r w:rsidR="00053BD5">
        <w:rPr>
          <w:rStyle w:val="CommentReference"/>
          <w:rFonts w:asciiTheme="minorHAnsi" w:eastAsiaTheme="minorEastAsia" w:hAnsiTheme="minorHAnsi"/>
          <w:iCs w:val="0"/>
        </w:rPr>
        <w:commentReference w:id="90"/>
      </w:r>
      <w:r w:rsidR="00141C7A">
        <w:t xml:space="preserve"> (</w:t>
      </w:r>
      <w:r w:rsidRPr="0031236E">
        <w:t>.</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w:t>
      </w:r>
      <w:commentRangeStart w:id="91"/>
      <w:r w:rsidRPr="007A11A9">
        <w:rPr>
          <w:i/>
        </w:rPr>
        <w:t>assets</w:t>
      </w:r>
      <w:commentRangeEnd w:id="91"/>
      <w:r w:rsidR="00053BD5">
        <w:rPr>
          <w:rStyle w:val="CommentReference"/>
          <w:rFonts w:asciiTheme="minorHAnsi" w:eastAsiaTheme="minorEastAsia" w:hAnsiTheme="minorHAnsi"/>
          <w:iCs w:val="0"/>
        </w:rPr>
        <w:commentReference w:id="91"/>
      </w:r>
      <w:r w:rsidRPr="007A11A9">
        <w:rPr>
          <w:i/>
        </w:rPr>
        <w:t>.</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w:t>
      </w:r>
      <w:commentRangeStart w:id="92"/>
      <w:r w:rsidRPr="0031236E">
        <w:t>laundering</w:t>
      </w:r>
      <w:commentRangeEnd w:id="92"/>
      <w:r w:rsidR="00053BD5">
        <w:rPr>
          <w:rStyle w:val="CommentReference"/>
          <w:rFonts w:asciiTheme="minorHAnsi" w:eastAsiaTheme="minorEastAsia" w:hAnsiTheme="minorHAnsi"/>
          <w:iCs w:val="0"/>
        </w:rPr>
        <w:commentReference w:id="92"/>
      </w:r>
      <w:r w:rsidRPr="0031236E">
        <w:t xml:space="preserve">.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w:t>
      </w:r>
      <w:commentRangeStart w:id="93"/>
      <w:r w:rsidR="008305CA" w:rsidRPr="008305CA">
        <w:rPr>
          <w:color w:val="0070C0"/>
        </w:rPr>
        <w:t>2009</w:t>
      </w:r>
      <w:commentRangeEnd w:id="93"/>
      <w:r w:rsidR="00305665">
        <w:rPr>
          <w:rStyle w:val="CommentReference"/>
          <w:rFonts w:asciiTheme="minorHAnsi" w:eastAsiaTheme="minorEastAsia" w:hAnsiTheme="minorHAnsi"/>
          <w:iCs w:val="0"/>
        </w:rPr>
        <w:commentReference w:id="93"/>
      </w:r>
      <w:r w:rsidR="008305CA" w:rsidRPr="008305CA">
        <w:rPr>
          <w:color w:val="0070C0"/>
        </w:rPr>
        <w:t xml:space="preserve">, before the completion date of the Loans.  </w:t>
      </w:r>
    </w:p>
    <w:p w14:paraId="594966C7" w14:textId="16CF5619" w:rsidR="00E75E85" w:rsidRPr="008305CA" w:rsidRDefault="008305CA" w:rsidP="0031236E">
      <w:pPr>
        <w:pStyle w:val="Heading4"/>
        <w:rPr>
          <w:color w:val="0070C0"/>
        </w:rPr>
      </w:pPr>
      <w:commentRangeStart w:id="94"/>
      <w:r w:rsidRPr="008305CA">
        <w:rPr>
          <w:color w:val="0070C0"/>
        </w:rPr>
        <w:t>BARCLAYS</w:t>
      </w:r>
      <w:commentRangeEnd w:id="94"/>
      <w:r w:rsidR="00DA3829">
        <w:rPr>
          <w:rStyle w:val="CommentReference"/>
          <w:rFonts w:asciiTheme="minorHAnsi" w:eastAsiaTheme="minorEastAsia" w:hAnsiTheme="minorHAnsi"/>
          <w:iCs w:val="0"/>
        </w:rPr>
        <w:commentReference w:id="94"/>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95"/>
      <w:r w:rsidRPr="007A11A9">
        <w:rPr>
          <w:color w:val="0070C0"/>
        </w:rPr>
        <w:t>laundering</w:t>
      </w:r>
      <w:commentRangeEnd w:id="95"/>
      <w:r w:rsidRPr="007A11A9">
        <w:rPr>
          <w:rStyle w:val="CommentReference"/>
          <w:color w:val="0070C0"/>
          <w:sz w:val="22"/>
          <w:szCs w:val="22"/>
        </w:rPr>
        <w:commentReference w:id="95"/>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96"/>
      <w:r w:rsidRPr="0031236E">
        <w:t>POCA</w:t>
      </w:r>
      <w:commentRangeEnd w:id="96"/>
      <w:r w:rsidR="0055222E">
        <w:rPr>
          <w:rStyle w:val="CommentReference"/>
          <w:rFonts w:asciiTheme="minorHAnsi" w:eastAsiaTheme="minorEastAsia" w:hAnsiTheme="minorHAnsi"/>
          <w:iCs w:val="0"/>
        </w:rPr>
        <w:commentReference w:id="96"/>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97"/>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97"/>
      <w:r>
        <w:rPr>
          <w:rStyle w:val="CommentReference"/>
        </w:rPr>
        <w:commentReference w:id="97"/>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98"/>
      <w:r w:rsidRPr="005B770C">
        <w:t>France</w:t>
      </w:r>
      <w:commentRangeEnd w:id="98"/>
      <w:r w:rsidR="004F5944">
        <w:rPr>
          <w:rStyle w:val="CommentReference"/>
          <w:rFonts w:asciiTheme="minorHAnsi" w:eastAsiaTheme="minorEastAsia" w:hAnsiTheme="minorHAnsi"/>
          <w:iCs w:val="0"/>
        </w:rPr>
        <w:commentReference w:id="98"/>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9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99"/>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100"/>
      <w:commentRangeStart w:id="101"/>
      <w:r w:rsidRPr="0031236E">
        <w:t>ank</w:t>
      </w:r>
      <w:commentRangeEnd w:id="100"/>
      <w:r w:rsidRPr="0031236E">
        <w:rPr>
          <w:rStyle w:val="CommentReference"/>
          <w:color w:val="0070C0"/>
          <w:sz w:val="22"/>
          <w:szCs w:val="22"/>
        </w:rPr>
        <w:commentReference w:id="100"/>
      </w:r>
      <w:commentRangeEnd w:id="101"/>
      <w:r w:rsidR="00C6559C">
        <w:rPr>
          <w:rStyle w:val="CommentReference"/>
          <w:rFonts w:asciiTheme="minorHAnsi" w:eastAsiaTheme="minorEastAsia" w:hAnsiTheme="minorHAnsi"/>
          <w:iCs w:val="0"/>
        </w:rPr>
        <w:commentReference w:id="101"/>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102"/>
      <w:r w:rsidRPr="0031236E">
        <w:t>receive</w:t>
      </w:r>
      <w:commentRangeEnd w:id="102"/>
      <w:r w:rsidR="004F5944">
        <w:rPr>
          <w:rStyle w:val="CommentReference"/>
          <w:rFonts w:asciiTheme="minorHAnsi" w:eastAsiaTheme="minorEastAsia" w:hAnsiTheme="minorHAnsi"/>
          <w:iCs w:val="0"/>
        </w:rPr>
        <w:commentReference w:id="102"/>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103"/>
      <w:commentRangeEnd w:id="103"/>
      <w:r w:rsidR="00284057">
        <w:rPr>
          <w:rStyle w:val="CommentReference"/>
          <w:rFonts w:asciiTheme="minorHAnsi" w:eastAsiaTheme="minorEastAsia" w:hAnsiTheme="minorHAnsi"/>
          <w:iCs w:val="0"/>
        </w:rPr>
        <w:commentReference w:id="103"/>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104"/>
      <w:r>
        <w:t>POCA</w:t>
      </w:r>
      <w:commentRangeEnd w:id="104"/>
      <w:r w:rsidR="00AE7F42">
        <w:rPr>
          <w:rStyle w:val="CommentReference"/>
          <w:rFonts w:asciiTheme="minorHAnsi" w:eastAsiaTheme="minorEastAsia" w:hAnsiTheme="minorHAnsi"/>
          <w:iCs w:val="0"/>
        </w:rPr>
        <w:commentReference w:id="104"/>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on taking into</w:t>
      </w:r>
      <w:r>
        <w:rPr>
          <w:i/>
          <w:sz w:val="20"/>
          <w:szCs w:val="20"/>
        </w:rPr>
        <w:t xml:space="preserve"> </w:t>
      </w:r>
      <w:r>
        <w:rPr>
          <w:rStyle w:val="hps"/>
          <w:i/>
          <w:sz w:val="20"/>
          <w:szCs w:val="20"/>
        </w:rPr>
        <w:t>account</w:t>
      </w:r>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2A908168" w:rsidR="00006D98" w:rsidRDefault="00006D98">
      <w:r>
        <w:br w:type="page"/>
      </w:r>
    </w:p>
    <w:p w14:paraId="04C12E47" w14:textId="5F4E4604" w:rsidR="00EC1D68" w:rsidRDefault="00006D98" w:rsidP="00EC1D68">
      <w:r>
        <w:lastRenderedPageBreak/>
        <w:t>New skeleton</w:t>
      </w:r>
    </w:p>
    <w:p w14:paraId="58E0E3FD" w14:textId="46974743" w:rsidR="00006D98" w:rsidRDefault="00006D98" w:rsidP="00EC1D68"/>
    <w:p w14:paraId="3495B3D3" w14:textId="1248875D" w:rsidR="00006D98" w:rsidRDefault="00006D98" w:rsidP="00EC1D68">
      <w:r>
        <w:t>List Barclays offences – refer to law and to the facts</w:t>
      </w:r>
    </w:p>
    <w:p w14:paraId="037DB0AA" w14:textId="07EF0DE1" w:rsidR="00006D98" w:rsidRDefault="00006D98" w:rsidP="00EC1D68"/>
    <w:p w14:paraId="78F412FA" w14:textId="77777777" w:rsidR="00006D98" w:rsidRPr="000A57FA" w:rsidRDefault="00006D98" w:rsidP="00EC1D68">
      <w:bookmarkStart w:id="105" w:name="_GoBack"/>
      <w:bookmarkEnd w:id="105"/>
    </w:p>
    <w:sectPr w:rsidR="00006D9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7"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8"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10" w:author="Nick Stoop" w:date="2019-01-23T14:50:00Z" w:initials="NS">
    <w:p w14:paraId="246AF046" w14:textId="77777777" w:rsidR="00703181" w:rsidRDefault="00703181" w:rsidP="001C3CED">
      <w:pPr>
        <w:pStyle w:val="CommentText"/>
      </w:pPr>
      <w:r>
        <w:rPr>
          <w:rStyle w:val="CommentReference"/>
        </w:rPr>
        <w:annotationRef/>
      </w:r>
      <w:bookmarkStart w:id="11" w:name="_Hlk2673352"/>
      <w:r>
        <w:t>D00248_p001_p057</w:t>
      </w:r>
      <w:bookmarkEnd w:id="11"/>
    </w:p>
  </w:comment>
  <w:comment w:id="12" w:author="User" w:date="2019-03-05T10:22:00Z" w:initials="U">
    <w:p w14:paraId="3B2EE2D7" w14:textId="2147C3AD" w:rsidR="00F018A8" w:rsidRDefault="00F018A8">
      <w:pPr>
        <w:pStyle w:val="CommentText"/>
      </w:pPr>
      <w:r>
        <w:rPr>
          <w:rStyle w:val="CommentReference"/>
        </w:rPr>
        <w:annotationRef/>
      </w:r>
      <w:r>
        <w:t xml:space="preserve">Why this date? </w:t>
      </w:r>
    </w:p>
  </w:comment>
  <w:comment w:id="13" w:author="User" w:date="2019-03-05T10:23:00Z" w:initials="U">
    <w:p w14:paraId="00953DB4" w14:textId="1299091B" w:rsidR="009223FE" w:rsidRDefault="009223FE">
      <w:pPr>
        <w:pStyle w:val="CommentText"/>
      </w:pPr>
      <w:r>
        <w:rPr>
          <w:rStyle w:val="CommentReference"/>
        </w:rPr>
        <w:annotationRef/>
      </w:r>
      <w:bookmarkStart w:id="14" w:name="_Hlk2673870"/>
      <w:r>
        <w:t xml:space="preserve">D00048 – 213 (pg02) </w:t>
      </w:r>
      <w:bookmarkEnd w:id="14"/>
    </w:p>
  </w:comment>
  <w:comment w:id="1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6" w:author="Nick Stoop" w:date="2019-01-28T14:04:00Z" w:initials="NS">
    <w:p w14:paraId="40276D3D" w14:textId="77777777" w:rsidR="00703181" w:rsidRDefault="00703181" w:rsidP="001C3CED">
      <w:pPr>
        <w:pStyle w:val="CommentText"/>
      </w:pPr>
      <w:r>
        <w:rPr>
          <w:rStyle w:val="CommentReference"/>
        </w:rPr>
        <w:annotationRef/>
      </w:r>
      <w:r w:rsidRPr="00086CDE">
        <w:t xml:space="preserve">Abandon de </w:t>
      </w:r>
      <w:proofErr w:type="spellStart"/>
      <w:r w:rsidRPr="00086CDE">
        <w:t>famille</w:t>
      </w:r>
      <w:proofErr w:type="spellEnd"/>
      <w:r w:rsidRPr="00086CDE">
        <w:t xml:space="preserve">.  Divorce fraud. </w:t>
      </w:r>
      <w:r>
        <w:t>Pretend not to own any properties.  Forged fake rental agreements and fake eviction notices</w:t>
      </w:r>
    </w:p>
  </w:comment>
  <w:comment w:id="1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9" w:author="Nick Stoop" w:date="2019-01-23T14:58:00Z" w:initials="NS">
    <w:p w14:paraId="6568A1C1" w14:textId="61DF6AD0" w:rsidR="00703181" w:rsidRPr="00F66086" w:rsidRDefault="00703181" w:rsidP="001C3CED">
      <w:pPr>
        <w:pStyle w:val="CommentText"/>
        <w:rPr>
          <w:lang w:val="fr-FR"/>
        </w:rPr>
      </w:pPr>
      <w:r>
        <w:rPr>
          <w:rStyle w:val="CommentReference"/>
        </w:rPr>
        <w:annotationRef/>
      </w:r>
      <w:bookmarkStart w:id="20" w:name="_Hlk2674456"/>
      <w:r w:rsidRPr="00F66086">
        <w:rPr>
          <w:lang w:val="fr-FR"/>
        </w:rPr>
        <w:t>Restructuration JC 13 03 07</w:t>
      </w:r>
      <w:r w:rsidR="009223FE" w:rsidRPr="00F66086">
        <w:rPr>
          <w:lang w:val="fr-FR"/>
        </w:rPr>
        <w:t>, D00049 – 7</w:t>
      </w:r>
      <w:r w:rsidR="00F66086" w:rsidRPr="00F66086">
        <w:rPr>
          <w:lang w:val="fr-FR"/>
        </w:rPr>
        <w:t>3</w:t>
      </w:r>
      <w:r w:rsidR="00F66086">
        <w:rPr>
          <w:lang w:val="fr-FR"/>
        </w:rPr>
        <w:t xml:space="preserve"> </w:t>
      </w:r>
      <w:r w:rsidR="00F66086" w:rsidRPr="00F66086">
        <w:rPr>
          <w:lang w:val="fr-FR"/>
        </w:rPr>
        <w:t xml:space="preserve">- </w:t>
      </w:r>
      <w:proofErr w:type="spellStart"/>
      <w:r w:rsidR="00F66086" w:rsidRPr="00F66086">
        <w:rPr>
          <w:lang w:val="fr-FR"/>
        </w:rPr>
        <w:t>letter</w:t>
      </w:r>
      <w:proofErr w:type="spellEnd"/>
      <w:r w:rsidR="00F66086" w:rsidRPr="00F66086">
        <w:rPr>
          <w:lang w:val="fr-FR"/>
        </w:rPr>
        <w:t xml:space="preserve"> et </w:t>
      </w:r>
      <w:proofErr w:type="spellStart"/>
      <w:r w:rsidR="00F66086" w:rsidRPr="00F66086">
        <w:rPr>
          <w:lang w:val="fr-FR"/>
        </w:rPr>
        <w:t>pieces</w:t>
      </w:r>
      <w:proofErr w:type="spellEnd"/>
      <w:r w:rsidR="00F66086" w:rsidRPr="00F66086">
        <w:rPr>
          <w:lang w:val="fr-FR"/>
        </w:rPr>
        <w:t xml:space="preserve"> jointes de Me </w:t>
      </w:r>
      <w:proofErr w:type="spellStart"/>
      <w:r w:rsidR="00F66086" w:rsidRPr="00F66086">
        <w:rPr>
          <w:lang w:val="fr-FR"/>
        </w:rPr>
        <w:t>Breham</w:t>
      </w:r>
      <w:proofErr w:type="spellEnd"/>
      <w:r w:rsidR="009223FE" w:rsidRPr="00F66086">
        <w:rPr>
          <w:lang w:val="fr-FR"/>
        </w:rPr>
        <w:t xml:space="preserve"> (</w:t>
      </w:r>
      <w:proofErr w:type="spellStart"/>
      <w:r w:rsidR="009223FE" w:rsidRPr="00F66086">
        <w:rPr>
          <w:lang w:val="fr-FR"/>
        </w:rPr>
        <w:t>pg</w:t>
      </w:r>
      <w:proofErr w:type="spellEnd"/>
      <w:r w:rsidR="00F66086" w:rsidRPr="00F66086">
        <w:rPr>
          <w:lang w:val="fr-FR"/>
        </w:rPr>
        <w:t xml:space="preserve"> 17</w:t>
      </w:r>
      <w:r w:rsidR="009223FE" w:rsidRPr="00F66086">
        <w:rPr>
          <w:lang w:val="fr-FR"/>
        </w:rPr>
        <w:t>)</w:t>
      </w:r>
      <w:r w:rsidR="00F66086" w:rsidRPr="00F66086">
        <w:rPr>
          <w:lang w:val="fr-FR"/>
        </w:rPr>
        <w:t xml:space="preserve"> </w:t>
      </w:r>
    </w:p>
    <w:bookmarkEnd w:id="20"/>
  </w:comment>
  <w:comment w:id="22" w:author="Nick Stoop" w:date="2019-01-23T15:16:00Z" w:initials="NS">
    <w:p w14:paraId="7A124AE5" w14:textId="77777777" w:rsidR="00703181" w:rsidRDefault="00703181" w:rsidP="001C3CED">
      <w:pPr>
        <w:pStyle w:val="CommentText"/>
      </w:pPr>
      <w:r>
        <w:rPr>
          <w:rStyle w:val="CommentReference"/>
        </w:rPr>
        <w:annotationRef/>
      </w:r>
      <w:bookmarkStart w:id="23" w:name="_Hlk2674511"/>
      <w:proofErr w:type="spellStart"/>
      <w:r>
        <w:t>Bakchich</w:t>
      </w:r>
      <w:proofErr w:type="spellEnd"/>
      <w:r>
        <w:t>. Ziad Takieddine is not in good shape. 5 February 2007</w:t>
      </w:r>
      <w:bookmarkEnd w:id="23"/>
    </w:p>
  </w:comment>
  <w:comment w:id="2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2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2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3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3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3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33" w:author="User" w:date="2019-03-07T10:08:00Z" w:initials="U">
    <w:p w14:paraId="4C959412" w14:textId="4E638CB5" w:rsidR="00D22368" w:rsidRDefault="00D22368">
      <w:pPr>
        <w:pStyle w:val="CommentText"/>
      </w:pPr>
      <w:r>
        <w:rPr>
          <w:rStyle w:val="CommentReference"/>
        </w:rPr>
        <w:annotationRef/>
      </w:r>
      <w:bookmarkStart w:id="34" w:name="_Hlk2863192"/>
      <w:r w:rsidR="00C54DC9">
        <w:t xml:space="preserve"> </w:t>
      </w:r>
      <w:bookmarkEnd w:id="34"/>
    </w:p>
  </w:comment>
  <w:comment w:id="35"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36"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37" w:author="Nick Stoop" w:date="2019-01-28T16:39:00Z" w:initials="NS">
    <w:p w14:paraId="0C24E696" w14:textId="77777777" w:rsidR="00703181" w:rsidRDefault="00703181" w:rsidP="001C3CED">
      <w:pPr>
        <w:pStyle w:val="CommentText"/>
      </w:pPr>
      <w:r>
        <w:rPr>
          <w:rStyle w:val="CommentReference"/>
        </w:rPr>
        <w:annotationRef/>
      </w:r>
      <w:r>
        <w:t>REMOVE???</w:t>
      </w:r>
    </w:p>
  </w:comment>
  <w:comment w:id="38"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39"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0"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41"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2"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43"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4"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45"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46"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47"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48"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49"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1" w:author="Nick Stoop" w:date="2019-01-23T18:33:00Z" w:initials="NS">
    <w:p w14:paraId="7990D239" w14:textId="77777777" w:rsidR="00703181" w:rsidRPr="007D10D4" w:rsidRDefault="00703181" w:rsidP="001C3CED">
      <w:pPr>
        <w:pStyle w:val="CommentText"/>
        <w:rPr>
          <w:lang w:val="fr-CH"/>
        </w:rPr>
      </w:pPr>
      <w:bookmarkStart w:id="52" w:name="_Hlk2674749"/>
      <w:r>
        <w:rPr>
          <w:rStyle w:val="CommentReference"/>
        </w:rPr>
        <w:annotationRef/>
      </w:r>
      <w:r>
        <w:rPr>
          <w:rStyle w:val="CommentReference"/>
        </w:rPr>
        <w:annotationRef/>
      </w:r>
      <w:r w:rsidRPr="007D10D4">
        <w:rPr>
          <w:lang w:val="fr-CH"/>
        </w:rPr>
        <w:t>Le Temps.  20160408</w:t>
      </w:r>
    </w:p>
    <w:bookmarkEnd w:id="52"/>
  </w:comment>
  <w:comment w:id="53"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4" w:author="User" w:date="2019-03-05T10:41:00Z" w:initials="U">
    <w:p w14:paraId="441D31F6" w14:textId="3CE9216D" w:rsidR="00F66086" w:rsidRDefault="00F66086">
      <w:pPr>
        <w:pStyle w:val="CommentText"/>
      </w:pPr>
      <w:r>
        <w:rPr>
          <w:rStyle w:val="CommentReference"/>
        </w:rPr>
        <w:annotationRef/>
      </w:r>
      <w:r>
        <w:t>D00049 – 29 (</w:t>
      </w:r>
      <w:r w:rsidR="006114C0">
        <w:t>pg19-21) Letter and email</w:t>
      </w:r>
    </w:p>
  </w:comment>
  <w:comment w:id="55"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57" w:author="User" w:date="2019-01-29T19:28:00Z" w:initials="U">
    <w:p w14:paraId="162C54E9" w14:textId="7C63D8F1" w:rsidR="00703181" w:rsidRDefault="00703181">
      <w:pPr>
        <w:pStyle w:val="CommentText"/>
      </w:pPr>
      <w:r>
        <w:rPr>
          <w:rStyle w:val="CommentReference"/>
        </w:rPr>
        <w:annotationRef/>
      </w:r>
      <w:r>
        <w:t>Injure?</w:t>
      </w:r>
    </w:p>
  </w:comment>
  <w:comment w:id="58"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59"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60" w:author="User" w:date="2019-03-07T15:29:00Z" w:initials="U">
    <w:p w14:paraId="5667BF26" w14:textId="45A05D6E" w:rsidR="00E750F4" w:rsidRDefault="00E750F4">
      <w:pPr>
        <w:pStyle w:val="CommentText"/>
      </w:pPr>
      <w:r>
        <w:rPr>
          <w:rStyle w:val="CommentReference"/>
        </w:rPr>
        <w:annotationRef/>
      </w:r>
      <w:r w:rsidR="009171C0">
        <w:t xml:space="preserve">‘When </w:t>
      </w:r>
      <w:proofErr w:type="spellStart"/>
      <w:r w:rsidR="009171C0">
        <w:t>Barlcay</w:t>
      </w:r>
      <w:r w:rsidR="00196AA0">
        <w:t>s</w:t>
      </w:r>
      <w:proofErr w:type="spellEnd"/>
      <w:r w:rsidR="009171C0">
        <w:t xml:space="preserve"> financed….’</w:t>
      </w:r>
    </w:p>
  </w:comment>
  <w:comment w:id="6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6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3" w:author="User" w:date="2019-03-07T15:53:00Z" w:initials="U">
    <w:p w14:paraId="342D1476" w14:textId="0B4D9D42" w:rsidR="00196AA0" w:rsidRDefault="00196AA0">
      <w:pPr>
        <w:pStyle w:val="CommentText"/>
      </w:pPr>
      <w:r>
        <w:rPr>
          <w:rStyle w:val="CommentReference"/>
        </w:rPr>
        <w:annotationRef/>
      </w:r>
      <w:r>
        <w:t>D00170</w:t>
      </w:r>
    </w:p>
  </w:comment>
  <w:comment w:id="64" w:author="User" w:date="2019-03-07T16:03:00Z" w:initials="U">
    <w:p w14:paraId="6D135038" w14:textId="65DDCA66" w:rsidR="00D92343" w:rsidRDefault="00D92343">
      <w:pPr>
        <w:pStyle w:val="CommentText"/>
      </w:pPr>
      <w:r>
        <w:rPr>
          <w:rStyle w:val="CommentReference"/>
        </w:rPr>
        <w:annotationRef/>
      </w:r>
      <w:r>
        <w:t>D00048 – 067 (p21)</w:t>
      </w:r>
    </w:p>
  </w:comment>
  <w:comment w:id="65" w:author="User" w:date="2019-01-31T15:12:00Z" w:initials="U">
    <w:p w14:paraId="627CF292" w14:textId="2865C9EC" w:rsidR="00703181" w:rsidRDefault="00703181">
      <w:pPr>
        <w:pStyle w:val="CommentText"/>
      </w:pPr>
      <w:r>
        <w:rPr>
          <w:rStyle w:val="CommentReference"/>
        </w:rPr>
        <w:annotationRef/>
      </w:r>
      <w:r w:rsidR="00BD0928">
        <w:t>T006 in</w:t>
      </w:r>
      <w:r w:rsidR="00884DF4">
        <w:t xml:space="preserve"> </w:t>
      </w:r>
    </w:p>
  </w:comment>
  <w:comment w:id="66" w:author="User" w:date="2019-03-07T16:05:00Z" w:initials="U">
    <w:p w14:paraId="08AA9023" w14:textId="0A42DF04" w:rsidR="00D92343" w:rsidRPr="00BD0928" w:rsidRDefault="00D92343">
      <w:pPr>
        <w:pStyle w:val="CommentText"/>
      </w:pPr>
      <w:r>
        <w:rPr>
          <w:rStyle w:val="CommentReference"/>
        </w:rPr>
        <w:annotationRef/>
      </w:r>
      <w:r w:rsidRPr="00BD0928">
        <w:t>Evidence?</w:t>
      </w:r>
    </w:p>
  </w:comment>
  <w:comment w:id="67" w:author="User" w:date="2019-03-07T16:16:00Z" w:initials="U">
    <w:p w14:paraId="77E5F1BC" w14:textId="2F3E2F64" w:rsidR="00FA3A6C" w:rsidRPr="00FA3A6C" w:rsidRDefault="00FA3A6C">
      <w:pPr>
        <w:pStyle w:val="CommentText"/>
        <w:rPr>
          <w:lang w:val="fr-FR"/>
        </w:rPr>
      </w:pPr>
      <w:r>
        <w:rPr>
          <w:rStyle w:val="CommentReference"/>
        </w:rPr>
        <w:annotationRef/>
      </w:r>
      <w:r w:rsidRPr="00FA3A6C">
        <w:rPr>
          <w:lang w:val="fr-FR"/>
        </w:rPr>
        <w:t xml:space="preserve">D00049-73 – </w:t>
      </w:r>
      <w:proofErr w:type="spellStart"/>
      <w:r w:rsidRPr="00FA3A6C">
        <w:rPr>
          <w:lang w:val="fr-FR"/>
        </w:rPr>
        <w:t>letter</w:t>
      </w:r>
      <w:proofErr w:type="spellEnd"/>
      <w:r w:rsidRPr="00FA3A6C">
        <w:rPr>
          <w:lang w:val="fr-FR"/>
        </w:rPr>
        <w:t xml:space="preserve"> et </w:t>
      </w:r>
      <w:proofErr w:type="spellStart"/>
      <w:r w:rsidRPr="00FA3A6C">
        <w:rPr>
          <w:lang w:val="fr-FR"/>
        </w:rPr>
        <w:t>p</w:t>
      </w:r>
      <w:r>
        <w:rPr>
          <w:lang w:val="fr-FR"/>
        </w:rPr>
        <w:t>ieces</w:t>
      </w:r>
      <w:proofErr w:type="spellEnd"/>
      <w:r>
        <w:rPr>
          <w:lang w:val="fr-FR"/>
        </w:rPr>
        <w:t xml:space="preserve"> de Me Breham (p38) </w:t>
      </w:r>
    </w:p>
  </w:comment>
  <w:comment w:id="68"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sidRPr="00D34524">
        <w:rPr>
          <w:b/>
          <w:bCs/>
          <w:lang w:val="fr-FR"/>
        </w:rPr>
        <w:t>D00219</w:t>
      </w:r>
      <w:r w:rsidRPr="00D34524">
        <w:rPr>
          <w:lang w:val="fr-FR"/>
        </w:rPr>
        <w:t xml:space="preserve"> suite </w:t>
      </w:r>
      <w:proofErr w:type="spellStart"/>
      <w:r w:rsidRPr="00D34524">
        <w:rPr>
          <w:lang w:val="fr-FR"/>
        </w:rPr>
        <w:t>ennexes</w:t>
      </w:r>
      <w:proofErr w:type="spellEnd"/>
      <w:r w:rsidRPr="00D34524">
        <w:rPr>
          <w:lang w:val="fr-FR"/>
        </w:rPr>
        <w:t xml:space="preserve"> Tracfin.  </w:t>
      </w:r>
      <w:proofErr w:type="spellStart"/>
      <w:r w:rsidRPr="00D34524">
        <w:rPr>
          <w:lang w:val="fr-FR"/>
        </w:rPr>
        <w:t>See</w:t>
      </w:r>
      <w:proofErr w:type="spellEnd"/>
      <w:r w:rsidRPr="00D34524">
        <w:rPr>
          <w:lang w:val="fr-FR"/>
        </w:rPr>
        <w:t xml:space="preserve"> pages 46-50.  </w:t>
      </w:r>
      <w:r>
        <w:t xml:space="preserve">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69"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70" w:author="User" w:date="2019-03-07T16:20:00Z" w:initials="U">
    <w:p w14:paraId="10C864BF" w14:textId="77777777" w:rsidR="00FA3A6C" w:rsidRPr="002B69C5" w:rsidRDefault="00FA3A6C" w:rsidP="00FA3A6C">
      <w:pPr>
        <w:rPr>
          <w:b/>
          <w:lang w:val="fr-FR"/>
        </w:rPr>
      </w:pPr>
      <w:r>
        <w:rPr>
          <w:rStyle w:val="CommentReference"/>
        </w:rPr>
        <w:annotationRef/>
      </w: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14:paraId="405B7849" w14:textId="1022594C" w:rsidR="00FA3A6C" w:rsidRPr="00FA3A6C" w:rsidRDefault="00FA3A6C">
      <w:pPr>
        <w:pStyle w:val="CommentText"/>
        <w:rPr>
          <w:lang w:val="fr-FR"/>
        </w:rPr>
      </w:pPr>
    </w:p>
  </w:comment>
  <w:comment w:id="71" w:author="User" w:date="2019-03-07T16:21:00Z" w:initials="U">
    <w:p w14:paraId="0BA1D45F" w14:textId="3C8AA522" w:rsidR="00FA3A6C" w:rsidRPr="00FA3A6C" w:rsidRDefault="00FA3A6C" w:rsidP="00FA3A6C">
      <w:pPr>
        <w:rPr>
          <w:b/>
        </w:rPr>
      </w:pPr>
      <w:r>
        <w:rPr>
          <w:rStyle w:val="CommentReference"/>
        </w:rPr>
        <w:annotationRef/>
      </w:r>
      <w:r w:rsidRPr="00FA3A6C">
        <w:rPr>
          <w:b/>
        </w:rPr>
        <w:t xml:space="preserve">D00048 – 213 OCR </w:t>
      </w:r>
    </w:p>
  </w:comment>
  <w:comment w:id="72"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73"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74" w:author="User" w:date="2019-03-08T09:35:00Z" w:initials="U">
    <w:p w14:paraId="7D9685F6" w14:textId="262C5DBD" w:rsidR="00A47F04" w:rsidRDefault="00A47F04">
      <w:pPr>
        <w:pStyle w:val="CommentText"/>
      </w:pPr>
      <w:r>
        <w:rPr>
          <w:rStyle w:val="CommentReference"/>
        </w:rPr>
        <w:annotationRef/>
      </w:r>
      <w:r w:rsidR="00FE33E2">
        <w:t>John Hall papers.pdf (</w:t>
      </w:r>
      <w:proofErr w:type="spellStart"/>
      <w:r w:rsidR="00FE33E2">
        <w:t>pg</w:t>
      </w:r>
      <w:proofErr w:type="spellEnd"/>
      <w:r w:rsidR="00FE33E2">
        <w:t xml:space="preserve"> 12)</w:t>
      </w:r>
    </w:p>
  </w:comment>
  <w:comment w:id="75" w:author="User" w:date="2019-03-08T09:40:00Z" w:initials="U">
    <w:p w14:paraId="0F14E70B" w14:textId="2FF03A22" w:rsidR="00FE33E2" w:rsidRDefault="00FE33E2">
      <w:pPr>
        <w:pStyle w:val="CommentText"/>
      </w:pPr>
      <w:r>
        <w:rPr>
          <w:rStyle w:val="CommentReference"/>
        </w:rPr>
        <w:annotationRef/>
      </w:r>
    </w:p>
  </w:comment>
  <w:comment w:id="7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corruption</w:t>
      </w:r>
      <w:proofErr w:type="gramEnd"/>
      <w:r w:rsidRPr="00086CDE">
        <w:rPr>
          <w:rFonts w:ascii="Arial" w:eastAsiaTheme="minorHAnsi" w:hAnsi="Arial" w:cs="Arial"/>
          <w:sz w:val="21"/>
          <w:szCs w:val="21"/>
          <w:lang w:val="fr-FR" w:eastAsia="en-US"/>
        </w:rPr>
        <w:t xml:space="preserve"> d'agent public d'un état étranger ou d'une organisation internationale … faits prévus et réprimés par les articles 435-1,</w:t>
      </w:r>
    </w:p>
    <w:p w14:paraId="108D2EF4" w14:textId="1EDA8870"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435-2, 435-3, 435-4, 435-15, 435-15 du Code pénal</w:t>
      </w:r>
    </w:p>
    <w:p w14:paraId="78C8D0FF" w14:textId="4B06C74A" w:rsidR="00703181" w:rsidRPr="00086CDE" w:rsidRDefault="00703181" w:rsidP="00B97629">
      <w:pPr>
        <w:pStyle w:val="CommentText"/>
        <w:rPr>
          <w:lang w:val="fr-FR"/>
        </w:rPr>
      </w:pPr>
    </w:p>
    <w:p w14:paraId="5E183713" w14:textId="1D90FB57"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escroquerie</w:t>
      </w:r>
      <w:proofErr w:type="gramEnd"/>
      <w:r w:rsidRPr="00086CDE">
        <w:rPr>
          <w:rFonts w:ascii="Arial" w:eastAsiaTheme="minorHAnsi" w:hAnsi="Arial" w:cs="Arial"/>
          <w:sz w:val="21"/>
          <w:szCs w:val="21"/>
          <w:lang w:val="fr-FR" w:eastAsia="en-US"/>
        </w:rPr>
        <w:t xml:space="preserve"> (vente des parts de la SCI SAINTE ANNE) et détournement d'objets saisis … articles 313-1, 313-7, 313-8, 314-6 du Code </w:t>
      </w:r>
      <w:proofErr w:type="spellStart"/>
      <w:r w:rsidRPr="00086CDE">
        <w:rPr>
          <w:rFonts w:ascii="Arial" w:eastAsiaTheme="minorHAnsi" w:hAnsi="Arial" w:cs="Arial"/>
          <w:sz w:val="21"/>
          <w:szCs w:val="21"/>
          <w:lang w:val="fr-FR" w:eastAsia="en-US"/>
        </w:rPr>
        <w:t>penal</w:t>
      </w:r>
      <w:proofErr w:type="spellEnd"/>
    </w:p>
    <w:p w14:paraId="3F42C794" w14:textId="5B406A41" w:rsidR="00703181" w:rsidRPr="00086CDE" w:rsidRDefault="00703181" w:rsidP="00B97629">
      <w:pPr>
        <w:pStyle w:val="CommentText"/>
        <w:rPr>
          <w:rFonts w:ascii="Arial" w:eastAsiaTheme="minorHAnsi" w:hAnsi="Arial" w:cs="Arial"/>
          <w:sz w:val="21"/>
          <w:szCs w:val="21"/>
          <w:lang w:val="fr-FR" w:eastAsia="en-US"/>
        </w:rPr>
      </w:pPr>
    </w:p>
    <w:p w14:paraId="68E46A41"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fraude</w:t>
      </w:r>
      <w:proofErr w:type="gramEnd"/>
      <w:r w:rsidRPr="00086CDE">
        <w:rPr>
          <w:rFonts w:ascii="Arial" w:eastAsiaTheme="minorHAnsi" w:hAnsi="Arial" w:cs="Arial"/>
          <w:sz w:val="21"/>
          <w:szCs w:val="21"/>
          <w:lang w:val="fr-FR" w:eastAsia="en-US"/>
        </w:rPr>
        <w:t xml:space="preserve"> fiscale, complicité de fraude fiscale, faits prévus et réprimés par les articles 17 41 et</w:t>
      </w:r>
    </w:p>
    <w:p w14:paraId="5139193A" w14:textId="0F4B0928"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1749 du Code général des impôts,</w:t>
      </w:r>
    </w:p>
    <w:p w14:paraId="4CAAF4FC" w14:textId="77777777" w:rsidR="00703181" w:rsidRPr="00086CDE" w:rsidRDefault="00703181" w:rsidP="00B97629">
      <w:pPr>
        <w:pStyle w:val="CommentText"/>
        <w:rPr>
          <w:rFonts w:ascii="Arial" w:eastAsiaTheme="minorHAnsi" w:hAnsi="Arial" w:cs="Arial"/>
          <w:sz w:val="21"/>
          <w:szCs w:val="21"/>
          <w:lang w:val="fr-FR" w:eastAsia="en-US"/>
        </w:rPr>
      </w:pPr>
    </w:p>
    <w:p w14:paraId="3C17292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blanchiment</w:t>
      </w:r>
      <w:proofErr w:type="gramEnd"/>
      <w:r w:rsidRPr="00086CDE">
        <w:rPr>
          <w:rFonts w:ascii="Arial" w:eastAsiaTheme="minorHAnsi" w:hAnsi="Arial" w:cs="Arial"/>
          <w:sz w:val="21"/>
          <w:szCs w:val="21"/>
          <w:lang w:val="fr-FR" w:eastAsia="en-US"/>
        </w:rPr>
        <w:t xml:space="preserve"> de fraude fiscale, ou complicité, faits prévus et réprimés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Pr="00D34524"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D34524">
        <w:rPr>
          <w:rFonts w:ascii="Arial" w:eastAsiaTheme="minorHAnsi" w:hAnsi="Arial" w:cs="Arial"/>
          <w:sz w:val="21"/>
          <w:szCs w:val="21"/>
          <w:lang w:val="fr-FR" w:eastAsia="en-US"/>
        </w:rPr>
        <w:t>usage</w:t>
      </w:r>
      <w:proofErr w:type="gramEnd"/>
      <w:r w:rsidRPr="00D34524">
        <w:rPr>
          <w:rFonts w:ascii="Arial" w:eastAsiaTheme="minorHAnsi" w:hAnsi="Arial" w:cs="Arial"/>
          <w:sz w:val="21"/>
          <w:szCs w:val="21"/>
          <w:lang w:val="fr-FR" w:eastAsia="en-US"/>
        </w:rPr>
        <w:t xml:space="preserve"> faux, complicité et recel ; organisation frauduleuse d'insolvabilité faits prévus et</w:t>
      </w:r>
    </w:p>
    <w:p w14:paraId="5DB85127"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réprimés</w:t>
      </w:r>
      <w:proofErr w:type="gramEnd"/>
      <w:r w:rsidRPr="00086CDE">
        <w:rPr>
          <w:rFonts w:ascii="Arial" w:eastAsiaTheme="minorHAnsi" w:hAnsi="Arial" w:cs="Arial"/>
          <w:sz w:val="21"/>
          <w:szCs w:val="21"/>
          <w:lang w:val="fr-FR" w:eastAsia="en-US"/>
        </w:rPr>
        <w:t xml:space="preserve"> par les articles 121-6, 1212-7,441-1,441-9,441-10,321-1, 321-3,321-4, 321-9,</w:t>
      </w:r>
    </w:p>
    <w:p w14:paraId="030E3E1B"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321-10,441-11,314-7 alinéa 1, 314-8,314-9,314-11 du Code pénal</w:t>
      </w:r>
    </w:p>
    <w:p w14:paraId="54714BB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-blanchiment d'escroquerie, faits prévus et réprimés par les articles 324-1, 324-3, 324-7 du</w:t>
      </w:r>
    </w:p>
    <w:p w14:paraId="1973081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Code pénal</w:t>
      </w:r>
    </w:p>
    <w:p w14:paraId="6D0981C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 blanchiment ou complicité de blanchiment, faits prévus et punis par les articles 121-6,</w:t>
      </w:r>
    </w:p>
    <w:p w14:paraId="20C507C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121-7, 324-1, 324-3, 324-4, 324-7 du Code pénal et par les articles 17 41 et 17 49 du Code</w:t>
      </w:r>
    </w:p>
    <w:p w14:paraId="30CDA3BD" w14:textId="1E4F0743"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général</w:t>
      </w:r>
      <w:proofErr w:type="gramEnd"/>
      <w:r w:rsidRPr="00086CDE">
        <w:rPr>
          <w:rFonts w:ascii="Arial" w:eastAsiaTheme="minorHAnsi" w:hAnsi="Arial" w:cs="Arial"/>
          <w:sz w:val="21"/>
          <w:szCs w:val="21"/>
          <w:lang w:val="fr-FR" w:eastAsia="en-US"/>
        </w:rPr>
        <w:t xml:space="preserve"> des impôts</w:t>
      </w:r>
    </w:p>
    <w:p w14:paraId="58D668BC" w14:textId="347CD481" w:rsidR="00703181" w:rsidRPr="00086CDE" w:rsidRDefault="00703181" w:rsidP="00B97629">
      <w:pPr>
        <w:pStyle w:val="CommentText"/>
        <w:rPr>
          <w:lang w:val="fr-FR"/>
        </w:rPr>
      </w:pPr>
    </w:p>
    <w:p w14:paraId="33F13B65" w14:textId="75373964" w:rsidR="00703181" w:rsidRPr="00086CDE" w:rsidRDefault="00703181" w:rsidP="00B97629">
      <w:pPr>
        <w:pStyle w:val="CommentText"/>
        <w:rPr>
          <w:lang w:val="fr-FR"/>
        </w:rPr>
      </w:pPr>
      <w:proofErr w:type="gramStart"/>
      <w:r w:rsidRPr="00086CDE">
        <w:rPr>
          <w:lang w:val="fr-FR"/>
        </w:rPr>
        <w:t>plus</w:t>
      </w:r>
      <w:proofErr w:type="gramEnd"/>
      <w:r w:rsidRPr="00086CDE">
        <w:rPr>
          <w:lang w:val="fr-FR"/>
        </w:rPr>
        <w:t xml:space="preserve"> Cour de Lyon charges</w:t>
      </w:r>
    </w:p>
    <w:p w14:paraId="01D96DAC" w14:textId="0D511FDA" w:rsidR="00703181" w:rsidRPr="00086CDE" w:rsidRDefault="00703181">
      <w:pPr>
        <w:pStyle w:val="CommentText"/>
        <w:rPr>
          <w:lang w:val="fr-FR"/>
        </w:rPr>
      </w:pPr>
    </w:p>
  </w:comment>
  <w:comment w:id="77" w:author="User" w:date="2019-03-08T09:55:00Z" w:initials="U">
    <w:p w14:paraId="63A95ED2" w14:textId="5E9F9612" w:rsidR="00A74BA9" w:rsidRDefault="00A74BA9">
      <w:pPr>
        <w:pStyle w:val="CommentText"/>
      </w:pPr>
      <w:r>
        <w:rPr>
          <w:rStyle w:val="CommentReference"/>
        </w:rPr>
        <w:annotationRef/>
      </w:r>
      <w:r>
        <w:t>D000170</w:t>
      </w:r>
    </w:p>
  </w:comment>
  <w:comment w:id="78" w:author="User" w:date="2019-03-08T09:56:00Z" w:initials="U">
    <w:p w14:paraId="59B289CE" w14:textId="7BB0A89A" w:rsidR="00182D6A" w:rsidRDefault="0003643B" w:rsidP="00182D6A">
      <w:pPr>
        <w:rPr>
          <w:b/>
        </w:rPr>
      </w:pPr>
      <w:r>
        <w:rPr>
          <w:rStyle w:val="CommentReference"/>
        </w:rPr>
        <w:annotationRef/>
      </w:r>
      <w:r w:rsidR="00182D6A">
        <w:rPr>
          <w:b/>
        </w:rPr>
        <w:t>D00049 – 29 (</w:t>
      </w:r>
      <w:proofErr w:type="spellStart"/>
      <w:r w:rsidR="00182D6A">
        <w:rPr>
          <w:b/>
        </w:rPr>
        <w:t>pg</w:t>
      </w:r>
      <w:proofErr w:type="spellEnd"/>
      <w:r w:rsidR="00182D6A">
        <w:rPr>
          <w:b/>
        </w:rPr>
        <w:t xml:space="preserve"> 19 -20)</w:t>
      </w:r>
    </w:p>
    <w:p w14:paraId="745F4184" w14:textId="102AEC29" w:rsidR="0003643B" w:rsidRDefault="0003643B">
      <w:pPr>
        <w:pStyle w:val="CommentText"/>
      </w:pPr>
    </w:p>
  </w:comment>
  <w:comment w:id="79" w:author="Nick Stoop" w:date="2019-04-09T12:21:00Z" w:initials="NS">
    <w:p w14:paraId="518BB591" w14:textId="2199F674" w:rsidR="00006D98" w:rsidRDefault="00006D98">
      <w:pPr>
        <w:pStyle w:val="CommentText"/>
      </w:pPr>
      <w:r>
        <w:rPr>
          <w:rStyle w:val="CommentReference"/>
        </w:rPr>
        <w:annotationRef/>
      </w:r>
      <w:r>
        <w:t>Evidence?</w:t>
      </w:r>
    </w:p>
  </w:comment>
  <w:comment w:id="80" w:author="User" w:date="2019-03-08T10:59:00Z" w:initials="U">
    <w:p w14:paraId="06DC23C1" w14:textId="16A985E3" w:rsidR="007A0369" w:rsidRDefault="007A0369">
      <w:pPr>
        <w:pStyle w:val="CommentText"/>
      </w:pPr>
      <w:r>
        <w:rPr>
          <w:rStyle w:val="CommentReference"/>
        </w:rPr>
        <w:annotationRef/>
      </w:r>
      <w:r>
        <w:t>Evidence. Find email</w:t>
      </w:r>
    </w:p>
  </w:comment>
  <w:comment w:id="81" w:author="User" w:date="2019-03-08T11:02:00Z" w:initials="U">
    <w:p w14:paraId="3FEC044E" w14:textId="77777777" w:rsidR="006E6E3D" w:rsidRDefault="006E6E3D">
      <w:pPr>
        <w:pStyle w:val="CommentText"/>
      </w:pPr>
      <w:r>
        <w:rPr>
          <w:rStyle w:val="CommentReference"/>
        </w:rPr>
        <w:annotationRef/>
      </w:r>
      <w:r>
        <w:t>‘</w:t>
      </w:r>
      <w:r w:rsidRPr="006E6E3D">
        <w:t xml:space="preserve">2009   Correspondence between ZT, his lawyers and Barclays re Nicola's Home Rights Charge </w:t>
      </w:r>
      <w:r>
        <w:t>‘</w:t>
      </w:r>
    </w:p>
    <w:p w14:paraId="798D6B44" w14:textId="08A5138F" w:rsidR="006E6E3D" w:rsidRDefault="006E6E3D">
      <w:pPr>
        <w:pStyle w:val="CommentText"/>
      </w:pPr>
      <w:r>
        <w:t>‘</w:t>
      </w:r>
      <w:r w:rsidRPr="006E6E3D">
        <w:t>2009 (January 8-12)   Correspondence between ZT, his lawyers and Barclays re Nicola's Home Rights Charge</w:t>
      </w:r>
      <w:r>
        <w:t>’</w:t>
      </w:r>
    </w:p>
  </w:comment>
  <w:comment w:id="82" w:author="User" w:date="2019-03-08T11:05:00Z" w:initials="U">
    <w:p w14:paraId="5C6DF662" w14:textId="3ACCE20C" w:rsidR="006E6E3D" w:rsidRDefault="006E6E3D">
      <w:pPr>
        <w:pStyle w:val="CommentText"/>
      </w:pPr>
      <w:r>
        <w:rPr>
          <w:rStyle w:val="CommentReference"/>
        </w:rPr>
        <w:annotationRef/>
      </w:r>
      <w:r>
        <w:t>John Hall Papers</w:t>
      </w:r>
      <w:r w:rsidR="002352E1">
        <w:t>,</w:t>
      </w:r>
      <w:r>
        <w:t xml:space="preserve"> </w:t>
      </w:r>
      <w:r w:rsidRPr="006E6E3D">
        <w:t xml:space="preserve">D00048 - 105 - </w:t>
      </w:r>
      <w:proofErr w:type="spellStart"/>
      <w:r w:rsidRPr="006E6E3D">
        <w:t>constatations</w:t>
      </w:r>
      <w:proofErr w:type="spellEnd"/>
      <w:r w:rsidRPr="006E6E3D">
        <w:t xml:space="preserve"> sur doc._</w:t>
      </w:r>
      <w:proofErr w:type="spellStart"/>
      <w:r w:rsidRPr="006E6E3D">
        <w:t>ocr</w:t>
      </w:r>
      <w:proofErr w:type="spellEnd"/>
    </w:p>
  </w:comment>
  <w:comment w:id="83"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84"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85" w:author="User" w:date="2019-03-08T11:24:00Z" w:initials="U">
    <w:p w14:paraId="212860F2" w14:textId="102EC409" w:rsidR="0090585D" w:rsidRDefault="0090585D">
      <w:pPr>
        <w:pStyle w:val="CommentText"/>
      </w:pPr>
      <w:r>
        <w:rPr>
          <w:rStyle w:val="CommentReference"/>
        </w:rPr>
        <w:annotationRef/>
      </w:r>
      <w:r>
        <w:t>How? He was married. No permission given. HRC. High profile divorce proceedings.</w:t>
      </w:r>
    </w:p>
  </w:comment>
  <w:comment w:id="86" w:author="User" w:date="2019-03-08T11:25:00Z" w:initials="U">
    <w:p w14:paraId="6D23411E" w14:textId="4467D82B" w:rsidR="0090585D" w:rsidRDefault="0090585D">
      <w:pPr>
        <w:pStyle w:val="CommentText"/>
      </w:pPr>
      <w:r>
        <w:rPr>
          <w:rStyle w:val="CommentReference"/>
        </w:rPr>
        <w:annotationRef/>
      </w:r>
      <w:r>
        <w:t>Letter from Dunbar contradicts this</w:t>
      </w:r>
    </w:p>
  </w:comment>
  <w:comment w:id="87" w:author="User" w:date="2019-01-31T15:20:00Z" w:initials="U">
    <w:p w14:paraId="17FA35E2" w14:textId="487C5019" w:rsidR="00703181" w:rsidRDefault="00703181">
      <w:pPr>
        <w:pStyle w:val="CommentText"/>
      </w:pPr>
      <w:r>
        <w:rPr>
          <w:rStyle w:val="CommentReference"/>
        </w:rPr>
        <w:annotationRef/>
      </w:r>
      <w:r w:rsidR="0090585D">
        <w:t>Indeed,</w:t>
      </w:r>
      <w:r>
        <w:t xml:space="preserve"> they talk about it in the CR</w:t>
      </w:r>
      <w:r w:rsidR="0090585D">
        <w:t xml:space="preserve">. More than obvious. </w:t>
      </w:r>
    </w:p>
  </w:comment>
  <w:comment w:id="88" w:author="User" w:date="2019-01-31T15:23:00Z" w:initials="U">
    <w:p w14:paraId="5143A63B" w14:textId="135B93FC" w:rsidR="0090585D" w:rsidRDefault="00703181">
      <w:pPr>
        <w:pStyle w:val="CommentText"/>
      </w:pPr>
      <w:r>
        <w:rPr>
          <w:rStyle w:val="CommentReference"/>
        </w:rPr>
        <w:annotationRef/>
      </w:r>
      <w:r w:rsidR="0090585D">
        <w:t>More than appears…</w:t>
      </w:r>
    </w:p>
    <w:p w14:paraId="2986ADCA" w14:textId="1ECA4848" w:rsidR="00703181" w:rsidRDefault="00703181">
      <w:pPr>
        <w:pStyle w:val="CommentText"/>
      </w:pPr>
      <w:r>
        <w:t>Caution:</w:t>
      </w:r>
      <w:r w:rsidR="0090585D">
        <w:t xml:space="preserve"> hide ownership to creditors.</w:t>
      </w:r>
      <w:r>
        <w:t xml:space="preserve"> His</w:t>
      </w:r>
      <w:r w:rsidR="0090585D">
        <w:t xml:space="preserve"> main/</w:t>
      </w:r>
      <w:r>
        <w:t xml:space="preserve">other purpose apart from French tax was to </w:t>
      </w:r>
      <w:r w:rsidR="0090585D">
        <w:t>keep it</w:t>
      </w:r>
      <w:r>
        <w:t xml:space="preserve"> from NJ.</w:t>
      </w:r>
    </w:p>
  </w:comment>
  <w:comment w:id="89" w:author="User" w:date="2019-01-29T18:35:00Z" w:initials="U">
    <w:p w14:paraId="0F4CE443" w14:textId="77777777" w:rsidR="00703181" w:rsidRDefault="00703181" w:rsidP="00053BD5">
      <w:pPr>
        <w:autoSpaceDE w:val="0"/>
        <w:autoSpaceDN w:val="0"/>
        <w:adjustRightInd w:val="0"/>
        <w:spacing w:after="0" w:line="240" w:lineRule="auto"/>
        <w:rPr>
          <w:rFonts w:ascii="Times New Roman" w:eastAsiaTheme="minorHAnsi" w:hAnsi="Times New Roman"/>
          <w:sz w:val="17"/>
          <w:szCs w:val="17"/>
          <w:lang w:eastAsia="en-US"/>
        </w:rPr>
      </w:pPr>
      <w:r>
        <w:rPr>
          <w:rStyle w:val="CommentReference"/>
        </w:rPr>
        <w:annotationRef/>
      </w:r>
      <w:r w:rsidR="00053BD5">
        <w:rPr>
          <w:rFonts w:ascii="Times New Roman" w:eastAsiaTheme="minorHAnsi" w:hAnsi="Times New Roman"/>
          <w:sz w:val="17"/>
          <w:szCs w:val="17"/>
          <w:lang w:eastAsia="en-US"/>
        </w:rPr>
        <w:t>SYSC 3.2.6F G</w:t>
      </w:r>
    </w:p>
    <w:p w14:paraId="70B83CF6"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JMLSG 4.16</w:t>
      </w:r>
    </w:p>
    <w:p w14:paraId="29D370E0"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68DFDC85" w14:textId="21FE0FEA"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And ‘senior management should ask…</w:t>
      </w:r>
    </w:p>
    <w:p w14:paraId="15A18B48"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283F9A43" w14:textId="77777777" w:rsid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 xml:space="preserve">Customers (not necessarily PEPs) based in, or conducting business in or through, a </w:t>
      </w:r>
      <w:proofErr w:type="gramStart"/>
      <w:r w:rsidRPr="00053BD5">
        <w:rPr>
          <w:rFonts w:ascii="Times New Roman" w:eastAsiaTheme="minorHAnsi" w:hAnsi="Times New Roman"/>
          <w:sz w:val="21"/>
          <w:szCs w:val="21"/>
          <w:lang w:eastAsia="en-US"/>
        </w:rPr>
        <w:t>high risk</w:t>
      </w:r>
      <w:proofErr w:type="gramEnd"/>
      <w:r w:rsidRPr="00053BD5">
        <w:rPr>
          <w:rFonts w:ascii="Times New Roman" w:eastAsiaTheme="minorHAnsi" w:hAnsi="Times New Roman"/>
          <w:sz w:val="21"/>
          <w:szCs w:val="21"/>
          <w:lang w:eastAsia="en-US"/>
        </w:rPr>
        <w:t xml:space="preserve"> jurisdiction, or a jurisdiction with known higher levels of corruption or organised crime, or drug production/distribution; and</w:t>
      </w:r>
    </w:p>
    <w:p w14:paraId="20B6695F" w14:textId="573FD99B" w:rsidR="00141C7A" w:rsidRPr="00141C7A" w:rsidRDefault="00053BD5" w:rsidP="00141C7A">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Customers engaged in a business which involves significant amounts of cash, or which are associated with higher levels of corruption (e.g., arms dealing).</w:t>
      </w:r>
      <w:r w:rsidR="00141C7A">
        <w:rPr>
          <w:rFonts w:ascii="Times New Roman" w:eastAsiaTheme="minorHAnsi" w:hAnsi="Times New Roman"/>
          <w:sz w:val="21"/>
          <w:szCs w:val="21"/>
          <w:lang w:eastAsia="en-US"/>
        </w:rPr>
        <w:t xml:space="preserve">    </w:t>
      </w:r>
    </w:p>
  </w:comment>
  <w:comment w:id="90" w:author="User" w:date="2019-03-08T11:39:00Z" w:initials="U">
    <w:p w14:paraId="09A67FC9" w14:textId="21590AEC" w:rsidR="00053BD5" w:rsidRDefault="00053BD5">
      <w:pPr>
        <w:pStyle w:val="CommentText"/>
      </w:pPr>
      <w:r>
        <w:rPr>
          <w:rStyle w:val="CommentReference"/>
        </w:rPr>
        <w:annotationRef/>
      </w:r>
      <w:r>
        <w:t>Under regulation 14 (4) the bank must… take adequate measures…</w:t>
      </w:r>
    </w:p>
  </w:comment>
  <w:comment w:id="91" w:author="User" w:date="2019-03-08T11:36:00Z" w:initials="U">
    <w:p w14:paraId="41F9AA95" w14:textId="56FE8B33" w:rsidR="00053BD5" w:rsidRDefault="00053BD5">
      <w:pPr>
        <w:pStyle w:val="CommentText"/>
      </w:pPr>
      <w:r>
        <w:rPr>
          <w:rStyle w:val="CommentReference"/>
        </w:rPr>
        <w:annotationRef/>
      </w:r>
      <w:r>
        <w:t xml:space="preserve">Can argue this is a breach of Regulation 11 Requirements to cease transactions. As they are unable to apple EDD as ZT refuses to disclose all wealth, source of funds. </w:t>
      </w:r>
    </w:p>
  </w:comment>
  <w:comment w:id="92" w:author="User" w:date="2019-03-08T11:42:00Z" w:initials="U">
    <w:p w14:paraId="7E2F084D" w14:textId="49A6D389" w:rsidR="00053BD5" w:rsidRDefault="00053BD5">
      <w:pPr>
        <w:pStyle w:val="CommentText"/>
      </w:pPr>
      <w:r>
        <w:rPr>
          <w:rStyle w:val="CommentReference"/>
        </w:rPr>
        <w:annotationRef/>
      </w:r>
      <w:r>
        <w:t xml:space="preserve">JMSL 4.16 </w:t>
      </w:r>
    </w:p>
  </w:comment>
  <w:comment w:id="93" w:author="User" w:date="2019-03-08T11:45:00Z" w:initials="U">
    <w:p w14:paraId="79C280E9" w14:textId="5C6D48F9" w:rsidR="00305665" w:rsidRDefault="00305665">
      <w:pPr>
        <w:pStyle w:val="CommentText"/>
      </w:pPr>
      <w:r>
        <w:rPr>
          <w:rStyle w:val="CommentReference"/>
        </w:rPr>
        <w:annotationRef/>
      </w:r>
      <w:r>
        <w:t>D00067</w:t>
      </w:r>
    </w:p>
  </w:comment>
  <w:comment w:id="94"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95"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96" w:author="Nick Stoop" w:date="2019-02-04T17:11:00Z" w:initials="NS">
    <w:p w14:paraId="06CD435A" w14:textId="4D57E0A6" w:rsidR="0055222E" w:rsidRDefault="0055222E">
      <w:pPr>
        <w:pStyle w:val="CommentText"/>
      </w:pPr>
      <w:r>
        <w:rPr>
          <w:rStyle w:val="CommentReference"/>
        </w:rPr>
        <w:annotationRef/>
      </w:r>
      <w:r>
        <w:t>SFQC to confirm</w:t>
      </w:r>
    </w:p>
  </w:comment>
  <w:comment w:id="97"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98" w:author="Nick Stoop" w:date="2019-03-02T12:08:00Z" w:initials="NS">
    <w:p w14:paraId="4A97C43C" w14:textId="5C20FAA1" w:rsidR="004F5944" w:rsidRDefault="004F5944">
      <w:pPr>
        <w:pStyle w:val="CommentText"/>
      </w:pPr>
      <w:r>
        <w:rPr>
          <w:rStyle w:val="CommentReference"/>
        </w:rPr>
        <w:annotationRef/>
      </w:r>
      <w:r>
        <w:t>Trial in October 2019</w:t>
      </w:r>
    </w:p>
  </w:comment>
  <w:comment w:id="100"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101"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102"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103"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104"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B2EE2D7" w15:done="0"/>
  <w15:commentEx w15:paraId="00953DB4"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4C959412" w15:paraIdParent="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441D31F6" w15:done="0"/>
  <w15:commentEx w15:paraId="2D1EA458" w15:done="0"/>
  <w15:commentEx w15:paraId="0B939F16" w15:done="0"/>
  <w15:commentEx w15:paraId="162C54E9" w15:done="0"/>
  <w15:commentEx w15:paraId="394ABDAC" w15:done="0"/>
  <w15:commentEx w15:paraId="61075C17" w15:done="0"/>
  <w15:commentEx w15:paraId="5667BF26" w15:done="0"/>
  <w15:commentEx w15:paraId="5620B969" w15:done="0"/>
  <w15:commentEx w15:paraId="7264BAF7" w15:done="0"/>
  <w15:commentEx w15:paraId="342D1476" w15:done="0"/>
  <w15:commentEx w15:paraId="6D135038" w15:done="0"/>
  <w15:commentEx w15:paraId="627CF292" w15:done="0"/>
  <w15:commentEx w15:paraId="08AA9023" w15:done="0"/>
  <w15:commentEx w15:paraId="77E5F1BC" w15:done="0"/>
  <w15:commentEx w15:paraId="25885C41" w15:done="0"/>
  <w15:commentEx w15:paraId="544C9D47" w15:done="0"/>
  <w15:commentEx w15:paraId="405B7849" w15:done="0"/>
  <w15:commentEx w15:paraId="0BA1D45F" w15:done="0"/>
  <w15:commentEx w15:paraId="1D65830E" w15:done="0"/>
  <w15:commentEx w15:paraId="5A616429" w15:done="0"/>
  <w15:commentEx w15:paraId="7D9685F6" w15:done="0"/>
  <w15:commentEx w15:paraId="0F14E70B" w15:done="0"/>
  <w15:commentEx w15:paraId="01D96DAC" w15:done="0"/>
  <w15:commentEx w15:paraId="63A95ED2" w15:done="0"/>
  <w15:commentEx w15:paraId="745F4184" w15:done="0"/>
  <w15:commentEx w15:paraId="518BB591" w15:done="0"/>
  <w15:commentEx w15:paraId="06DC23C1" w15:done="0"/>
  <w15:commentEx w15:paraId="798D6B44" w15:done="0"/>
  <w15:commentEx w15:paraId="5C6DF662" w15:done="0"/>
  <w15:commentEx w15:paraId="31B6B93D" w15:done="0"/>
  <w15:commentEx w15:paraId="10D7DFA9" w15:done="0"/>
  <w15:commentEx w15:paraId="212860F2" w15:done="0"/>
  <w15:commentEx w15:paraId="6D23411E" w15:done="0"/>
  <w15:commentEx w15:paraId="17FA35E2" w15:done="0"/>
  <w15:commentEx w15:paraId="2986ADCA" w15:done="0"/>
  <w15:commentEx w15:paraId="20B6695F" w15:done="0"/>
  <w15:commentEx w15:paraId="09A67FC9" w15:done="0"/>
  <w15:commentEx w15:paraId="41F9AA95" w15:done="0"/>
  <w15:commentEx w15:paraId="7E2F084D" w15:done="0"/>
  <w15:commentEx w15:paraId="79C280E9"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B2EE2D7" w16cid:durableId="2028CC6C"/>
  <w16cid:commentId w16cid:paraId="00953DB4" w16cid:durableId="2028CC84"/>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4C959412" w16cid:durableId="202B6C01"/>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441D31F6" w16cid:durableId="2028D0D3"/>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67BF26" w16cid:durableId="202BB73F"/>
  <w16cid:commentId w16cid:paraId="5620B969" w16cid:durableId="2002A714"/>
  <w16cid:commentId w16cid:paraId="7264BAF7" w16cid:durableId="1FFAFFD2"/>
  <w16cid:commentId w16cid:paraId="342D1476" w16cid:durableId="202BBCF4"/>
  <w16cid:commentId w16cid:paraId="6D135038" w16cid:durableId="202BBF40"/>
  <w16cid:commentId w16cid:paraId="627CF292" w16cid:durableId="200420F7"/>
  <w16cid:commentId w16cid:paraId="08AA9023" w16cid:durableId="202BBFE1"/>
  <w16cid:commentId w16cid:paraId="77E5F1BC" w16cid:durableId="202BC261"/>
  <w16cid:commentId w16cid:paraId="25885C41" w16cid:durableId="2024EEFC"/>
  <w16cid:commentId w16cid:paraId="544C9D47" w16cid:durableId="2024EA92"/>
  <w16cid:commentId w16cid:paraId="405B7849" w16cid:durableId="202BC34F"/>
  <w16cid:commentId w16cid:paraId="0BA1D45F" w16cid:durableId="202BC370"/>
  <w16cid:commentId w16cid:paraId="1D65830E" w16cid:durableId="1FFAFFD3"/>
  <w16cid:commentId w16cid:paraId="5A616429" w16cid:durableId="1FFAFFD4"/>
  <w16cid:commentId w16cid:paraId="7D9685F6" w16cid:durableId="202CB5FB"/>
  <w16cid:commentId w16cid:paraId="0F14E70B" w16cid:durableId="202CB724"/>
  <w16cid:commentId w16cid:paraId="01D96DAC" w16cid:durableId="2002D4AF"/>
  <w16cid:commentId w16cid:paraId="63A95ED2" w16cid:durableId="202CBA9E"/>
  <w16cid:commentId w16cid:paraId="745F4184" w16cid:durableId="202CBAC1"/>
  <w16cid:commentId w16cid:paraId="518BB591" w16cid:durableId="20570CB7"/>
  <w16cid:commentId w16cid:paraId="06DC23C1" w16cid:durableId="202CC99E"/>
  <w16cid:commentId w16cid:paraId="798D6B44" w16cid:durableId="202CCA2A"/>
  <w16cid:commentId w16cid:paraId="5C6DF662" w16cid:durableId="202CCAFB"/>
  <w16cid:commentId w16cid:paraId="31B6B93D" w16cid:durableId="1FF40234"/>
  <w16cid:commentId w16cid:paraId="10D7DFA9" w16cid:durableId="2002DAA2"/>
  <w16cid:commentId w16cid:paraId="212860F2" w16cid:durableId="202CCF79"/>
  <w16cid:commentId w16cid:paraId="6D23411E" w16cid:durableId="202CCFBD"/>
  <w16cid:commentId w16cid:paraId="17FA35E2" w16cid:durableId="1FFD90C1"/>
  <w16cid:commentId w16cid:paraId="2986ADCA" w16cid:durableId="1FFD915A"/>
  <w16cid:commentId w16cid:paraId="20B6695F" w16cid:durableId="1FFB1B76"/>
  <w16cid:commentId w16cid:paraId="09A67FC9" w16cid:durableId="202CD303"/>
  <w16cid:commentId w16cid:paraId="41F9AA95" w16cid:durableId="202CD238"/>
  <w16cid:commentId w16cid:paraId="7E2F084D" w16cid:durableId="202CD3B4"/>
  <w16cid:commentId w16cid:paraId="79C280E9" w16cid:durableId="202CD44D"/>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AB4097C"/>
    <w:multiLevelType w:val="hybridMultilevel"/>
    <w:tmpl w:val="152C9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7"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6"/>
  </w:num>
  <w:num w:numId="3">
    <w:abstractNumId w:val="3"/>
  </w:num>
  <w:num w:numId="4">
    <w:abstractNumId w:val="2"/>
    <w:lvlOverride w:ilvl="0">
      <w:startOverride w:val="1"/>
    </w:lvlOverride>
  </w:num>
  <w:num w:numId="5">
    <w:abstractNumId w:val="10"/>
  </w:num>
  <w:num w:numId="6">
    <w:abstractNumId w:val="11"/>
  </w:num>
  <w:num w:numId="7">
    <w:abstractNumId w:val="8"/>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9"/>
  </w:num>
  <w:num w:numId="12">
    <w:abstractNumId w:val="7"/>
  </w:num>
  <w:num w:numId="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06D98"/>
    <w:rsid w:val="0003151B"/>
    <w:rsid w:val="0003643B"/>
    <w:rsid w:val="0005082B"/>
    <w:rsid w:val="00051538"/>
    <w:rsid w:val="00053BD5"/>
    <w:rsid w:val="00055D88"/>
    <w:rsid w:val="00086014"/>
    <w:rsid w:val="00086CDE"/>
    <w:rsid w:val="000A57FA"/>
    <w:rsid w:val="001133A9"/>
    <w:rsid w:val="0012351D"/>
    <w:rsid w:val="001313A1"/>
    <w:rsid w:val="00141C7A"/>
    <w:rsid w:val="001420F8"/>
    <w:rsid w:val="001473BB"/>
    <w:rsid w:val="0014749B"/>
    <w:rsid w:val="00170B3B"/>
    <w:rsid w:val="001827ED"/>
    <w:rsid w:val="00182D6A"/>
    <w:rsid w:val="00192368"/>
    <w:rsid w:val="00196AA0"/>
    <w:rsid w:val="001A50D2"/>
    <w:rsid w:val="001B2345"/>
    <w:rsid w:val="001C3CED"/>
    <w:rsid w:val="002038CD"/>
    <w:rsid w:val="00233631"/>
    <w:rsid w:val="002352E1"/>
    <w:rsid w:val="00240B87"/>
    <w:rsid w:val="00247B89"/>
    <w:rsid w:val="00267A7A"/>
    <w:rsid w:val="00271D19"/>
    <w:rsid w:val="002739F5"/>
    <w:rsid w:val="00284057"/>
    <w:rsid w:val="002A4305"/>
    <w:rsid w:val="002B25DA"/>
    <w:rsid w:val="002C6E98"/>
    <w:rsid w:val="002C7181"/>
    <w:rsid w:val="003024D8"/>
    <w:rsid w:val="00305665"/>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5F556F"/>
    <w:rsid w:val="006114C0"/>
    <w:rsid w:val="00613553"/>
    <w:rsid w:val="0068690E"/>
    <w:rsid w:val="00691C21"/>
    <w:rsid w:val="006B5AEE"/>
    <w:rsid w:val="006E6E3D"/>
    <w:rsid w:val="00703181"/>
    <w:rsid w:val="007346E5"/>
    <w:rsid w:val="0076599F"/>
    <w:rsid w:val="0077064A"/>
    <w:rsid w:val="00775141"/>
    <w:rsid w:val="0078491A"/>
    <w:rsid w:val="007914A5"/>
    <w:rsid w:val="007A0369"/>
    <w:rsid w:val="007A11A9"/>
    <w:rsid w:val="007B1C7E"/>
    <w:rsid w:val="007B4DAA"/>
    <w:rsid w:val="007D10D4"/>
    <w:rsid w:val="008305CA"/>
    <w:rsid w:val="00850BFE"/>
    <w:rsid w:val="008513A5"/>
    <w:rsid w:val="00884DF4"/>
    <w:rsid w:val="008C1AAF"/>
    <w:rsid w:val="008C5718"/>
    <w:rsid w:val="008C78C3"/>
    <w:rsid w:val="008E3AF1"/>
    <w:rsid w:val="0090585D"/>
    <w:rsid w:val="0091605D"/>
    <w:rsid w:val="009171C0"/>
    <w:rsid w:val="009223FE"/>
    <w:rsid w:val="00933A7C"/>
    <w:rsid w:val="009731CC"/>
    <w:rsid w:val="009910A2"/>
    <w:rsid w:val="009C68FC"/>
    <w:rsid w:val="009D1D56"/>
    <w:rsid w:val="009F3929"/>
    <w:rsid w:val="00A07958"/>
    <w:rsid w:val="00A12566"/>
    <w:rsid w:val="00A13637"/>
    <w:rsid w:val="00A47F04"/>
    <w:rsid w:val="00A547E3"/>
    <w:rsid w:val="00A74BA9"/>
    <w:rsid w:val="00AE7F42"/>
    <w:rsid w:val="00AF7271"/>
    <w:rsid w:val="00B709CA"/>
    <w:rsid w:val="00B97629"/>
    <w:rsid w:val="00BB7BEA"/>
    <w:rsid w:val="00BD0928"/>
    <w:rsid w:val="00C04859"/>
    <w:rsid w:val="00C54DC9"/>
    <w:rsid w:val="00C6559C"/>
    <w:rsid w:val="00C91CD0"/>
    <w:rsid w:val="00CB1DDB"/>
    <w:rsid w:val="00CD34C7"/>
    <w:rsid w:val="00CE7BA3"/>
    <w:rsid w:val="00D22368"/>
    <w:rsid w:val="00D24503"/>
    <w:rsid w:val="00D34524"/>
    <w:rsid w:val="00D355F0"/>
    <w:rsid w:val="00D53BB8"/>
    <w:rsid w:val="00D8265B"/>
    <w:rsid w:val="00D83E9D"/>
    <w:rsid w:val="00D851AC"/>
    <w:rsid w:val="00D92343"/>
    <w:rsid w:val="00DA3829"/>
    <w:rsid w:val="00DA3F50"/>
    <w:rsid w:val="00DB7D04"/>
    <w:rsid w:val="00DC1BA5"/>
    <w:rsid w:val="00E5219D"/>
    <w:rsid w:val="00E65CF6"/>
    <w:rsid w:val="00E750F4"/>
    <w:rsid w:val="00E75E85"/>
    <w:rsid w:val="00E92996"/>
    <w:rsid w:val="00EC1D68"/>
    <w:rsid w:val="00ED37F2"/>
    <w:rsid w:val="00EF3BDE"/>
    <w:rsid w:val="00EF4948"/>
    <w:rsid w:val="00F018A8"/>
    <w:rsid w:val="00F01D63"/>
    <w:rsid w:val="00F12A2D"/>
    <w:rsid w:val="00F3199A"/>
    <w:rsid w:val="00F31FF0"/>
    <w:rsid w:val="00F47FF3"/>
    <w:rsid w:val="00F66086"/>
    <w:rsid w:val="00F85200"/>
    <w:rsid w:val="00FA3A6C"/>
    <w:rsid w:val="00FB09D4"/>
    <w:rsid w:val="00FB3441"/>
    <w:rsid w:val="00FE33E2"/>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 w:type="paragraph" w:styleId="FootnoteText">
    <w:name w:val="footnote text"/>
    <w:basedOn w:val="Normal"/>
    <w:link w:val="FootnoteTextChar"/>
    <w:uiPriority w:val="99"/>
    <w:semiHidden/>
    <w:unhideWhenUsed/>
    <w:rsid w:val="00086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DE"/>
    <w:rPr>
      <w:rFonts w:eastAsiaTheme="minorEastAsia" w:cs="Times New Roman"/>
      <w:sz w:val="20"/>
      <w:szCs w:val="20"/>
      <w:lang w:eastAsia="en-GB"/>
    </w:rPr>
  </w:style>
  <w:style w:type="character" w:styleId="FootnoteReference">
    <w:name w:val="footnote reference"/>
    <w:basedOn w:val="DefaultParagraphFont"/>
    <w:uiPriority w:val="99"/>
    <w:semiHidden/>
    <w:unhideWhenUsed/>
    <w:rsid w:val="00086C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 w:id="2112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yth</b:Tag>
    <b:SourceType>Book</b:SourceType>
    <b:Guid>{3AD07B9B-7C64-444E-8FAE-75F1F44FC40F}</b:Guid>
    <b:Title>ythtyeh</b:Title>
    <b:RefOrder>1</b:RefOrder>
  </b:Source>
</b:Sources>
</file>

<file path=customXml/itemProps1.xml><?xml version="1.0" encoding="utf-8"?>
<ds:datastoreItem xmlns:ds="http://schemas.openxmlformats.org/officeDocument/2006/customXml" ds:itemID="{BE1E5E34-9118-4A93-AC9C-D207CE89E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7419</Words>
  <Characters>42291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3</cp:revision>
  <dcterms:created xsi:type="dcterms:W3CDTF">2019-04-09T11:21:00Z</dcterms:created>
  <dcterms:modified xsi:type="dcterms:W3CDTF">2019-04-09T11:24:00Z</dcterms:modified>
</cp:coreProperties>
</file>