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DE6B40" w14:textId="70C7976E" w:rsidR="00796A6D" w:rsidRPr="003E33C5" w:rsidRDefault="00221C82" w:rsidP="003E33C5">
      <w:pPr>
        <w:spacing w:after="0"/>
        <w:jc w:val="both"/>
      </w:pPr>
      <w:r w:rsidRPr="003E33C5">
        <w:t>Dear Sirs,</w:t>
      </w:r>
    </w:p>
    <w:p w14:paraId="34095DE9" w14:textId="666477E7" w:rsidR="00221C82" w:rsidRPr="003E33C5" w:rsidRDefault="00221C82" w:rsidP="003E33C5">
      <w:pPr>
        <w:spacing w:after="0"/>
        <w:jc w:val="both"/>
      </w:pPr>
    </w:p>
    <w:p w14:paraId="1AC58A62" w14:textId="62E92133" w:rsidR="0044691C" w:rsidRPr="003E33C5" w:rsidRDefault="20903569" w:rsidP="003E33C5">
      <w:pPr>
        <w:spacing w:after="0"/>
        <w:jc w:val="both"/>
      </w:pPr>
      <w:r w:rsidRPr="003E33C5">
        <w:t>We are instructed by Nicola Johnson, recently divorced from her former husband, Ziad Takieddine</w:t>
      </w:r>
      <w:r w:rsidR="00446ED8" w:rsidRPr="003E33C5">
        <w:t>,</w:t>
      </w:r>
      <w:r w:rsidRPr="003E33C5">
        <w:t xml:space="preserve"> in relation to the loans that your bank granted to Mr Takieddine in 2009, during divorce proceedings initiated by Mr Takieddine in 2006 and which remain to be concluded. </w:t>
      </w:r>
    </w:p>
    <w:p w14:paraId="2ABA332A" w14:textId="6B93A8F4" w:rsidR="000D056E" w:rsidRPr="003E33C5" w:rsidRDefault="00221C82" w:rsidP="003E33C5">
      <w:pPr>
        <w:spacing w:after="0"/>
        <w:jc w:val="both"/>
      </w:pPr>
      <w:r w:rsidRPr="003E33C5">
        <w:t xml:space="preserve"> </w:t>
      </w:r>
    </w:p>
    <w:p w14:paraId="48521035" w14:textId="0F0B6A6E" w:rsidR="0044691C" w:rsidRPr="003E33C5" w:rsidRDefault="20903569" w:rsidP="003E33C5">
      <w:pPr>
        <w:spacing w:after="0"/>
        <w:jc w:val="both"/>
      </w:pPr>
      <w:r w:rsidRPr="003E33C5">
        <w:t xml:space="preserve">Mr and Mrs Takieddine were married in England in 1985 under the French matrimonial regime of community of property, whereby all assets acquired by the couple during the marriage are jointly owned by them in indivisible shares.  </w:t>
      </w:r>
      <w:r w:rsidR="00446ED8" w:rsidRPr="003E33C5">
        <w:t xml:space="preserve"> In May 2018, the French court appointed a</w:t>
      </w:r>
      <w:r w:rsidRPr="003E33C5">
        <w:t xml:space="preserve"> judicial notary to </w:t>
      </w:r>
      <w:r w:rsidR="00446ED8" w:rsidRPr="003E33C5">
        <w:t xml:space="preserve">arrange the </w:t>
      </w:r>
      <w:r w:rsidRPr="003E33C5">
        <w:t>divi</w:t>
      </w:r>
      <w:r w:rsidR="00446ED8" w:rsidRPr="003E33C5">
        <w:t>sion of</w:t>
      </w:r>
      <w:r w:rsidRPr="003E33C5">
        <w:t xml:space="preserve"> the matrimonial assets</w:t>
      </w:r>
      <w:r w:rsidR="00446ED8" w:rsidRPr="003E33C5">
        <w:t>.</w:t>
      </w:r>
    </w:p>
    <w:p w14:paraId="54AA82D0" w14:textId="77777777" w:rsidR="000D056E" w:rsidRPr="003E33C5" w:rsidRDefault="000D056E" w:rsidP="003E33C5">
      <w:pPr>
        <w:spacing w:after="0"/>
        <w:jc w:val="both"/>
      </w:pPr>
    </w:p>
    <w:p w14:paraId="3758C4F7" w14:textId="04E5BDE3" w:rsidR="00221C82" w:rsidRPr="003E33C5" w:rsidRDefault="20903569" w:rsidP="003E33C5">
      <w:pPr>
        <w:spacing w:after="0"/>
        <w:jc w:val="both"/>
      </w:pPr>
      <w:r w:rsidRPr="003E33C5">
        <w:t>The loans were granted by your bank to Mr Takieddine in controversial circumstances and secured by charges against the family’s matrimonial homes in London and Paris</w:t>
      </w:r>
      <w:r w:rsidR="00446ED8" w:rsidRPr="003E33C5">
        <w:t>. Ms Johnson was not notified about the loans and did not consent to them</w:t>
      </w:r>
      <w:r w:rsidRPr="003E33C5">
        <w:t>.</w:t>
      </w:r>
    </w:p>
    <w:p w14:paraId="471A6239" w14:textId="1FA45292" w:rsidR="20903569" w:rsidRPr="003E33C5" w:rsidRDefault="20903569" w:rsidP="003E33C5">
      <w:pPr>
        <w:spacing w:after="0"/>
        <w:jc w:val="both"/>
      </w:pPr>
    </w:p>
    <w:p w14:paraId="7A4B8832" w14:textId="643A9854" w:rsidR="20903569" w:rsidRPr="003E33C5" w:rsidRDefault="20903569" w:rsidP="003E33C5">
      <w:pPr>
        <w:spacing w:after="0"/>
        <w:jc w:val="both"/>
      </w:pPr>
      <w:r w:rsidRPr="003E33C5">
        <w:t xml:space="preserve">As was confirmed by Ms Johnson’s French lawyers to your bank in 2013 (letter attached for convenience), the charges threaten to cause her significant loss.  </w:t>
      </w:r>
    </w:p>
    <w:p w14:paraId="0F32CF9A" w14:textId="77777777" w:rsidR="000D056E" w:rsidRPr="003E33C5" w:rsidRDefault="000D056E" w:rsidP="003E33C5">
      <w:pPr>
        <w:spacing w:after="0"/>
        <w:jc w:val="both"/>
      </w:pPr>
    </w:p>
    <w:p w14:paraId="1BF1FA0C" w14:textId="4060EBBB" w:rsidR="00221C82" w:rsidRPr="003E33C5" w:rsidRDefault="20903569" w:rsidP="003E33C5">
      <w:pPr>
        <w:spacing w:after="0"/>
        <w:jc w:val="both"/>
      </w:pPr>
      <w:r w:rsidRPr="003E33C5">
        <w:t xml:space="preserve">On 19 September 2016 the English High Court (Family </w:t>
      </w:r>
      <w:r w:rsidR="00446ED8" w:rsidRPr="003E33C5">
        <w:t>D</w:t>
      </w:r>
      <w:r w:rsidRPr="003E33C5">
        <w:t xml:space="preserve">ivision) ordered that my client should receive half of the sale proceeds of Warwick house, 8 Addison Crescent, London W14 8JP (the ‘London Property’).  A similar decision is anticipated in France with respect to the Paris home at 40, Avenue Georges Mandel, Paris </w:t>
      </w:r>
      <w:r w:rsidR="00446ED8" w:rsidRPr="003E33C5">
        <w:t>750</w:t>
      </w:r>
      <w:r w:rsidRPr="003E33C5">
        <w:t>16.</w:t>
      </w:r>
    </w:p>
    <w:p w14:paraId="44693474" w14:textId="130E1FAF" w:rsidR="00221C82" w:rsidRPr="003E33C5" w:rsidRDefault="00221C82" w:rsidP="003E33C5">
      <w:pPr>
        <w:spacing w:after="0"/>
        <w:jc w:val="both"/>
        <w:rPr>
          <w:strike/>
        </w:rPr>
      </w:pPr>
    </w:p>
    <w:p w14:paraId="487B13AB" w14:textId="3A3532F3" w:rsidR="0044691C" w:rsidRPr="003E33C5" w:rsidRDefault="20903569" w:rsidP="003E33C5">
      <w:pPr>
        <w:spacing w:after="0"/>
        <w:jc w:val="both"/>
      </w:pPr>
      <w:r w:rsidRPr="003E33C5">
        <w:t xml:space="preserve">Mr Takieddine is currently awaiting trial </w:t>
      </w:r>
      <w:r w:rsidR="00446ED8" w:rsidRPr="003E33C5">
        <w:t xml:space="preserve">in France </w:t>
      </w:r>
      <w:r w:rsidRPr="003E33C5">
        <w:t xml:space="preserve">for a number of serious offences, including corruption, tax evasion, money-laundering and Organisation </w:t>
      </w:r>
      <w:proofErr w:type="spellStart"/>
      <w:r w:rsidRPr="003E33C5">
        <w:t>Frauduleuse</w:t>
      </w:r>
      <w:proofErr w:type="spellEnd"/>
      <w:r w:rsidRPr="003E33C5">
        <w:t xml:space="preserve"> de </w:t>
      </w:r>
      <w:proofErr w:type="spellStart"/>
      <w:r w:rsidRPr="003E33C5">
        <w:t>l’Insolvabilite</w:t>
      </w:r>
      <w:proofErr w:type="spellEnd"/>
      <w:r w:rsidRPr="003E33C5">
        <w:t xml:space="preserve"> (‘OFI’ – roughly translated at fraudulent self-insolvency).  </w:t>
      </w:r>
      <w:r w:rsidR="00446ED8" w:rsidRPr="003E33C5">
        <w:t xml:space="preserve">He spent time in prison in 2013 for breaching bail conditions and has also </w:t>
      </w:r>
      <w:r w:rsidRPr="003E33C5">
        <w:t xml:space="preserve">been convicted </w:t>
      </w:r>
      <w:r w:rsidR="00446ED8" w:rsidRPr="003E33C5">
        <w:t xml:space="preserve">three times </w:t>
      </w:r>
      <w:r w:rsidRPr="003E33C5">
        <w:t xml:space="preserve">in France for “abandon de </w:t>
      </w:r>
      <w:proofErr w:type="spellStart"/>
      <w:r w:rsidRPr="003E33C5">
        <w:t>famille</w:t>
      </w:r>
      <w:proofErr w:type="spellEnd"/>
      <w:r w:rsidRPr="003E33C5">
        <w:t xml:space="preserve">” (“wilful neglect to maintain”) for which </w:t>
      </w:r>
      <w:r w:rsidR="00C1788D">
        <w:t xml:space="preserve">he </w:t>
      </w:r>
      <w:bookmarkStart w:id="0" w:name="_GoBack"/>
      <w:bookmarkEnd w:id="0"/>
      <w:r w:rsidR="00AD4771">
        <w:t xml:space="preserve">received a further prison sentence </w:t>
      </w:r>
      <w:r w:rsidRPr="003E33C5">
        <w:t>in 2014.</w:t>
      </w:r>
      <w:r w:rsidR="00446ED8" w:rsidRPr="003E33C5">
        <w:t xml:space="preserve"> </w:t>
      </w:r>
    </w:p>
    <w:p w14:paraId="2293A5F1" w14:textId="77777777" w:rsidR="0044691C" w:rsidRPr="003E33C5" w:rsidRDefault="0044691C" w:rsidP="003E33C5">
      <w:pPr>
        <w:spacing w:after="0"/>
        <w:jc w:val="both"/>
      </w:pPr>
    </w:p>
    <w:p w14:paraId="71554C04" w14:textId="1DCF8251" w:rsidR="00293F6B" w:rsidRPr="003E33C5" w:rsidRDefault="0044691C" w:rsidP="003E33C5">
      <w:pPr>
        <w:spacing w:after="0"/>
        <w:jc w:val="both"/>
      </w:pPr>
      <w:r w:rsidRPr="003E33C5">
        <w:t xml:space="preserve">Mr Takieddine is </w:t>
      </w:r>
      <w:r w:rsidR="00446ED8" w:rsidRPr="003E33C5">
        <w:t xml:space="preserve">currently </w:t>
      </w:r>
      <w:r w:rsidRPr="003E33C5">
        <w:t xml:space="preserve">the subject of a UK arrest warrant, issued by Westminster </w:t>
      </w:r>
      <w:r w:rsidR="00446ED8" w:rsidRPr="003E33C5">
        <w:t>M</w:t>
      </w:r>
      <w:r w:rsidRPr="003E33C5">
        <w:t>agistrates Court and not backed for bail, to face charges of perversion of the course of justice and conspiracy to pervert the course of justice in relation to his attempts to deprive Ms Johnson of her rights in respect of the London Property.</w:t>
      </w:r>
    </w:p>
    <w:p w14:paraId="1B65D0DA" w14:textId="77777777" w:rsidR="00293F6B" w:rsidRPr="003E33C5" w:rsidRDefault="00293F6B" w:rsidP="003E33C5">
      <w:pPr>
        <w:spacing w:after="0"/>
        <w:jc w:val="both"/>
      </w:pPr>
    </w:p>
    <w:p w14:paraId="1FE23260" w14:textId="23DCA66B" w:rsidR="00221C82" w:rsidRPr="003E33C5" w:rsidRDefault="20903569" w:rsidP="003E33C5">
      <w:pPr>
        <w:spacing w:after="0"/>
        <w:jc w:val="both"/>
      </w:pPr>
      <w:r w:rsidRPr="003E33C5">
        <w:t xml:space="preserve">The French OFI proceedings concern Mr </w:t>
      </w:r>
      <w:proofErr w:type="spellStart"/>
      <w:r w:rsidRPr="003E33C5">
        <w:t>Takieddine’s</w:t>
      </w:r>
      <w:proofErr w:type="spellEnd"/>
      <w:r w:rsidRPr="003E33C5">
        <w:t xml:space="preserve"> dissipation of matrimonial assets.  </w:t>
      </w:r>
      <w:r w:rsidR="00446ED8" w:rsidRPr="003E33C5">
        <w:t xml:space="preserve">The loans granted by Barclays </w:t>
      </w:r>
      <w:r w:rsidRPr="003E33C5">
        <w:t xml:space="preserve">enabled Mr Takieddine to liquidate </w:t>
      </w:r>
      <w:proofErr w:type="gramStart"/>
      <w:r w:rsidRPr="003E33C5">
        <w:t>a significant portion</w:t>
      </w:r>
      <w:proofErr w:type="gramEnd"/>
      <w:r w:rsidRPr="003E33C5">
        <w:t xml:space="preserve"> of the </w:t>
      </w:r>
      <w:r w:rsidR="00446ED8" w:rsidRPr="003E33C5">
        <w:t>family’s</w:t>
      </w:r>
      <w:r w:rsidRPr="003E33C5">
        <w:t xml:space="preserve"> wealth and to transfer the proceeds to Lebanon and other offshore locations.</w:t>
      </w:r>
    </w:p>
    <w:p w14:paraId="161B76E1" w14:textId="36AC623E" w:rsidR="00293F6B" w:rsidRPr="003E33C5" w:rsidRDefault="00293F6B" w:rsidP="003E33C5">
      <w:pPr>
        <w:spacing w:after="0"/>
        <w:jc w:val="both"/>
      </w:pPr>
    </w:p>
    <w:p w14:paraId="4343E405" w14:textId="24C78E6A" w:rsidR="00293F6B" w:rsidRPr="003E33C5" w:rsidRDefault="00293F6B" w:rsidP="003E33C5">
      <w:pPr>
        <w:spacing w:after="0"/>
        <w:jc w:val="both"/>
      </w:pPr>
      <w:r w:rsidRPr="003E33C5">
        <w:t>Your bank’s French lawyers indicated that your bank was agreeable to discussing appropriate recompense to Ms Johnson.</w:t>
      </w:r>
      <w:r w:rsidR="004C665F" w:rsidRPr="003E33C5">
        <w:t xml:space="preserve">  </w:t>
      </w:r>
      <w:r w:rsidRPr="003E33C5">
        <w:t>Ms Johnson would</w:t>
      </w:r>
      <w:r w:rsidR="0044691C" w:rsidRPr="003E33C5">
        <w:t xml:space="preserve"> now like to proceed with th</w:t>
      </w:r>
      <w:r w:rsidR="004C665F" w:rsidRPr="003E33C5">
        <w:t>os</w:t>
      </w:r>
      <w:r w:rsidR="0044691C" w:rsidRPr="003E33C5">
        <w:t>e discussions with a view to agreeing an amicable solution to the issue.</w:t>
      </w:r>
    </w:p>
    <w:p w14:paraId="23EEF5B5" w14:textId="712AE6C4" w:rsidR="0044691C" w:rsidRPr="003E33C5" w:rsidRDefault="0044691C" w:rsidP="003E33C5">
      <w:pPr>
        <w:spacing w:after="0"/>
        <w:jc w:val="both"/>
      </w:pPr>
    </w:p>
    <w:p w14:paraId="610C8380" w14:textId="77777777" w:rsidR="004C5181" w:rsidRPr="003E33C5" w:rsidRDefault="004C5181" w:rsidP="003E33C5">
      <w:pPr>
        <w:spacing w:after="0"/>
        <w:jc w:val="both"/>
      </w:pPr>
      <w:r w:rsidRPr="003E33C5">
        <w:t>[Let’s meet to discuss]</w:t>
      </w:r>
    </w:p>
    <w:p w14:paraId="15E3D91A" w14:textId="77777777" w:rsidR="004C5181" w:rsidRPr="003E33C5" w:rsidRDefault="004C5181" w:rsidP="003E33C5">
      <w:pPr>
        <w:spacing w:after="0"/>
        <w:jc w:val="both"/>
      </w:pPr>
    </w:p>
    <w:p w14:paraId="51DCA4E2" w14:textId="6B428AC9" w:rsidR="0044691C" w:rsidRPr="003E33C5" w:rsidRDefault="0044691C" w:rsidP="003E33C5">
      <w:pPr>
        <w:spacing w:after="0"/>
        <w:jc w:val="both"/>
      </w:pPr>
      <w:r w:rsidRPr="003E33C5">
        <w:t>[Pending these discussions, all rights are reserved in respect of the actions available to our client in England and in France].</w:t>
      </w:r>
    </w:p>
    <w:p w14:paraId="428015B2" w14:textId="77777777" w:rsidR="00221C82" w:rsidRPr="003E33C5" w:rsidRDefault="00221C82" w:rsidP="003E33C5">
      <w:pPr>
        <w:spacing w:after="0"/>
        <w:jc w:val="both"/>
      </w:pPr>
    </w:p>
    <w:sectPr w:rsidR="00221C82" w:rsidRPr="003E3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82"/>
    <w:rsid w:val="000D056E"/>
    <w:rsid w:val="00221C82"/>
    <w:rsid w:val="00293F6B"/>
    <w:rsid w:val="002A16F1"/>
    <w:rsid w:val="002C2BEF"/>
    <w:rsid w:val="003E33C5"/>
    <w:rsid w:val="0044691C"/>
    <w:rsid w:val="00446ED8"/>
    <w:rsid w:val="004C5181"/>
    <w:rsid w:val="004C665F"/>
    <w:rsid w:val="00576D87"/>
    <w:rsid w:val="00607399"/>
    <w:rsid w:val="00616E9C"/>
    <w:rsid w:val="00834A8C"/>
    <w:rsid w:val="00905A6C"/>
    <w:rsid w:val="00994712"/>
    <w:rsid w:val="00AD4771"/>
    <w:rsid w:val="00B57876"/>
    <w:rsid w:val="00B84988"/>
    <w:rsid w:val="00C1788D"/>
    <w:rsid w:val="00D0137C"/>
    <w:rsid w:val="209035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9A8C"/>
  <w15:chartTrackingRefBased/>
  <w15:docId w15:val="{82DAE3F3-6AE3-43C5-930B-E30358923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
  <dc:description/>
  <cp:lastModifiedBy>WRM</cp:lastModifiedBy>
  <cp:revision>8</cp:revision>
  <dcterms:created xsi:type="dcterms:W3CDTF">2018-07-03T08:46:00Z</dcterms:created>
  <dcterms:modified xsi:type="dcterms:W3CDTF">2018-07-03T09:51:00Z</dcterms:modified>
</cp:coreProperties>
</file>