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Liberation Sans" w:cs="Liberation Sans" w:eastAsia="Liberation Sans" w:hAnsi="Liberation Sans"/>
          <w:b/>
          <w:bCs/>
          <w:sz w:val="30"/>
          <w:szCs w:val="30"/>
        </w:rPr>
        <w:t xml:space="preserve">{{company_name}}</w:t>
      </w:r>
    </w:p>
    <w:p>
      <w:pPr>
        <w:spacing w:after="4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{{company_address}}</w:t>
      </w:r>
    </w:p>
    <w:p>
      <w:pPr>
        <w:spacing w:after="120"/>
      </w:pPr>
      <w:r>
        <w:rPr>
          <w:rFonts w:ascii="Liberation Serif" w:cs="Liberation Serif" w:eastAsia="Liberation Serif" w:hAnsi="Liberation Serif"/>
          <w:color w:val="555555"/>
          <w:sz w:val="20"/>
          <w:szCs w:val="20"/>
        </w:rPr>
        <w:t xml:space="preserve">NUI: {{company_nui}}</w:t>
      </w:r>
    </w:p>
    <w:p>
      <w:pPr>
        <w:pBdr>
          <w:bottom w:val="single" w:color="999999" w:sz="6" w:space="1"/>
        </w:pBdr>
        <w:spacing w:after="160"/>
      </w:pPr>
    </w:p>
    <w:p>
      <w:pPr>
        <w:spacing w:after="4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Nr. i protokollit: ______/______</w:t>
      </w:r>
    </w:p>
    <w:p>
      <w:pPr>
        <w:spacing w:after="200"/>
        <w:jc w:val="right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{{document_place}}, {{document_date}}</w:t>
      </w:r>
    </w:p>
    <w:p>
      <w:pPr>
        <w:spacing w:after="20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Në bazë të neneve 49, 50 dhe 53 të Ligjit të Punës Nr. 03/L-212, punëdhënësi lëshon këtë:</w:t>
      </w:r>
    </w:p>
    <w:p>
      <w:pPr>
        <w:pStyle w:val="Heading1"/>
        <w:spacing w:after="40"/>
        <w:jc w:val="center"/>
      </w:pPr>
      <w:r>
        <w:rPr>
          <w:rFonts w:ascii="Liberation Sans" w:cs="Liberation Sans" w:eastAsia="Liberation Sans" w:hAnsi="Liberation Sans"/>
          <w:b/>
          <w:bCs/>
          <w:sz w:val="32"/>
          <w:szCs w:val="32"/>
        </w:rPr>
        <w:t xml:space="preserve">V Ë R T E T I M</w:t>
      </w:r>
    </w:p>
    <w:p>
      <w:pPr>
        <w:spacing w:after="240"/>
        <w:jc w:val="center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për shfrytëzimin e pushimit të lehonisë / prindëror</w:t>
      </w:r>
    </w:p>
    <w:p>
      <w:pPr>
        <w:spacing w:after="20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Vërtetohet se e punësuara/i punësuari {{employee_name}} {{employee_last_name}}, me numër personal {{employee_personal_number}}, në pozitën {{employee_position}}, në njësinë/departamentin {{employee_department}}, ka shfrytëzuar pushimin e lehonisë / prindëror ({{leave_subtype_label}}) sipas të dhënave të mëposhtme:</w:t>
      </w:r>
    </w:p>
    <w:p>
      <w:pPr>
        <w:spacing w:after="80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Të dhënat e pushimit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72"/>
      </w:tblGrid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Lloji i pushimit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{{leave_type_label}}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Nën-lloji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{{leave_subtype_label}}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Viti kalendarik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{{leave_year}}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Data e fillimit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{{leave_start_date}}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Data e mbarimit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{{leave_end_date}}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Ditë pune të shfrytëzuara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{{leave_working_days}}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Ditë kalendarike gjithsej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{{leave_total_days}}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Statusi i kërkesës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{{leave_status_label}}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Data e miratimit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{{leave_decision_date}}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Shënim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{{leave_note}}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Shënime ligjore</w:t>
      </w:r>
    </w:p>
    <w:p>
      <w:pPr>
        <w:spacing w:after="120"/>
      </w:pPr>
      <w:r>
        <w:rPr>
          <w:rFonts w:ascii="Liberation Serif" w:cs="Liberation Serif" w:eastAsia="Liberation Serif" w:hAnsi="Liberation Serif"/>
          <w:sz w:val="21"/>
          <w:szCs w:val="21"/>
        </w:rPr>
        <w:t xml:space="preserve">Femra e punësuar gëzon të drejtën për dymbëdhjetë (12) muaj pushim lehonie (neni 49.1). Pushimi mund të fillojë deri në dyzetepesë (45) ditë para datës së pritur të lindjes (neni 49.2).</w:t>
      </w:r>
    </w:p>
    <w:p>
      <w:pPr>
        <w:spacing w:after="120"/>
      </w:pPr>
      <w:r>
        <w:rPr>
          <w:rFonts w:ascii="Liberation Serif" w:cs="Liberation Serif" w:eastAsia="Liberation Serif" w:hAnsi="Liberation Serif"/>
          <w:sz w:val="21"/>
          <w:szCs w:val="21"/>
        </w:rPr>
        <w:t xml:space="preserve">Struktura e pagesës: gjashtë (6) muajt e parë paguhen nga punëdhënësi me 70% të pagës bazë (neni 49.3); tre (3) muajt në vijim paguhen nga Qeveria e Kosovës me 50% të pagës mesatare (neni 49.4); tre (3) muajt e fundit janë pa pagesë (neni 49.5).</w:t>
      </w:r>
    </w:p>
    <w:p>
      <w:pPr>
        <w:spacing w:after="120"/>
      </w:pPr>
      <w:r>
        <w:rPr>
          <w:rFonts w:ascii="Liberation Serif" w:cs="Liberation Serif" w:eastAsia="Liberation Serif" w:hAnsi="Liberation Serif"/>
          <w:sz w:val="21"/>
          <w:szCs w:val="21"/>
        </w:rPr>
        <w:t xml:space="preserve">I ati i fëmijës ka të drejtë për dy (2) ditë pushim me pagesë me rastin e lindjes ose adoptimit, dhe dy (2) javë pushim të papaguar deri sa fëmija të mbushë tri (3) vjeç (neni 50.2).</w:t>
      </w:r>
    </w:p>
    <w:p>
      <w:pPr>
        <w:spacing w:after="320"/>
      </w:pPr>
      <w:r>
        <w:rPr>
          <w:rFonts w:ascii="Liberation Serif" w:cs="Liberation Serif" w:eastAsia="Liberation Serif" w:hAnsi="Liberation Serif"/>
          <w:sz w:val="21"/>
          <w:szCs w:val="21"/>
        </w:rPr>
        <w:t xml:space="preserve">Gjatë shtatzënisë dhe pushimit të lehonisë, punëdhënësi nuk mund ta shkëpusë kontratën e punës, përveç rasteve sipas nenit 76 (neni 53).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Punëdhënësi / Personi i autorizuar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____________________________</w:t>
      </w:r>
    </w:p>
    <w:p>
      <w:pPr>
        <w:spacing w:after="20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{{authorized_person_name}}</w:t>
      </w:r>
    </w:p>
    <w:p>
      <w:pPr>
        <w:spacing w:after="320"/>
      </w:pPr>
      <w:r>
        <w:rPr>
          <w:rFonts w:ascii="Liberation Serif" w:cs="Liberation Serif" w:eastAsia="Liberation Serif" w:hAnsi="Liberation Serif"/>
          <w:color w:val="555555"/>
          <w:sz w:val="20"/>
          <w:szCs w:val="20"/>
        </w:rPr>
        <w:t xml:space="preserve">{{authorized_person_position}}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I punësuari / E punësuara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____________________________</w:t>
      </w:r>
    </w:p>
    <w:p>
      <w:pPr>
        <w:spacing w:after="120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{{employee_name}} {{employee_last_name}}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cs="Liberation Serif" w:eastAsia="Liberation Serif" w:hAnsi="Liberation Seri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Liberation Sans" w:hAnsi="Liberation Sans" w:eastAsia="Liberation Sans" w:cs="Liberation Sans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Liberation Sans" w:hAnsi="Liberation Sans" w:eastAsia="Liberation Sans" w:cs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Liberation Sans" w:hAnsi="Liberation Sans" w:eastAsia="Liberation Sans" w:cs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Liberation Sans" w:hAnsi="Liberation Sans" w:eastAsia="Liberation Sans" w:cs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Liberation Sans" w:hAnsi="Liberation Sans" w:eastAsia="Liberation Sans" w:cs="Liberation Sans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Liberation Sans" w:hAnsi="Liberation Sans" w:eastAsia="Liberation Sans" w:cs="Liberation Sans"/>
      <w:color w:val="2E74B5"/>
    </w:rPr>
  </w:style>
  <w:style w:type="paragraph" w:styleId="Heading6">
    <w:name w:val="Heading 6"/>
    <w:basedOn w:val="Normal"/>
    <w:next w:val="Normal"/>
    <w:qFormat/>
    <w:rPr>
      <w:rFonts w:ascii="Liberation Sans" w:hAnsi="Liberation Sans" w:eastAsia="Liberation Sans" w:cs="Liberation Sans"/>
      <w:color w:val="1F4D78"/>
    </w:rPr>
  </w:style>
  <w:style w:type="paragraph" w:styleId="Strong">
    <w:name w:val="Strong"/>
    <w:basedOn w:val="Normal"/>
    <w:next w:val="Normal"/>
    <w:qFormat/>
    <w:rPr>
      <w:rFonts w:ascii="Liberation Serif" w:hAnsi="Liberation Serif" w:eastAsia="Liberation Serif" w:cs="Liberation Serif"/>
      <w:b/>
      <w:bCs/>
    </w:rPr>
  </w:style>
  <w:style w:type="paragraph" w:styleId="ListParagraph">
    <w:name w:val="List Paragraph"/>
    <w:basedOn w:val="Normal"/>
    <w:qFormat/>
    <w:rPr>
      <w:rFonts w:ascii="Liberation Serif" w:hAnsi="Liberation Serif" w:eastAsia="Liberation Serif" w:cs="Liberation Serif"/>
    </w:rPr>
  </w:style>
  <w:style w:type="character" w:styleId="Hyperlink">
    <w:name w:val="Hyperlink"/>
    <w:basedOn w:val="DefaultParagraphFont"/>
    <w:uiPriority w:val="99"/>
    <w:unhideWhenUsed/>
    <w:rPr>
      <w:rFonts w:ascii="Liberation Serif" w:hAnsi="Liberation Serif" w:eastAsia="Liberation Serif" w:cs="Liberation Serif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Vërtetim për shfrytëzimin e pushimit të lehonisë</dc:title>
  <dc:creator>PagaPRO</dc:creator>
  <cp:lastModifiedBy>Un-named</cp:lastModifiedBy>
  <cp:revision>1</cp:revision>
  <dcterms:created xsi:type="dcterms:W3CDTF">2026-07-09T16:32:55.601Z</dcterms:created>
  <dcterms:modified xsi:type="dcterms:W3CDTF">2026-07-09T16:32:55.601Z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