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Body text before the text box.</w:t>
      </w:r>
    </w:p>
    <w:p w14:paraId="00000002" w14:textId="77777777">
      <w:r>
        <w:drawing>
          <wp:inline distT="0" distB="0" distL="0" distR="0">
            <wp:extent cx="2743200" cy="914400"/>
            <wp:effectExtent l="0" t="0" r="0" b="0"/>
            <wp:docPr id="1" name="Text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 w14:paraId="00000009" w14:textId="77777777">
                        <w:r>
                          <w:t xml:space="preserve">Textbox content {{project_name}}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 w14:paraId="00000003" w14:textId="77777777">
      <w:r>
        <w:t xml:space="preserve">Body text after the text box.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