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mbeddings/Microsoft_Visio_2003-2010___1.vsd" ContentType="application/vnd.visio"/>
  <Override PartName="/word/embeddings/Microsoft_Visio_2003-2010___3.vsd" ContentType="application/vnd.visio"/>
  <Override PartName="/word/embeddings/Microsoft_Visio_2003-2010___4.vsd" ContentType="application/vnd.visio"/>
  <Override PartName="/word/embeddings/Microsoft_Visio_2003-2010___6.vsd" ContentType="application/vnd.visio"/>
  <Override PartName="/word/embeddings/Microsoft_Visio___2.vsdx" ContentType="application/vnd.ms-visio.drawing"/>
  <Override PartName="/word/embeddings/Microsoft_Visio___5.vsdx" ContentType="application/vnd.ms-visio.drawing"/>
  <Override PartName="/word/embeddings/Microsoft_Visio___7.vsdx" ContentType="application/vnd.ms-visio.drawing"/>
  <Override PartName="/word/embeddings/Microsoft_Visio___8.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0D979B">
      <w:pPr>
        <w:spacing w:before="240" w:after="240" w:line="300" w:lineRule="auto"/>
        <w:ind w:firstLine="0"/>
        <w:jc w:val="center"/>
        <w:rPr>
          <w:rFonts w:eastAsia="黑体"/>
          <w:sz w:val="32"/>
        </w:rPr>
      </w:pPr>
      <w:bookmarkStart w:id="39" w:name="_GoBack"/>
      <w:bookmarkEnd w:id="39"/>
      <w:r>
        <w:rPr>
          <w:rFonts w:ascii="黑体" w:eastAsia="黑体" w:hAnsiTheme="minorHAnsi" w:cstheme="minorBidi"/>
          <w:sz w:val="32"/>
          <w:szCs w:val="32"/>
          <w:lang w:val="zh-CN"/>
        </w:rPr>
        <w:t>目</w:t>
      </w:r>
      <w:r>
        <w:rPr>
          <w:rFonts w:hint="eastAsia" w:ascii="黑体" w:eastAsia="黑体" w:hAnsiTheme="minorHAnsi" w:cstheme="minorBidi"/>
          <w:sz w:val="32"/>
          <w:szCs w:val="32"/>
          <w:lang w:val="zh-CN"/>
        </w:rPr>
        <w:t xml:space="preserve">    次</w:t>
      </w:r>
    </w:p>
    <w:p w14:paraId="1B884841">
      <w:pPr>
        <w:pStyle w:val="27"/>
        <w:tabs>
          <w:tab w:val="right" w:leader="dot" w:pos="9344"/>
        </w:tabs>
        <w:spacing w:line="300" w:lineRule="auto"/>
        <w:ind w:firstLine="0"/>
        <w:rPr>
          <w:rFonts w:asciiTheme="minorEastAsia" w:hAnsiTheme="minorEastAsia" w:eastAsiaTheme="minorEastAsia" w:cstheme="minorBidi"/>
          <w:sz w:val="21"/>
          <w:szCs w:val="21"/>
        </w:rPr>
      </w:pPr>
      <w:r>
        <w:rPr>
          <w:rStyle w:val="44"/>
          <w:rFonts w:asciiTheme="minorEastAsia" w:hAnsiTheme="minorEastAsia" w:eastAsiaTheme="minorEastAsia" w:cstheme="minorBidi"/>
          <w:sz w:val="21"/>
          <w:szCs w:val="21"/>
        </w:rPr>
        <w:fldChar w:fldCharType="begin"/>
      </w:r>
      <w:r>
        <w:rPr>
          <w:rStyle w:val="44"/>
          <w:rFonts w:asciiTheme="minorEastAsia" w:hAnsiTheme="minorEastAsia" w:eastAsiaTheme="minorEastAsia" w:cstheme="minorBidi"/>
          <w:sz w:val="21"/>
          <w:szCs w:val="21"/>
        </w:rPr>
        <w:instrText xml:space="preserve"> TOC \o "1-2" \h \z \u </w:instrText>
      </w:r>
      <w:r>
        <w:rPr>
          <w:rStyle w:val="44"/>
          <w:rFonts w:asciiTheme="minorEastAsia" w:hAnsiTheme="minorEastAsia" w:eastAsiaTheme="minorEastAsia" w:cstheme="minorBidi"/>
          <w:sz w:val="21"/>
          <w:szCs w:val="21"/>
        </w:rPr>
        <w:fldChar w:fldCharType="separate"/>
      </w:r>
      <w:r>
        <w:fldChar w:fldCharType="begin"/>
      </w:r>
      <w:r>
        <w:instrText xml:space="preserve"> HYPERLINK \l "_Toc195884708" \o "#_Toc195884708" </w:instrText>
      </w:r>
      <w:r>
        <w:fldChar w:fldCharType="separate"/>
      </w:r>
      <w:r>
        <w:rPr>
          <w:rStyle w:val="44"/>
          <w:rFonts w:asciiTheme="minorEastAsia" w:hAnsiTheme="minorEastAsia" w:eastAsiaTheme="minorEastAsia" w:cstheme="minorBidi"/>
          <w:sz w:val="21"/>
          <w:szCs w:val="21"/>
        </w:rPr>
        <w:t>1 范围</w:t>
      </w:r>
      <w:r>
        <w:rPr>
          <w:rFonts w:asciiTheme="minorEastAsia" w:hAnsiTheme="minorEastAsia" w:eastAsiaTheme="minorEastAsia" w:cstheme="minorBidi"/>
          <w:sz w:val="21"/>
          <w:szCs w:val="21"/>
        </w:rPr>
        <w:tab/>
      </w:r>
      <w:r>
        <w:rPr>
          <w:rFonts w:asciiTheme="minorEastAsia" w:hAnsiTheme="minorEastAsia" w:eastAsiaTheme="minorEastAsia" w:cstheme="minorBidi"/>
          <w:sz w:val="21"/>
          <w:szCs w:val="21"/>
        </w:rPr>
        <w:fldChar w:fldCharType="begin"/>
      </w:r>
      <w:r>
        <w:rPr>
          <w:rFonts w:asciiTheme="minorEastAsia" w:hAnsiTheme="minorEastAsia" w:eastAsiaTheme="minorEastAsia" w:cstheme="minorBidi"/>
          <w:sz w:val="21"/>
          <w:szCs w:val="21"/>
        </w:rPr>
        <w:instrText xml:space="preserve"> PAGEREF _Toc195884708 \h </w:instrText>
      </w:r>
      <w:r>
        <w:rPr>
          <w:rFonts w:asciiTheme="minorEastAsia" w:hAnsiTheme="minorEastAsia" w:eastAsiaTheme="minorEastAsia" w:cstheme="minorBidi"/>
          <w:sz w:val="21"/>
          <w:szCs w:val="21"/>
        </w:rPr>
        <w:fldChar w:fldCharType="separate"/>
      </w:r>
      <w:r>
        <w:rPr>
          <w:rFonts w:asciiTheme="minorEastAsia" w:hAnsiTheme="minorEastAsia" w:eastAsiaTheme="minorEastAsia" w:cstheme="minorBidi"/>
          <w:sz w:val="21"/>
          <w:szCs w:val="21"/>
        </w:rPr>
        <w:t>1</w:t>
      </w:r>
      <w:r>
        <w:rPr>
          <w:rFonts w:asciiTheme="minorEastAsia" w:hAnsiTheme="minorEastAsia" w:eastAsiaTheme="minorEastAsia" w:cstheme="minorBidi"/>
          <w:sz w:val="21"/>
          <w:szCs w:val="21"/>
        </w:rPr>
        <w:fldChar w:fldCharType="end"/>
      </w:r>
      <w:r>
        <w:rPr>
          <w:rFonts w:asciiTheme="minorEastAsia" w:hAnsiTheme="minorEastAsia" w:eastAsiaTheme="minorEastAsia" w:cstheme="minorBidi"/>
          <w:sz w:val="21"/>
          <w:szCs w:val="21"/>
        </w:rPr>
        <w:fldChar w:fldCharType="end"/>
      </w:r>
    </w:p>
    <w:p w14:paraId="5844551D">
      <w:pPr>
        <w:pStyle w:val="33"/>
        <w:tabs>
          <w:tab w:val="right" w:leader="dot" w:pos="9344"/>
        </w:tabs>
        <w:spacing w:line="300" w:lineRule="auto"/>
        <w:ind w:firstLine="0"/>
        <w:rPr>
          <w:rFonts w:asciiTheme="minorEastAsia" w:hAnsiTheme="minorEastAsia" w:eastAsiaTheme="minorEastAsia" w:cstheme="minorBidi"/>
          <w:sz w:val="21"/>
          <w:szCs w:val="21"/>
        </w:rPr>
      </w:pPr>
      <w:r>
        <w:fldChar w:fldCharType="begin"/>
      </w:r>
      <w:r>
        <w:instrText xml:space="preserve"> HYPERLINK \l "_Toc195884709" \o "#_Toc195884709" </w:instrText>
      </w:r>
      <w:r>
        <w:fldChar w:fldCharType="separate"/>
      </w:r>
      <w:r>
        <w:rPr>
          <w:rStyle w:val="44"/>
          <w:rFonts w:asciiTheme="minorEastAsia" w:hAnsiTheme="minorEastAsia" w:eastAsiaTheme="minorEastAsia" w:cstheme="minorBidi"/>
          <w:sz w:val="21"/>
          <w:szCs w:val="21"/>
        </w:rPr>
        <w:t>1.1 标识</w:t>
      </w:r>
      <w:r>
        <w:rPr>
          <w:rFonts w:asciiTheme="minorEastAsia" w:hAnsiTheme="minorEastAsia" w:eastAsiaTheme="minorEastAsia" w:cstheme="minorBidi"/>
          <w:sz w:val="21"/>
          <w:szCs w:val="21"/>
        </w:rPr>
        <w:tab/>
      </w:r>
      <w:r>
        <w:rPr>
          <w:rFonts w:asciiTheme="minorEastAsia" w:hAnsiTheme="minorEastAsia" w:eastAsiaTheme="minorEastAsia" w:cstheme="minorBidi"/>
          <w:sz w:val="21"/>
          <w:szCs w:val="21"/>
        </w:rPr>
        <w:fldChar w:fldCharType="begin"/>
      </w:r>
      <w:r>
        <w:rPr>
          <w:rFonts w:asciiTheme="minorEastAsia" w:hAnsiTheme="minorEastAsia" w:eastAsiaTheme="minorEastAsia" w:cstheme="minorBidi"/>
          <w:sz w:val="21"/>
          <w:szCs w:val="21"/>
        </w:rPr>
        <w:instrText xml:space="preserve"> PAGEREF _Toc195884709 \h </w:instrText>
      </w:r>
      <w:r>
        <w:rPr>
          <w:rFonts w:asciiTheme="minorEastAsia" w:hAnsiTheme="minorEastAsia" w:eastAsiaTheme="minorEastAsia" w:cstheme="minorBidi"/>
          <w:sz w:val="21"/>
          <w:szCs w:val="21"/>
        </w:rPr>
        <w:fldChar w:fldCharType="separate"/>
      </w:r>
      <w:r>
        <w:rPr>
          <w:rFonts w:asciiTheme="minorEastAsia" w:hAnsiTheme="minorEastAsia" w:eastAsiaTheme="minorEastAsia" w:cstheme="minorBidi"/>
          <w:sz w:val="21"/>
          <w:szCs w:val="21"/>
        </w:rPr>
        <w:t>1</w:t>
      </w:r>
      <w:r>
        <w:rPr>
          <w:rFonts w:asciiTheme="minorEastAsia" w:hAnsiTheme="minorEastAsia" w:eastAsiaTheme="minorEastAsia" w:cstheme="minorBidi"/>
          <w:sz w:val="21"/>
          <w:szCs w:val="21"/>
        </w:rPr>
        <w:fldChar w:fldCharType="end"/>
      </w:r>
      <w:r>
        <w:rPr>
          <w:rFonts w:asciiTheme="minorEastAsia" w:hAnsiTheme="minorEastAsia" w:eastAsiaTheme="minorEastAsia" w:cstheme="minorBidi"/>
          <w:sz w:val="21"/>
          <w:szCs w:val="21"/>
        </w:rPr>
        <w:fldChar w:fldCharType="end"/>
      </w:r>
    </w:p>
    <w:p w14:paraId="2D27EA71">
      <w:pPr>
        <w:pStyle w:val="33"/>
        <w:tabs>
          <w:tab w:val="right" w:leader="dot" w:pos="9344"/>
        </w:tabs>
        <w:spacing w:line="300" w:lineRule="auto"/>
        <w:ind w:firstLine="0"/>
        <w:rPr>
          <w:rFonts w:asciiTheme="minorEastAsia" w:hAnsiTheme="minorEastAsia" w:eastAsiaTheme="minorEastAsia" w:cstheme="minorBidi"/>
          <w:sz w:val="21"/>
          <w:szCs w:val="21"/>
        </w:rPr>
      </w:pPr>
      <w:r>
        <w:fldChar w:fldCharType="begin"/>
      </w:r>
      <w:r>
        <w:instrText xml:space="preserve"> HYPERLINK \l "_Toc195884710" \o "#_Toc195884710" </w:instrText>
      </w:r>
      <w:r>
        <w:fldChar w:fldCharType="separate"/>
      </w:r>
      <w:r>
        <w:rPr>
          <w:rStyle w:val="44"/>
          <w:rFonts w:asciiTheme="minorEastAsia" w:hAnsiTheme="minorEastAsia" w:eastAsiaTheme="minorEastAsia" w:cstheme="minorBidi"/>
          <w:sz w:val="21"/>
          <w:szCs w:val="21"/>
        </w:rPr>
        <w:t>1.2 系统概述</w:t>
      </w:r>
      <w:r>
        <w:rPr>
          <w:rFonts w:asciiTheme="minorEastAsia" w:hAnsiTheme="minorEastAsia" w:eastAsiaTheme="minorEastAsia" w:cstheme="minorBidi"/>
          <w:sz w:val="21"/>
          <w:szCs w:val="21"/>
        </w:rPr>
        <w:tab/>
      </w:r>
      <w:r>
        <w:rPr>
          <w:rFonts w:asciiTheme="minorEastAsia" w:hAnsiTheme="minorEastAsia" w:eastAsiaTheme="minorEastAsia" w:cstheme="minorBidi"/>
          <w:sz w:val="21"/>
          <w:szCs w:val="21"/>
        </w:rPr>
        <w:fldChar w:fldCharType="begin"/>
      </w:r>
      <w:r>
        <w:rPr>
          <w:rFonts w:asciiTheme="minorEastAsia" w:hAnsiTheme="minorEastAsia" w:eastAsiaTheme="minorEastAsia" w:cstheme="minorBidi"/>
          <w:sz w:val="21"/>
          <w:szCs w:val="21"/>
        </w:rPr>
        <w:instrText xml:space="preserve"> PAGEREF _Toc195884710 \h </w:instrText>
      </w:r>
      <w:r>
        <w:rPr>
          <w:rFonts w:asciiTheme="minorEastAsia" w:hAnsiTheme="minorEastAsia" w:eastAsiaTheme="minorEastAsia" w:cstheme="minorBidi"/>
          <w:sz w:val="21"/>
          <w:szCs w:val="21"/>
        </w:rPr>
        <w:fldChar w:fldCharType="separate"/>
      </w:r>
      <w:r>
        <w:rPr>
          <w:rFonts w:asciiTheme="minorEastAsia" w:hAnsiTheme="minorEastAsia" w:eastAsiaTheme="minorEastAsia" w:cstheme="minorBidi"/>
          <w:sz w:val="21"/>
          <w:szCs w:val="21"/>
        </w:rPr>
        <w:t>1</w:t>
      </w:r>
      <w:r>
        <w:rPr>
          <w:rFonts w:asciiTheme="minorEastAsia" w:hAnsiTheme="minorEastAsia" w:eastAsiaTheme="minorEastAsia" w:cstheme="minorBidi"/>
          <w:sz w:val="21"/>
          <w:szCs w:val="21"/>
        </w:rPr>
        <w:fldChar w:fldCharType="end"/>
      </w:r>
      <w:r>
        <w:rPr>
          <w:rFonts w:asciiTheme="minorEastAsia" w:hAnsiTheme="minorEastAsia" w:eastAsiaTheme="minorEastAsia" w:cstheme="minorBidi"/>
          <w:sz w:val="21"/>
          <w:szCs w:val="21"/>
        </w:rPr>
        <w:fldChar w:fldCharType="end"/>
      </w:r>
    </w:p>
    <w:p w14:paraId="00456175">
      <w:pPr>
        <w:pStyle w:val="33"/>
        <w:tabs>
          <w:tab w:val="right" w:leader="dot" w:pos="9344"/>
        </w:tabs>
        <w:spacing w:line="300" w:lineRule="auto"/>
        <w:ind w:firstLine="0"/>
        <w:rPr>
          <w:rFonts w:asciiTheme="minorEastAsia" w:hAnsiTheme="minorEastAsia" w:eastAsiaTheme="minorEastAsia" w:cstheme="minorBidi"/>
          <w:sz w:val="21"/>
          <w:szCs w:val="21"/>
        </w:rPr>
      </w:pPr>
      <w:r>
        <w:fldChar w:fldCharType="begin"/>
      </w:r>
      <w:r>
        <w:instrText xml:space="preserve"> HYPERLINK \l "_Toc195884711" \o "#_Toc195884711" </w:instrText>
      </w:r>
      <w:r>
        <w:fldChar w:fldCharType="separate"/>
      </w:r>
      <w:r>
        <w:rPr>
          <w:rStyle w:val="44"/>
          <w:rFonts w:asciiTheme="minorEastAsia" w:hAnsiTheme="minorEastAsia" w:eastAsiaTheme="minorEastAsia" w:cstheme="minorBidi"/>
          <w:sz w:val="21"/>
          <w:szCs w:val="21"/>
        </w:rPr>
        <w:t>1.3 文档概述</w:t>
      </w:r>
      <w:r>
        <w:rPr>
          <w:rFonts w:asciiTheme="minorEastAsia" w:hAnsiTheme="minorEastAsia" w:eastAsiaTheme="minorEastAsia" w:cstheme="minorBidi"/>
          <w:sz w:val="21"/>
          <w:szCs w:val="21"/>
        </w:rPr>
        <w:tab/>
      </w:r>
      <w:r>
        <w:rPr>
          <w:rFonts w:asciiTheme="minorEastAsia" w:hAnsiTheme="minorEastAsia" w:eastAsiaTheme="minorEastAsia" w:cstheme="minorBidi"/>
          <w:sz w:val="21"/>
          <w:szCs w:val="21"/>
        </w:rPr>
        <w:fldChar w:fldCharType="begin"/>
      </w:r>
      <w:r>
        <w:rPr>
          <w:rFonts w:asciiTheme="minorEastAsia" w:hAnsiTheme="minorEastAsia" w:eastAsiaTheme="minorEastAsia" w:cstheme="minorBidi"/>
          <w:sz w:val="21"/>
          <w:szCs w:val="21"/>
        </w:rPr>
        <w:instrText xml:space="preserve"> PAGEREF _Toc195884711 \h </w:instrText>
      </w:r>
      <w:r>
        <w:rPr>
          <w:rFonts w:asciiTheme="minorEastAsia" w:hAnsiTheme="minorEastAsia" w:eastAsiaTheme="minorEastAsia" w:cstheme="minorBidi"/>
          <w:sz w:val="21"/>
          <w:szCs w:val="21"/>
        </w:rPr>
        <w:fldChar w:fldCharType="separate"/>
      </w:r>
      <w:r>
        <w:rPr>
          <w:rFonts w:asciiTheme="minorEastAsia" w:hAnsiTheme="minorEastAsia" w:eastAsiaTheme="minorEastAsia" w:cstheme="minorBidi"/>
          <w:sz w:val="21"/>
          <w:szCs w:val="21"/>
        </w:rPr>
        <w:t>2</w:t>
      </w:r>
      <w:r>
        <w:rPr>
          <w:rFonts w:asciiTheme="minorEastAsia" w:hAnsiTheme="minorEastAsia" w:eastAsiaTheme="minorEastAsia" w:cstheme="minorBidi"/>
          <w:sz w:val="21"/>
          <w:szCs w:val="21"/>
        </w:rPr>
        <w:fldChar w:fldCharType="end"/>
      </w:r>
      <w:r>
        <w:rPr>
          <w:rFonts w:asciiTheme="minorEastAsia" w:hAnsiTheme="minorEastAsia" w:eastAsiaTheme="minorEastAsia" w:cstheme="minorBidi"/>
          <w:sz w:val="21"/>
          <w:szCs w:val="21"/>
        </w:rPr>
        <w:fldChar w:fldCharType="end"/>
      </w:r>
    </w:p>
    <w:p w14:paraId="46EDD86C">
      <w:pPr>
        <w:pStyle w:val="27"/>
        <w:tabs>
          <w:tab w:val="right" w:leader="dot" w:pos="9344"/>
        </w:tabs>
        <w:spacing w:line="300" w:lineRule="auto"/>
        <w:ind w:firstLine="0"/>
        <w:rPr>
          <w:rFonts w:asciiTheme="minorEastAsia" w:hAnsiTheme="minorEastAsia" w:eastAsiaTheme="minorEastAsia" w:cstheme="minorBidi"/>
          <w:sz w:val="21"/>
          <w:szCs w:val="21"/>
        </w:rPr>
      </w:pPr>
      <w:r>
        <w:fldChar w:fldCharType="begin"/>
      </w:r>
      <w:r>
        <w:instrText xml:space="preserve"> HYPERLINK \l "_Toc195884712" \o "#_Toc195884712" </w:instrText>
      </w:r>
      <w:r>
        <w:fldChar w:fldCharType="separate"/>
      </w:r>
      <w:r>
        <w:rPr>
          <w:rStyle w:val="44"/>
          <w:rFonts w:asciiTheme="minorEastAsia" w:hAnsiTheme="minorEastAsia" w:eastAsiaTheme="minorEastAsia" w:cstheme="minorBidi"/>
          <w:sz w:val="21"/>
          <w:szCs w:val="21"/>
        </w:rPr>
        <w:t>2 引用文档</w:t>
      </w:r>
      <w:r>
        <w:rPr>
          <w:rFonts w:asciiTheme="minorEastAsia" w:hAnsiTheme="minorEastAsia" w:eastAsiaTheme="minorEastAsia" w:cstheme="minorBidi"/>
          <w:sz w:val="21"/>
          <w:szCs w:val="21"/>
        </w:rPr>
        <w:tab/>
      </w:r>
      <w:r>
        <w:rPr>
          <w:rFonts w:asciiTheme="minorEastAsia" w:hAnsiTheme="minorEastAsia" w:eastAsiaTheme="minorEastAsia" w:cstheme="minorBidi"/>
          <w:sz w:val="21"/>
          <w:szCs w:val="21"/>
        </w:rPr>
        <w:fldChar w:fldCharType="begin"/>
      </w:r>
      <w:r>
        <w:rPr>
          <w:rFonts w:asciiTheme="minorEastAsia" w:hAnsiTheme="minorEastAsia" w:eastAsiaTheme="minorEastAsia" w:cstheme="minorBidi"/>
          <w:sz w:val="21"/>
          <w:szCs w:val="21"/>
        </w:rPr>
        <w:instrText xml:space="preserve"> PAGEREF _Toc195884712 \h </w:instrText>
      </w:r>
      <w:r>
        <w:rPr>
          <w:rFonts w:asciiTheme="minorEastAsia" w:hAnsiTheme="minorEastAsia" w:eastAsiaTheme="minorEastAsia" w:cstheme="minorBidi"/>
          <w:sz w:val="21"/>
          <w:szCs w:val="21"/>
        </w:rPr>
        <w:fldChar w:fldCharType="separate"/>
      </w:r>
      <w:r>
        <w:rPr>
          <w:rFonts w:asciiTheme="minorEastAsia" w:hAnsiTheme="minorEastAsia" w:eastAsiaTheme="minorEastAsia" w:cstheme="minorBidi"/>
          <w:sz w:val="21"/>
          <w:szCs w:val="21"/>
        </w:rPr>
        <w:t>2</w:t>
      </w:r>
      <w:r>
        <w:rPr>
          <w:rFonts w:asciiTheme="minorEastAsia" w:hAnsiTheme="minorEastAsia" w:eastAsiaTheme="minorEastAsia" w:cstheme="minorBidi"/>
          <w:sz w:val="21"/>
          <w:szCs w:val="21"/>
        </w:rPr>
        <w:fldChar w:fldCharType="end"/>
      </w:r>
      <w:r>
        <w:rPr>
          <w:rFonts w:asciiTheme="minorEastAsia" w:hAnsiTheme="minorEastAsia" w:eastAsiaTheme="minorEastAsia" w:cstheme="minorBidi"/>
          <w:sz w:val="21"/>
          <w:szCs w:val="21"/>
        </w:rPr>
        <w:fldChar w:fldCharType="end"/>
      </w:r>
    </w:p>
    <w:p w14:paraId="5728151E">
      <w:pPr>
        <w:pStyle w:val="27"/>
        <w:tabs>
          <w:tab w:val="right" w:leader="dot" w:pos="9344"/>
        </w:tabs>
        <w:spacing w:line="300" w:lineRule="auto"/>
        <w:ind w:firstLine="0"/>
        <w:rPr>
          <w:rFonts w:asciiTheme="minorEastAsia" w:hAnsiTheme="minorEastAsia" w:eastAsiaTheme="minorEastAsia" w:cstheme="minorBidi"/>
          <w:sz w:val="21"/>
          <w:szCs w:val="21"/>
        </w:rPr>
      </w:pPr>
      <w:r>
        <w:fldChar w:fldCharType="begin"/>
      </w:r>
      <w:r>
        <w:instrText xml:space="preserve"> HYPERLINK \l "_Toc195884713" \o "#_Toc195884713" </w:instrText>
      </w:r>
      <w:r>
        <w:fldChar w:fldCharType="separate"/>
      </w:r>
      <w:r>
        <w:rPr>
          <w:rStyle w:val="44"/>
          <w:rFonts w:asciiTheme="minorEastAsia" w:hAnsiTheme="minorEastAsia" w:eastAsiaTheme="minorEastAsia" w:cstheme="minorBidi"/>
          <w:sz w:val="21"/>
          <w:szCs w:val="21"/>
        </w:rPr>
        <w:t>3 需求</w:t>
      </w:r>
      <w:r>
        <w:rPr>
          <w:rFonts w:asciiTheme="minorEastAsia" w:hAnsiTheme="minorEastAsia" w:eastAsiaTheme="minorEastAsia" w:cstheme="minorBidi"/>
          <w:sz w:val="21"/>
          <w:szCs w:val="21"/>
        </w:rPr>
        <w:tab/>
      </w:r>
      <w:r>
        <w:rPr>
          <w:rFonts w:asciiTheme="minorEastAsia" w:hAnsiTheme="minorEastAsia" w:eastAsiaTheme="minorEastAsia" w:cstheme="minorBidi"/>
          <w:sz w:val="21"/>
          <w:szCs w:val="21"/>
        </w:rPr>
        <w:fldChar w:fldCharType="begin"/>
      </w:r>
      <w:r>
        <w:rPr>
          <w:rFonts w:asciiTheme="minorEastAsia" w:hAnsiTheme="minorEastAsia" w:eastAsiaTheme="minorEastAsia" w:cstheme="minorBidi"/>
          <w:sz w:val="21"/>
          <w:szCs w:val="21"/>
        </w:rPr>
        <w:instrText xml:space="preserve"> PAGEREF _Toc195884713 \h </w:instrText>
      </w:r>
      <w:r>
        <w:rPr>
          <w:rFonts w:asciiTheme="minorEastAsia" w:hAnsiTheme="minorEastAsia" w:eastAsiaTheme="minorEastAsia" w:cstheme="minorBidi"/>
          <w:sz w:val="21"/>
          <w:szCs w:val="21"/>
        </w:rPr>
        <w:fldChar w:fldCharType="separate"/>
      </w:r>
      <w:r>
        <w:rPr>
          <w:rFonts w:asciiTheme="minorEastAsia" w:hAnsiTheme="minorEastAsia" w:eastAsiaTheme="minorEastAsia" w:cstheme="minorBidi"/>
          <w:sz w:val="21"/>
          <w:szCs w:val="21"/>
        </w:rPr>
        <w:t>3</w:t>
      </w:r>
      <w:r>
        <w:rPr>
          <w:rFonts w:asciiTheme="minorEastAsia" w:hAnsiTheme="minorEastAsia" w:eastAsiaTheme="minorEastAsia" w:cstheme="minorBidi"/>
          <w:sz w:val="21"/>
          <w:szCs w:val="21"/>
        </w:rPr>
        <w:fldChar w:fldCharType="end"/>
      </w:r>
      <w:r>
        <w:rPr>
          <w:rFonts w:asciiTheme="minorEastAsia" w:hAnsiTheme="minorEastAsia" w:eastAsiaTheme="minorEastAsia" w:cstheme="minorBidi"/>
          <w:sz w:val="21"/>
          <w:szCs w:val="21"/>
        </w:rPr>
        <w:fldChar w:fldCharType="end"/>
      </w:r>
    </w:p>
    <w:p w14:paraId="521D003D">
      <w:pPr>
        <w:pStyle w:val="33"/>
        <w:tabs>
          <w:tab w:val="right" w:leader="dot" w:pos="9344"/>
        </w:tabs>
        <w:spacing w:line="300" w:lineRule="auto"/>
        <w:ind w:firstLine="0"/>
        <w:rPr>
          <w:rFonts w:asciiTheme="minorEastAsia" w:hAnsiTheme="minorEastAsia" w:eastAsiaTheme="minorEastAsia" w:cstheme="minorBidi"/>
          <w:sz w:val="21"/>
          <w:szCs w:val="21"/>
        </w:rPr>
      </w:pPr>
      <w:r>
        <w:fldChar w:fldCharType="begin"/>
      </w:r>
      <w:r>
        <w:instrText xml:space="preserve"> HYPERLINK \l "_Toc195884714" \o "#_Toc195884714" </w:instrText>
      </w:r>
      <w:r>
        <w:fldChar w:fldCharType="separate"/>
      </w:r>
      <w:r>
        <w:rPr>
          <w:rStyle w:val="44"/>
          <w:rFonts w:asciiTheme="minorEastAsia" w:hAnsiTheme="minorEastAsia" w:eastAsiaTheme="minorEastAsia" w:cstheme="minorBidi"/>
          <w:sz w:val="21"/>
          <w:szCs w:val="21"/>
        </w:rPr>
        <w:t>3.1 要求的状态和方式</w:t>
      </w:r>
      <w:r>
        <w:rPr>
          <w:rFonts w:asciiTheme="minorEastAsia" w:hAnsiTheme="minorEastAsia" w:eastAsiaTheme="minorEastAsia" w:cstheme="minorBidi"/>
          <w:sz w:val="21"/>
          <w:szCs w:val="21"/>
        </w:rPr>
        <w:tab/>
      </w:r>
      <w:r>
        <w:rPr>
          <w:rFonts w:asciiTheme="minorEastAsia" w:hAnsiTheme="minorEastAsia" w:eastAsiaTheme="minorEastAsia" w:cstheme="minorBidi"/>
          <w:sz w:val="21"/>
          <w:szCs w:val="21"/>
        </w:rPr>
        <w:fldChar w:fldCharType="begin"/>
      </w:r>
      <w:r>
        <w:rPr>
          <w:rFonts w:asciiTheme="minorEastAsia" w:hAnsiTheme="minorEastAsia" w:eastAsiaTheme="minorEastAsia" w:cstheme="minorBidi"/>
          <w:sz w:val="21"/>
          <w:szCs w:val="21"/>
        </w:rPr>
        <w:instrText xml:space="preserve"> PAGEREF _Toc195884714 \h </w:instrText>
      </w:r>
      <w:r>
        <w:rPr>
          <w:rFonts w:asciiTheme="minorEastAsia" w:hAnsiTheme="minorEastAsia" w:eastAsiaTheme="minorEastAsia" w:cstheme="minorBidi"/>
          <w:sz w:val="21"/>
          <w:szCs w:val="21"/>
        </w:rPr>
        <w:fldChar w:fldCharType="separate"/>
      </w:r>
      <w:r>
        <w:rPr>
          <w:rFonts w:asciiTheme="minorEastAsia" w:hAnsiTheme="minorEastAsia" w:eastAsiaTheme="minorEastAsia" w:cstheme="minorBidi"/>
          <w:sz w:val="21"/>
          <w:szCs w:val="21"/>
        </w:rPr>
        <w:t>3</w:t>
      </w:r>
      <w:r>
        <w:rPr>
          <w:rFonts w:asciiTheme="minorEastAsia" w:hAnsiTheme="minorEastAsia" w:eastAsiaTheme="minorEastAsia" w:cstheme="minorBidi"/>
          <w:sz w:val="21"/>
          <w:szCs w:val="21"/>
        </w:rPr>
        <w:fldChar w:fldCharType="end"/>
      </w:r>
      <w:r>
        <w:rPr>
          <w:rFonts w:asciiTheme="minorEastAsia" w:hAnsiTheme="minorEastAsia" w:eastAsiaTheme="minorEastAsia" w:cstheme="minorBidi"/>
          <w:sz w:val="21"/>
          <w:szCs w:val="21"/>
        </w:rPr>
        <w:fldChar w:fldCharType="end"/>
      </w:r>
    </w:p>
    <w:p w14:paraId="1B70F4C9">
      <w:pPr>
        <w:pStyle w:val="33"/>
        <w:tabs>
          <w:tab w:val="right" w:leader="dot" w:pos="9344"/>
        </w:tabs>
        <w:spacing w:line="300" w:lineRule="auto"/>
        <w:ind w:firstLine="0"/>
        <w:rPr>
          <w:rFonts w:asciiTheme="minorEastAsia" w:hAnsiTheme="minorEastAsia" w:eastAsiaTheme="minorEastAsia" w:cstheme="minorBidi"/>
          <w:sz w:val="21"/>
          <w:szCs w:val="21"/>
        </w:rPr>
      </w:pPr>
      <w:r>
        <w:fldChar w:fldCharType="begin"/>
      </w:r>
      <w:r>
        <w:instrText xml:space="preserve"> HYPERLINK \l "_Toc195884715" \o "#_Toc195884715" </w:instrText>
      </w:r>
      <w:r>
        <w:fldChar w:fldCharType="separate"/>
      </w:r>
      <w:r>
        <w:rPr>
          <w:rStyle w:val="44"/>
          <w:rFonts w:asciiTheme="minorEastAsia" w:hAnsiTheme="minorEastAsia" w:eastAsiaTheme="minorEastAsia" w:cstheme="minorBidi"/>
          <w:sz w:val="21"/>
          <w:szCs w:val="21"/>
        </w:rPr>
        <w:t>3.2 CSCI能力需求</w:t>
      </w:r>
      <w:r>
        <w:rPr>
          <w:rFonts w:asciiTheme="minorEastAsia" w:hAnsiTheme="minorEastAsia" w:eastAsiaTheme="minorEastAsia" w:cstheme="minorBidi"/>
          <w:sz w:val="21"/>
          <w:szCs w:val="21"/>
        </w:rPr>
        <w:tab/>
      </w:r>
      <w:r>
        <w:rPr>
          <w:rFonts w:asciiTheme="minorEastAsia" w:hAnsiTheme="minorEastAsia" w:eastAsiaTheme="minorEastAsia" w:cstheme="minorBidi"/>
          <w:sz w:val="21"/>
          <w:szCs w:val="21"/>
        </w:rPr>
        <w:fldChar w:fldCharType="begin"/>
      </w:r>
      <w:r>
        <w:rPr>
          <w:rFonts w:asciiTheme="minorEastAsia" w:hAnsiTheme="minorEastAsia" w:eastAsiaTheme="minorEastAsia" w:cstheme="minorBidi"/>
          <w:sz w:val="21"/>
          <w:szCs w:val="21"/>
        </w:rPr>
        <w:instrText xml:space="preserve"> PAGEREF _Toc195884715 \h </w:instrText>
      </w:r>
      <w:r>
        <w:rPr>
          <w:rFonts w:asciiTheme="minorEastAsia" w:hAnsiTheme="minorEastAsia" w:eastAsiaTheme="minorEastAsia" w:cstheme="minorBidi"/>
          <w:sz w:val="21"/>
          <w:szCs w:val="21"/>
        </w:rPr>
        <w:fldChar w:fldCharType="separate"/>
      </w:r>
      <w:r>
        <w:rPr>
          <w:rFonts w:asciiTheme="minorEastAsia" w:hAnsiTheme="minorEastAsia" w:eastAsiaTheme="minorEastAsia" w:cstheme="minorBidi"/>
          <w:sz w:val="21"/>
          <w:szCs w:val="21"/>
        </w:rPr>
        <w:t>6</w:t>
      </w:r>
      <w:r>
        <w:rPr>
          <w:rFonts w:asciiTheme="minorEastAsia" w:hAnsiTheme="minorEastAsia" w:eastAsiaTheme="minorEastAsia" w:cstheme="minorBidi"/>
          <w:sz w:val="21"/>
          <w:szCs w:val="21"/>
        </w:rPr>
        <w:fldChar w:fldCharType="end"/>
      </w:r>
      <w:r>
        <w:rPr>
          <w:rFonts w:asciiTheme="minorEastAsia" w:hAnsiTheme="minorEastAsia" w:eastAsiaTheme="minorEastAsia" w:cstheme="minorBidi"/>
          <w:sz w:val="21"/>
          <w:szCs w:val="21"/>
        </w:rPr>
        <w:fldChar w:fldCharType="end"/>
      </w:r>
    </w:p>
    <w:p w14:paraId="28B6B10C">
      <w:pPr>
        <w:pStyle w:val="33"/>
        <w:tabs>
          <w:tab w:val="right" w:leader="dot" w:pos="9344"/>
        </w:tabs>
        <w:spacing w:line="300" w:lineRule="auto"/>
        <w:ind w:firstLine="0"/>
        <w:rPr>
          <w:rFonts w:asciiTheme="minorEastAsia" w:hAnsiTheme="minorEastAsia" w:eastAsiaTheme="minorEastAsia" w:cstheme="minorBidi"/>
          <w:sz w:val="21"/>
          <w:szCs w:val="21"/>
        </w:rPr>
      </w:pPr>
      <w:r>
        <w:fldChar w:fldCharType="begin"/>
      </w:r>
      <w:r>
        <w:instrText xml:space="preserve"> HYPERLINK \l "_Toc195884716" \o "#_Toc195884716" </w:instrText>
      </w:r>
      <w:r>
        <w:fldChar w:fldCharType="separate"/>
      </w:r>
      <w:r>
        <w:rPr>
          <w:rStyle w:val="44"/>
          <w:rFonts w:asciiTheme="minorEastAsia" w:hAnsiTheme="minorEastAsia" w:eastAsiaTheme="minorEastAsia" w:cstheme="minorBidi"/>
          <w:sz w:val="21"/>
          <w:szCs w:val="21"/>
        </w:rPr>
        <w:t>3.3 CSCI软件外部接口需求</w:t>
      </w:r>
      <w:r>
        <w:rPr>
          <w:rFonts w:asciiTheme="minorEastAsia" w:hAnsiTheme="minorEastAsia" w:eastAsiaTheme="minorEastAsia" w:cstheme="minorBidi"/>
          <w:sz w:val="21"/>
          <w:szCs w:val="21"/>
        </w:rPr>
        <w:tab/>
      </w:r>
      <w:r>
        <w:rPr>
          <w:rFonts w:asciiTheme="minorEastAsia" w:hAnsiTheme="minorEastAsia" w:eastAsiaTheme="minorEastAsia" w:cstheme="minorBidi"/>
          <w:sz w:val="21"/>
          <w:szCs w:val="21"/>
        </w:rPr>
        <w:fldChar w:fldCharType="begin"/>
      </w:r>
      <w:r>
        <w:rPr>
          <w:rFonts w:asciiTheme="minorEastAsia" w:hAnsiTheme="minorEastAsia" w:eastAsiaTheme="minorEastAsia" w:cstheme="minorBidi"/>
          <w:sz w:val="21"/>
          <w:szCs w:val="21"/>
        </w:rPr>
        <w:instrText xml:space="preserve"> PAGEREF _Toc195884716 \h </w:instrText>
      </w:r>
      <w:r>
        <w:rPr>
          <w:rFonts w:asciiTheme="minorEastAsia" w:hAnsiTheme="minorEastAsia" w:eastAsiaTheme="minorEastAsia" w:cstheme="minorBidi"/>
          <w:sz w:val="21"/>
          <w:szCs w:val="21"/>
        </w:rPr>
        <w:fldChar w:fldCharType="separate"/>
      </w:r>
      <w:r>
        <w:rPr>
          <w:rFonts w:asciiTheme="minorEastAsia" w:hAnsiTheme="minorEastAsia" w:eastAsiaTheme="minorEastAsia" w:cstheme="minorBidi"/>
          <w:sz w:val="21"/>
          <w:szCs w:val="21"/>
        </w:rPr>
        <w:t>13</w:t>
      </w:r>
      <w:r>
        <w:rPr>
          <w:rFonts w:asciiTheme="minorEastAsia" w:hAnsiTheme="minorEastAsia" w:eastAsiaTheme="minorEastAsia" w:cstheme="minorBidi"/>
          <w:sz w:val="21"/>
          <w:szCs w:val="21"/>
        </w:rPr>
        <w:fldChar w:fldCharType="end"/>
      </w:r>
      <w:r>
        <w:rPr>
          <w:rFonts w:asciiTheme="minorEastAsia" w:hAnsiTheme="minorEastAsia" w:eastAsiaTheme="minorEastAsia" w:cstheme="minorBidi"/>
          <w:sz w:val="21"/>
          <w:szCs w:val="21"/>
        </w:rPr>
        <w:fldChar w:fldCharType="end"/>
      </w:r>
    </w:p>
    <w:p w14:paraId="14602BF4">
      <w:pPr>
        <w:pStyle w:val="33"/>
        <w:tabs>
          <w:tab w:val="right" w:leader="dot" w:pos="9344"/>
        </w:tabs>
        <w:spacing w:line="300" w:lineRule="auto"/>
        <w:ind w:firstLine="0"/>
        <w:rPr>
          <w:rFonts w:asciiTheme="minorEastAsia" w:hAnsiTheme="minorEastAsia" w:eastAsiaTheme="minorEastAsia" w:cstheme="minorBidi"/>
          <w:sz w:val="21"/>
          <w:szCs w:val="21"/>
        </w:rPr>
      </w:pPr>
      <w:r>
        <w:fldChar w:fldCharType="begin"/>
      </w:r>
      <w:r>
        <w:instrText xml:space="preserve"> HYPERLINK \l "_Toc195884717" \o "#_Toc195884717" </w:instrText>
      </w:r>
      <w:r>
        <w:fldChar w:fldCharType="separate"/>
      </w:r>
      <w:r>
        <w:rPr>
          <w:rStyle w:val="44"/>
          <w:rFonts w:asciiTheme="minorEastAsia" w:hAnsiTheme="minorEastAsia" w:eastAsiaTheme="minorEastAsia" w:cstheme="minorBidi"/>
          <w:sz w:val="21"/>
          <w:szCs w:val="21"/>
        </w:rPr>
        <w:t>3.4 软件内部接口需求</w:t>
      </w:r>
      <w:r>
        <w:rPr>
          <w:rFonts w:asciiTheme="minorEastAsia" w:hAnsiTheme="minorEastAsia" w:eastAsiaTheme="minorEastAsia" w:cstheme="minorBidi"/>
          <w:sz w:val="21"/>
          <w:szCs w:val="21"/>
        </w:rPr>
        <w:tab/>
      </w:r>
      <w:r>
        <w:rPr>
          <w:rFonts w:asciiTheme="minorEastAsia" w:hAnsiTheme="minorEastAsia" w:eastAsiaTheme="minorEastAsia" w:cstheme="minorBidi"/>
          <w:sz w:val="21"/>
          <w:szCs w:val="21"/>
        </w:rPr>
        <w:fldChar w:fldCharType="begin"/>
      </w:r>
      <w:r>
        <w:rPr>
          <w:rFonts w:asciiTheme="minorEastAsia" w:hAnsiTheme="minorEastAsia" w:eastAsiaTheme="minorEastAsia" w:cstheme="minorBidi"/>
          <w:sz w:val="21"/>
          <w:szCs w:val="21"/>
        </w:rPr>
        <w:instrText xml:space="preserve"> PAGEREF _Toc195884717 \h </w:instrText>
      </w:r>
      <w:r>
        <w:rPr>
          <w:rFonts w:asciiTheme="minorEastAsia" w:hAnsiTheme="minorEastAsia" w:eastAsiaTheme="minorEastAsia" w:cstheme="minorBidi"/>
          <w:sz w:val="21"/>
          <w:szCs w:val="21"/>
        </w:rPr>
        <w:fldChar w:fldCharType="separate"/>
      </w:r>
      <w:r>
        <w:rPr>
          <w:rFonts w:asciiTheme="minorEastAsia" w:hAnsiTheme="minorEastAsia" w:eastAsiaTheme="minorEastAsia" w:cstheme="minorBidi"/>
          <w:sz w:val="21"/>
          <w:szCs w:val="21"/>
        </w:rPr>
        <w:t>17</w:t>
      </w:r>
      <w:r>
        <w:rPr>
          <w:rFonts w:asciiTheme="minorEastAsia" w:hAnsiTheme="minorEastAsia" w:eastAsiaTheme="minorEastAsia" w:cstheme="minorBidi"/>
          <w:sz w:val="21"/>
          <w:szCs w:val="21"/>
        </w:rPr>
        <w:fldChar w:fldCharType="end"/>
      </w:r>
      <w:r>
        <w:rPr>
          <w:rFonts w:asciiTheme="minorEastAsia" w:hAnsiTheme="minorEastAsia" w:eastAsiaTheme="minorEastAsia" w:cstheme="minorBidi"/>
          <w:sz w:val="21"/>
          <w:szCs w:val="21"/>
        </w:rPr>
        <w:fldChar w:fldCharType="end"/>
      </w:r>
    </w:p>
    <w:p w14:paraId="3BF8A9AE">
      <w:pPr>
        <w:pStyle w:val="33"/>
        <w:tabs>
          <w:tab w:val="right" w:leader="dot" w:pos="9344"/>
        </w:tabs>
        <w:spacing w:line="300" w:lineRule="auto"/>
        <w:ind w:firstLine="0"/>
        <w:rPr>
          <w:rFonts w:asciiTheme="minorEastAsia" w:hAnsiTheme="minorEastAsia" w:eastAsiaTheme="minorEastAsia" w:cstheme="minorBidi"/>
          <w:sz w:val="21"/>
          <w:szCs w:val="21"/>
        </w:rPr>
      </w:pPr>
      <w:r>
        <w:fldChar w:fldCharType="begin"/>
      </w:r>
      <w:r>
        <w:instrText xml:space="preserve"> HYPERLINK \l "_Toc195884718" \o "#_Toc195884718" </w:instrText>
      </w:r>
      <w:r>
        <w:fldChar w:fldCharType="separate"/>
      </w:r>
      <w:r>
        <w:rPr>
          <w:rStyle w:val="44"/>
          <w:rFonts w:asciiTheme="minorEastAsia" w:hAnsiTheme="minorEastAsia" w:eastAsiaTheme="minorEastAsia" w:cstheme="minorBidi"/>
          <w:sz w:val="21"/>
          <w:szCs w:val="21"/>
        </w:rPr>
        <w:t>3.5 CSCI内部数据需求</w:t>
      </w:r>
      <w:r>
        <w:rPr>
          <w:rFonts w:asciiTheme="minorEastAsia" w:hAnsiTheme="minorEastAsia" w:eastAsiaTheme="minorEastAsia" w:cstheme="minorBidi"/>
          <w:sz w:val="21"/>
          <w:szCs w:val="21"/>
        </w:rPr>
        <w:tab/>
      </w:r>
      <w:r>
        <w:rPr>
          <w:rFonts w:asciiTheme="minorEastAsia" w:hAnsiTheme="minorEastAsia" w:eastAsiaTheme="minorEastAsia" w:cstheme="minorBidi"/>
          <w:sz w:val="21"/>
          <w:szCs w:val="21"/>
        </w:rPr>
        <w:fldChar w:fldCharType="begin"/>
      </w:r>
      <w:r>
        <w:rPr>
          <w:rFonts w:asciiTheme="minorEastAsia" w:hAnsiTheme="minorEastAsia" w:eastAsiaTheme="minorEastAsia" w:cstheme="minorBidi"/>
          <w:sz w:val="21"/>
          <w:szCs w:val="21"/>
        </w:rPr>
        <w:instrText xml:space="preserve"> PAGEREF _Toc195884718 \h </w:instrText>
      </w:r>
      <w:r>
        <w:rPr>
          <w:rFonts w:asciiTheme="minorEastAsia" w:hAnsiTheme="minorEastAsia" w:eastAsiaTheme="minorEastAsia" w:cstheme="minorBidi"/>
          <w:sz w:val="21"/>
          <w:szCs w:val="21"/>
        </w:rPr>
        <w:fldChar w:fldCharType="separate"/>
      </w:r>
      <w:r>
        <w:rPr>
          <w:rFonts w:asciiTheme="minorEastAsia" w:hAnsiTheme="minorEastAsia" w:eastAsiaTheme="minorEastAsia" w:cstheme="minorBidi"/>
          <w:sz w:val="21"/>
          <w:szCs w:val="21"/>
        </w:rPr>
        <w:t>18</w:t>
      </w:r>
      <w:r>
        <w:rPr>
          <w:rFonts w:asciiTheme="minorEastAsia" w:hAnsiTheme="minorEastAsia" w:eastAsiaTheme="minorEastAsia" w:cstheme="minorBidi"/>
          <w:sz w:val="21"/>
          <w:szCs w:val="21"/>
        </w:rPr>
        <w:fldChar w:fldCharType="end"/>
      </w:r>
      <w:r>
        <w:rPr>
          <w:rFonts w:asciiTheme="minorEastAsia" w:hAnsiTheme="minorEastAsia" w:eastAsiaTheme="minorEastAsia" w:cstheme="minorBidi"/>
          <w:sz w:val="21"/>
          <w:szCs w:val="21"/>
        </w:rPr>
        <w:fldChar w:fldCharType="end"/>
      </w:r>
    </w:p>
    <w:p w14:paraId="5640AA38">
      <w:pPr>
        <w:pStyle w:val="33"/>
        <w:tabs>
          <w:tab w:val="right" w:leader="dot" w:pos="9344"/>
        </w:tabs>
        <w:spacing w:line="300" w:lineRule="auto"/>
        <w:ind w:firstLine="0"/>
        <w:rPr>
          <w:rFonts w:asciiTheme="minorEastAsia" w:hAnsiTheme="minorEastAsia" w:eastAsiaTheme="minorEastAsia" w:cstheme="minorBidi"/>
          <w:sz w:val="21"/>
          <w:szCs w:val="21"/>
        </w:rPr>
      </w:pPr>
      <w:r>
        <w:fldChar w:fldCharType="begin"/>
      </w:r>
      <w:r>
        <w:instrText xml:space="preserve"> HYPERLINK \l "_Toc195884719" \o "#_Toc195884719" </w:instrText>
      </w:r>
      <w:r>
        <w:fldChar w:fldCharType="separate"/>
      </w:r>
      <w:r>
        <w:rPr>
          <w:rStyle w:val="44"/>
          <w:rFonts w:asciiTheme="minorEastAsia" w:hAnsiTheme="minorEastAsia" w:eastAsiaTheme="minorEastAsia" w:cstheme="minorBidi"/>
          <w:sz w:val="21"/>
          <w:szCs w:val="21"/>
        </w:rPr>
        <w:t>3.6 适应性需求</w:t>
      </w:r>
      <w:r>
        <w:rPr>
          <w:rFonts w:asciiTheme="minorEastAsia" w:hAnsiTheme="minorEastAsia" w:eastAsiaTheme="minorEastAsia" w:cstheme="minorBidi"/>
          <w:sz w:val="21"/>
          <w:szCs w:val="21"/>
        </w:rPr>
        <w:tab/>
      </w:r>
      <w:r>
        <w:rPr>
          <w:rFonts w:asciiTheme="minorEastAsia" w:hAnsiTheme="minorEastAsia" w:eastAsiaTheme="minorEastAsia" w:cstheme="minorBidi"/>
          <w:sz w:val="21"/>
          <w:szCs w:val="21"/>
        </w:rPr>
        <w:fldChar w:fldCharType="begin"/>
      </w:r>
      <w:r>
        <w:rPr>
          <w:rFonts w:asciiTheme="minorEastAsia" w:hAnsiTheme="minorEastAsia" w:eastAsiaTheme="minorEastAsia" w:cstheme="minorBidi"/>
          <w:sz w:val="21"/>
          <w:szCs w:val="21"/>
        </w:rPr>
        <w:instrText xml:space="preserve"> PAGEREF _Toc195884719 \h </w:instrText>
      </w:r>
      <w:r>
        <w:rPr>
          <w:rFonts w:asciiTheme="minorEastAsia" w:hAnsiTheme="minorEastAsia" w:eastAsiaTheme="minorEastAsia" w:cstheme="minorBidi"/>
          <w:sz w:val="21"/>
          <w:szCs w:val="21"/>
        </w:rPr>
        <w:fldChar w:fldCharType="separate"/>
      </w:r>
      <w:r>
        <w:rPr>
          <w:rFonts w:asciiTheme="minorEastAsia" w:hAnsiTheme="minorEastAsia" w:eastAsiaTheme="minorEastAsia" w:cstheme="minorBidi"/>
          <w:sz w:val="21"/>
          <w:szCs w:val="21"/>
        </w:rPr>
        <w:t>19</w:t>
      </w:r>
      <w:r>
        <w:rPr>
          <w:rFonts w:asciiTheme="minorEastAsia" w:hAnsiTheme="minorEastAsia" w:eastAsiaTheme="minorEastAsia" w:cstheme="minorBidi"/>
          <w:sz w:val="21"/>
          <w:szCs w:val="21"/>
        </w:rPr>
        <w:fldChar w:fldCharType="end"/>
      </w:r>
      <w:r>
        <w:rPr>
          <w:rFonts w:asciiTheme="minorEastAsia" w:hAnsiTheme="minorEastAsia" w:eastAsiaTheme="minorEastAsia" w:cstheme="minorBidi"/>
          <w:sz w:val="21"/>
          <w:szCs w:val="21"/>
        </w:rPr>
        <w:fldChar w:fldCharType="end"/>
      </w:r>
    </w:p>
    <w:p w14:paraId="13A2FF80">
      <w:pPr>
        <w:pStyle w:val="33"/>
        <w:tabs>
          <w:tab w:val="right" w:leader="dot" w:pos="9344"/>
        </w:tabs>
        <w:spacing w:line="300" w:lineRule="auto"/>
        <w:ind w:firstLine="0"/>
        <w:rPr>
          <w:rFonts w:asciiTheme="minorEastAsia" w:hAnsiTheme="minorEastAsia" w:eastAsiaTheme="minorEastAsia" w:cstheme="minorBidi"/>
          <w:sz w:val="21"/>
          <w:szCs w:val="21"/>
        </w:rPr>
      </w:pPr>
      <w:r>
        <w:fldChar w:fldCharType="begin"/>
      </w:r>
      <w:r>
        <w:instrText xml:space="preserve"> HYPERLINK \l "_Toc195884720" \o "#_Toc195884720" </w:instrText>
      </w:r>
      <w:r>
        <w:fldChar w:fldCharType="separate"/>
      </w:r>
      <w:r>
        <w:rPr>
          <w:rStyle w:val="44"/>
          <w:rFonts w:asciiTheme="minorEastAsia" w:hAnsiTheme="minorEastAsia" w:eastAsiaTheme="minorEastAsia" w:cstheme="minorBidi"/>
          <w:sz w:val="21"/>
          <w:szCs w:val="21"/>
        </w:rPr>
        <w:t>3.7 保密性（Security）需求</w:t>
      </w:r>
      <w:r>
        <w:rPr>
          <w:rFonts w:asciiTheme="minorEastAsia" w:hAnsiTheme="minorEastAsia" w:eastAsiaTheme="minorEastAsia" w:cstheme="minorBidi"/>
          <w:sz w:val="21"/>
          <w:szCs w:val="21"/>
        </w:rPr>
        <w:tab/>
      </w:r>
      <w:r>
        <w:rPr>
          <w:rFonts w:asciiTheme="minorEastAsia" w:hAnsiTheme="minorEastAsia" w:eastAsiaTheme="minorEastAsia" w:cstheme="minorBidi"/>
          <w:sz w:val="21"/>
          <w:szCs w:val="21"/>
        </w:rPr>
        <w:fldChar w:fldCharType="begin"/>
      </w:r>
      <w:r>
        <w:rPr>
          <w:rFonts w:asciiTheme="minorEastAsia" w:hAnsiTheme="minorEastAsia" w:eastAsiaTheme="minorEastAsia" w:cstheme="minorBidi"/>
          <w:sz w:val="21"/>
          <w:szCs w:val="21"/>
        </w:rPr>
        <w:instrText xml:space="preserve"> PAGEREF _Toc195884720 \h </w:instrText>
      </w:r>
      <w:r>
        <w:rPr>
          <w:rFonts w:asciiTheme="minorEastAsia" w:hAnsiTheme="minorEastAsia" w:eastAsiaTheme="minorEastAsia" w:cstheme="minorBidi"/>
          <w:sz w:val="21"/>
          <w:szCs w:val="21"/>
        </w:rPr>
        <w:fldChar w:fldCharType="separate"/>
      </w:r>
      <w:r>
        <w:rPr>
          <w:rFonts w:asciiTheme="minorEastAsia" w:hAnsiTheme="minorEastAsia" w:eastAsiaTheme="minorEastAsia" w:cstheme="minorBidi"/>
          <w:sz w:val="21"/>
          <w:szCs w:val="21"/>
        </w:rPr>
        <w:t>19</w:t>
      </w:r>
      <w:r>
        <w:rPr>
          <w:rFonts w:asciiTheme="minorEastAsia" w:hAnsiTheme="minorEastAsia" w:eastAsiaTheme="minorEastAsia" w:cstheme="minorBidi"/>
          <w:sz w:val="21"/>
          <w:szCs w:val="21"/>
        </w:rPr>
        <w:fldChar w:fldCharType="end"/>
      </w:r>
      <w:r>
        <w:rPr>
          <w:rFonts w:asciiTheme="minorEastAsia" w:hAnsiTheme="minorEastAsia" w:eastAsiaTheme="minorEastAsia" w:cstheme="minorBidi"/>
          <w:sz w:val="21"/>
          <w:szCs w:val="21"/>
        </w:rPr>
        <w:fldChar w:fldCharType="end"/>
      </w:r>
    </w:p>
    <w:p w14:paraId="3D3756B4">
      <w:pPr>
        <w:pStyle w:val="33"/>
        <w:tabs>
          <w:tab w:val="right" w:leader="dot" w:pos="9344"/>
        </w:tabs>
        <w:spacing w:line="300" w:lineRule="auto"/>
        <w:ind w:firstLine="0"/>
        <w:rPr>
          <w:rFonts w:asciiTheme="minorEastAsia" w:hAnsiTheme="minorEastAsia" w:eastAsiaTheme="minorEastAsia" w:cstheme="minorBidi"/>
          <w:sz w:val="21"/>
          <w:szCs w:val="21"/>
        </w:rPr>
      </w:pPr>
      <w:r>
        <w:fldChar w:fldCharType="begin"/>
      </w:r>
      <w:r>
        <w:instrText xml:space="preserve"> HYPERLINK \l "_Toc195884721" \o "#_Toc195884721" </w:instrText>
      </w:r>
      <w:r>
        <w:fldChar w:fldCharType="separate"/>
      </w:r>
      <w:r>
        <w:rPr>
          <w:rStyle w:val="44"/>
          <w:rFonts w:asciiTheme="minorEastAsia" w:hAnsiTheme="minorEastAsia" w:eastAsiaTheme="minorEastAsia" w:cstheme="minorBidi"/>
          <w:sz w:val="21"/>
          <w:szCs w:val="21"/>
        </w:rPr>
        <w:t>3.8 安全性（Safety）需求</w:t>
      </w:r>
      <w:r>
        <w:rPr>
          <w:rFonts w:asciiTheme="minorEastAsia" w:hAnsiTheme="minorEastAsia" w:eastAsiaTheme="minorEastAsia" w:cstheme="minorBidi"/>
          <w:sz w:val="21"/>
          <w:szCs w:val="21"/>
        </w:rPr>
        <w:tab/>
      </w:r>
      <w:r>
        <w:rPr>
          <w:rFonts w:asciiTheme="minorEastAsia" w:hAnsiTheme="minorEastAsia" w:eastAsiaTheme="minorEastAsia" w:cstheme="minorBidi"/>
          <w:sz w:val="21"/>
          <w:szCs w:val="21"/>
        </w:rPr>
        <w:fldChar w:fldCharType="begin"/>
      </w:r>
      <w:r>
        <w:rPr>
          <w:rFonts w:asciiTheme="minorEastAsia" w:hAnsiTheme="minorEastAsia" w:eastAsiaTheme="minorEastAsia" w:cstheme="minorBidi"/>
          <w:sz w:val="21"/>
          <w:szCs w:val="21"/>
        </w:rPr>
        <w:instrText xml:space="preserve"> PAGEREF _Toc195884721 \h </w:instrText>
      </w:r>
      <w:r>
        <w:rPr>
          <w:rFonts w:asciiTheme="minorEastAsia" w:hAnsiTheme="minorEastAsia" w:eastAsiaTheme="minorEastAsia" w:cstheme="minorBidi"/>
          <w:sz w:val="21"/>
          <w:szCs w:val="21"/>
        </w:rPr>
        <w:fldChar w:fldCharType="separate"/>
      </w:r>
      <w:r>
        <w:rPr>
          <w:rFonts w:asciiTheme="minorEastAsia" w:hAnsiTheme="minorEastAsia" w:eastAsiaTheme="minorEastAsia" w:cstheme="minorBidi"/>
          <w:sz w:val="21"/>
          <w:szCs w:val="21"/>
        </w:rPr>
        <w:t>20</w:t>
      </w:r>
      <w:r>
        <w:rPr>
          <w:rFonts w:asciiTheme="minorEastAsia" w:hAnsiTheme="minorEastAsia" w:eastAsiaTheme="minorEastAsia" w:cstheme="minorBidi"/>
          <w:sz w:val="21"/>
          <w:szCs w:val="21"/>
        </w:rPr>
        <w:fldChar w:fldCharType="end"/>
      </w:r>
      <w:r>
        <w:rPr>
          <w:rFonts w:asciiTheme="minorEastAsia" w:hAnsiTheme="minorEastAsia" w:eastAsiaTheme="minorEastAsia" w:cstheme="minorBidi"/>
          <w:sz w:val="21"/>
          <w:szCs w:val="21"/>
        </w:rPr>
        <w:fldChar w:fldCharType="end"/>
      </w:r>
    </w:p>
    <w:p w14:paraId="678F9341">
      <w:pPr>
        <w:pStyle w:val="33"/>
        <w:tabs>
          <w:tab w:val="right" w:leader="dot" w:pos="9344"/>
        </w:tabs>
        <w:spacing w:line="300" w:lineRule="auto"/>
        <w:ind w:firstLine="0"/>
        <w:rPr>
          <w:rFonts w:asciiTheme="minorEastAsia" w:hAnsiTheme="minorEastAsia" w:eastAsiaTheme="minorEastAsia" w:cstheme="minorBidi"/>
          <w:sz w:val="21"/>
          <w:szCs w:val="21"/>
        </w:rPr>
      </w:pPr>
      <w:r>
        <w:fldChar w:fldCharType="begin"/>
      </w:r>
      <w:r>
        <w:instrText xml:space="preserve"> HYPERLINK \l "_Toc195884722" \o "#_Toc195884722" </w:instrText>
      </w:r>
      <w:r>
        <w:fldChar w:fldCharType="separate"/>
      </w:r>
      <w:r>
        <w:rPr>
          <w:rStyle w:val="44"/>
          <w:rFonts w:asciiTheme="minorEastAsia" w:hAnsiTheme="minorEastAsia" w:eastAsiaTheme="minorEastAsia" w:cstheme="minorBidi"/>
          <w:sz w:val="21"/>
          <w:szCs w:val="21"/>
        </w:rPr>
        <w:t>3.9 CSCI环境适应性需求</w:t>
      </w:r>
      <w:r>
        <w:rPr>
          <w:rFonts w:asciiTheme="minorEastAsia" w:hAnsiTheme="minorEastAsia" w:eastAsiaTheme="minorEastAsia" w:cstheme="minorBidi"/>
          <w:sz w:val="21"/>
          <w:szCs w:val="21"/>
        </w:rPr>
        <w:tab/>
      </w:r>
      <w:r>
        <w:rPr>
          <w:rFonts w:asciiTheme="minorEastAsia" w:hAnsiTheme="minorEastAsia" w:eastAsiaTheme="minorEastAsia" w:cstheme="minorBidi"/>
          <w:sz w:val="21"/>
          <w:szCs w:val="21"/>
        </w:rPr>
        <w:fldChar w:fldCharType="begin"/>
      </w:r>
      <w:r>
        <w:rPr>
          <w:rFonts w:asciiTheme="minorEastAsia" w:hAnsiTheme="minorEastAsia" w:eastAsiaTheme="minorEastAsia" w:cstheme="minorBidi"/>
          <w:sz w:val="21"/>
          <w:szCs w:val="21"/>
        </w:rPr>
        <w:instrText xml:space="preserve"> PAGEREF _Toc195884722 \h </w:instrText>
      </w:r>
      <w:r>
        <w:rPr>
          <w:rFonts w:asciiTheme="minorEastAsia" w:hAnsiTheme="minorEastAsia" w:eastAsiaTheme="minorEastAsia" w:cstheme="minorBidi"/>
          <w:sz w:val="21"/>
          <w:szCs w:val="21"/>
        </w:rPr>
        <w:fldChar w:fldCharType="separate"/>
      </w:r>
      <w:r>
        <w:rPr>
          <w:rFonts w:asciiTheme="minorEastAsia" w:hAnsiTheme="minorEastAsia" w:eastAsiaTheme="minorEastAsia" w:cstheme="minorBidi"/>
          <w:sz w:val="21"/>
          <w:szCs w:val="21"/>
        </w:rPr>
        <w:t>21</w:t>
      </w:r>
      <w:r>
        <w:rPr>
          <w:rFonts w:asciiTheme="minorEastAsia" w:hAnsiTheme="minorEastAsia" w:eastAsiaTheme="minorEastAsia" w:cstheme="minorBidi"/>
          <w:sz w:val="21"/>
          <w:szCs w:val="21"/>
        </w:rPr>
        <w:fldChar w:fldCharType="end"/>
      </w:r>
      <w:r>
        <w:rPr>
          <w:rFonts w:asciiTheme="minorEastAsia" w:hAnsiTheme="minorEastAsia" w:eastAsiaTheme="minorEastAsia" w:cstheme="minorBidi"/>
          <w:sz w:val="21"/>
          <w:szCs w:val="21"/>
        </w:rPr>
        <w:fldChar w:fldCharType="end"/>
      </w:r>
    </w:p>
    <w:p w14:paraId="44344668">
      <w:pPr>
        <w:pStyle w:val="33"/>
        <w:tabs>
          <w:tab w:val="right" w:leader="dot" w:pos="9344"/>
        </w:tabs>
        <w:spacing w:line="300" w:lineRule="auto"/>
        <w:ind w:firstLine="0"/>
        <w:rPr>
          <w:rFonts w:asciiTheme="minorEastAsia" w:hAnsiTheme="minorEastAsia" w:eastAsiaTheme="minorEastAsia" w:cstheme="minorBidi"/>
          <w:sz w:val="21"/>
          <w:szCs w:val="21"/>
        </w:rPr>
      </w:pPr>
      <w:r>
        <w:fldChar w:fldCharType="begin"/>
      </w:r>
      <w:r>
        <w:instrText xml:space="preserve"> HYPERLINK \l "_Toc195884723" \o "#_Toc195884723" </w:instrText>
      </w:r>
      <w:r>
        <w:fldChar w:fldCharType="separate"/>
      </w:r>
      <w:r>
        <w:rPr>
          <w:rStyle w:val="44"/>
          <w:rFonts w:asciiTheme="minorEastAsia" w:hAnsiTheme="minorEastAsia" w:eastAsiaTheme="minorEastAsia" w:cstheme="minorBidi"/>
          <w:sz w:val="21"/>
          <w:szCs w:val="21"/>
        </w:rPr>
        <w:t>3.10 其他质量特性</w:t>
      </w:r>
      <w:r>
        <w:rPr>
          <w:rFonts w:asciiTheme="minorEastAsia" w:hAnsiTheme="minorEastAsia" w:eastAsiaTheme="minorEastAsia" w:cstheme="minorBidi"/>
          <w:sz w:val="21"/>
          <w:szCs w:val="21"/>
        </w:rPr>
        <w:tab/>
      </w:r>
      <w:r>
        <w:rPr>
          <w:rFonts w:asciiTheme="minorEastAsia" w:hAnsiTheme="minorEastAsia" w:eastAsiaTheme="minorEastAsia" w:cstheme="minorBidi"/>
          <w:sz w:val="21"/>
          <w:szCs w:val="21"/>
        </w:rPr>
        <w:fldChar w:fldCharType="begin"/>
      </w:r>
      <w:r>
        <w:rPr>
          <w:rFonts w:asciiTheme="minorEastAsia" w:hAnsiTheme="minorEastAsia" w:eastAsiaTheme="minorEastAsia" w:cstheme="minorBidi"/>
          <w:sz w:val="21"/>
          <w:szCs w:val="21"/>
        </w:rPr>
        <w:instrText xml:space="preserve"> PAGEREF _Toc195884723 \h </w:instrText>
      </w:r>
      <w:r>
        <w:rPr>
          <w:rFonts w:asciiTheme="minorEastAsia" w:hAnsiTheme="minorEastAsia" w:eastAsiaTheme="minorEastAsia" w:cstheme="minorBidi"/>
          <w:sz w:val="21"/>
          <w:szCs w:val="21"/>
        </w:rPr>
        <w:fldChar w:fldCharType="separate"/>
      </w:r>
      <w:r>
        <w:rPr>
          <w:rFonts w:asciiTheme="minorEastAsia" w:hAnsiTheme="minorEastAsia" w:eastAsiaTheme="minorEastAsia" w:cstheme="minorBidi"/>
          <w:sz w:val="21"/>
          <w:szCs w:val="21"/>
        </w:rPr>
        <w:t>21</w:t>
      </w:r>
      <w:r>
        <w:rPr>
          <w:rFonts w:asciiTheme="minorEastAsia" w:hAnsiTheme="minorEastAsia" w:eastAsiaTheme="minorEastAsia" w:cstheme="minorBidi"/>
          <w:sz w:val="21"/>
          <w:szCs w:val="21"/>
        </w:rPr>
        <w:fldChar w:fldCharType="end"/>
      </w:r>
      <w:r>
        <w:rPr>
          <w:rFonts w:asciiTheme="minorEastAsia" w:hAnsiTheme="minorEastAsia" w:eastAsiaTheme="minorEastAsia" w:cstheme="minorBidi"/>
          <w:sz w:val="21"/>
          <w:szCs w:val="21"/>
        </w:rPr>
        <w:fldChar w:fldCharType="end"/>
      </w:r>
    </w:p>
    <w:p w14:paraId="149ED852">
      <w:pPr>
        <w:pStyle w:val="33"/>
        <w:tabs>
          <w:tab w:val="right" w:leader="dot" w:pos="9344"/>
        </w:tabs>
        <w:spacing w:line="300" w:lineRule="auto"/>
        <w:ind w:firstLine="0"/>
        <w:rPr>
          <w:rFonts w:asciiTheme="minorEastAsia" w:hAnsiTheme="minorEastAsia" w:eastAsiaTheme="minorEastAsia" w:cstheme="minorBidi"/>
          <w:sz w:val="21"/>
          <w:szCs w:val="21"/>
        </w:rPr>
      </w:pPr>
      <w:r>
        <w:fldChar w:fldCharType="begin"/>
      </w:r>
      <w:r>
        <w:instrText xml:space="preserve"> HYPERLINK \l "_Toc195884724" \o "#_Toc195884724" </w:instrText>
      </w:r>
      <w:r>
        <w:fldChar w:fldCharType="separate"/>
      </w:r>
      <w:r>
        <w:rPr>
          <w:rStyle w:val="44"/>
          <w:rFonts w:asciiTheme="minorEastAsia" w:hAnsiTheme="minorEastAsia" w:eastAsiaTheme="minorEastAsia" w:cstheme="minorBidi"/>
          <w:sz w:val="21"/>
          <w:szCs w:val="21"/>
        </w:rPr>
        <w:t>3.11 计算机资源需求</w:t>
      </w:r>
      <w:r>
        <w:rPr>
          <w:rFonts w:asciiTheme="minorEastAsia" w:hAnsiTheme="minorEastAsia" w:eastAsiaTheme="minorEastAsia" w:cstheme="minorBidi"/>
          <w:sz w:val="21"/>
          <w:szCs w:val="21"/>
        </w:rPr>
        <w:tab/>
      </w:r>
      <w:r>
        <w:rPr>
          <w:rFonts w:asciiTheme="minorEastAsia" w:hAnsiTheme="minorEastAsia" w:eastAsiaTheme="minorEastAsia" w:cstheme="minorBidi"/>
          <w:sz w:val="21"/>
          <w:szCs w:val="21"/>
        </w:rPr>
        <w:fldChar w:fldCharType="begin"/>
      </w:r>
      <w:r>
        <w:rPr>
          <w:rFonts w:asciiTheme="minorEastAsia" w:hAnsiTheme="minorEastAsia" w:eastAsiaTheme="minorEastAsia" w:cstheme="minorBidi"/>
          <w:sz w:val="21"/>
          <w:szCs w:val="21"/>
        </w:rPr>
        <w:instrText xml:space="preserve"> PAGEREF _Toc195884724 \h </w:instrText>
      </w:r>
      <w:r>
        <w:rPr>
          <w:rFonts w:asciiTheme="minorEastAsia" w:hAnsiTheme="minorEastAsia" w:eastAsiaTheme="minorEastAsia" w:cstheme="minorBidi"/>
          <w:sz w:val="21"/>
          <w:szCs w:val="21"/>
        </w:rPr>
        <w:fldChar w:fldCharType="separate"/>
      </w:r>
      <w:r>
        <w:rPr>
          <w:rFonts w:asciiTheme="minorEastAsia" w:hAnsiTheme="minorEastAsia" w:eastAsiaTheme="minorEastAsia" w:cstheme="minorBidi"/>
          <w:sz w:val="21"/>
          <w:szCs w:val="21"/>
        </w:rPr>
        <w:t>21</w:t>
      </w:r>
      <w:r>
        <w:rPr>
          <w:rFonts w:asciiTheme="minorEastAsia" w:hAnsiTheme="minorEastAsia" w:eastAsiaTheme="minorEastAsia" w:cstheme="minorBidi"/>
          <w:sz w:val="21"/>
          <w:szCs w:val="21"/>
        </w:rPr>
        <w:fldChar w:fldCharType="end"/>
      </w:r>
      <w:r>
        <w:rPr>
          <w:rFonts w:asciiTheme="minorEastAsia" w:hAnsiTheme="minorEastAsia" w:eastAsiaTheme="minorEastAsia" w:cstheme="minorBidi"/>
          <w:sz w:val="21"/>
          <w:szCs w:val="21"/>
        </w:rPr>
        <w:fldChar w:fldCharType="end"/>
      </w:r>
    </w:p>
    <w:p w14:paraId="147B2A75">
      <w:pPr>
        <w:pStyle w:val="33"/>
        <w:tabs>
          <w:tab w:val="right" w:leader="dot" w:pos="9344"/>
        </w:tabs>
        <w:spacing w:line="300" w:lineRule="auto"/>
        <w:ind w:firstLine="0"/>
        <w:rPr>
          <w:rFonts w:asciiTheme="minorEastAsia" w:hAnsiTheme="minorEastAsia" w:eastAsiaTheme="minorEastAsia" w:cstheme="minorBidi"/>
          <w:sz w:val="21"/>
          <w:szCs w:val="21"/>
        </w:rPr>
      </w:pPr>
      <w:r>
        <w:fldChar w:fldCharType="begin"/>
      </w:r>
      <w:r>
        <w:instrText xml:space="preserve"> HYPERLINK \l "_Toc195884725" \o "#_Toc195884725" </w:instrText>
      </w:r>
      <w:r>
        <w:fldChar w:fldCharType="separate"/>
      </w:r>
      <w:r>
        <w:rPr>
          <w:rStyle w:val="44"/>
          <w:rFonts w:asciiTheme="minorEastAsia" w:hAnsiTheme="minorEastAsia" w:eastAsiaTheme="minorEastAsia" w:cstheme="minorBidi"/>
          <w:sz w:val="21"/>
          <w:szCs w:val="21"/>
        </w:rPr>
        <w:t>3.12 设计和实现约束</w:t>
      </w:r>
      <w:r>
        <w:rPr>
          <w:rFonts w:asciiTheme="minorEastAsia" w:hAnsiTheme="minorEastAsia" w:eastAsiaTheme="minorEastAsia" w:cstheme="minorBidi"/>
          <w:sz w:val="21"/>
          <w:szCs w:val="21"/>
        </w:rPr>
        <w:tab/>
      </w:r>
      <w:r>
        <w:rPr>
          <w:rFonts w:asciiTheme="minorEastAsia" w:hAnsiTheme="minorEastAsia" w:eastAsiaTheme="minorEastAsia" w:cstheme="minorBidi"/>
          <w:sz w:val="21"/>
          <w:szCs w:val="21"/>
        </w:rPr>
        <w:fldChar w:fldCharType="begin"/>
      </w:r>
      <w:r>
        <w:rPr>
          <w:rFonts w:asciiTheme="minorEastAsia" w:hAnsiTheme="minorEastAsia" w:eastAsiaTheme="minorEastAsia" w:cstheme="minorBidi"/>
          <w:sz w:val="21"/>
          <w:szCs w:val="21"/>
        </w:rPr>
        <w:instrText xml:space="preserve"> PAGEREF _Toc195884725 \h </w:instrText>
      </w:r>
      <w:r>
        <w:rPr>
          <w:rFonts w:asciiTheme="minorEastAsia" w:hAnsiTheme="minorEastAsia" w:eastAsiaTheme="minorEastAsia" w:cstheme="minorBidi"/>
          <w:sz w:val="21"/>
          <w:szCs w:val="21"/>
        </w:rPr>
        <w:fldChar w:fldCharType="separate"/>
      </w:r>
      <w:r>
        <w:rPr>
          <w:rFonts w:asciiTheme="minorEastAsia" w:hAnsiTheme="minorEastAsia" w:eastAsiaTheme="minorEastAsia" w:cstheme="minorBidi"/>
          <w:sz w:val="21"/>
          <w:szCs w:val="21"/>
        </w:rPr>
        <w:t>23</w:t>
      </w:r>
      <w:r>
        <w:rPr>
          <w:rFonts w:asciiTheme="minorEastAsia" w:hAnsiTheme="minorEastAsia" w:eastAsiaTheme="minorEastAsia" w:cstheme="minorBidi"/>
          <w:sz w:val="21"/>
          <w:szCs w:val="21"/>
        </w:rPr>
        <w:fldChar w:fldCharType="end"/>
      </w:r>
      <w:r>
        <w:rPr>
          <w:rFonts w:asciiTheme="minorEastAsia" w:hAnsiTheme="minorEastAsia" w:eastAsiaTheme="minorEastAsia" w:cstheme="minorBidi"/>
          <w:sz w:val="21"/>
          <w:szCs w:val="21"/>
        </w:rPr>
        <w:fldChar w:fldCharType="end"/>
      </w:r>
    </w:p>
    <w:p w14:paraId="1024158F">
      <w:pPr>
        <w:pStyle w:val="33"/>
        <w:tabs>
          <w:tab w:val="right" w:leader="dot" w:pos="9344"/>
        </w:tabs>
        <w:spacing w:line="300" w:lineRule="auto"/>
        <w:ind w:firstLine="0"/>
        <w:rPr>
          <w:rFonts w:asciiTheme="minorEastAsia" w:hAnsiTheme="minorEastAsia" w:eastAsiaTheme="minorEastAsia" w:cstheme="minorBidi"/>
          <w:sz w:val="21"/>
          <w:szCs w:val="21"/>
        </w:rPr>
      </w:pPr>
      <w:r>
        <w:fldChar w:fldCharType="begin"/>
      </w:r>
      <w:r>
        <w:instrText xml:space="preserve"> HYPERLINK \l "_Toc195884726" \o "#_Toc195884726" </w:instrText>
      </w:r>
      <w:r>
        <w:fldChar w:fldCharType="separate"/>
      </w:r>
      <w:r>
        <w:rPr>
          <w:rStyle w:val="44"/>
          <w:rFonts w:asciiTheme="minorEastAsia" w:hAnsiTheme="minorEastAsia" w:eastAsiaTheme="minorEastAsia" w:cstheme="minorBidi"/>
          <w:sz w:val="21"/>
          <w:szCs w:val="21"/>
        </w:rPr>
        <w:t>3.13 人员相关需求</w:t>
      </w:r>
      <w:r>
        <w:rPr>
          <w:rFonts w:asciiTheme="minorEastAsia" w:hAnsiTheme="minorEastAsia" w:eastAsiaTheme="minorEastAsia" w:cstheme="minorBidi"/>
          <w:sz w:val="21"/>
          <w:szCs w:val="21"/>
        </w:rPr>
        <w:tab/>
      </w:r>
      <w:r>
        <w:rPr>
          <w:rFonts w:asciiTheme="minorEastAsia" w:hAnsiTheme="minorEastAsia" w:eastAsiaTheme="minorEastAsia" w:cstheme="minorBidi"/>
          <w:sz w:val="21"/>
          <w:szCs w:val="21"/>
        </w:rPr>
        <w:fldChar w:fldCharType="begin"/>
      </w:r>
      <w:r>
        <w:rPr>
          <w:rFonts w:asciiTheme="minorEastAsia" w:hAnsiTheme="minorEastAsia" w:eastAsiaTheme="minorEastAsia" w:cstheme="minorBidi"/>
          <w:sz w:val="21"/>
          <w:szCs w:val="21"/>
        </w:rPr>
        <w:instrText xml:space="preserve"> PAGEREF _Toc195884726 \h </w:instrText>
      </w:r>
      <w:r>
        <w:rPr>
          <w:rFonts w:asciiTheme="minorEastAsia" w:hAnsiTheme="minorEastAsia" w:eastAsiaTheme="minorEastAsia" w:cstheme="minorBidi"/>
          <w:sz w:val="21"/>
          <w:szCs w:val="21"/>
        </w:rPr>
        <w:fldChar w:fldCharType="separate"/>
      </w:r>
      <w:r>
        <w:rPr>
          <w:rFonts w:asciiTheme="minorEastAsia" w:hAnsiTheme="minorEastAsia" w:eastAsiaTheme="minorEastAsia" w:cstheme="minorBidi"/>
          <w:sz w:val="21"/>
          <w:szCs w:val="21"/>
        </w:rPr>
        <w:t>24</w:t>
      </w:r>
      <w:r>
        <w:rPr>
          <w:rFonts w:asciiTheme="minorEastAsia" w:hAnsiTheme="minorEastAsia" w:eastAsiaTheme="minorEastAsia" w:cstheme="minorBidi"/>
          <w:sz w:val="21"/>
          <w:szCs w:val="21"/>
        </w:rPr>
        <w:fldChar w:fldCharType="end"/>
      </w:r>
      <w:r>
        <w:rPr>
          <w:rFonts w:asciiTheme="minorEastAsia" w:hAnsiTheme="minorEastAsia" w:eastAsiaTheme="minorEastAsia" w:cstheme="minorBidi"/>
          <w:sz w:val="21"/>
          <w:szCs w:val="21"/>
        </w:rPr>
        <w:fldChar w:fldCharType="end"/>
      </w:r>
    </w:p>
    <w:p w14:paraId="36A0D0D4">
      <w:pPr>
        <w:pStyle w:val="33"/>
        <w:tabs>
          <w:tab w:val="right" w:leader="dot" w:pos="9344"/>
        </w:tabs>
        <w:spacing w:line="300" w:lineRule="auto"/>
        <w:ind w:firstLine="0"/>
        <w:rPr>
          <w:rFonts w:asciiTheme="minorEastAsia" w:hAnsiTheme="minorEastAsia" w:eastAsiaTheme="minorEastAsia" w:cstheme="minorBidi"/>
          <w:sz w:val="21"/>
          <w:szCs w:val="21"/>
        </w:rPr>
      </w:pPr>
      <w:r>
        <w:fldChar w:fldCharType="begin"/>
      </w:r>
      <w:r>
        <w:instrText xml:space="preserve"> HYPERLINK \l "_Toc195884727" \o "#_Toc195884727" </w:instrText>
      </w:r>
      <w:r>
        <w:fldChar w:fldCharType="separate"/>
      </w:r>
      <w:r>
        <w:rPr>
          <w:rStyle w:val="44"/>
          <w:rFonts w:asciiTheme="minorEastAsia" w:hAnsiTheme="minorEastAsia" w:eastAsiaTheme="minorEastAsia" w:cstheme="minorBidi"/>
          <w:sz w:val="21"/>
          <w:szCs w:val="21"/>
        </w:rPr>
        <w:t>3.14 训练相关需求</w:t>
      </w:r>
      <w:r>
        <w:rPr>
          <w:rFonts w:asciiTheme="minorEastAsia" w:hAnsiTheme="minorEastAsia" w:eastAsiaTheme="minorEastAsia" w:cstheme="minorBidi"/>
          <w:sz w:val="21"/>
          <w:szCs w:val="21"/>
        </w:rPr>
        <w:tab/>
      </w:r>
      <w:r>
        <w:rPr>
          <w:rFonts w:asciiTheme="minorEastAsia" w:hAnsiTheme="minorEastAsia" w:eastAsiaTheme="minorEastAsia" w:cstheme="minorBidi"/>
          <w:sz w:val="21"/>
          <w:szCs w:val="21"/>
        </w:rPr>
        <w:fldChar w:fldCharType="begin"/>
      </w:r>
      <w:r>
        <w:rPr>
          <w:rFonts w:asciiTheme="minorEastAsia" w:hAnsiTheme="minorEastAsia" w:eastAsiaTheme="minorEastAsia" w:cstheme="minorBidi"/>
          <w:sz w:val="21"/>
          <w:szCs w:val="21"/>
        </w:rPr>
        <w:instrText xml:space="preserve"> PAGEREF _Toc195884727 \h </w:instrText>
      </w:r>
      <w:r>
        <w:rPr>
          <w:rFonts w:asciiTheme="minorEastAsia" w:hAnsiTheme="minorEastAsia" w:eastAsiaTheme="minorEastAsia" w:cstheme="minorBidi"/>
          <w:sz w:val="21"/>
          <w:szCs w:val="21"/>
        </w:rPr>
        <w:fldChar w:fldCharType="separate"/>
      </w:r>
      <w:r>
        <w:rPr>
          <w:rFonts w:asciiTheme="minorEastAsia" w:hAnsiTheme="minorEastAsia" w:eastAsiaTheme="minorEastAsia" w:cstheme="minorBidi"/>
          <w:sz w:val="21"/>
          <w:szCs w:val="21"/>
        </w:rPr>
        <w:t>24</w:t>
      </w:r>
      <w:r>
        <w:rPr>
          <w:rFonts w:asciiTheme="minorEastAsia" w:hAnsiTheme="minorEastAsia" w:eastAsiaTheme="minorEastAsia" w:cstheme="minorBidi"/>
          <w:sz w:val="21"/>
          <w:szCs w:val="21"/>
        </w:rPr>
        <w:fldChar w:fldCharType="end"/>
      </w:r>
      <w:r>
        <w:rPr>
          <w:rFonts w:asciiTheme="minorEastAsia" w:hAnsiTheme="minorEastAsia" w:eastAsiaTheme="minorEastAsia" w:cstheme="minorBidi"/>
          <w:sz w:val="21"/>
          <w:szCs w:val="21"/>
        </w:rPr>
        <w:fldChar w:fldCharType="end"/>
      </w:r>
    </w:p>
    <w:p w14:paraId="640F7C4B">
      <w:pPr>
        <w:pStyle w:val="33"/>
        <w:tabs>
          <w:tab w:val="right" w:leader="dot" w:pos="9344"/>
        </w:tabs>
        <w:spacing w:line="300" w:lineRule="auto"/>
        <w:ind w:firstLine="0"/>
        <w:rPr>
          <w:rFonts w:asciiTheme="minorEastAsia" w:hAnsiTheme="minorEastAsia" w:eastAsiaTheme="minorEastAsia" w:cstheme="minorBidi"/>
          <w:sz w:val="21"/>
          <w:szCs w:val="21"/>
        </w:rPr>
      </w:pPr>
      <w:r>
        <w:fldChar w:fldCharType="begin"/>
      </w:r>
      <w:r>
        <w:instrText xml:space="preserve"> HYPERLINK \l "_Toc195884728" \o "#_Toc195884728" </w:instrText>
      </w:r>
      <w:r>
        <w:fldChar w:fldCharType="separate"/>
      </w:r>
      <w:r>
        <w:rPr>
          <w:rStyle w:val="44"/>
          <w:rFonts w:asciiTheme="minorEastAsia" w:hAnsiTheme="minorEastAsia" w:eastAsiaTheme="minorEastAsia" w:cstheme="minorBidi"/>
          <w:sz w:val="21"/>
          <w:szCs w:val="21"/>
        </w:rPr>
        <w:t>3.15 软件保障需求</w:t>
      </w:r>
      <w:r>
        <w:rPr>
          <w:rFonts w:asciiTheme="minorEastAsia" w:hAnsiTheme="minorEastAsia" w:eastAsiaTheme="minorEastAsia" w:cstheme="minorBidi"/>
          <w:sz w:val="21"/>
          <w:szCs w:val="21"/>
        </w:rPr>
        <w:tab/>
      </w:r>
      <w:r>
        <w:rPr>
          <w:rFonts w:asciiTheme="minorEastAsia" w:hAnsiTheme="minorEastAsia" w:eastAsiaTheme="minorEastAsia" w:cstheme="minorBidi"/>
          <w:sz w:val="21"/>
          <w:szCs w:val="21"/>
        </w:rPr>
        <w:fldChar w:fldCharType="begin"/>
      </w:r>
      <w:r>
        <w:rPr>
          <w:rFonts w:asciiTheme="minorEastAsia" w:hAnsiTheme="minorEastAsia" w:eastAsiaTheme="minorEastAsia" w:cstheme="minorBidi"/>
          <w:sz w:val="21"/>
          <w:szCs w:val="21"/>
        </w:rPr>
        <w:instrText xml:space="preserve"> PAGEREF _Toc195884728 \h </w:instrText>
      </w:r>
      <w:r>
        <w:rPr>
          <w:rFonts w:asciiTheme="minorEastAsia" w:hAnsiTheme="minorEastAsia" w:eastAsiaTheme="minorEastAsia" w:cstheme="minorBidi"/>
          <w:sz w:val="21"/>
          <w:szCs w:val="21"/>
        </w:rPr>
        <w:fldChar w:fldCharType="separate"/>
      </w:r>
      <w:r>
        <w:rPr>
          <w:rFonts w:asciiTheme="minorEastAsia" w:hAnsiTheme="minorEastAsia" w:eastAsiaTheme="minorEastAsia" w:cstheme="minorBidi"/>
          <w:sz w:val="21"/>
          <w:szCs w:val="21"/>
        </w:rPr>
        <w:t>24</w:t>
      </w:r>
      <w:r>
        <w:rPr>
          <w:rFonts w:asciiTheme="minorEastAsia" w:hAnsiTheme="minorEastAsia" w:eastAsiaTheme="minorEastAsia" w:cstheme="minorBidi"/>
          <w:sz w:val="21"/>
          <w:szCs w:val="21"/>
        </w:rPr>
        <w:fldChar w:fldCharType="end"/>
      </w:r>
      <w:r>
        <w:rPr>
          <w:rFonts w:asciiTheme="minorEastAsia" w:hAnsiTheme="minorEastAsia" w:eastAsiaTheme="minorEastAsia" w:cstheme="minorBidi"/>
          <w:sz w:val="21"/>
          <w:szCs w:val="21"/>
        </w:rPr>
        <w:fldChar w:fldCharType="end"/>
      </w:r>
    </w:p>
    <w:p w14:paraId="1F49FFA9">
      <w:pPr>
        <w:pStyle w:val="33"/>
        <w:tabs>
          <w:tab w:val="right" w:leader="dot" w:pos="9344"/>
        </w:tabs>
        <w:spacing w:line="300" w:lineRule="auto"/>
        <w:ind w:firstLine="0"/>
        <w:rPr>
          <w:rFonts w:asciiTheme="minorEastAsia" w:hAnsiTheme="minorEastAsia" w:eastAsiaTheme="minorEastAsia" w:cstheme="minorBidi"/>
          <w:sz w:val="21"/>
          <w:szCs w:val="21"/>
        </w:rPr>
      </w:pPr>
      <w:r>
        <w:fldChar w:fldCharType="begin"/>
      </w:r>
      <w:r>
        <w:instrText xml:space="preserve"> HYPERLINK \l "_Toc195884729" \o "#_Toc195884729" </w:instrText>
      </w:r>
      <w:r>
        <w:fldChar w:fldCharType="separate"/>
      </w:r>
      <w:r>
        <w:rPr>
          <w:rStyle w:val="44"/>
          <w:rFonts w:asciiTheme="minorEastAsia" w:hAnsiTheme="minorEastAsia" w:eastAsiaTheme="minorEastAsia" w:cstheme="minorBidi"/>
          <w:sz w:val="21"/>
          <w:szCs w:val="21"/>
        </w:rPr>
        <w:t>3.16 包装要求</w:t>
      </w:r>
      <w:r>
        <w:rPr>
          <w:rFonts w:asciiTheme="minorEastAsia" w:hAnsiTheme="minorEastAsia" w:eastAsiaTheme="minorEastAsia" w:cstheme="minorBidi"/>
          <w:sz w:val="21"/>
          <w:szCs w:val="21"/>
        </w:rPr>
        <w:tab/>
      </w:r>
      <w:r>
        <w:rPr>
          <w:rFonts w:asciiTheme="minorEastAsia" w:hAnsiTheme="minorEastAsia" w:eastAsiaTheme="minorEastAsia" w:cstheme="minorBidi"/>
          <w:sz w:val="21"/>
          <w:szCs w:val="21"/>
        </w:rPr>
        <w:fldChar w:fldCharType="begin"/>
      </w:r>
      <w:r>
        <w:rPr>
          <w:rFonts w:asciiTheme="minorEastAsia" w:hAnsiTheme="minorEastAsia" w:eastAsiaTheme="minorEastAsia" w:cstheme="minorBidi"/>
          <w:sz w:val="21"/>
          <w:szCs w:val="21"/>
        </w:rPr>
        <w:instrText xml:space="preserve"> PAGEREF _Toc195884729 \h </w:instrText>
      </w:r>
      <w:r>
        <w:rPr>
          <w:rFonts w:asciiTheme="minorEastAsia" w:hAnsiTheme="minorEastAsia" w:eastAsiaTheme="minorEastAsia" w:cstheme="minorBidi"/>
          <w:sz w:val="21"/>
          <w:szCs w:val="21"/>
        </w:rPr>
        <w:fldChar w:fldCharType="separate"/>
      </w:r>
      <w:r>
        <w:rPr>
          <w:rFonts w:asciiTheme="minorEastAsia" w:hAnsiTheme="minorEastAsia" w:eastAsiaTheme="minorEastAsia" w:cstheme="minorBidi"/>
          <w:sz w:val="21"/>
          <w:szCs w:val="21"/>
        </w:rPr>
        <w:t>24</w:t>
      </w:r>
      <w:r>
        <w:rPr>
          <w:rFonts w:asciiTheme="minorEastAsia" w:hAnsiTheme="minorEastAsia" w:eastAsiaTheme="minorEastAsia" w:cstheme="minorBidi"/>
          <w:sz w:val="21"/>
          <w:szCs w:val="21"/>
        </w:rPr>
        <w:fldChar w:fldCharType="end"/>
      </w:r>
      <w:r>
        <w:rPr>
          <w:rFonts w:asciiTheme="minorEastAsia" w:hAnsiTheme="minorEastAsia" w:eastAsiaTheme="minorEastAsia" w:cstheme="minorBidi"/>
          <w:sz w:val="21"/>
          <w:szCs w:val="21"/>
        </w:rPr>
        <w:fldChar w:fldCharType="end"/>
      </w:r>
    </w:p>
    <w:p w14:paraId="2BE5C011">
      <w:pPr>
        <w:pStyle w:val="33"/>
        <w:tabs>
          <w:tab w:val="right" w:leader="dot" w:pos="9344"/>
        </w:tabs>
        <w:spacing w:line="300" w:lineRule="auto"/>
        <w:ind w:firstLine="0"/>
        <w:rPr>
          <w:rFonts w:asciiTheme="minorEastAsia" w:hAnsiTheme="minorEastAsia" w:eastAsiaTheme="minorEastAsia" w:cstheme="minorBidi"/>
          <w:sz w:val="21"/>
          <w:szCs w:val="21"/>
        </w:rPr>
      </w:pPr>
      <w:r>
        <w:fldChar w:fldCharType="begin"/>
      </w:r>
      <w:r>
        <w:instrText xml:space="preserve"> HYPERLINK \l "_Toc195884730" \o "#_Toc195884730" </w:instrText>
      </w:r>
      <w:r>
        <w:fldChar w:fldCharType="separate"/>
      </w:r>
      <w:r>
        <w:rPr>
          <w:rStyle w:val="44"/>
          <w:rFonts w:asciiTheme="minorEastAsia" w:hAnsiTheme="minorEastAsia" w:eastAsiaTheme="minorEastAsia" w:cstheme="minorBidi"/>
          <w:sz w:val="21"/>
          <w:szCs w:val="21"/>
        </w:rPr>
        <w:t>3.17 其他需求</w:t>
      </w:r>
      <w:r>
        <w:rPr>
          <w:rFonts w:asciiTheme="minorEastAsia" w:hAnsiTheme="minorEastAsia" w:eastAsiaTheme="minorEastAsia" w:cstheme="minorBidi"/>
          <w:sz w:val="21"/>
          <w:szCs w:val="21"/>
        </w:rPr>
        <w:tab/>
      </w:r>
      <w:r>
        <w:rPr>
          <w:rFonts w:asciiTheme="minorEastAsia" w:hAnsiTheme="minorEastAsia" w:eastAsiaTheme="minorEastAsia" w:cstheme="minorBidi"/>
          <w:sz w:val="21"/>
          <w:szCs w:val="21"/>
        </w:rPr>
        <w:fldChar w:fldCharType="begin"/>
      </w:r>
      <w:r>
        <w:rPr>
          <w:rFonts w:asciiTheme="minorEastAsia" w:hAnsiTheme="minorEastAsia" w:eastAsiaTheme="minorEastAsia" w:cstheme="minorBidi"/>
          <w:sz w:val="21"/>
          <w:szCs w:val="21"/>
        </w:rPr>
        <w:instrText xml:space="preserve"> PAGEREF _Toc195884730 \h </w:instrText>
      </w:r>
      <w:r>
        <w:rPr>
          <w:rFonts w:asciiTheme="minorEastAsia" w:hAnsiTheme="minorEastAsia" w:eastAsiaTheme="minorEastAsia" w:cstheme="minorBidi"/>
          <w:sz w:val="21"/>
          <w:szCs w:val="21"/>
        </w:rPr>
        <w:fldChar w:fldCharType="separate"/>
      </w:r>
      <w:r>
        <w:rPr>
          <w:rFonts w:asciiTheme="minorEastAsia" w:hAnsiTheme="minorEastAsia" w:eastAsiaTheme="minorEastAsia" w:cstheme="minorBidi"/>
          <w:sz w:val="21"/>
          <w:szCs w:val="21"/>
        </w:rPr>
        <w:t>25</w:t>
      </w:r>
      <w:r>
        <w:rPr>
          <w:rFonts w:asciiTheme="minorEastAsia" w:hAnsiTheme="minorEastAsia" w:eastAsiaTheme="minorEastAsia" w:cstheme="minorBidi"/>
          <w:sz w:val="21"/>
          <w:szCs w:val="21"/>
        </w:rPr>
        <w:fldChar w:fldCharType="end"/>
      </w:r>
      <w:r>
        <w:rPr>
          <w:rFonts w:asciiTheme="minorEastAsia" w:hAnsiTheme="minorEastAsia" w:eastAsiaTheme="minorEastAsia" w:cstheme="minorBidi"/>
          <w:sz w:val="21"/>
          <w:szCs w:val="21"/>
        </w:rPr>
        <w:fldChar w:fldCharType="end"/>
      </w:r>
    </w:p>
    <w:p w14:paraId="1B40C304">
      <w:pPr>
        <w:pStyle w:val="33"/>
        <w:tabs>
          <w:tab w:val="right" w:leader="dot" w:pos="9344"/>
        </w:tabs>
        <w:spacing w:line="300" w:lineRule="auto"/>
        <w:ind w:firstLine="0"/>
        <w:rPr>
          <w:rFonts w:asciiTheme="minorEastAsia" w:hAnsiTheme="minorEastAsia" w:eastAsiaTheme="minorEastAsia" w:cstheme="minorBidi"/>
          <w:sz w:val="21"/>
          <w:szCs w:val="21"/>
        </w:rPr>
      </w:pPr>
      <w:r>
        <w:fldChar w:fldCharType="begin"/>
      </w:r>
      <w:r>
        <w:instrText xml:space="preserve"> HYPERLINK \l "_Toc195884731" \o "#_Toc195884731" </w:instrText>
      </w:r>
      <w:r>
        <w:fldChar w:fldCharType="separate"/>
      </w:r>
      <w:r>
        <w:rPr>
          <w:rStyle w:val="44"/>
          <w:rFonts w:asciiTheme="minorEastAsia" w:hAnsiTheme="minorEastAsia" w:eastAsiaTheme="minorEastAsia" w:cstheme="minorBidi"/>
          <w:sz w:val="21"/>
          <w:szCs w:val="21"/>
        </w:rPr>
        <w:t>3.18 需求的优先顺序和关键性</w:t>
      </w:r>
      <w:r>
        <w:rPr>
          <w:rFonts w:asciiTheme="minorEastAsia" w:hAnsiTheme="minorEastAsia" w:eastAsiaTheme="minorEastAsia" w:cstheme="minorBidi"/>
          <w:sz w:val="21"/>
          <w:szCs w:val="21"/>
        </w:rPr>
        <w:tab/>
      </w:r>
      <w:r>
        <w:rPr>
          <w:rFonts w:asciiTheme="minorEastAsia" w:hAnsiTheme="minorEastAsia" w:eastAsiaTheme="minorEastAsia" w:cstheme="minorBidi"/>
          <w:sz w:val="21"/>
          <w:szCs w:val="21"/>
        </w:rPr>
        <w:fldChar w:fldCharType="begin"/>
      </w:r>
      <w:r>
        <w:rPr>
          <w:rFonts w:asciiTheme="minorEastAsia" w:hAnsiTheme="minorEastAsia" w:eastAsiaTheme="minorEastAsia" w:cstheme="minorBidi"/>
          <w:sz w:val="21"/>
          <w:szCs w:val="21"/>
        </w:rPr>
        <w:instrText xml:space="preserve"> PAGEREF _Toc195884731 \h </w:instrText>
      </w:r>
      <w:r>
        <w:rPr>
          <w:rFonts w:asciiTheme="minorEastAsia" w:hAnsiTheme="minorEastAsia" w:eastAsiaTheme="minorEastAsia" w:cstheme="minorBidi"/>
          <w:sz w:val="21"/>
          <w:szCs w:val="21"/>
        </w:rPr>
        <w:fldChar w:fldCharType="separate"/>
      </w:r>
      <w:r>
        <w:rPr>
          <w:rFonts w:asciiTheme="minorEastAsia" w:hAnsiTheme="minorEastAsia" w:eastAsiaTheme="minorEastAsia" w:cstheme="minorBidi"/>
          <w:sz w:val="21"/>
          <w:szCs w:val="21"/>
        </w:rPr>
        <w:t>25</w:t>
      </w:r>
      <w:r>
        <w:rPr>
          <w:rFonts w:asciiTheme="minorEastAsia" w:hAnsiTheme="minorEastAsia" w:eastAsiaTheme="minorEastAsia" w:cstheme="minorBidi"/>
          <w:sz w:val="21"/>
          <w:szCs w:val="21"/>
        </w:rPr>
        <w:fldChar w:fldCharType="end"/>
      </w:r>
      <w:r>
        <w:rPr>
          <w:rFonts w:asciiTheme="minorEastAsia" w:hAnsiTheme="minorEastAsia" w:eastAsiaTheme="minorEastAsia" w:cstheme="minorBidi"/>
          <w:sz w:val="21"/>
          <w:szCs w:val="21"/>
        </w:rPr>
        <w:fldChar w:fldCharType="end"/>
      </w:r>
    </w:p>
    <w:p w14:paraId="1733D6F1">
      <w:pPr>
        <w:pStyle w:val="27"/>
        <w:tabs>
          <w:tab w:val="right" w:leader="dot" w:pos="9344"/>
        </w:tabs>
        <w:spacing w:line="300" w:lineRule="auto"/>
        <w:ind w:firstLine="0"/>
        <w:rPr>
          <w:rFonts w:asciiTheme="minorEastAsia" w:hAnsiTheme="minorEastAsia" w:eastAsiaTheme="minorEastAsia" w:cstheme="minorBidi"/>
          <w:sz w:val="21"/>
          <w:szCs w:val="21"/>
        </w:rPr>
      </w:pPr>
      <w:r>
        <w:fldChar w:fldCharType="begin"/>
      </w:r>
      <w:r>
        <w:instrText xml:space="preserve"> HYPERLINK \l "_Toc195884732" \o "#_Toc195884732" </w:instrText>
      </w:r>
      <w:r>
        <w:fldChar w:fldCharType="separate"/>
      </w:r>
      <w:r>
        <w:rPr>
          <w:rStyle w:val="44"/>
          <w:rFonts w:asciiTheme="minorEastAsia" w:hAnsiTheme="minorEastAsia" w:eastAsiaTheme="minorEastAsia" w:cstheme="minorBidi"/>
          <w:sz w:val="21"/>
          <w:szCs w:val="21"/>
        </w:rPr>
        <w:t>4 合格性规定</w:t>
      </w:r>
      <w:r>
        <w:rPr>
          <w:rFonts w:asciiTheme="minorEastAsia" w:hAnsiTheme="minorEastAsia" w:eastAsiaTheme="minorEastAsia" w:cstheme="minorBidi"/>
          <w:sz w:val="21"/>
          <w:szCs w:val="21"/>
        </w:rPr>
        <w:tab/>
      </w:r>
      <w:r>
        <w:rPr>
          <w:rFonts w:asciiTheme="minorEastAsia" w:hAnsiTheme="minorEastAsia" w:eastAsiaTheme="minorEastAsia" w:cstheme="minorBidi"/>
          <w:sz w:val="21"/>
          <w:szCs w:val="21"/>
        </w:rPr>
        <w:fldChar w:fldCharType="begin"/>
      </w:r>
      <w:r>
        <w:rPr>
          <w:rFonts w:asciiTheme="minorEastAsia" w:hAnsiTheme="minorEastAsia" w:eastAsiaTheme="minorEastAsia" w:cstheme="minorBidi"/>
          <w:sz w:val="21"/>
          <w:szCs w:val="21"/>
        </w:rPr>
        <w:instrText xml:space="preserve"> PAGEREF _Toc195884732 \h </w:instrText>
      </w:r>
      <w:r>
        <w:rPr>
          <w:rFonts w:asciiTheme="minorEastAsia" w:hAnsiTheme="minorEastAsia" w:eastAsiaTheme="minorEastAsia" w:cstheme="minorBidi"/>
          <w:sz w:val="21"/>
          <w:szCs w:val="21"/>
        </w:rPr>
        <w:fldChar w:fldCharType="separate"/>
      </w:r>
      <w:r>
        <w:rPr>
          <w:rFonts w:asciiTheme="minorEastAsia" w:hAnsiTheme="minorEastAsia" w:eastAsiaTheme="minorEastAsia" w:cstheme="minorBidi"/>
          <w:sz w:val="21"/>
          <w:szCs w:val="21"/>
        </w:rPr>
        <w:t>25</w:t>
      </w:r>
      <w:r>
        <w:rPr>
          <w:rFonts w:asciiTheme="minorEastAsia" w:hAnsiTheme="minorEastAsia" w:eastAsiaTheme="minorEastAsia" w:cstheme="minorBidi"/>
          <w:sz w:val="21"/>
          <w:szCs w:val="21"/>
        </w:rPr>
        <w:fldChar w:fldCharType="end"/>
      </w:r>
      <w:r>
        <w:rPr>
          <w:rFonts w:asciiTheme="minorEastAsia" w:hAnsiTheme="minorEastAsia" w:eastAsiaTheme="minorEastAsia" w:cstheme="minorBidi"/>
          <w:sz w:val="21"/>
          <w:szCs w:val="21"/>
        </w:rPr>
        <w:fldChar w:fldCharType="end"/>
      </w:r>
    </w:p>
    <w:p w14:paraId="3B2B5859">
      <w:pPr>
        <w:pStyle w:val="27"/>
        <w:tabs>
          <w:tab w:val="right" w:leader="dot" w:pos="9344"/>
        </w:tabs>
        <w:spacing w:line="300" w:lineRule="auto"/>
        <w:ind w:firstLine="0"/>
        <w:rPr>
          <w:rFonts w:asciiTheme="minorEastAsia" w:hAnsiTheme="minorEastAsia" w:eastAsiaTheme="minorEastAsia" w:cstheme="minorBidi"/>
          <w:sz w:val="21"/>
          <w:szCs w:val="21"/>
        </w:rPr>
      </w:pPr>
      <w:r>
        <w:fldChar w:fldCharType="begin"/>
      </w:r>
      <w:r>
        <w:instrText xml:space="preserve"> HYPERLINK \l "_Toc195884733" \o "#_Toc195884733" </w:instrText>
      </w:r>
      <w:r>
        <w:fldChar w:fldCharType="separate"/>
      </w:r>
      <w:r>
        <w:rPr>
          <w:rStyle w:val="44"/>
          <w:rFonts w:asciiTheme="minorEastAsia" w:hAnsiTheme="minorEastAsia" w:eastAsiaTheme="minorEastAsia" w:cstheme="minorBidi"/>
          <w:sz w:val="21"/>
          <w:szCs w:val="21"/>
        </w:rPr>
        <w:t>5 需求的可追踪性</w:t>
      </w:r>
      <w:r>
        <w:rPr>
          <w:rFonts w:asciiTheme="minorEastAsia" w:hAnsiTheme="minorEastAsia" w:eastAsiaTheme="minorEastAsia" w:cstheme="minorBidi"/>
          <w:sz w:val="21"/>
          <w:szCs w:val="21"/>
        </w:rPr>
        <w:tab/>
      </w:r>
      <w:r>
        <w:rPr>
          <w:rFonts w:asciiTheme="minorEastAsia" w:hAnsiTheme="minorEastAsia" w:eastAsiaTheme="minorEastAsia" w:cstheme="minorBidi"/>
          <w:sz w:val="21"/>
          <w:szCs w:val="21"/>
        </w:rPr>
        <w:fldChar w:fldCharType="begin"/>
      </w:r>
      <w:r>
        <w:rPr>
          <w:rFonts w:asciiTheme="minorEastAsia" w:hAnsiTheme="minorEastAsia" w:eastAsiaTheme="minorEastAsia" w:cstheme="minorBidi"/>
          <w:sz w:val="21"/>
          <w:szCs w:val="21"/>
        </w:rPr>
        <w:instrText xml:space="preserve"> PAGEREF _Toc195884733 \h </w:instrText>
      </w:r>
      <w:r>
        <w:rPr>
          <w:rFonts w:asciiTheme="minorEastAsia" w:hAnsiTheme="minorEastAsia" w:eastAsiaTheme="minorEastAsia" w:cstheme="minorBidi"/>
          <w:sz w:val="21"/>
          <w:szCs w:val="21"/>
        </w:rPr>
        <w:fldChar w:fldCharType="separate"/>
      </w:r>
      <w:r>
        <w:rPr>
          <w:rFonts w:asciiTheme="minorEastAsia" w:hAnsiTheme="minorEastAsia" w:eastAsiaTheme="minorEastAsia" w:cstheme="minorBidi"/>
          <w:sz w:val="21"/>
          <w:szCs w:val="21"/>
        </w:rPr>
        <w:t>26</w:t>
      </w:r>
      <w:r>
        <w:rPr>
          <w:rFonts w:asciiTheme="minorEastAsia" w:hAnsiTheme="minorEastAsia" w:eastAsiaTheme="minorEastAsia" w:cstheme="minorBidi"/>
          <w:sz w:val="21"/>
          <w:szCs w:val="21"/>
        </w:rPr>
        <w:fldChar w:fldCharType="end"/>
      </w:r>
      <w:r>
        <w:rPr>
          <w:rFonts w:asciiTheme="minorEastAsia" w:hAnsiTheme="minorEastAsia" w:eastAsiaTheme="minorEastAsia" w:cstheme="minorBidi"/>
          <w:sz w:val="21"/>
          <w:szCs w:val="21"/>
        </w:rPr>
        <w:fldChar w:fldCharType="end"/>
      </w:r>
    </w:p>
    <w:p w14:paraId="6C594862">
      <w:pPr>
        <w:pStyle w:val="27"/>
        <w:tabs>
          <w:tab w:val="right" w:leader="dot" w:pos="9344"/>
        </w:tabs>
        <w:spacing w:line="300" w:lineRule="auto"/>
        <w:ind w:firstLine="0"/>
        <w:rPr>
          <w:rFonts w:asciiTheme="minorEastAsia" w:hAnsiTheme="minorEastAsia" w:eastAsiaTheme="minorEastAsia" w:cstheme="minorBidi"/>
          <w:sz w:val="21"/>
          <w:szCs w:val="21"/>
        </w:rPr>
      </w:pPr>
      <w:r>
        <w:fldChar w:fldCharType="begin"/>
      </w:r>
      <w:r>
        <w:instrText xml:space="preserve"> HYPERLINK \l "_Toc195884734" \o "#_Toc195884734" </w:instrText>
      </w:r>
      <w:r>
        <w:fldChar w:fldCharType="separate"/>
      </w:r>
      <w:r>
        <w:rPr>
          <w:rStyle w:val="44"/>
          <w:rFonts w:asciiTheme="minorEastAsia" w:hAnsiTheme="minorEastAsia" w:eastAsiaTheme="minorEastAsia" w:cstheme="minorBidi"/>
          <w:sz w:val="21"/>
          <w:szCs w:val="21"/>
        </w:rPr>
        <w:t>6 注释</w:t>
      </w:r>
      <w:r>
        <w:rPr>
          <w:rFonts w:asciiTheme="minorEastAsia" w:hAnsiTheme="minorEastAsia" w:eastAsiaTheme="minorEastAsia" w:cstheme="minorBidi"/>
          <w:sz w:val="21"/>
          <w:szCs w:val="21"/>
        </w:rPr>
        <w:tab/>
      </w:r>
      <w:r>
        <w:rPr>
          <w:rFonts w:asciiTheme="minorEastAsia" w:hAnsiTheme="minorEastAsia" w:eastAsiaTheme="minorEastAsia" w:cstheme="minorBidi"/>
          <w:sz w:val="21"/>
          <w:szCs w:val="21"/>
        </w:rPr>
        <w:fldChar w:fldCharType="begin"/>
      </w:r>
      <w:r>
        <w:rPr>
          <w:rFonts w:asciiTheme="minorEastAsia" w:hAnsiTheme="minorEastAsia" w:eastAsiaTheme="minorEastAsia" w:cstheme="minorBidi"/>
          <w:sz w:val="21"/>
          <w:szCs w:val="21"/>
        </w:rPr>
        <w:instrText xml:space="preserve"> PAGEREF _Toc195884734 \h </w:instrText>
      </w:r>
      <w:r>
        <w:rPr>
          <w:rFonts w:asciiTheme="minorEastAsia" w:hAnsiTheme="minorEastAsia" w:eastAsiaTheme="minorEastAsia" w:cstheme="minorBidi"/>
          <w:sz w:val="21"/>
          <w:szCs w:val="21"/>
        </w:rPr>
        <w:fldChar w:fldCharType="separate"/>
      </w:r>
      <w:r>
        <w:rPr>
          <w:rFonts w:asciiTheme="minorEastAsia" w:hAnsiTheme="minorEastAsia" w:eastAsiaTheme="minorEastAsia" w:cstheme="minorBidi"/>
          <w:sz w:val="21"/>
          <w:szCs w:val="21"/>
        </w:rPr>
        <w:t>27</w:t>
      </w:r>
      <w:r>
        <w:rPr>
          <w:rFonts w:asciiTheme="minorEastAsia" w:hAnsiTheme="minorEastAsia" w:eastAsiaTheme="minorEastAsia" w:cstheme="minorBidi"/>
          <w:sz w:val="21"/>
          <w:szCs w:val="21"/>
        </w:rPr>
        <w:fldChar w:fldCharType="end"/>
      </w:r>
      <w:r>
        <w:rPr>
          <w:rFonts w:asciiTheme="minorEastAsia" w:hAnsiTheme="minorEastAsia" w:eastAsiaTheme="minorEastAsia" w:cstheme="minorBidi"/>
          <w:sz w:val="21"/>
          <w:szCs w:val="21"/>
        </w:rPr>
        <w:fldChar w:fldCharType="end"/>
      </w:r>
    </w:p>
    <w:p w14:paraId="6D28E2FB">
      <w:pPr>
        <w:pStyle w:val="27"/>
        <w:tabs>
          <w:tab w:val="right" w:leader="dot" w:pos="9344"/>
        </w:tabs>
        <w:spacing w:line="300" w:lineRule="auto"/>
        <w:ind w:firstLine="0"/>
        <w:rPr>
          <w:rStyle w:val="44"/>
          <w:rFonts w:asciiTheme="majorEastAsia" w:hAnsiTheme="majorEastAsia" w:eastAsiaTheme="majorEastAsia"/>
          <w:sz w:val="21"/>
          <w:szCs w:val="21"/>
        </w:rPr>
      </w:pPr>
      <w:r>
        <w:rPr>
          <w:rStyle w:val="44"/>
          <w:rFonts w:asciiTheme="minorEastAsia" w:hAnsiTheme="minorEastAsia" w:eastAsiaTheme="minorEastAsia" w:cstheme="minorBidi"/>
          <w:sz w:val="21"/>
          <w:szCs w:val="21"/>
        </w:rPr>
        <w:fldChar w:fldCharType="end"/>
      </w:r>
    </w:p>
    <w:p w14:paraId="479D5613">
      <w:pPr>
        <w:ind w:firstLine="420"/>
        <w:sectPr>
          <w:headerReference r:id="rId7" w:type="default"/>
          <w:footerReference r:id="rId8" w:type="default"/>
          <w:pgSz w:w="11906" w:h="16838"/>
          <w:pgMar w:top="1418" w:right="1134" w:bottom="1418" w:left="1418" w:header="851" w:footer="992" w:gutter="0"/>
          <w:pgNumType w:start="1"/>
          <w:cols w:space="425" w:num="1"/>
          <w:docGrid w:linePitch="360" w:charSpace="0"/>
        </w:sectPr>
      </w:pPr>
    </w:p>
    <w:p w14:paraId="7D9BE670">
      <w:pPr>
        <w:pStyle w:val="3"/>
        <w:spacing w:before="120" w:after="120"/>
      </w:pPr>
      <w:bookmarkStart w:id="0" w:name="_Toc387226655"/>
      <w:bookmarkStart w:id="1" w:name="_Toc28263498"/>
      <w:bookmarkStart w:id="2" w:name="_Toc195884708"/>
      <w:bookmarkStart w:id="3" w:name="_Toc454381749"/>
      <w:bookmarkStart w:id="4" w:name="_Toc454381757"/>
      <w:bookmarkStart w:id="5" w:name="_Toc387656625"/>
      <w:bookmarkStart w:id="6" w:name="_Toc248156069"/>
      <w:bookmarkStart w:id="7" w:name="_Toc252980864"/>
      <w:bookmarkStart w:id="8" w:name="_Toc389660719"/>
      <w:r>
        <w:rPr>
          <w:rFonts w:hint="eastAsia" w:asciiTheme="majorEastAsia" w:hAnsiTheme="majorEastAsia" w:eastAsiaTheme="majorEastAsia" w:cstheme="minorBidi"/>
        </w:rPr>
        <w:t>范围</w:t>
      </w:r>
      <w:bookmarkEnd w:id="0"/>
      <w:bookmarkEnd w:id="1"/>
      <w:bookmarkEnd w:id="2"/>
      <w:bookmarkEnd w:id="3"/>
      <w:bookmarkEnd w:id="4"/>
    </w:p>
    <w:p w14:paraId="7861609E">
      <w:pPr>
        <w:pStyle w:val="4"/>
        <w:rPr>
          <w:sz w:val="21"/>
          <w:szCs w:val="21"/>
        </w:rPr>
      </w:pPr>
      <w:bookmarkStart w:id="9" w:name="_Toc454381759"/>
      <w:bookmarkStart w:id="10" w:name="_Toc195884710"/>
      <w:commentRangeStart w:id="0"/>
      <w:r>
        <w:rPr>
          <w:rFonts w:hint="eastAsia" w:asciiTheme="majorEastAsia" w:hAnsiTheme="majorEastAsia" w:eastAsiaTheme="majorEastAsia" w:cstheme="minorBidi"/>
          <w:sz w:val="21"/>
          <w:szCs w:val="21"/>
        </w:rPr>
        <w:t>系统概述</w:t>
      </w:r>
      <w:commentRangeEnd w:id="0"/>
      <w:bookmarkEnd w:id="9"/>
      <w:r>
        <w:commentReference w:id="0"/>
      </w:r>
      <w:bookmarkEnd w:id="10"/>
    </w:p>
    <w:p w14:paraId="58AB6188">
      <w:pPr>
        <w:pStyle w:val="296"/>
        <w:rPr>
          <w:sz w:val="21"/>
          <w:szCs w:val="21"/>
        </w:rPr>
      </w:pPr>
      <w:bookmarkStart w:id="11" w:name="_Toc454381760"/>
      <w:r>
        <w:rPr>
          <w:rFonts w:hint="eastAsia" w:asciiTheme="majorEastAsia" w:hAnsiTheme="majorEastAsia" w:eastAsiaTheme="majorEastAsia" w:cstheme="minorBidi"/>
          <w:sz w:val="21"/>
          <w:szCs w:val="21"/>
        </w:rPr>
        <w:t>本条应概述本文档所适用的系统和软件的用途。它还应描述系统与软件的一般特性；概述系统开发、运行和维护的历史；标识项目的需方、用户、开发方和保障机构等；标识当前和计划的运行现场；列出其他有关文档。</w:t>
      </w:r>
    </w:p>
    <w:p w14:paraId="69DDFB61">
      <w:pPr>
        <w:pStyle w:val="297"/>
        <w:ind w:firstLine="420"/>
        <w:rPr>
          <w:sz w:val="21"/>
          <w:szCs w:val="21"/>
        </w:rPr>
      </w:pPr>
      <w:r>
        <w:rPr>
          <w:rFonts w:hint="eastAsia" w:asciiTheme="majorEastAsia" w:hAnsiTheme="majorEastAsia" w:eastAsiaTheme="majorEastAsia" w:cstheme="minorBidi"/>
          <w:sz w:val="21"/>
          <w:szCs w:val="21"/>
        </w:rPr>
        <w:t>【简要描述本文档所适用的软件系统或配置项的基本信息及用途，主要包括：</w:t>
      </w:r>
    </w:p>
    <w:p w14:paraId="051A8419">
      <w:pPr>
        <w:pStyle w:val="297"/>
        <w:numPr>
          <w:ilvl w:val="0"/>
          <w:numId w:val="15"/>
        </w:numPr>
        <w:rPr>
          <w:rFonts w:asciiTheme="minorEastAsia" w:eastAsiaTheme="minorEastAsia"/>
          <w:sz w:val="21"/>
          <w:szCs w:val="21"/>
        </w:rPr>
      </w:pPr>
      <w:r>
        <w:rPr>
          <w:rFonts w:hint="eastAsia" w:asciiTheme="minorEastAsia" w:hAnsiTheme="majorEastAsia" w:eastAsiaTheme="minorEastAsia" w:cstheme="minorBidi"/>
          <w:sz w:val="21"/>
          <w:szCs w:val="21"/>
        </w:rPr>
        <w:t>合同提出方：下达项目研制合同的机构；</w:t>
      </w:r>
    </w:p>
    <w:p w14:paraId="703C39D7">
      <w:pPr>
        <w:pStyle w:val="297"/>
        <w:numPr>
          <w:ilvl w:val="0"/>
          <w:numId w:val="15"/>
        </w:numPr>
        <w:rPr>
          <w:rFonts w:asciiTheme="minorEastAsia" w:eastAsiaTheme="minorEastAsia"/>
          <w:sz w:val="21"/>
          <w:szCs w:val="21"/>
        </w:rPr>
      </w:pPr>
      <w:r>
        <w:rPr>
          <w:rFonts w:hint="eastAsia" w:asciiTheme="minorEastAsia" w:hAnsiTheme="majorEastAsia" w:eastAsiaTheme="minorEastAsia" w:cstheme="minorBidi"/>
          <w:sz w:val="21"/>
          <w:szCs w:val="21"/>
        </w:rPr>
        <w:t>最终用户：最终使用软件产品的机构；</w:t>
      </w:r>
    </w:p>
    <w:p w14:paraId="22A25C74">
      <w:pPr>
        <w:pStyle w:val="297"/>
        <w:numPr>
          <w:ilvl w:val="0"/>
          <w:numId w:val="15"/>
        </w:numPr>
        <w:rPr>
          <w:rFonts w:asciiTheme="minorEastAsia" w:eastAsiaTheme="minorEastAsia"/>
          <w:sz w:val="21"/>
          <w:szCs w:val="21"/>
        </w:rPr>
      </w:pPr>
      <w:r>
        <w:rPr>
          <w:rFonts w:hint="eastAsia" w:asciiTheme="minorEastAsia" w:hAnsiTheme="majorEastAsia" w:eastAsiaTheme="minorEastAsia" w:cstheme="minorBidi"/>
          <w:sz w:val="21"/>
          <w:szCs w:val="21"/>
        </w:rPr>
        <w:t>承制单位：承担本软件研制的机构；</w:t>
      </w:r>
    </w:p>
    <w:p w14:paraId="2EA3F384">
      <w:pPr>
        <w:pStyle w:val="297"/>
        <w:numPr>
          <w:ilvl w:val="0"/>
          <w:numId w:val="15"/>
        </w:numPr>
        <w:rPr>
          <w:rFonts w:asciiTheme="minorEastAsia" w:eastAsiaTheme="minorEastAsia"/>
          <w:sz w:val="21"/>
          <w:szCs w:val="21"/>
        </w:rPr>
      </w:pPr>
      <w:r>
        <w:rPr>
          <w:rFonts w:hint="eastAsia" w:asciiTheme="minorEastAsia" w:hAnsiTheme="majorEastAsia" w:eastAsiaTheme="minorEastAsia" w:cstheme="minorBidi"/>
          <w:sz w:val="21"/>
          <w:szCs w:val="21"/>
        </w:rPr>
        <w:t>保障单位：承担本软件的维护、用户支持等保障任务的机构；</w:t>
      </w:r>
    </w:p>
    <w:p w14:paraId="6CD88C9A">
      <w:pPr>
        <w:pStyle w:val="297"/>
        <w:numPr>
          <w:ilvl w:val="0"/>
          <w:numId w:val="15"/>
        </w:numPr>
        <w:rPr>
          <w:rFonts w:asciiTheme="minorEastAsia" w:eastAsiaTheme="minorEastAsia"/>
          <w:sz w:val="21"/>
          <w:szCs w:val="21"/>
        </w:rPr>
      </w:pPr>
      <w:r>
        <w:rPr>
          <w:rFonts w:hint="eastAsia" w:asciiTheme="minorEastAsia" w:hAnsiTheme="majorEastAsia" w:eastAsiaTheme="minorEastAsia" w:cstheme="minorBidi"/>
          <w:sz w:val="21"/>
          <w:szCs w:val="21"/>
        </w:rPr>
        <w:t>使用场所：软件目前及未来的使用场所；</w:t>
      </w:r>
    </w:p>
    <w:p w14:paraId="3C889549">
      <w:pPr>
        <w:pStyle w:val="297"/>
        <w:numPr>
          <w:ilvl w:val="0"/>
          <w:numId w:val="15"/>
        </w:numPr>
        <w:rPr>
          <w:rFonts w:asciiTheme="minorEastAsia" w:eastAsiaTheme="minorEastAsia"/>
          <w:sz w:val="21"/>
          <w:szCs w:val="21"/>
        </w:rPr>
      </w:pPr>
      <w:r>
        <w:rPr>
          <w:rFonts w:hint="eastAsia" w:asciiTheme="minorEastAsia" w:hAnsiTheme="majorEastAsia" w:eastAsiaTheme="minorEastAsia" w:cstheme="minorBidi"/>
          <w:sz w:val="21"/>
          <w:szCs w:val="21"/>
        </w:rPr>
        <w:t>软件的关键级别：可以是安全、任务或信息关键级别；</w:t>
      </w:r>
    </w:p>
    <w:p w14:paraId="3EA9E964">
      <w:pPr>
        <w:pStyle w:val="297"/>
        <w:numPr>
          <w:ilvl w:val="0"/>
          <w:numId w:val="15"/>
        </w:numPr>
        <w:rPr>
          <w:rFonts w:asciiTheme="minorEastAsia" w:eastAsiaTheme="minorEastAsia"/>
          <w:sz w:val="21"/>
          <w:szCs w:val="21"/>
        </w:rPr>
      </w:pPr>
      <w:r>
        <w:rPr>
          <w:rFonts w:hint="eastAsia" w:asciiTheme="minorEastAsia" w:hAnsiTheme="majorEastAsia" w:eastAsiaTheme="minorEastAsia" w:cstheme="minorBidi"/>
          <w:sz w:val="21"/>
          <w:szCs w:val="21"/>
        </w:rPr>
        <w:t>软件系统或配置项的开发、运行和维护历史。应包括：1）软件的开发类型（如新研软件、改型软件、沿用型软件）。改型软件和沿用型软件应说明所使用的历史项目及大致沿用比重。</w:t>
      </w:r>
    </w:p>
    <w:p w14:paraId="2102B2FE">
      <w:pPr>
        <w:pStyle w:val="297"/>
        <w:ind w:firstLine="420"/>
        <w:rPr>
          <w:sz w:val="21"/>
          <w:szCs w:val="21"/>
        </w:rPr>
      </w:pPr>
      <w:r>
        <w:rPr>
          <w:rFonts w:hint="eastAsia" w:asciiTheme="majorEastAsia" w:hAnsiTheme="majorEastAsia" w:eastAsiaTheme="majorEastAsia" w:cstheme="minorBidi"/>
          <w:sz w:val="21"/>
          <w:szCs w:val="21"/>
        </w:rPr>
        <w:t>还应描述本文档所适用的软件系统或配置项的用途、基本特性，必要时可列出其他有关文档。】</w:t>
      </w:r>
    </w:p>
    <w:p w14:paraId="53131640">
      <w:pPr>
        <w:pStyle w:val="297"/>
        <w:ind w:firstLine="420"/>
        <w:rPr>
          <w:sz w:val="21"/>
          <w:szCs w:val="21"/>
        </w:rPr>
      </w:pPr>
    </w:p>
    <w:p w14:paraId="0971C20D">
      <w:pPr>
        <w:pStyle w:val="297"/>
        <w:ind w:firstLine="420"/>
        <w:rPr>
          <w:sz w:val="21"/>
          <w:szCs w:val="21"/>
        </w:rPr>
      </w:pPr>
    </w:p>
    <w:p w14:paraId="53D0340D">
      <w:pPr>
        <w:pStyle w:val="297"/>
        <w:ind w:firstLine="422"/>
        <w:rPr>
          <w:b/>
          <w:sz w:val="21"/>
          <w:szCs w:val="21"/>
        </w:rPr>
      </w:pPr>
      <w:r>
        <w:rPr>
          <w:rFonts w:hint="eastAsia" w:asciiTheme="majorEastAsia" w:hAnsiTheme="majorEastAsia" w:eastAsiaTheme="majorEastAsia" w:cstheme="minorBidi"/>
          <w:b/>
          <w:sz w:val="21"/>
          <w:szCs w:val="21"/>
        </w:rPr>
        <w:t>示例：</w:t>
      </w:r>
    </w:p>
    <w:p w14:paraId="73DD3FB1">
      <w:pPr>
        <w:pStyle w:val="297"/>
        <w:ind w:firstLine="420"/>
        <w:rPr>
          <w:rFonts w:asciiTheme="minorEastAsia" w:eastAsiaTheme="minorEastAsia"/>
          <w:sz w:val="21"/>
          <w:szCs w:val="21"/>
        </w:rPr>
      </w:pPr>
      <w:r>
        <w:rPr>
          <w:rFonts w:hint="eastAsia" w:asciiTheme="minorEastAsia" w:hAnsiTheme="majorEastAsia" w:eastAsiaTheme="minorEastAsia" w:cstheme="minorBidi"/>
          <w:sz w:val="21"/>
          <w:szCs w:val="21"/>
        </w:rPr>
        <w:t>X</w:t>
      </w:r>
      <w:r>
        <w:rPr>
          <w:rFonts w:asciiTheme="minorEastAsia" w:hAnsiTheme="majorEastAsia" w:eastAsiaTheme="minorEastAsia" w:cstheme="minorBidi"/>
          <w:sz w:val="21"/>
          <w:szCs w:val="21"/>
        </w:rPr>
        <w:t>X设备是测发网络系统的一个核心设备，它集成交换和传输功能，具有交换业务和传输业务的冗余保护能力。</w:t>
      </w:r>
      <w:r>
        <w:rPr>
          <w:rFonts w:hint="eastAsia" w:asciiTheme="minorEastAsia" w:hAnsiTheme="majorEastAsia" w:eastAsiaTheme="minorEastAsia" w:cstheme="minorBidi"/>
          <w:sz w:val="21"/>
          <w:szCs w:val="21"/>
        </w:rPr>
        <w:t>X</w:t>
      </w:r>
      <w:r>
        <w:rPr>
          <w:rFonts w:asciiTheme="minorEastAsia" w:hAnsiTheme="majorEastAsia" w:eastAsiaTheme="minorEastAsia" w:cstheme="minorBidi"/>
          <w:sz w:val="21"/>
          <w:szCs w:val="21"/>
        </w:rPr>
        <w:t>X设备交换模块是</w:t>
      </w:r>
      <w:r>
        <w:rPr>
          <w:rFonts w:hint="eastAsia" w:asciiTheme="minorEastAsia" w:hAnsiTheme="majorEastAsia" w:eastAsiaTheme="minorEastAsia" w:cstheme="minorBidi"/>
          <w:sz w:val="21"/>
          <w:szCs w:val="21"/>
        </w:rPr>
        <w:t>X</w:t>
      </w:r>
      <w:r>
        <w:rPr>
          <w:rFonts w:asciiTheme="minorEastAsia" w:hAnsiTheme="majorEastAsia" w:eastAsiaTheme="minorEastAsia" w:cstheme="minorBidi"/>
          <w:sz w:val="21"/>
          <w:szCs w:val="21"/>
        </w:rPr>
        <w:t>X设备的一个核心组成模块，主要完成以太网承载数据的高速接入、大容量交换以及交换冗余保护等功能。</w:t>
      </w:r>
      <w:r>
        <w:rPr>
          <w:rFonts w:hint="eastAsia" w:asciiTheme="minorEastAsia" w:hAnsiTheme="majorEastAsia" w:eastAsiaTheme="minorEastAsia" w:cstheme="minorBidi"/>
          <w:sz w:val="21"/>
          <w:szCs w:val="21"/>
        </w:rPr>
        <w:t>X</w:t>
      </w:r>
      <w:r>
        <w:rPr>
          <w:rFonts w:asciiTheme="minorEastAsia" w:hAnsiTheme="majorEastAsia" w:eastAsiaTheme="minorEastAsia" w:cstheme="minorBidi"/>
          <w:sz w:val="21"/>
          <w:szCs w:val="21"/>
        </w:rPr>
        <w:t>X设备交换模块</w:t>
      </w:r>
      <w:r>
        <w:rPr>
          <w:rFonts w:hint="eastAsia" w:asciiTheme="minorEastAsia" w:hAnsiTheme="majorEastAsia" w:eastAsiaTheme="minorEastAsia" w:cstheme="minorBidi"/>
          <w:sz w:val="21"/>
          <w:szCs w:val="21"/>
        </w:rPr>
        <w:t>软件运行在</w:t>
      </w:r>
      <w:r>
        <w:rPr>
          <w:rFonts w:asciiTheme="minorEastAsia" w:hAnsiTheme="majorEastAsia" w:eastAsiaTheme="minorEastAsia" w:cstheme="minorBidi"/>
          <w:sz w:val="21"/>
          <w:szCs w:val="21"/>
        </w:rPr>
        <w:t>交换模块</w:t>
      </w:r>
      <w:r>
        <w:rPr>
          <w:rFonts w:hint="eastAsia" w:asciiTheme="minorEastAsia" w:hAnsiTheme="majorEastAsia" w:eastAsiaTheme="minorEastAsia" w:cstheme="minorBidi"/>
          <w:sz w:val="21"/>
          <w:szCs w:val="21"/>
        </w:rPr>
        <w:t>的CPU上，实现了二层/三层交换控制、路由协议、主备控制、安全和QOS、维护管理等功能。</w:t>
      </w:r>
    </w:p>
    <w:p w14:paraId="4D01AEBA">
      <w:pPr>
        <w:pStyle w:val="297"/>
        <w:ind w:firstLine="420"/>
        <w:rPr>
          <w:rFonts w:asciiTheme="minorEastAsia" w:eastAsiaTheme="minorEastAsia"/>
          <w:sz w:val="21"/>
          <w:szCs w:val="21"/>
        </w:rPr>
      </w:pPr>
      <w:r>
        <w:rPr>
          <w:rFonts w:hint="eastAsia" w:asciiTheme="minorEastAsia" w:hAnsiTheme="majorEastAsia" w:eastAsiaTheme="minorEastAsia" w:cstheme="minorBidi"/>
          <w:sz w:val="21"/>
          <w:szCs w:val="21"/>
        </w:rPr>
        <w:t>X</w:t>
      </w:r>
      <w:r>
        <w:rPr>
          <w:rFonts w:asciiTheme="minorEastAsia" w:hAnsiTheme="majorEastAsia" w:eastAsiaTheme="minorEastAsia" w:cstheme="minorBidi"/>
          <w:sz w:val="21"/>
          <w:szCs w:val="21"/>
        </w:rPr>
        <w:t>X设备交换模块</w:t>
      </w:r>
      <w:r>
        <w:rPr>
          <w:rFonts w:hint="eastAsia" w:asciiTheme="minorEastAsia" w:hAnsiTheme="majorEastAsia" w:eastAsiaTheme="minorEastAsia" w:cstheme="minorBidi"/>
          <w:sz w:val="21"/>
          <w:szCs w:val="21"/>
        </w:rPr>
        <w:t>软件的运行场景</w:t>
      </w:r>
      <w:r>
        <w:rPr>
          <w:rFonts w:asciiTheme="minorEastAsia" w:hAnsiTheme="majorEastAsia" w:eastAsiaTheme="minorEastAsia" w:cstheme="minorBidi"/>
          <w:sz w:val="21"/>
          <w:szCs w:val="21"/>
        </w:rPr>
        <w:t>如图</w:t>
      </w:r>
      <w:r>
        <w:rPr>
          <w:rFonts w:hint="eastAsia" w:asciiTheme="minorEastAsia" w:hAnsiTheme="majorEastAsia" w:eastAsiaTheme="minorEastAsia" w:cstheme="minorBidi"/>
          <w:sz w:val="21"/>
          <w:szCs w:val="21"/>
        </w:rPr>
        <w:t>1所示，</w:t>
      </w:r>
      <w:r>
        <w:rPr>
          <w:rFonts w:asciiTheme="minorEastAsia" w:hAnsiTheme="majorEastAsia" w:eastAsiaTheme="minorEastAsia" w:cstheme="minorBidi"/>
          <w:sz w:val="21"/>
          <w:szCs w:val="21"/>
        </w:rPr>
        <w:t>主要由多个</w:t>
      </w:r>
      <w:r>
        <w:rPr>
          <w:rFonts w:asciiTheme="minorEastAsia" w:hAnsiTheme="majorEastAsia" w:eastAsiaTheme="minorEastAsia" w:cstheme="minorBidi"/>
          <w:bCs/>
          <w:sz w:val="21"/>
          <w:szCs w:val="21"/>
        </w:rPr>
        <w:t>A</w:t>
      </w:r>
      <w:r>
        <w:rPr>
          <w:rFonts w:asciiTheme="minorEastAsia" w:hAnsiTheme="majorEastAsia" w:eastAsiaTheme="minorEastAsia" w:cstheme="minorBidi"/>
          <w:sz w:val="21"/>
          <w:szCs w:val="21"/>
        </w:rPr>
        <w:t>、</w:t>
      </w:r>
      <w:r>
        <w:rPr>
          <w:rFonts w:asciiTheme="minorEastAsia" w:hAnsiTheme="majorEastAsia" w:eastAsiaTheme="minorEastAsia" w:cstheme="minorBidi"/>
          <w:bCs/>
          <w:sz w:val="21"/>
          <w:szCs w:val="21"/>
        </w:rPr>
        <w:t>B</w:t>
      </w:r>
      <w:r>
        <w:rPr>
          <w:rFonts w:asciiTheme="minorEastAsia" w:hAnsiTheme="majorEastAsia" w:eastAsiaTheme="minorEastAsia" w:cstheme="minorBidi"/>
          <w:sz w:val="21"/>
          <w:szCs w:val="21"/>
        </w:rPr>
        <w:t>、</w:t>
      </w:r>
      <w:r>
        <w:rPr>
          <w:rFonts w:asciiTheme="minorEastAsia" w:hAnsiTheme="majorEastAsia" w:eastAsiaTheme="minorEastAsia" w:cstheme="minorBidi"/>
          <w:bCs/>
          <w:sz w:val="21"/>
          <w:szCs w:val="21"/>
        </w:rPr>
        <w:t>C</w:t>
      </w:r>
      <w:r>
        <w:rPr>
          <w:rFonts w:asciiTheme="minorEastAsia" w:hAnsiTheme="majorEastAsia" w:eastAsiaTheme="minorEastAsia" w:cstheme="minorBidi"/>
          <w:sz w:val="21"/>
          <w:szCs w:val="21"/>
        </w:rPr>
        <w:t>三级用户网络以及</w:t>
      </w:r>
      <w:r>
        <w:rPr>
          <w:rFonts w:hint="eastAsia" w:asciiTheme="minorEastAsia" w:hAnsiTheme="majorEastAsia" w:eastAsiaTheme="minorEastAsia" w:cstheme="minorBidi"/>
          <w:sz w:val="21"/>
          <w:szCs w:val="21"/>
        </w:rPr>
        <w:t>多</w:t>
      </w:r>
      <w:r>
        <w:rPr>
          <w:rFonts w:asciiTheme="minorEastAsia" w:hAnsiTheme="majorEastAsia" w:eastAsiaTheme="minorEastAsia" w:cstheme="minorBidi"/>
          <w:sz w:val="21"/>
          <w:szCs w:val="21"/>
        </w:rPr>
        <w:t>个包含</w:t>
      </w:r>
      <w:r>
        <w:rPr>
          <w:rFonts w:asciiTheme="minorEastAsia" w:hAnsiTheme="majorEastAsia" w:eastAsiaTheme="minorEastAsia" w:cstheme="minorBidi"/>
          <w:bCs/>
          <w:sz w:val="21"/>
          <w:szCs w:val="21"/>
        </w:rPr>
        <w:t>A</w:t>
      </w:r>
      <w:r>
        <w:rPr>
          <w:rFonts w:asciiTheme="minorEastAsia" w:hAnsiTheme="majorEastAsia" w:eastAsiaTheme="minorEastAsia" w:cstheme="minorBidi"/>
          <w:sz w:val="21"/>
          <w:szCs w:val="21"/>
        </w:rPr>
        <w:t>、</w:t>
      </w:r>
      <w:r>
        <w:rPr>
          <w:rFonts w:asciiTheme="minorEastAsia" w:hAnsiTheme="majorEastAsia" w:eastAsiaTheme="minorEastAsia" w:cstheme="minorBidi"/>
          <w:bCs/>
          <w:sz w:val="21"/>
          <w:szCs w:val="21"/>
        </w:rPr>
        <w:t>B</w:t>
      </w:r>
      <w:r>
        <w:rPr>
          <w:rFonts w:asciiTheme="minorEastAsia" w:hAnsiTheme="majorEastAsia" w:eastAsiaTheme="minorEastAsia" w:cstheme="minorBidi"/>
          <w:sz w:val="21"/>
          <w:szCs w:val="21"/>
        </w:rPr>
        <w:t>、</w:t>
      </w:r>
      <w:r>
        <w:rPr>
          <w:rFonts w:asciiTheme="minorEastAsia" w:hAnsiTheme="majorEastAsia" w:eastAsiaTheme="minorEastAsia" w:cstheme="minorBidi"/>
          <w:bCs/>
          <w:sz w:val="21"/>
          <w:szCs w:val="21"/>
        </w:rPr>
        <w:t>C</w:t>
      </w:r>
      <w:r>
        <w:rPr>
          <w:rFonts w:asciiTheme="minorEastAsia" w:hAnsiTheme="majorEastAsia" w:eastAsiaTheme="minorEastAsia" w:cstheme="minorBidi"/>
          <w:sz w:val="21"/>
          <w:szCs w:val="21"/>
        </w:rPr>
        <w:t>三个传输节点构成的SDH双环网组成</w:t>
      </w:r>
      <w:r>
        <w:rPr>
          <w:rFonts w:hint="eastAsia" w:asciiTheme="minorEastAsia" w:hAnsiTheme="majorEastAsia" w:eastAsiaTheme="minorEastAsia" w:cstheme="minorBidi"/>
          <w:sz w:val="21"/>
          <w:szCs w:val="21"/>
        </w:rPr>
        <w:t>。X</w:t>
      </w:r>
      <w:r>
        <w:rPr>
          <w:rFonts w:asciiTheme="minorEastAsia" w:hAnsiTheme="majorEastAsia" w:eastAsiaTheme="minorEastAsia" w:cstheme="minorBidi"/>
          <w:sz w:val="21"/>
          <w:szCs w:val="21"/>
        </w:rPr>
        <w:t>X设备应用系统提供终端、设备</w:t>
      </w:r>
      <w:r>
        <w:rPr>
          <w:rFonts w:hint="eastAsia" w:asciiTheme="minorEastAsia" w:hAnsiTheme="majorEastAsia" w:eastAsiaTheme="minorEastAsia" w:cstheme="minorBidi"/>
          <w:sz w:val="21"/>
          <w:szCs w:val="21"/>
        </w:rPr>
        <w:t>以</w:t>
      </w:r>
      <w:r>
        <w:rPr>
          <w:rFonts w:asciiTheme="minorEastAsia" w:hAnsiTheme="majorEastAsia" w:eastAsiaTheme="minorEastAsia" w:cstheme="minorBidi"/>
          <w:sz w:val="21"/>
          <w:szCs w:val="21"/>
        </w:rPr>
        <w:t>及传输链路三</w:t>
      </w:r>
      <w:r>
        <w:rPr>
          <w:rFonts w:hint="eastAsia" w:asciiTheme="minorEastAsia" w:hAnsiTheme="majorEastAsia" w:eastAsiaTheme="minorEastAsia" w:cstheme="minorBidi"/>
          <w:sz w:val="21"/>
          <w:szCs w:val="21"/>
        </w:rPr>
        <w:t>级</w:t>
      </w:r>
      <w:r>
        <w:rPr>
          <w:rFonts w:asciiTheme="minorEastAsia" w:hAnsiTheme="majorEastAsia" w:eastAsiaTheme="minorEastAsia" w:cstheme="minorBidi"/>
          <w:sz w:val="21"/>
          <w:szCs w:val="21"/>
        </w:rPr>
        <w:t>冗余</w:t>
      </w:r>
      <w:r>
        <w:rPr>
          <w:rFonts w:hint="eastAsia" w:asciiTheme="minorEastAsia" w:hAnsiTheme="majorEastAsia" w:eastAsiaTheme="minorEastAsia" w:cstheme="minorBidi"/>
          <w:sz w:val="21"/>
          <w:szCs w:val="21"/>
        </w:rPr>
        <w:t>切换</w:t>
      </w:r>
      <w:r>
        <w:rPr>
          <w:rFonts w:asciiTheme="minorEastAsia" w:hAnsiTheme="majorEastAsia" w:eastAsiaTheme="minorEastAsia" w:cstheme="minorBidi"/>
          <w:sz w:val="21"/>
          <w:szCs w:val="21"/>
        </w:rPr>
        <w:t>功能，</w:t>
      </w:r>
      <w:r>
        <w:rPr>
          <w:rFonts w:hint="eastAsia" w:asciiTheme="minorEastAsia" w:hAnsiTheme="majorEastAsia" w:eastAsiaTheme="minorEastAsia" w:cstheme="minorBidi"/>
          <w:sz w:val="21"/>
          <w:szCs w:val="21"/>
        </w:rPr>
        <w:t>有效地</w:t>
      </w:r>
      <w:r>
        <w:rPr>
          <w:rFonts w:asciiTheme="minorEastAsia" w:hAnsiTheme="majorEastAsia" w:eastAsiaTheme="minorEastAsia" w:cstheme="minorBidi"/>
          <w:sz w:val="21"/>
          <w:szCs w:val="21"/>
        </w:rPr>
        <w:t>保证</w:t>
      </w:r>
      <w:r>
        <w:rPr>
          <w:rFonts w:hint="eastAsia" w:asciiTheme="minorEastAsia" w:hAnsiTheme="majorEastAsia" w:eastAsiaTheme="minorEastAsia" w:cstheme="minorBidi"/>
          <w:sz w:val="21"/>
          <w:szCs w:val="21"/>
        </w:rPr>
        <w:t>了</w:t>
      </w:r>
      <w:r>
        <w:rPr>
          <w:rFonts w:asciiTheme="minorEastAsia" w:hAnsiTheme="majorEastAsia" w:eastAsiaTheme="minorEastAsia" w:cstheme="minorBidi"/>
          <w:sz w:val="21"/>
          <w:szCs w:val="21"/>
        </w:rPr>
        <w:t>整个应用系统</w:t>
      </w:r>
      <w:r>
        <w:rPr>
          <w:rFonts w:hint="eastAsia" w:asciiTheme="minorEastAsia" w:hAnsiTheme="majorEastAsia" w:eastAsiaTheme="minorEastAsia" w:cstheme="minorBidi"/>
          <w:sz w:val="21"/>
          <w:szCs w:val="21"/>
        </w:rPr>
        <w:t>运行</w:t>
      </w:r>
      <w:r>
        <w:rPr>
          <w:rFonts w:asciiTheme="minorEastAsia" w:hAnsiTheme="majorEastAsia" w:eastAsiaTheme="minorEastAsia" w:cstheme="minorBidi"/>
          <w:sz w:val="21"/>
          <w:szCs w:val="21"/>
        </w:rPr>
        <w:t>的高可靠性。</w:t>
      </w:r>
    </w:p>
    <w:p w14:paraId="16D2A950">
      <w:pPr>
        <w:pStyle w:val="306"/>
        <w:rPr>
          <w:sz w:val="21"/>
          <w:szCs w:val="21"/>
        </w:rPr>
      </w:pPr>
      <w:r>
        <w:rPr>
          <w:rFonts w:asciiTheme="majorEastAsia" w:hAnsiTheme="majorEastAsia" w:eastAsiaTheme="majorEastAsia" w:cstheme="minorBidi"/>
          <w:sz w:val="21"/>
          <w:szCs w:val="21"/>
        </w:rPr>
        <w:object>
          <v:shape id="_x0000_i1025" o:spt="75" type="#_x0000_t75" style="height:223.5pt;width:312pt;" o:ole="t" filled="f" stroked="f" coordsize="21600,21600">
            <v:path/>
            <v:fill on="f" focussize="0,0"/>
            <v:stroke on="f"/>
            <v:imagedata r:id="rId15" o:title=""/>
            <o:lock v:ext="edit" aspectratio="t"/>
            <w10:wrap type="none"/>
            <w10:anchorlock/>
          </v:shape>
          <o:OLEObject Type="Embed" ProgID="Visio.Drawing.11" ShapeID="_x0000_i1025" DrawAspect="Content" ObjectID="_1468075725" r:id="rId14">
            <o:LockedField>false</o:LockedField>
          </o:OLEObject>
        </w:object>
      </w:r>
    </w:p>
    <w:p w14:paraId="155E296A">
      <w:pPr>
        <w:pStyle w:val="14"/>
        <w:numPr>
          <w:ilvl w:val="0"/>
          <w:numId w:val="16"/>
        </w:numPr>
        <w:rPr>
          <w:rFonts w:ascii="黑体" w:hAnsi="黑体"/>
          <w:sz w:val="21"/>
          <w:szCs w:val="21"/>
        </w:rPr>
      </w:pPr>
      <w:r>
        <w:rPr>
          <w:rFonts w:hint="eastAsia" w:asciiTheme="majorEastAsia" w:hAnsiTheme="majorEastAsia" w:eastAsiaTheme="majorEastAsia" w:cstheme="minorBidi"/>
          <w:sz w:val="21"/>
          <w:szCs w:val="21"/>
        </w:rPr>
        <w:t>X</w:t>
      </w:r>
      <w:r>
        <w:rPr>
          <w:rFonts w:asciiTheme="majorEastAsia" w:hAnsiTheme="majorEastAsia" w:eastAsiaTheme="majorEastAsia" w:cstheme="minorBidi"/>
          <w:sz w:val="21"/>
          <w:szCs w:val="21"/>
        </w:rPr>
        <w:t>X设备</w:t>
      </w:r>
      <w:r>
        <w:rPr>
          <w:rFonts w:hint="eastAsia" w:asciiTheme="majorEastAsia" w:hAnsiTheme="majorEastAsia" w:eastAsiaTheme="majorEastAsia" w:cstheme="minorBidi"/>
          <w:sz w:val="21"/>
          <w:szCs w:val="21"/>
        </w:rPr>
        <w:t>交换模块软件运行场景</w:t>
      </w:r>
    </w:p>
    <w:p w14:paraId="3C41B34B">
      <w:pPr>
        <w:pStyle w:val="297"/>
        <w:ind w:firstLine="420"/>
        <w:rPr>
          <w:rFonts w:asciiTheme="minorEastAsia" w:eastAsiaTheme="minorEastAsia"/>
          <w:sz w:val="21"/>
          <w:szCs w:val="21"/>
        </w:rPr>
      </w:pPr>
      <w:r>
        <w:rPr>
          <w:rFonts w:hint="eastAsia" w:asciiTheme="minorEastAsia" w:hAnsiTheme="majorEastAsia" w:eastAsiaTheme="minorEastAsia" w:cstheme="minorBidi"/>
          <w:sz w:val="21"/>
          <w:szCs w:val="21"/>
        </w:rPr>
        <w:t>系统其它信息如下：</w:t>
      </w:r>
    </w:p>
    <w:p w14:paraId="1262273C">
      <w:pPr>
        <w:pStyle w:val="297"/>
        <w:numPr>
          <w:ilvl w:val="0"/>
          <w:numId w:val="17"/>
        </w:numPr>
        <w:rPr>
          <w:rFonts w:asciiTheme="minorEastAsia" w:eastAsiaTheme="minorEastAsia"/>
          <w:sz w:val="21"/>
          <w:szCs w:val="21"/>
        </w:rPr>
      </w:pPr>
      <w:r>
        <w:rPr>
          <w:rFonts w:hint="eastAsia" w:asciiTheme="minorEastAsia" w:hAnsiTheme="majorEastAsia" w:eastAsiaTheme="minorEastAsia" w:cstheme="minorBidi"/>
          <w:sz w:val="21"/>
          <w:szCs w:val="21"/>
        </w:rPr>
        <w:t>最终用户：XX</w:t>
      </w:r>
      <w:r>
        <w:rPr>
          <w:rFonts w:asciiTheme="minorEastAsia" w:hAnsiTheme="majorEastAsia" w:eastAsiaTheme="minorEastAsia" w:cstheme="minorBidi"/>
          <w:sz w:val="21"/>
          <w:szCs w:val="21"/>
        </w:rPr>
        <w:t>X</w:t>
      </w:r>
      <w:r>
        <w:rPr>
          <w:rFonts w:hint="eastAsia" w:asciiTheme="minorEastAsia" w:hAnsiTheme="majorEastAsia" w:eastAsiaTheme="minorEastAsia" w:cstheme="minorBidi"/>
          <w:b/>
          <w:sz w:val="21"/>
          <w:szCs w:val="21"/>
        </w:rPr>
        <w:t>（产品交付的上级用户的名称）</w:t>
      </w:r>
      <w:r>
        <w:rPr>
          <w:rFonts w:hint="eastAsia" w:asciiTheme="minorEastAsia" w:hAnsiTheme="majorEastAsia" w:eastAsiaTheme="minorEastAsia" w:cstheme="minorBidi"/>
          <w:sz w:val="21"/>
          <w:szCs w:val="21"/>
        </w:rPr>
        <w:t>；</w:t>
      </w:r>
    </w:p>
    <w:p w14:paraId="57B4FA82">
      <w:pPr>
        <w:pStyle w:val="297"/>
        <w:numPr>
          <w:ilvl w:val="0"/>
          <w:numId w:val="17"/>
        </w:numPr>
        <w:rPr>
          <w:rFonts w:asciiTheme="minorEastAsia" w:eastAsiaTheme="minorEastAsia"/>
          <w:sz w:val="21"/>
          <w:szCs w:val="21"/>
        </w:rPr>
      </w:pPr>
      <w:r>
        <w:rPr>
          <w:rFonts w:hint="eastAsia" w:asciiTheme="minorEastAsia" w:hAnsiTheme="majorEastAsia" w:eastAsiaTheme="minorEastAsia" w:cstheme="minorBidi"/>
          <w:sz w:val="21"/>
          <w:szCs w:val="21"/>
        </w:rPr>
        <w:t>承制和保障机构：中国电子科技集团公司第三十四研究所（以下简称三十四所）；</w:t>
      </w:r>
    </w:p>
    <w:p w14:paraId="20049EED">
      <w:pPr>
        <w:pStyle w:val="297"/>
        <w:numPr>
          <w:ilvl w:val="0"/>
          <w:numId w:val="17"/>
        </w:numPr>
        <w:rPr>
          <w:rFonts w:asciiTheme="minorEastAsia" w:eastAsiaTheme="minorEastAsia"/>
          <w:sz w:val="21"/>
          <w:szCs w:val="21"/>
        </w:rPr>
      </w:pPr>
      <w:r>
        <w:rPr>
          <w:rFonts w:hint="eastAsia" w:asciiTheme="minorEastAsia" w:hAnsiTheme="majorEastAsia" w:eastAsiaTheme="minorEastAsia" w:cstheme="minorBidi"/>
          <w:sz w:val="21"/>
          <w:szCs w:val="21"/>
        </w:rPr>
        <w:t>使用场所：用户指定场所。</w:t>
      </w:r>
    </w:p>
    <w:bookmarkEnd w:id="5"/>
    <w:bookmarkEnd w:id="6"/>
    <w:bookmarkEnd w:id="7"/>
    <w:bookmarkEnd w:id="8"/>
    <w:bookmarkEnd w:id="11"/>
    <w:p w14:paraId="281CD3F2">
      <w:pPr>
        <w:pStyle w:val="3"/>
        <w:spacing w:before="120" w:after="120"/>
        <w:rPr>
          <w:rFonts w:hAnsi="黑体"/>
        </w:rPr>
      </w:pPr>
      <w:bookmarkStart w:id="12" w:name="_Toc195884713"/>
      <w:r>
        <w:rPr>
          <w:rFonts w:hint="eastAsia" w:asciiTheme="minorEastAsia" w:hAnsiTheme="minorEastAsia" w:eastAsiaTheme="minorEastAsia" w:cstheme="minorBidi"/>
        </w:rPr>
        <w:t>需求</w:t>
      </w:r>
      <w:bookmarkEnd w:id="12"/>
    </w:p>
    <w:p w14:paraId="69068B2E">
      <w:pPr>
        <w:pStyle w:val="297"/>
        <w:ind w:firstLine="420"/>
        <w:rPr>
          <w:sz w:val="21"/>
          <w:szCs w:val="21"/>
        </w:rPr>
      </w:pPr>
      <w:r>
        <w:rPr>
          <w:rFonts w:hint="eastAsia" w:asciiTheme="minorEastAsia" w:hAnsiTheme="minorEastAsia" w:eastAsiaTheme="minorEastAsia" w:cstheme="minorBidi"/>
          <w:sz w:val="21"/>
          <w:szCs w:val="21"/>
        </w:rPr>
        <w:t>【实际文档本级标题下无内容，本条的全部内容均应放在后续的二级标题下。</w:t>
      </w:r>
    </w:p>
    <w:p w14:paraId="608FB32D">
      <w:pPr>
        <w:pStyle w:val="297"/>
        <w:ind w:firstLine="420"/>
        <w:rPr>
          <w:sz w:val="21"/>
          <w:szCs w:val="21"/>
        </w:rPr>
      </w:pPr>
      <w:r>
        <w:rPr>
          <w:rFonts w:hint="eastAsia" w:asciiTheme="minorEastAsia" w:hAnsiTheme="minorEastAsia" w:eastAsiaTheme="minorEastAsia" w:cstheme="minorBidi"/>
          <w:sz w:val="21"/>
          <w:szCs w:val="21"/>
        </w:rPr>
        <w:t>分条描述CSCI的需求，即作为CSCI验收条件的特性。CSCI需求是分配给该CSCI且用于满足系统需求的软件需求。应为每个需求分配项目唯一的标识，以支持测试和需求追踪，便于针对该需求定义客观的测试。应明确每个需求的合格性方法以及与系统/子系统需求之间的追踪关系，可在本章的每个需求中描述，也可分别在第4章和第5章中描述。</w:t>
      </w:r>
    </w:p>
    <w:p w14:paraId="38A25802">
      <w:pPr>
        <w:pStyle w:val="297"/>
        <w:ind w:firstLine="420"/>
        <w:rPr>
          <w:sz w:val="21"/>
          <w:szCs w:val="21"/>
        </w:rPr>
      </w:pPr>
      <w:r>
        <w:rPr>
          <w:rFonts w:hint="eastAsia" w:asciiTheme="minorEastAsia" w:hAnsiTheme="minorEastAsia" w:eastAsiaTheme="minorEastAsia" w:cstheme="minorBidi"/>
          <w:sz w:val="21"/>
          <w:szCs w:val="21"/>
        </w:rPr>
        <w:t>确定需求详细程度的原则如下：</w:t>
      </w:r>
    </w:p>
    <w:p w14:paraId="2D8FF924">
      <w:pPr>
        <w:pStyle w:val="297"/>
        <w:numPr>
          <w:ilvl w:val="0"/>
          <w:numId w:val="18"/>
        </w:numPr>
        <w:rPr>
          <w:sz w:val="21"/>
          <w:szCs w:val="21"/>
        </w:rPr>
      </w:pPr>
      <w:r>
        <w:rPr>
          <w:rFonts w:hint="eastAsia" w:asciiTheme="minorEastAsia" w:hAnsiTheme="minorEastAsia" w:eastAsiaTheme="minorEastAsia" w:cstheme="minorBidi"/>
          <w:sz w:val="21"/>
          <w:szCs w:val="21"/>
        </w:rPr>
        <w:t>应覆盖作为CSCI验收条件的所有系统特性；</w:t>
      </w:r>
    </w:p>
    <w:p w14:paraId="6240C578">
      <w:pPr>
        <w:pStyle w:val="297"/>
        <w:numPr>
          <w:ilvl w:val="0"/>
          <w:numId w:val="18"/>
        </w:numPr>
        <w:rPr>
          <w:sz w:val="21"/>
          <w:szCs w:val="21"/>
        </w:rPr>
      </w:pPr>
      <w:r>
        <w:rPr>
          <w:rFonts w:hint="eastAsia" w:asciiTheme="minorEastAsia" w:hAnsiTheme="minorEastAsia" w:eastAsiaTheme="minorEastAsia" w:cstheme="minorBidi"/>
          <w:sz w:val="21"/>
          <w:szCs w:val="21"/>
        </w:rPr>
        <w:t>将需方留给开发人员定义的那些特性推迟到设计文档中描述。</w:t>
      </w:r>
    </w:p>
    <w:p w14:paraId="5C85575A">
      <w:pPr>
        <w:pStyle w:val="297"/>
        <w:ind w:firstLine="420"/>
        <w:rPr>
          <w:sz w:val="21"/>
          <w:szCs w:val="21"/>
        </w:rPr>
      </w:pPr>
      <w:r>
        <w:rPr>
          <w:rFonts w:hint="eastAsia" w:asciiTheme="minorEastAsia" w:hAnsiTheme="minorEastAsia" w:eastAsiaTheme="minorEastAsia" w:cstheme="minorBidi"/>
          <w:sz w:val="21"/>
          <w:szCs w:val="21"/>
        </w:rPr>
        <w:t>如某一条中无需求，应如实描述。如某需求可放在多条中，则只需在一条描述，在其他相关条中引用即可。】</w:t>
      </w:r>
    </w:p>
    <w:p w14:paraId="1461CCAD">
      <w:pPr>
        <w:spacing w:line="300" w:lineRule="auto"/>
        <w:rPr>
          <w:sz w:val="21"/>
          <w:szCs w:val="21"/>
        </w:rPr>
      </w:pPr>
    </w:p>
    <w:p w14:paraId="252F9BB2">
      <w:pPr>
        <w:pStyle w:val="4"/>
        <w:rPr>
          <w:rFonts w:hAnsi="黑体"/>
          <w:sz w:val="21"/>
          <w:szCs w:val="21"/>
        </w:rPr>
      </w:pPr>
      <w:commentRangeStart w:id="1"/>
      <w:bookmarkStart w:id="13" w:name="_Toc195884714"/>
      <w:r>
        <w:rPr>
          <w:rFonts w:hint="eastAsia" w:asciiTheme="minorEastAsia" w:hAnsiTheme="minorEastAsia" w:eastAsiaTheme="minorEastAsia" w:cstheme="minorBidi"/>
          <w:sz w:val="21"/>
          <w:szCs w:val="21"/>
        </w:rPr>
        <w:t>要求的状态和方式</w:t>
      </w:r>
      <w:commentRangeEnd w:id="1"/>
      <w:r>
        <w:commentReference w:id="1"/>
      </w:r>
      <w:bookmarkEnd w:id="13"/>
    </w:p>
    <w:p w14:paraId="6D789921">
      <w:pPr>
        <w:spacing w:line="300" w:lineRule="auto"/>
        <w:ind w:firstLine="420"/>
        <w:rPr>
          <w:color w:val="00B050"/>
          <w:sz w:val="21"/>
          <w:szCs w:val="21"/>
        </w:rPr>
      </w:pPr>
      <w:r>
        <w:rPr>
          <w:rFonts w:hint="eastAsia" w:asciiTheme="minorEastAsia" w:hAnsiTheme="minorEastAsia" w:eastAsiaTheme="minorEastAsia" w:cstheme="minorBidi"/>
          <w:color w:val="00B050"/>
          <w:sz w:val="21"/>
          <w:szCs w:val="21"/>
        </w:rPr>
        <w:t>如果要求CSCI在多种状态或方式下运行，并且不同的状态或方式具有不同的需求，则应标识和定义每一状态和方式。状态和方式的例子包括：空闲、就绪、活动、事后分析、训练、降级、紧急情况、后备、战时和平时等。可以仅用状态描述CSCI，也可以仅用方式、用方式中的状态、状态中的方式、或其他有效的方案描述CSCI。如果不需要多种状态和方式，应如实陈述，而不需要进行人为的区分；如果需要多种状态和／或方式，应使本规格说明中的每个需求或每组需求与这些状态和方式相对应，对应关系可以在本条或本条所引用的附录中，通过表格或其他方式加以指明，也可以在该需求出现的章条中加以说明。</w:t>
      </w:r>
    </w:p>
    <w:p w14:paraId="4AA63ABC">
      <w:pPr>
        <w:pStyle w:val="297"/>
        <w:ind w:firstLine="420"/>
        <w:rPr>
          <w:sz w:val="21"/>
          <w:szCs w:val="21"/>
        </w:rPr>
      </w:pPr>
      <w:r>
        <w:rPr>
          <w:rFonts w:hint="eastAsia" w:asciiTheme="minorEastAsia" w:hAnsiTheme="minorEastAsia" w:eastAsiaTheme="minorEastAsia" w:cstheme="minorBidi"/>
          <w:sz w:val="21"/>
          <w:szCs w:val="21"/>
        </w:rPr>
        <w:t>【如果CSCI存在多种运行状态或模式（如：空闲、就绪、激活、事后分析、训练、降级、紧急、备份、战时和平时等），且不同状态或模式下的需求不同，则应识别并定义所有状态和模式。</w:t>
      </w:r>
    </w:p>
    <w:p w14:paraId="732AE6FE">
      <w:pPr>
        <w:pStyle w:val="297"/>
        <w:ind w:firstLine="420"/>
        <w:rPr>
          <w:sz w:val="21"/>
          <w:szCs w:val="21"/>
        </w:rPr>
      </w:pPr>
      <w:r>
        <w:rPr>
          <w:rFonts w:hint="eastAsia" w:asciiTheme="minorEastAsia" w:hAnsiTheme="minorEastAsia" w:eastAsiaTheme="minorEastAsia" w:cstheme="minorBidi"/>
          <w:sz w:val="21"/>
          <w:szCs w:val="21"/>
        </w:rPr>
        <w:t>状态和模式没有通用的区分准则，可根据项目情况自行定义。可使用状态、模式、模式中含状态、状态中含模式、或其他任何有效方式来描述CSCI。</w:t>
      </w:r>
    </w:p>
    <w:p w14:paraId="5C00B469">
      <w:pPr>
        <w:pStyle w:val="297"/>
        <w:ind w:firstLine="420"/>
        <w:rPr>
          <w:sz w:val="21"/>
          <w:szCs w:val="21"/>
        </w:rPr>
      </w:pPr>
      <w:r>
        <w:rPr>
          <w:rFonts w:hint="eastAsia" w:asciiTheme="minorEastAsia" w:hAnsiTheme="minorEastAsia" w:eastAsiaTheme="minorEastAsia" w:cstheme="minorBidi"/>
          <w:sz w:val="21"/>
          <w:szCs w:val="21"/>
        </w:rPr>
        <w:t>如不存在多种状态或模式，应如实描述，无需刻意划分状态和模式。</w:t>
      </w:r>
    </w:p>
    <w:p w14:paraId="78443062">
      <w:pPr>
        <w:pStyle w:val="297"/>
        <w:ind w:firstLine="420"/>
        <w:rPr>
          <w:sz w:val="21"/>
          <w:szCs w:val="21"/>
        </w:rPr>
      </w:pPr>
      <w:r>
        <w:rPr>
          <w:rFonts w:hint="eastAsia" w:asciiTheme="minorEastAsia" w:hAnsiTheme="minorEastAsia" w:eastAsiaTheme="minorEastAsia" w:cstheme="minorBidi"/>
          <w:sz w:val="21"/>
          <w:szCs w:val="21"/>
        </w:rPr>
        <w:t>如存在多种状态和/或模式，应以表格等形式在本条、附录或其他适当的章条中描述本文档中的每个需求或每组需求与状态和模式之间的对应关系。</w:t>
      </w:r>
    </w:p>
    <w:p w14:paraId="11485223">
      <w:pPr>
        <w:pStyle w:val="297"/>
        <w:ind w:firstLine="420"/>
        <w:rPr>
          <w:sz w:val="21"/>
          <w:szCs w:val="21"/>
        </w:rPr>
      </w:pPr>
      <w:r>
        <w:rPr>
          <w:rFonts w:hint="eastAsia" w:asciiTheme="minorEastAsia" w:hAnsiTheme="minorEastAsia" w:eastAsiaTheme="minorEastAsia" w:cstheme="minorBidi"/>
          <w:sz w:val="21"/>
          <w:szCs w:val="21"/>
        </w:rPr>
        <w:t>以文字和图形（结构化方法可采用数据流/控制流图、状态转移图，面向对象方法可采用用例图、状态图、活动图、顺序图）相结合的形式描述软件在各种运行状态或模式下完成规定任务的主要工作流程（包括事件、动作、交互的信息、软件主要失效对系统的影响及其处理等），以及功能需求逐层分解的结果。如果存在控制处理，还应给出相应的控制说明。</w:t>
      </w:r>
    </w:p>
    <w:p w14:paraId="4373D628">
      <w:pPr>
        <w:pStyle w:val="297"/>
        <w:ind w:firstLine="420"/>
        <w:rPr>
          <w:sz w:val="21"/>
          <w:szCs w:val="21"/>
        </w:rPr>
      </w:pPr>
      <w:r>
        <w:rPr>
          <w:rFonts w:hint="eastAsia" w:asciiTheme="minorEastAsia" w:hAnsiTheme="minorEastAsia" w:eastAsiaTheme="minorEastAsia" w:cstheme="minorBidi"/>
          <w:sz w:val="21"/>
          <w:szCs w:val="21"/>
        </w:rPr>
        <w:t>本文档包含多个软件配置项时，应分别描述每个软件配置项的运行状态或运行模式。】</w:t>
      </w:r>
    </w:p>
    <w:p w14:paraId="3389279B">
      <w:pPr>
        <w:pStyle w:val="297"/>
        <w:ind w:firstLine="420"/>
        <w:rPr>
          <w:sz w:val="21"/>
          <w:szCs w:val="21"/>
        </w:rPr>
      </w:pPr>
    </w:p>
    <w:p w14:paraId="62C54A1A">
      <w:pPr>
        <w:pStyle w:val="297"/>
        <w:ind w:firstLine="422"/>
        <w:rPr>
          <w:b/>
          <w:sz w:val="21"/>
          <w:szCs w:val="21"/>
        </w:rPr>
      </w:pPr>
      <w:r>
        <w:rPr>
          <w:rFonts w:hint="eastAsia" w:asciiTheme="minorEastAsia" w:hAnsiTheme="minorEastAsia" w:eastAsiaTheme="minorEastAsia" w:cstheme="minorBidi"/>
          <w:b/>
          <w:sz w:val="21"/>
          <w:szCs w:val="21"/>
        </w:rPr>
        <w:t>示例</w:t>
      </w:r>
      <w:r>
        <w:rPr>
          <w:rFonts w:asciiTheme="minorEastAsia" w:hAnsiTheme="minorEastAsia" w:eastAsiaTheme="minorEastAsia" w:cstheme="minorBidi"/>
          <w:b/>
          <w:sz w:val="21"/>
          <w:szCs w:val="21"/>
        </w:rPr>
        <w:t>：</w:t>
      </w:r>
    </w:p>
    <w:p w14:paraId="376F3600">
      <w:pPr>
        <w:pStyle w:val="221"/>
        <w:spacing w:line="300" w:lineRule="auto"/>
        <w:rPr>
          <w:sz w:val="21"/>
          <w:szCs w:val="21"/>
        </w:rPr>
      </w:pPr>
      <w:r>
        <w:rPr>
          <w:rFonts w:asciiTheme="minorEastAsia" w:hAnsiTheme="minorEastAsia" w:eastAsiaTheme="minorEastAsia" w:cstheme="minorBidi"/>
          <w:sz w:val="21"/>
          <w:szCs w:val="21"/>
        </w:rPr>
        <w:drawing>
          <wp:inline distT="0" distB="0" distL="0" distR="0">
            <wp:extent cx="5572125" cy="41529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6"/>
                    <a:stretch>
                      <a:fillRect/>
                    </a:stretch>
                  </pic:blipFill>
                  <pic:spPr>
                    <a:xfrm>
                      <a:off x="0" y="0"/>
                      <a:ext cx="5572125" cy="4152900"/>
                    </a:xfrm>
                    <a:prstGeom prst="rect">
                      <a:avLst/>
                    </a:prstGeom>
                    <a:noFill/>
                    <a:ln>
                      <a:noFill/>
                    </a:ln>
                  </pic:spPr>
                </pic:pic>
              </a:graphicData>
            </a:graphic>
          </wp:inline>
        </w:drawing>
      </w:r>
    </w:p>
    <w:p w14:paraId="3C091CB3">
      <w:pPr>
        <w:pStyle w:val="14"/>
        <w:numPr>
          <w:ilvl w:val="0"/>
          <w:numId w:val="16"/>
        </w:numPr>
        <w:rPr>
          <w:rFonts w:asciiTheme="majorEastAsia" w:hAnsiTheme="majorEastAsia" w:eastAsiaTheme="majorEastAsia"/>
          <w:sz w:val="21"/>
          <w:szCs w:val="21"/>
        </w:rPr>
      </w:pPr>
      <w:r>
        <w:rPr>
          <w:rFonts w:hint="eastAsia" w:asciiTheme="majorEastAsia" w:hAnsiTheme="majorEastAsia" w:eastAsiaTheme="majorEastAsia" w:cstheme="minorBidi"/>
          <w:sz w:val="21"/>
          <w:szCs w:val="21"/>
        </w:rPr>
        <w:t>XX软件XX功能数据流/控制流图</w:t>
      </w:r>
    </w:p>
    <w:p w14:paraId="1AF0109D">
      <w:pPr>
        <w:pStyle w:val="221"/>
        <w:spacing w:line="300" w:lineRule="auto"/>
        <w:jc w:val="center"/>
        <w:rPr>
          <w:sz w:val="21"/>
          <w:szCs w:val="21"/>
        </w:rPr>
      </w:pPr>
      <w:r>
        <w:rPr>
          <w:rFonts w:asciiTheme="minorEastAsia" w:hAnsiTheme="minorEastAsia" w:eastAsiaTheme="minorEastAsia" w:cstheme="minorBidi"/>
          <w:sz w:val="21"/>
          <w:szCs w:val="21"/>
          <w:lang w:eastAsia="zh-Hans"/>
        </w:rPr>
        <w:fldChar w:fldCharType="begin"/>
      </w:r>
      <w:r>
        <w:rPr>
          <w:rFonts w:asciiTheme="minorEastAsia" w:hAnsiTheme="minorEastAsia" w:eastAsiaTheme="minorEastAsia" w:cstheme="minorBidi"/>
          <w:sz w:val="21"/>
          <w:szCs w:val="21"/>
          <w:lang w:eastAsia="zh-Hans"/>
        </w:rPr>
        <w:instrText xml:space="preserve"> </w:instrText>
      </w:r>
      <w:r>
        <w:rPr>
          <w:rFonts w:hint="eastAsia" w:asciiTheme="minorEastAsia" w:hAnsiTheme="minorEastAsia" w:eastAsiaTheme="minorEastAsia" w:cstheme="minorBidi"/>
          <w:sz w:val="21"/>
          <w:szCs w:val="21"/>
          <w:lang w:eastAsia="zh-Hans"/>
        </w:rPr>
        <w:instrText xml:space="preserve">INCLUDEPICTURE  "E:\\----------------质量处工作记录\\2025年工作记录\\2025年GJB5000B三级推进建设\\模板\\HTML版示例\\cat443621c3029b\\cat443b660700ab\\cat4436255b0098\\dgm443b11ba007d.png" \* MERGEFORMATINET</w:instrText>
      </w:r>
      <w:r>
        <w:rPr>
          <w:rFonts w:asciiTheme="minorEastAsia" w:hAnsiTheme="minorEastAsia" w:eastAsiaTheme="minorEastAsia" w:cstheme="minorBidi"/>
          <w:sz w:val="21"/>
          <w:szCs w:val="21"/>
          <w:lang w:eastAsia="zh-Hans"/>
        </w:rPr>
        <w:instrText xml:space="preserve"> </w:instrText>
      </w:r>
      <w:r>
        <w:rPr>
          <w:rFonts w:asciiTheme="minorEastAsia" w:hAnsiTheme="minorEastAsia" w:eastAsiaTheme="minorEastAsia" w:cstheme="minorBidi"/>
          <w:sz w:val="21"/>
          <w:szCs w:val="21"/>
          <w:lang w:eastAsia="zh-Hans"/>
        </w:rPr>
        <w:fldChar w:fldCharType="separate"/>
      </w:r>
      <w:r>
        <w:rPr>
          <w:rFonts w:asciiTheme="minorEastAsia" w:hAnsiTheme="minorEastAsia" w:eastAsiaTheme="minorEastAsia" w:cstheme="minorBidi"/>
          <w:sz w:val="21"/>
          <w:szCs w:val="21"/>
          <w:lang w:eastAsia="zh-Hans"/>
        </w:rPr>
        <w:fldChar w:fldCharType="begin"/>
      </w:r>
      <w:r>
        <w:rPr>
          <w:rFonts w:asciiTheme="minorEastAsia" w:hAnsiTheme="minorEastAsia" w:eastAsiaTheme="minorEastAsia" w:cstheme="minorBidi"/>
          <w:sz w:val="21"/>
          <w:szCs w:val="21"/>
          <w:lang w:eastAsia="zh-Hans"/>
        </w:rPr>
        <w:instrText xml:space="preserve"> </w:instrText>
      </w:r>
      <w:r>
        <w:rPr>
          <w:rFonts w:hint="eastAsia" w:asciiTheme="minorEastAsia" w:hAnsiTheme="minorEastAsia" w:eastAsiaTheme="minorEastAsia" w:cstheme="minorBidi"/>
          <w:sz w:val="21"/>
          <w:szCs w:val="21"/>
          <w:lang w:eastAsia="zh-Hans"/>
        </w:rPr>
        <w:instrText xml:space="preserve">INCLUDEPICTURE  "F:\\xiazai\\HTML版示例\\cat443621c3029b\\cat443b660700ab\\cat4436255b0098\\dgm443b11ba007d.png" \* MERGEFORMATINET</w:instrText>
      </w:r>
      <w:r>
        <w:rPr>
          <w:rFonts w:asciiTheme="minorEastAsia" w:hAnsiTheme="minorEastAsia" w:eastAsiaTheme="minorEastAsia" w:cstheme="minorBidi"/>
          <w:sz w:val="21"/>
          <w:szCs w:val="21"/>
          <w:lang w:eastAsia="zh-Hans"/>
        </w:rPr>
        <w:instrText xml:space="preserve"> </w:instrText>
      </w:r>
      <w:r>
        <w:rPr>
          <w:rFonts w:asciiTheme="minorEastAsia" w:hAnsiTheme="minorEastAsia" w:eastAsiaTheme="minorEastAsia" w:cstheme="minorBidi"/>
          <w:sz w:val="21"/>
          <w:szCs w:val="21"/>
          <w:lang w:eastAsia="zh-Hans"/>
        </w:rPr>
        <w:fldChar w:fldCharType="separate"/>
      </w:r>
      <w:r>
        <w:rPr>
          <w:rFonts w:asciiTheme="minorEastAsia" w:hAnsiTheme="minorEastAsia" w:eastAsiaTheme="minorEastAsia" w:cstheme="minorBidi"/>
          <w:sz w:val="21"/>
          <w:szCs w:val="21"/>
          <w:lang w:eastAsia="zh-Hans"/>
        </w:rPr>
        <w:fldChar w:fldCharType="begin"/>
      </w:r>
      <w:r>
        <w:rPr>
          <w:rFonts w:asciiTheme="minorEastAsia" w:hAnsiTheme="minorEastAsia" w:eastAsiaTheme="minorEastAsia" w:cstheme="minorBidi"/>
          <w:sz w:val="21"/>
          <w:szCs w:val="21"/>
          <w:lang w:eastAsia="zh-Hans"/>
        </w:rPr>
        <w:instrText xml:space="preserve"> </w:instrText>
      </w:r>
      <w:r>
        <w:rPr>
          <w:rFonts w:hint="eastAsia" w:asciiTheme="minorEastAsia" w:hAnsiTheme="minorEastAsia" w:eastAsiaTheme="minorEastAsia" w:cstheme="minorBidi"/>
          <w:sz w:val="21"/>
          <w:szCs w:val="21"/>
          <w:lang w:eastAsia="zh-Hans"/>
        </w:rPr>
        <w:instrText xml:space="preserve">INCLUDEPICTURE  "D:\\Desktop\\HTML版示例\\cat443621c3029b\\cat443b660700ab\\cat4436255b0098\\dgm443b11ba007d.png" \* MERGEFORMATINET</w:instrText>
      </w:r>
      <w:r>
        <w:rPr>
          <w:rFonts w:asciiTheme="minorEastAsia" w:hAnsiTheme="minorEastAsia" w:eastAsiaTheme="minorEastAsia" w:cstheme="minorBidi"/>
          <w:sz w:val="21"/>
          <w:szCs w:val="21"/>
          <w:lang w:eastAsia="zh-Hans"/>
        </w:rPr>
        <w:instrText xml:space="preserve"> </w:instrText>
      </w:r>
      <w:r>
        <w:rPr>
          <w:rFonts w:asciiTheme="minorEastAsia" w:hAnsiTheme="minorEastAsia" w:eastAsiaTheme="minorEastAsia" w:cstheme="minorBidi"/>
          <w:sz w:val="21"/>
          <w:szCs w:val="21"/>
          <w:lang w:eastAsia="zh-Hans"/>
        </w:rPr>
        <w:fldChar w:fldCharType="separate"/>
      </w:r>
      <w:r>
        <w:rPr>
          <w:rFonts w:asciiTheme="minorEastAsia" w:hAnsiTheme="minorEastAsia" w:eastAsiaTheme="minorEastAsia" w:cstheme="minorBidi"/>
          <w:sz w:val="21"/>
          <w:szCs w:val="21"/>
        </w:rPr>
        <w:drawing>
          <wp:inline distT="0" distB="0" distL="0" distR="0">
            <wp:extent cx="3838575" cy="2047875"/>
            <wp:effectExtent l="0" t="0" r="0" b="0"/>
            <wp:docPr id="3" name="图片 3"/>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7"/>
                    <a:stretch>
                      <a:fillRect/>
                    </a:stretch>
                  </pic:blipFill>
                  <pic:spPr>
                    <a:xfrm>
                      <a:off x="0" y="0"/>
                      <a:ext cx="3838575" cy="2047875"/>
                    </a:xfrm>
                    <a:prstGeom prst="rect">
                      <a:avLst/>
                    </a:prstGeom>
                    <a:noFill/>
                    <a:ln>
                      <a:noFill/>
                    </a:ln>
                  </pic:spPr>
                </pic:pic>
              </a:graphicData>
            </a:graphic>
          </wp:inline>
        </w:drawing>
      </w:r>
      <w:r>
        <w:rPr>
          <w:rFonts w:asciiTheme="minorEastAsia" w:hAnsiTheme="minorEastAsia" w:eastAsiaTheme="minorEastAsia" w:cstheme="minorBidi"/>
          <w:sz w:val="21"/>
          <w:szCs w:val="21"/>
          <w:lang w:eastAsia="zh-Hans"/>
        </w:rPr>
        <w:fldChar w:fldCharType="end"/>
      </w:r>
      <w:r>
        <w:rPr>
          <w:rFonts w:asciiTheme="minorEastAsia" w:hAnsiTheme="minorEastAsia" w:eastAsiaTheme="minorEastAsia" w:cstheme="minorBidi"/>
          <w:sz w:val="21"/>
          <w:szCs w:val="21"/>
          <w:lang w:eastAsia="zh-Hans"/>
        </w:rPr>
        <w:fldChar w:fldCharType="end"/>
      </w:r>
      <w:r>
        <w:rPr>
          <w:rFonts w:asciiTheme="minorEastAsia" w:hAnsiTheme="minorEastAsia" w:eastAsiaTheme="minorEastAsia" w:cstheme="minorBidi"/>
          <w:sz w:val="21"/>
          <w:szCs w:val="21"/>
          <w:lang w:eastAsia="zh-Hans"/>
        </w:rPr>
        <w:fldChar w:fldCharType="end"/>
      </w:r>
    </w:p>
    <w:p w14:paraId="0C68A232">
      <w:pPr>
        <w:pStyle w:val="14"/>
        <w:numPr>
          <w:ilvl w:val="0"/>
          <w:numId w:val="16"/>
        </w:numPr>
        <w:rPr>
          <w:rFonts w:asciiTheme="majorEastAsia" w:hAnsiTheme="majorEastAsia" w:eastAsiaTheme="majorEastAsia"/>
          <w:sz w:val="21"/>
          <w:szCs w:val="21"/>
        </w:rPr>
      </w:pPr>
      <w:bookmarkStart w:id="14" w:name="_Toc52367443"/>
      <w:r>
        <w:rPr>
          <w:rFonts w:hint="eastAsia" w:asciiTheme="majorEastAsia" w:hAnsiTheme="majorEastAsia" w:eastAsiaTheme="majorEastAsia" w:cstheme="minorBidi"/>
          <w:sz w:val="21"/>
          <w:szCs w:val="21"/>
        </w:rPr>
        <w:t>XX软件XX模式顶层用例图</w:t>
      </w:r>
      <w:bookmarkEnd w:id="14"/>
    </w:p>
    <w:p w14:paraId="2B20CF37">
      <w:pPr>
        <w:pStyle w:val="297"/>
        <w:ind w:firstLine="420"/>
        <w:rPr>
          <w:sz w:val="21"/>
          <w:szCs w:val="21"/>
        </w:rPr>
      </w:pPr>
      <w:r>
        <w:rPr>
          <w:rFonts w:hint="eastAsia" w:asciiTheme="minorEastAsia" w:hAnsiTheme="majorEastAsia" w:eastAsiaTheme="minorEastAsia" w:cstheme="minorBidi"/>
          <w:sz w:val="21"/>
          <w:szCs w:val="21"/>
        </w:rPr>
        <w:t>【基于顶层用例图，用活动图或顺序图画出软件不同运行模式下的运行场景图。一般来说，业务用例图中的所有业务用例均应在业务场景图的流程中体现。否则，应仔细分析一下，未包括的业务用例是不必要的，还是运行场景中的流程有遗漏。</w:t>
      </w:r>
    </w:p>
    <w:p w14:paraId="6F808C11">
      <w:pPr>
        <w:pStyle w:val="297"/>
        <w:ind w:firstLine="420"/>
        <w:rPr>
          <w:sz w:val="21"/>
          <w:szCs w:val="21"/>
        </w:rPr>
      </w:pPr>
      <w:r>
        <w:rPr>
          <w:rFonts w:hint="eastAsia" w:asciiTheme="minorEastAsia" w:hAnsiTheme="majorEastAsia" w:eastAsiaTheme="minorEastAsia" w:cstheme="minorBidi"/>
          <w:sz w:val="21"/>
          <w:szCs w:val="21"/>
        </w:rPr>
        <w:t>此外，还应说明主要功能失效对软件运行的影响及其处理。</w:t>
      </w:r>
    </w:p>
    <w:p w14:paraId="2EE663A3">
      <w:pPr>
        <w:pStyle w:val="297"/>
        <w:ind w:firstLine="420"/>
        <w:rPr>
          <w:sz w:val="21"/>
          <w:szCs w:val="21"/>
        </w:rPr>
      </w:pPr>
      <w:r>
        <w:rPr>
          <w:rFonts w:hint="eastAsia" w:asciiTheme="minorEastAsia" w:hAnsiTheme="majorEastAsia" w:eastAsiaTheme="minorEastAsia" w:cstheme="minorBidi"/>
          <w:sz w:val="21"/>
          <w:szCs w:val="21"/>
        </w:rPr>
        <w:t>如存在多个功能并行使用情况，应说明功能模块运行的优先级、多个功能模块在最坏情况下对资源的抢占或竞争情况。】</w:t>
      </w:r>
    </w:p>
    <w:p w14:paraId="0D294228">
      <w:pPr>
        <w:pStyle w:val="269"/>
        <w:spacing w:line="300" w:lineRule="auto"/>
        <w:jc w:val="center"/>
        <w:rPr>
          <w:sz w:val="21"/>
          <w:szCs w:val="21"/>
        </w:rPr>
      </w:pPr>
      <w:r>
        <w:rPr>
          <w:rFonts w:hint="eastAsia" w:asciiTheme="minorEastAsia" w:hAnsiTheme="minorEastAsia" w:eastAsiaTheme="minorEastAsia" w:cstheme="minorBidi"/>
          <w:sz w:val="21"/>
          <w:szCs w:val="21"/>
        </w:rPr>
        <w:drawing>
          <wp:inline distT="0" distB="0" distL="0" distR="0">
            <wp:extent cx="3829050" cy="2533650"/>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8"/>
                    <a:stretch>
                      <a:fillRect/>
                    </a:stretch>
                  </pic:blipFill>
                  <pic:spPr>
                    <a:xfrm>
                      <a:off x="0" y="0"/>
                      <a:ext cx="3829050" cy="2533650"/>
                    </a:xfrm>
                    <a:prstGeom prst="rect">
                      <a:avLst/>
                    </a:prstGeom>
                    <a:noFill/>
                    <a:ln>
                      <a:noFill/>
                    </a:ln>
                  </pic:spPr>
                </pic:pic>
              </a:graphicData>
            </a:graphic>
          </wp:inline>
        </w:drawing>
      </w:r>
    </w:p>
    <w:p w14:paraId="031B509E">
      <w:pPr>
        <w:pStyle w:val="14"/>
        <w:numPr>
          <w:ilvl w:val="0"/>
          <w:numId w:val="16"/>
        </w:numPr>
        <w:rPr>
          <w:rFonts w:asciiTheme="majorEastAsia" w:hAnsiTheme="majorEastAsia" w:eastAsiaTheme="majorEastAsia"/>
          <w:sz w:val="21"/>
          <w:szCs w:val="21"/>
        </w:rPr>
      </w:pPr>
      <w:bookmarkStart w:id="15" w:name="_Toc52367444"/>
      <w:r>
        <w:rPr>
          <w:rFonts w:hint="eastAsia" w:asciiTheme="majorEastAsia" w:hAnsiTheme="majorEastAsia" w:eastAsiaTheme="majorEastAsia" w:cstheme="minorBidi"/>
          <w:sz w:val="21"/>
          <w:szCs w:val="21"/>
        </w:rPr>
        <w:t>XX软件XX模式的运行场景图</w:t>
      </w:r>
      <w:bookmarkEnd w:id="15"/>
    </w:p>
    <w:p w14:paraId="08C7BDFB">
      <w:pPr>
        <w:pStyle w:val="14"/>
        <w:numPr>
          <w:ilvl w:val="0"/>
          <w:numId w:val="19"/>
        </w:numPr>
        <w:rPr>
          <w:rFonts w:asciiTheme="majorEastAsia" w:hAnsiTheme="majorEastAsia" w:eastAsiaTheme="majorEastAsia"/>
          <w:sz w:val="21"/>
          <w:szCs w:val="21"/>
        </w:rPr>
      </w:pPr>
      <w:r>
        <w:rPr>
          <w:rFonts w:hint="eastAsia" w:asciiTheme="majorEastAsia" w:hAnsiTheme="majorEastAsia" w:eastAsiaTheme="majorEastAsia" w:cstheme="minorBidi"/>
          <w:sz w:val="21"/>
          <w:szCs w:val="21"/>
        </w:rPr>
        <w:t>软件需求与模式/状态对应关系表</w:t>
      </w:r>
    </w:p>
    <w:tbl>
      <w:tblPr>
        <w:tblStyle w:val="38"/>
        <w:tblW w:w="485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775"/>
        <w:gridCol w:w="2475"/>
        <w:gridCol w:w="6033"/>
      </w:tblGrid>
      <w:tr w14:paraId="5F7E85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tblHeader/>
          <w:jc w:val="center"/>
        </w:trPr>
        <w:tc>
          <w:tcPr>
            <w:tcW w:w="710" w:type="dxa"/>
            <w:tcBorders>
              <w:top w:val="single" w:color="auto" w:sz="12" w:space="0"/>
              <w:bottom w:val="single" w:color="auto" w:sz="12" w:space="0"/>
            </w:tcBorders>
            <w:shd w:val="clear" w:color="auto" w:fill="auto"/>
            <w:noWrap w:val="0"/>
            <w:vAlign w:val="center"/>
          </w:tcPr>
          <w:p w14:paraId="17B7F9CB">
            <w:pPr>
              <w:pStyle w:val="269"/>
              <w:jc w:val="center"/>
              <w:rPr>
                <w:rFonts w:ascii="宋体" w:hAnsi="宋体"/>
                <w:sz w:val="18"/>
                <w:szCs w:val="21"/>
              </w:rPr>
            </w:pPr>
            <w:r>
              <w:rPr>
                <w:rFonts w:hint="eastAsia" w:ascii="宋体" w:hAnsi="宋体"/>
                <w:sz w:val="18"/>
                <w:szCs w:val="21"/>
              </w:rPr>
              <w:t>序号</w:t>
            </w:r>
          </w:p>
        </w:tc>
        <w:tc>
          <w:tcPr>
            <w:tcW w:w="2268" w:type="dxa"/>
            <w:tcBorders>
              <w:top w:val="single" w:color="auto" w:sz="12" w:space="0"/>
              <w:bottom w:val="single" w:color="auto" w:sz="12" w:space="0"/>
            </w:tcBorders>
            <w:shd w:val="clear" w:color="auto" w:fill="auto"/>
            <w:noWrap w:val="0"/>
            <w:vAlign w:val="center"/>
          </w:tcPr>
          <w:p w14:paraId="10AFDA15">
            <w:pPr>
              <w:pStyle w:val="269"/>
              <w:jc w:val="center"/>
              <w:rPr>
                <w:rFonts w:ascii="宋体" w:hAnsi="宋体"/>
                <w:sz w:val="18"/>
                <w:szCs w:val="21"/>
              </w:rPr>
            </w:pPr>
            <w:r>
              <w:rPr>
                <w:rFonts w:hint="eastAsia" w:ascii="宋体" w:hAnsi="宋体"/>
                <w:sz w:val="18"/>
                <w:szCs w:val="21"/>
              </w:rPr>
              <w:t>模式/状态</w:t>
            </w:r>
          </w:p>
        </w:tc>
        <w:tc>
          <w:tcPr>
            <w:tcW w:w="5527" w:type="dxa"/>
            <w:tcBorders>
              <w:top w:val="single" w:color="auto" w:sz="12" w:space="0"/>
              <w:bottom w:val="single" w:color="auto" w:sz="12" w:space="0"/>
            </w:tcBorders>
            <w:shd w:val="clear" w:color="auto" w:fill="auto"/>
            <w:noWrap w:val="0"/>
            <w:vAlign w:val="center"/>
          </w:tcPr>
          <w:p w14:paraId="714DA4BD">
            <w:pPr>
              <w:pStyle w:val="269"/>
              <w:jc w:val="center"/>
              <w:rPr>
                <w:rFonts w:ascii="宋体" w:hAnsi="宋体"/>
                <w:sz w:val="18"/>
                <w:szCs w:val="21"/>
              </w:rPr>
            </w:pPr>
            <w:r>
              <w:rPr>
                <w:rFonts w:hint="eastAsia" w:ascii="宋体" w:hAnsi="宋体"/>
                <w:sz w:val="18"/>
                <w:szCs w:val="21"/>
              </w:rPr>
              <w:t>需求名称</w:t>
            </w:r>
          </w:p>
        </w:tc>
      </w:tr>
      <w:tr w14:paraId="711334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jc w:val="center"/>
        </w:trPr>
        <w:tc>
          <w:tcPr>
            <w:tcW w:w="710" w:type="dxa"/>
            <w:tcBorders>
              <w:top w:val="single" w:color="auto" w:sz="12" w:space="0"/>
            </w:tcBorders>
            <w:shd w:val="clear" w:color="auto" w:fill="auto"/>
            <w:noWrap w:val="0"/>
            <w:vAlign w:val="center"/>
          </w:tcPr>
          <w:p w14:paraId="6FF6EAA2">
            <w:pPr>
              <w:pStyle w:val="269"/>
              <w:numPr>
                <w:ilvl w:val="0"/>
                <w:numId w:val="20"/>
              </w:numPr>
              <w:jc w:val="center"/>
              <w:rPr>
                <w:rFonts w:ascii="宋体" w:hAnsi="宋体"/>
                <w:sz w:val="18"/>
                <w:szCs w:val="21"/>
              </w:rPr>
            </w:pPr>
          </w:p>
        </w:tc>
        <w:tc>
          <w:tcPr>
            <w:tcW w:w="2268" w:type="dxa"/>
            <w:tcBorders>
              <w:top w:val="single" w:color="auto" w:sz="12" w:space="0"/>
            </w:tcBorders>
            <w:shd w:val="clear" w:color="auto" w:fill="auto"/>
            <w:noWrap w:val="0"/>
            <w:vAlign w:val="center"/>
          </w:tcPr>
          <w:p w14:paraId="41AD657A">
            <w:pPr>
              <w:pStyle w:val="269"/>
              <w:rPr>
                <w:rFonts w:ascii="宋体" w:hAnsi="宋体"/>
                <w:sz w:val="18"/>
                <w:szCs w:val="21"/>
              </w:rPr>
            </w:pPr>
          </w:p>
        </w:tc>
        <w:tc>
          <w:tcPr>
            <w:tcW w:w="5527" w:type="dxa"/>
            <w:tcBorders>
              <w:top w:val="single" w:color="auto" w:sz="12" w:space="0"/>
            </w:tcBorders>
            <w:shd w:val="clear" w:color="auto" w:fill="auto"/>
            <w:noWrap w:val="0"/>
            <w:vAlign w:val="center"/>
          </w:tcPr>
          <w:p w14:paraId="40EF8EAE">
            <w:pPr>
              <w:pStyle w:val="269"/>
              <w:rPr>
                <w:rFonts w:ascii="宋体" w:hAnsi="宋体"/>
                <w:sz w:val="18"/>
                <w:szCs w:val="21"/>
              </w:rPr>
            </w:pPr>
          </w:p>
        </w:tc>
      </w:tr>
      <w:tr w14:paraId="5FE821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jc w:val="center"/>
        </w:trPr>
        <w:tc>
          <w:tcPr>
            <w:tcW w:w="710" w:type="dxa"/>
            <w:shd w:val="clear" w:color="auto" w:fill="auto"/>
            <w:noWrap w:val="0"/>
            <w:vAlign w:val="center"/>
          </w:tcPr>
          <w:p w14:paraId="0DA8E711">
            <w:pPr>
              <w:pStyle w:val="269"/>
              <w:numPr>
                <w:ilvl w:val="0"/>
                <w:numId w:val="20"/>
              </w:numPr>
              <w:jc w:val="center"/>
              <w:rPr>
                <w:rFonts w:ascii="宋体" w:hAnsi="宋体"/>
                <w:sz w:val="18"/>
                <w:szCs w:val="21"/>
              </w:rPr>
            </w:pPr>
          </w:p>
        </w:tc>
        <w:tc>
          <w:tcPr>
            <w:tcW w:w="2268" w:type="dxa"/>
            <w:shd w:val="clear" w:color="auto" w:fill="auto"/>
            <w:noWrap w:val="0"/>
            <w:vAlign w:val="center"/>
          </w:tcPr>
          <w:p w14:paraId="5CE31505">
            <w:pPr>
              <w:pStyle w:val="269"/>
              <w:rPr>
                <w:rFonts w:ascii="宋体" w:hAnsi="宋体"/>
                <w:sz w:val="18"/>
                <w:szCs w:val="21"/>
              </w:rPr>
            </w:pPr>
          </w:p>
        </w:tc>
        <w:tc>
          <w:tcPr>
            <w:tcW w:w="5527" w:type="dxa"/>
            <w:shd w:val="clear" w:color="auto" w:fill="auto"/>
            <w:noWrap w:val="0"/>
            <w:vAlign w:val="center"/>
          </w:tcPr>
          <w:p w14:paraId="1ECC4A1A">
            <w:pPr>
              <w:pStyle w:val="269"/>
              <w:rPr>
                <w:rFonts w:ascii="宋体" w:hAnsi="宋体"/>
                <w:sz w:val="18"/>
                <w:szCs w:val="21"/>
              </w:rPr>
            </w:pPr>
          </w:p>
        </w:tc>
      </w:tr>
      <w:tr w14:paraId="6565E8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jc w:val="center"/>
        </w:trPr>
        <w:tc>
          <w:tcPr>
            <w:tcW w:w="710" w:type="dxa"/>
            <w:shd w:val="clear" w:color="auto" w:fill="auto"/>
            <w:noWrap w:val="0"/>
            <w:vAlign w:val="center"/>
          </w:tcPr>
          <w:p w14:paraId="47B8D5DB">
            <w:pPr>
              <w:pStyle w:val="269"/>
              <w:numPr>
                <w:ilvl w:val="0"/>
                <w:numId w:val="20"/>
              </w:numPr>
              <w:jc w:val="center"/>
              <w:rPr>
                <w:rFonts w:ascii="宋体" w:hAnsi="宋体"/>
                <w:sz w:val="18"/>
                <w:szCs w:val="21"/>
              </w:rPr>
            </w:pPr>
          </w:p>
        </w:tc>
        <w:tc>
          <w:tcPr>
            <w:tcW w:w="2268" w:type="dxa"/>
            <w:shd w:val="clear" w:color="auto" w:fill="auto"/>
            <w:noWrap w:val="0"/>
            <w:vAlign w:val="center"/>
          </w:tcPr>
          <w:p w14:paraId="686B9315">
            <w:pPr>
              <w:pStyle w:val="269"/>
              <w:rPr>
                <w:rFonts w:ascii="宋体" w:hAnsi="宋体"/>
                <w:sz w:val="18"/>
                <w:szCs w:val="21"/>
              </w:rPr>
            </w:pPr>
          </w:p>
        </w:tc>
        <w:tc>
          <w:tcPr>
            <w:tcW w:w="5527" w:type="dxa"/>
            <w:shd w:val="clear" w:color="auto" w:fill="auto"/>
            <w:noWrap w:val="0"/>
            <w:vAlign w:val="center"/>
          </w:tcPr>
          <w:p w14:paraId="57C4D43B">
            <w:pPr>
              <w:pStyle w:val="269"/>
              <w:rPr>
                <w:rFonts w:ascii="宋体" w:hAnsi="宋体"/>
                <w:sz w:val="18"/>
                <w:szCs w:val="21"/>
              </w:rPr>
            </w:pPr>
          </w:p>
        </w:tc>
      </w:tr>
    </w:tbl>
    <w:p w14:paraId="35966EEB">
      <w:pPr>
        <w:spacing w:line="300" w:lineRule="auto"/>
        <w:ind w:firstLine="420"/>
        <w:rPr>
          <w:sz w:val="21"/>
          <w:szCs w:val="21"/>
        </w:rPr>
      </w:pPr>
    </w:p>
    <w:p w14:paraId="68ABC560">
      <w:pPr>
        <w:pStyle w:val="297"/>
        <w:ind w:firstLine="422"/>
        <w:rPr>
          <w:b/>
          <w:sz w:val="21"/>
          <w:szCs w:val="21"/>
        </w:rPr>
      </w:pPr>
      <w:r>
        <w:rPr>
          <w:rFonts w:hint="eastAsia" w:asciiTheme="minorEastAsia" w:hAnsiTheme="majorEastAsia" w:eastAsiaTheme="minorEastAsia" w:cstheme="minorBidi"/>
          <w:b/>
          <w:sz w:val="21"/>
          <w:szCs w:val="21"/>
        </w:rPr>
        <w:t>示例1：</w:t>
      </w:r>
    </w:p>
    <w:p w14:paraId="724DF2A9">
      <w:pPr>
        <w:pStyle w:val="297"/>
        <w:ind w:firstLine="420"/>
        <w:rPr>
          <w:sz w:val="21"/>
          <w:szCs w:val="21"/>
        </w:rPr>
      </w:pPr>
      <w:r>
        <w:rPr>
          <w:rFonts w:hint="eastAsia" w:asciiTheme="minorEastAsia" w:hAnsiTheme="majorEastAsia" w:eastAsiaTheme="minorEastAsia" w:cstheme="minorBidi"/>
          <w:sz w:val="21"/>
          <w:szCs w:val="21"/>
        </w:rPr>
        <w:t>本软件加电开始运行后，需一直处于单一运行状态，因此本软件无需多个运行状态和运行方式</w:t>
      </w:r>
      <w:r>
        <w:rPr>
          <w:rFonts w:hint="eastAsia" w:asciiTheme="minorEastAsia" w:hAnsiTheme="majorEastAsia" w:eastAsiaTheme="minorEastAsia" w:cstheme="minorBidi"/>
          <w:color w:val="0000FF"/>
          <w:sz w:val="21"/>
          <w:szCs w:val="21"/>
        </w:rPr>
        <w:t>。</w:t>
      </w:r>
    </w:p>
    <w:p w14:paraId="3ABBA59B">
      <w:pPr>
        <w:spacing w:line="300" w:lineRule="auto"/>
        <w:ind w:firstLine="420"/>
        <w:rPr>
          <w:sz w:val="21"/>
          <w:szCs w:val="21"/>
        </w:rPr>
      </w:pPr>
    </w:p>
    <w:p w14:paraId="1AC9332B">
      <w:pPr>
        <w:pStyle w:val="297"/>
        <w:ind w:firstLine="422"/>
        <w:rPr>
          <w:b/>
          <w:sz w:val="21"/>
          <w:szCs w:val="21"/>
        </w:rPr>
      </w:pPr>
      <w:r>
        <w:rPr>
          <w:rFonts w:hint="eastAsia" w:asciiTheme="minorEastAsia" w:hAnsiTheme="majorEastAsia" w:eastAsiaTheme="minorEastAsia" w:cstheme="minorBidi"/>
          <w:b/>
          <w:sz w:val="21"/>
          <w:szCs w:val="21"/>
        </w:rPr>
        <w:t>示例2：</w:t>
      </w:r>
    </w:p>
    <w:p w14:paraId="53A7ACC4">
      <w:pPr>
        <w:spacing w:line="300" w:lineRule="auto"/>
        <w:ind w:firstLine="420"/>
        <w:rPr>
          <w:sz w:val="21"/>
          <w:szCs w:val="21"/>
        </w:rPr>
      </w:pPr>
      <w:r>
        <w:rPr>
          <w:rFonts w:hint="eastAsia" w:asciiTheme="minorEastAsia" w:hAnsiTheme="minorEastAsia" w:eastAsiaTheme="minorEastAsia" w:cstheme="minorBidi"/>
          <w:sz w:val="21"/>
          <w:szCs w:val="21"/>
        </w:rPr>
        <w:t>本软件运行的状态运行有5种，具体状态描述如下：</w:t>
      </w:r>
      <w:r>
        <w:rPr>
          <w:rFonts w:asciiTheme="minorEastAsia" w:hAnsiTheme="minorEastAsia" w:eastAsiaTheme="minorEastAsia" w:cstheme="minorBidi"/>
          <w:sz w:val="21"/>
          <w:szCs w:val="21"/>
        </w:rPr>
        <w:t xml:space="preserve"> </w:t>
      </w:r>
    </w:p>
    <w:p w14:paraId="3EABFBCC">
      <w:pPr>
        <w:pStyle w:val="297"/>
        <w:numPr>
          <w:ilvl w:val="0"/>
          <w:numId w:val="21"/>
        </w:numPr>
        <w:rPr>
          <w:sz w:val="21"/>
          <w:szCs w:val="21"/>
        </w:rPr>
      </w:pPr>
      <w:r>
        <w:rPr>
          <w:rFonts w:hint="eastAsia" w:asciiTheme="minorEastAsia" w:hAnsiTheme="minorEastAsia" w:eastAsiaTheme="minorEastAsia" w:cstheme="minorBidi"/>
          <w:sz w:val="21"/>
          <w:szCs w:val="21"/>
        </w:rPr>
        <w:t>初始模式：对CPU、片上外设和一些变量进行初始化，并定时喂狗；</w:t>
      </w:r>
    </w:p>
    <w:p w14:paraId="6387D8EE">
      <w:pPr>
        <w:pStyle w:val="297"/>
        <w:numPr>
          <w:ilvl w:val="0"/>
          <w:numId w:val="21"/>
        </w:numPr>
        <w:rPr>
          <w:sz w:val="21"/>
          <w:szCs w:val="21"/>
        </w:rPr>
      </w:pPr>
      <w:r>
        <w:rPr>
          <w:rFonts w:hint="eastAsia" w:asciiTheme="minorEastAsia" w:hAnsiTheme="minorEastAsia" w:eastAsiaTheme="minorEastAsia" w:cstheme="minorBidi"/>
          <w:sz w:val="21"/>
          <w:szCs w:val="21"/>
        </w:rPr>
        <w:t>空闲模式：无读、写、擦操作，仅仅进行工程参数采集和处理；</w:t>
      </w:r>
    </w:p>
    <w:p w14:paraId="1A6E2FB5">
      <w:pPr>
        <w:pStyle w:val="297"/>
        <w:numPr>
          <w:ilvl w:val="0"/>
          <w:numId w:val="21"/>
        </w:numPr>
        <w:rPr>
          <w:sz w:val="21"/>
          <w:szCs w:val="21"/>
        </w:rPr>
      </w:pPr>
      <w:r>
        <w:rPr>
          <w:rFonts w:hint="eastAsia" w:asciiTheme="minorEastAsia" w:hAnsiTheme="minorEastAsia" w:eastAsiaTheme="minorEastAsia" w:cstheme="minorBidi"/>
          <w:sz w:val="21"/>
          <w:szCs w:val="21"/>
        </w:rPr>
        <w:t>写模式：依据上位机发送的写XX地址，进行XX地址到XXX地址的映射，完成以页为单位的高速数据存储，并进行XXXX维护；</w:t>
      </w:r>
    </w:p>
    <w:p w14:paraId="63E83A5E">
      <w:pPr>
        <w:pStyle w:val="297"/>
        <w:numPr>
          <w:ilvl w:val="0"/>
          <w:numId w:val="21"/>
        </w:numPr>
        <w:rPr>
          <w:sz w:val="21"/>
          <w:szCs w:val="21"/>
        </w:rPr>
      </w:pPr>
      <w:r>
        <w:rPr>
          <w:rFonts w:hint="eastAsia" w:asciiTheme="minorEastAsia" w:hAnsiTheme="minorEastAsia" w:eastAsiaTheme="minorEastAsia" w:cstheme="minorBidi"/>
          <w:sz w:val="21"/>
          <w:szCs w:val="21"/>
        </w:rPr>
        <w:t>读模式：依据上位机发送的读XX地址，进行XX地址到XXX地址的映射，完成以页为单位的高速数据读取，并进行XXXX维护；</w:t>
      </w:r>
    </w:p>
    <w:p w14:paraId="4F3D0025">
      <w:pPr>
        <w:pStyle w:val="297"/>
        <w:numPr>
          <w:ilvl w:val="0"/>
          <w:numId w:val="21"/>
        </w:numPr>
        <w:rPr>
          <w:sz w:val="21"/>
          <w:szCs w:val="21"/>
        </w:rPr>
      </w:pPr>
      <w:r>
        <w:rPr>
          <w:rFonts w:hint="eastAsia" w:asciiTheme="minorEastAsia" w:hAnsiTheme="minorEastAsia" w:eastAsiaTheme="minorEastAsia" w:cstheme="minorBidi"/>
          <w:sz w:val="21"/>
          <w:szCs w:val="21"/>
        </w:rPr>
        <w:t>擦除模式：根据上位机发送的起始XX地址和擦除长度对相应存储区以块为单位进行擦除，并进行XXXX维护。</w:t>
      </w:r>
    </w:p>
    <w:p w14:paraId="5DDDD5A2">
      <w:pPr>
        <w:pStyle w:val="297"/>
        <w:ind w:firstLine="420"/>
        <w:rPr>
          <w:sz w:val="21"/>
          <w:szCs w:val="21"/>
        </w:rPr>
      </w:pPr>
      <w:r>
        <w:rPr>
          <w:rFonts w:hint="eastAsia" w:asciiTheme="minorEastAsia" w:hAnsiTheme="minorEastAsia" w:eastAsiaTheme="minorEastAsia" w:cstheme="minorBidi"/>
          <w:sz w:val="21"/>
          <w:szCs w:val="21"/>
        </w:rPr>
        <w:t>上述各运行状态下对软件的需求见具体的用例描述。</w:t>
      </w:r>
    </w:p>
    <w:p w14:paraId="119DE1C3">
      <w:pPr>
        <w:pStyle w:val="297"/>
        <w:ind w:firstLine="420"/>
        <w:rPr>
          <w:sz w:val="21"/>
          <w:szCs w:val="21"/>
        </w:rPr>
      </w:pPr>
    </w:p>
    <w:p w14:paraId="7FEE9A02">
      <w:pPr>
        <w:pStyle w:val="297"/>
        <w:ind w:firstLine="420"/>
        <w:rPr>
          <w:sz w:val="21"/>
          <w:szCs w:val="21"/>
        </w:rPr>
      </w:pPr>
    </w:p>
    <w:p w14:paraId="1E6C00ED">
      <w:pPr>
        <w:pStyle w:val="297"/>
        <w:ind w:firstLine="422"/>
        <w:rPr>
          <w:b/>
          <w:sz w:val="21"/>
          <w:szCs w:val="21"/>
        </w:rPr>
      </w:pPr>
      <w:r>
        <w:rPr>
          <w:rFonts w:hint="eastAsia" w:asciiTheme="minorEastAsia" w:hAnsiTheme="minorEastAsia" w:eastAsiaTheme="minorEastAsia" w:cstheme="minorBidi"/>
          <w:b/>
          <w:sz w:val="21"/>
          <w:szCs w:val="21"/>
        </w:rPr>
        <w:t>示例3：</w:t>
      </w:r>
    </w:p>
    <w:p w14:paraId="6238A75C">
      <w:pPr>
        <w:pStyle w:val="297"/>
        <w:ind w:firstLine="420"/>
        <w:rPr>
          <w:sz w:val="21"/>
          <w:szCs w:val="21"/>
        </w:rPr>
      </w:pPr>
      <w:r>
        <w:rPr>
          <w:rFonts w:hint="eastAsia" w:asciiTheme="minorEastAsia" w:hAnsiTheme="minorEastAsia" w:eastAsiaTheme="minorEastAsia" w:cstheme="minorBidi"/>
          <w:sz w:val="21"/>
          <w:szCs w:val="21"/>
        </w:rPr>
        <w:t>XX系统</w:t>
      </w:r>
      <w:r>
        <w:rPr>
          <w:rFonts w:asciiTheme="minorEastAsia" w:hAnsiTheme="minorEastAsia" w:eastAsiaTheme="minorEastAsia" w:cstheme="minorBidi"/>
          <w:sz w:val="21"/>
          <w:szCs w:val="21"/>
        </w:rPr>
        <w:t>具有四种工作模式：</w:t>
      </w:r>
    </w:p>
    <w:p w14:paraId="27FCA167">
      <w:pPr>
        <w:pStyle w:val="297"/>
        <w:numPr>
          <w:ilvl w:val="0"/>
          <w:numId w:val="22"/>
        </w:numPr>
        <w:rPr>
          <w:sz w:val="21"/>
          <w:szCs w:val="21"/>
        </w:rPr>
      </w:pPr>
      <w:r>
        <w:rPr>
          <w:rFonts w:hint="eastAsia" w:asciiTheme="minorEastAsia" w:hAnsiTheme="minorEastAsia" w:eastAsiaTheme="minorEastAsia" w:cstheme="minorBidi"/>
          <w:sz w:val="21"/>
          <w:szCs w:val="21"/>
        </w:rPr>
        <w:t>试验</w:t>
      </w:r>
      <w:r>
        <w:rPr>
          <w:rFonts w:asciiTheme="minorEastAsia" w:hAnsiTheme="minorEastAsia" w:eastAsiaTheme="minorEastAsia" w:cstheme="minorBidi"/>
          <w:sz w:val="21"/>
          <w:szCs w:val="21"/>
        </w:rPr>
        <w:t>推演工作模式；</w:t>
      </w:r>
    </w:p>
    <w:p w14:paraId="2B140040">
      <w:pPr>
        <w:pStyle w:val="297"/>
        <w:numPr>
          <w:ilvl w:val="0"/>
          <w:numId w:val="22"/>
        </w:numPr>
        <w:rPr>
          <w:sz w:val="21"/>
          <w:szCs w:val="21"/>
        </w:rPr>
      </w:pPr>
      <w:r>
        <w:rPr>
          <w:rFonts w:hint="eastAsia" w:asciiTheme="minorEastAsia" w:hAnsiTheme="minorEastAsia" w:eastAsiaTheme="minorEastAsia" w:cstheme="minorBidi"/>
          <w:sz w:val="21"/>
          <w:szCs w:val="21"/>
        </w:rPr>
        <w:t>试验</w:t>
      </w:r>
      <w:r>
        <w:rPr>
          <w:rFonts w:asciiTheme="minorEastAsia" w:hAnsiTheme="minorEastAsia" w:eastAsiaTheme="minorEastAsia" w:cstheme="minorBidi"/>
          <w:sz w:val="21"/>
          <w:szCs w:val="21"/>
        </w:rPr>
        <w:t>准备工作模式；</w:t>
      </w:r>
    </w:p>
    <w:p w14:paraId="551EE11D">
      <w:pPr>
        <w:pStyle w:val="297"/>
        <w:numPr>
          <w:ilvl w:val="0"/>
          <w:numId w:val="22"/>
        </w:numPr>
        <w:rPr>
          <w:sz w:val="21"/>
          <w:szCs w:val="21"/>
        </w:rPr>
      </w:pPr>
      <w:r>
        <w:rPr>
          <w:rFonts w:hint="eastAsia" w:asciiTheme="minorEastAsia" w:hAnsiTheme="minorEastAsia" w:eastAsiaTheme="minorEastAsia" w:cstheme="minorBidi"/>
          <w:sz w:val="21"/>
          <w:szCs w:val="21"/>
        </w:rPr>
        <w:t>试验</w:t>
      </w:r>
      <w:r>
        <w:rPr>
          <w:rFonts w:asciiTheme="minorEastAsia" w:hAnsiTheme="minorEastAsia" w:eastAsiaTheme="minorEastAsia" w:cstheme="minorBidi"/>
          <w:sz w:val="21"/>
          <w:szCs w:val="21"/>
        </w:rPr>
        <w:t>运行工作模式；</w:t>
      </w:r>
    </w:p>
    <w:p w14:paraId="768A7E77">
      <w:pPr>
        <w:pStyle w:val="297"/>
        <w:numPr>
          <w:ilvl w:val="0"/>
          <w:numId w:val="22"/>
        </w:numPr>
        <w:rPr>
          <w:sz w:val="21"/>
          <w:szCs w:val="21"/>
        </w:rPr>
      </w:pPr>
      <w:r>
        <w:rPr>
          <w:rFonts w:hint="eastAsia" w:asciiTheme="minorEastAsia" w:hAnsiTheme="minorEastAsia" w:eastAsiaTheme="minorEastAsia" w:cstheme="minorBidi"/>
          <w:sz w:val="21"/>
          <w:szCs w:val="21"/>
        </w:rPr>
        <w:t>事后</w:t>
      </w:r>
      <w:r>
        <w:rPr>
          <w:rFonts w:asciiTheme="minorEastAsia" w:hAnsiTheme="minorEastAsia" w:eastAsiaTheme="minorEastAsia" w:cstheme="minorBidi"/>
          <w:sz w:val="21"/>
          <w:szCs w:val="21"/>
        </w:rPr>
        <w:t>处理工作模式。</w:t>
      </w:r>
    </w:p>
    <w:p w14:paraId="45226967">
      <w:pPr>
        <w:pStyle w:val="297"/>
        <w:ind w:firstLine="420"/>
        <w:rPr>
          <w:sz w:val="21"/>
          <w:szCs w:val="21"/>
        </w:rPr>
      </w:pPr>
      <w:r>
        <w:rPr>
          <w:rFonts w:hint="eastAsia" w:asciiTheme="minorEastAsia" w:hAnsiTheme="minorEastAsia" w:eastAsiaTheme="minorEastAsia" w:cstheme="minorBidi"/>
          <w:sz w:val="21"/>
          <w:szCs w:val="21"/>
        </w:rPr>
        <w:t>系统</w:t>
      </w:r>
      <w:r>
        <w:rPr>
          <w:rFonts w:asciiTheme="minorEastAsia" w:hAnsiTheme="minorEastAsia" w:eastAsiaTheme="minorEastAsia" w:cstheme="minorBidi"/>
          <w:sz w:val="21"/>
          <w:szCs w:val="21"/>
        </w:rPr>
        <w:t>每次只运行于四种工作模式中的一种模式下，可根据不同试验模式需求，灵活配置运行相关组成设备、软件。</w:t>
      </w:r>
    </w:p>
    <w:p w14:paraId="6243137F">
      <w:pPr>
        <w:pStyle w:val="297"/>
        <w:ind w:firstLine="420"/>
        <w:rPr>
          <w:sz w:val="21"/>
          <w:szCs w:val="21"/>
        </w:rPr>
      </w:pPr>
    </w:p>
    <w:p w14:paraId="179731EC">
      <w:pPr>
        <w:pStyle w:val="297"/>
        <w:ind w:firstLine="422"/>
        <w:rPr>
          <w:b/>
          <w:sz w:val="21"/>
          <w:szCs w:val="21"/>
        </w:rPr>
      </w:pPr>
      <w:r>
        <w:rPr>
          <w:rFonts w:hint="eastAsia" w:asciiTheme="minorEastAsia" w:hAnsiTheme="minorEastAsia" w:eastAsiaTheme="minorEastAsia" w:cstheme="minorBidi"/>
          <w:b/>
          <w:sz w:val="21"/>
          <w:szCs w:val="21"/>
        </w:rPr>
        <w:t>示例4：</w:t>
      </w:r>
    </w:p>
    <w:p w14:paraId="52ED4184">
      <w:pPr>
        <w:pStyle w:val="297"/>
        <w:ind w:firstLine="420"/>
        <w:rPr>
          <w:sz w:val="21"/>
          <w:szCs w:val="21"/>
        </w:rPr>
      </w:pPr>
      <w:r>
        <w:rPr>
          <w:rFonts w:hint="eastAsia" w:asciiTheme="minorEastAsia" w:hAnsiTheme="minorEastAsia" w:eastAsiaTheme="minorEastAsia" w:cstheme="minorBidi"/>
          <w:sz w:val="21"/>
          <w:szCs w:val="21"/>
        </w:rPr>
        <w:t>XX软件</w:t>
      </w:r>
      <w:r>
        <w:rPr>
          <w:rFonts w:asciiTheme="minorEastAsia" w:hAnsiTheme="minorEastAsia" w:eastAsiaTheme="minorEastAsia" w:cstheme="minorBidi"/>
          <w:sz w:val="21"/>
          <w:szCs w:val="21"/>
        </w:rPr>
        <w:t>具有两种工作</w:t>
      </w:r>
      <w:r>
        <w:rPr>
          <w:rFonts w:hint="eastAsia" w:asciiTheme="minorEastAsia" w:hAnsiTheme="minorEastAsia" w:eastAsiaTheme="minorEastAsia" w:cstheme="minorBidi"/>
          <w:sz w:val="21"/>
          <w:szCs w:val="21"/>
        </w:rPr>
        <w:t>模式</w:t>
      </w:r>
      <w:r>
        <w:rPr>
          <w:rFonts w:asciiTheme="minorEastAsia" w:hAnsiTheme="minorEastAsia" w:eastAsiaTheme="minorEastAsia" w:cstheme="minorBidi"/>
          <w:sz w:val="21"/>
          <w:szCs w:val="21"/>
        </w:rPr>
        <w:t>：</w:t>
      </w:r>
    </w:p>
    <w:p w14:paraId="446137A2">
      <w:pPr>
        <w:pStyle w:val="297"/>
        <w:numPr>
          <w:ilvl w:val="0"/>
          <w:numId w:val="23"/>
        </w:numPr>
        <w:rPr>
          <w:sz w:val="21"/>
          <w:szCs w:val="21"/>
        </w:rPr>
      </w:pPr>
      <w:r>
        <w:rPr>
          <w:rFonts w:hint="eastAsia" w:asciiTheme="minorEastAsia" w:hAnsiTheme="minorEastAsia" w:eastAsiaTheme="minorEastAsia" w:cstheme="minorBidi"/>
          <w:sz w:val="21"/>
          <w:szCs w:val="21"/>
        </w:rPr>
        <w:t>前</w:t>
      </w:r>
      <w:r>
        <w:rPr>
          <w:rFonts w:asciiTheme="minorEastAsia" w:hAnsiTheme="minorEastAsia" w:eastAsiaTheme="minorEastAsia" w:cstheme="minorBidi"/>
          <w:sz w:val="21"/>
          <w:szCs w:val="21"/>
        </w:rPr>
        <w:t>端</w:t>
      </w:r>
      <w:r>
        <w:rPr>
          <w:rFonts w:hint="eastAsia" w:asciiTheme="minorEastAsia" w:hAnsiTheme="minorEastAsia" w:eastAsiaTheme="minorEastAsia" w:cstheme="minorBidi"/>
          <w:sz w:val="21"/>
          <w:szCs w:val="21"/>
        </w:rPr>
        <w:t>工</w:t>
      </w:r>
      <w:r>
        <w:rPr>
          <w:rFonts w:asciiTheme="minorEastAsia" w:hAnsiTheme="minorEastAsia" w:eastAsiaTheme="minorEastAsia" w:cstheme="minorBidi"/>
          <w:sz w:val="21"/>
          <w:szCs w:val="21"/>
        </w:rPr>
        <w:t>作模式；</w:t>
      </w:r>
    </w:p>
    <w:p w14:paraId="339376E1">
      <w:pPr>
        <w:pStyle w:val="297"/>
        <w:numPr>
          <w:ilvl w:val="0"/>
          <w:numId w:val="23"/>
        </w:numPr>
        <w:rPr>
          <w:sz w:val="21"/>
          <w:szCs w:val="21"/>
        </w:rPr>
      </w:pPr>
      <w:r>
        <w:rPr>
          <w:rFonts w:hint="eastAsia" w:asciiTheme="minorEastAsia" w:hAnsiTheme="minorEastAsia" w:eastAsiaTheme="minorEastAsia" w:cstheme="minorBidi"/>
          <w:sz w:val="21"/>
          <w:szCs w:val="21"/>
        </w:rPr>
        <w:t>后端</w:t>
      </w:r>
      <w:r>
        <w:rPr>
          <w:rFonts w:asciiTheme="minorEastAsia" w:hAnsiTheme="minorEastAsia" w:eastAsiaTheme="minorEastAsia" w:cstheme="minorBidi"/>
          <w:sz w:val="21"/>
          <w:szCs w:val="21"/>
        </w:rPr>
        <w:t>工作模式。</w:t>
      </w:r>
    </w:p>
    <w:p w14:paraId="0D2E402F">
      <w:pPr>
        <w:pStyle w:val="297"/>
        <w:ind w:firstLine="420"/>
        <w:rPr>
          <w:sz w:val="21"/>
          <w:szCs w:val="21"/>
        </w:rPr>
      </w:pPr>
      <w:r>
        <w:rPr>
          <w:rFonts w:hint="eastAsia" w:asciiTheme="minorEastAsia" w:hAnsiTheme="minorEastAsia" w:eastAsiaTheme="minorEastAsia" w:cstheme="minorBidi"/>
          <w:sz w:val="21"/>
          <w:szCs w:val="21"/>
        </w:rPr>
        <w:t>XX软件</w:t>
      </w:r>
      <w:r>
        <w:rPr>
          <w:rFonts w:asciiTheme="minorEastAsia" w:hAnsiTheme="minorEastAsia" w:eastAsiaTheme="minorEastAsia" w:cstheme="minorBidi"/>
          <w:sz w:val="21"/>
          <w:szCs w:val="21"/>
        </w:rPr>
        <w:t>将布置在</w:t>
      </w:r>
      <w:r>
        <w:rPr>
          <w:rFonts w:hint="eastAsia" w:asciiTheme="minorEastAsia" w:hAnsiTheme="minorEastAsia" w:eastAsiaTheme="minorEastAsia" w:cstheme="minorBidi"/>
          <w:sz w:val="21"/>
          <w:szCs w:val="21"/>
        </w:rPr>
        <w:t>设备</w:t>
      </w:r>
      <w:r>
        <w:rPr>
          <w:rFonts w:asciiTheme="minorEastAsia" w:hAnsiTheme="minorEastAsia" w:eastAsiaTheme="minorEastAsia" w:cstheme="minorBidi"/>
          <w:sz w:val="21"/>
          <w:szCs w:val="21"/>
        </w:rPr>
        <w:t>的前端</w:t>
      </w:r>
      <w:r>
        <w:rPr>
          <w:rFonts w:hint="eastAsia" w:asciiTheme="minorEastAsia" w:hAnsiTheme="minorEastAsia" w:eastAsiaTheme="minorEastAsia" w:cstheme="minorBidi"/>
          <w:sz w:val="21"/>
          <w:szCs w:val="21"/>
        </w:rPr>
        <w:t>X板卡</w:t>
      </w:r>
      <w:r>
        <w:rPr>
          <w:rFonts w:asciiTheme="minorEastAsia" w:hAnsiTheme="minorEastAsia" w:eastAsiaTheme="minorEastAsia" w:cstheme="minorBidi"/>
          <w:sz w:val="21"/>
          <w:szCs w:val="21"/>
        </w:rPr>
        <w:t>和后</w:t>
      </w:r>
      <w:r>
        <w:rPr>
          <w:rFonts w:hint="eastAsia" w:asciiTheme="minorEastAsia" w:hAnsiTheme="minorEastAsia" w:eastAsiaTheme="minorEastAsia" w:cstheme="minorBidi"/>
          <w:sz w:val="21"/>
          <w:szCs w:val="21"/>
        </w:rPr>
        <w:t>端X板卡上</w:t>
      </w:r>
      <w:r>
        <w:rPr>
          <w:rFonts w:asciiTheme="minorEastAsia" w:hAnsiTheme="minorEastAsia" w:eastAsiaTheme="minorEastAsia" w:cstheme="minorBidi"/>
          <w:sz w:val="21"/>
          <w:szCs w:val="21"/>
        </w:rPr>
        <w:t>，</w:t>
      </w:r>
      <w:r>
        <w:rPr>
          <w:rFonts w:hint="eastAsia" w:asciiTheme="minorEastAsia" w:hAnsiTheme="minorEastAsia" w:eastAsiaTheme="minorEastAsia" w:cstheme="minorBidi"/>
          <w:sz w:val="21"/>
          <w:szCs w:val="21"/>
        </w:rPr>
        <w:t>软件</w:t>
      </w:r>
      <w:r>
        <w:rPr>
          <w:rFonts w:asciiTheme="minorEastAsia" w:hAnsiTheme="minorEastAsia" w:eastAsiaTheme="minorEastAsia" w:cstheme="minorBidi"/>
          <w:sz w:val="21"/>
          <w:szCs w:val="21"/>
        </w:rPr>
        <w:t>识别板</w:t>
      </w:r>
      <w:r>
        <w:rPr>
          <w:rFonts w:hint="eastAsia" w:asciiTheme="minorEastAsia" w:hAnsiTheme="minorEastAsia" w:eastAsiaTheme="minorEastAsia" w:cstheme="minorBidi"/>
          <w:sz w:val="21"/>
          <w:szCs w:val="21"/>
        </w:rPr>
        <w:t>卡</w:t>
      </w:r>
      <w:r>
        <w:rPr>
          <w:rFonts w:asciiTheme="minorEastAsia" w:hAnsiTheme="minorEastAsia" w:eastAsiaTheme="minorEastAsia" w:cstheme="minorBidi"/>
          <w:sz w:val="21"/>
          <w:szCs w:val="21"/>
        </w:rPr>
        <w:t>位置后</w:t>
      </w:r>
      <w:r>
        <w:rPr>
          <w:rFonts w:hint="eastAsia" w:asciiTheme="minorEastAsia" w:hAnsiTheme="minorEastAsia" w:eastAsiaTheme="minorEastAsia" w:cstheme="minorBidi"/>
          <w:sz w:val="21"/>
          <w:szCs w:val="21"/>
        </w:rPr>
        <w:t>，</w:t>
      </w:r>
      <w:r>
        <w:rPr>
          <w:rFonts w:asciiTheme="minorEastAsia" w:hAnsiTheme="minorEastAsia" w:eastAsiaTheme="minorEastAsia" w:cstheme="minorBidi"/>
          <w:sz w:val="21"/>
          <w:szCs w:val="21"/>
        </w:rPr>
        <w:t>将共同运行，但根据板上位置的不同，其功能需求有所差异，具体</w:t>
      </w:r>
      <w:r>
        <w:rPr>
          <w:rFonts w:hint="eastAsia" w:asciiTheme="minorEastAsia" w:hAnsiTheme="minorEastAsia" w:eastAsiaTheme="minorEastAsia" w:cstheme="minorBidi"/>
          <w:sz w:val="21"/>
          <w:szCs w:val="21"/>
        </w:rPr>
        <w:t>模式</w:t>
      </w:r>
      <w:r>
        <w:rPr>
          <w:rFonts w:asciiTheme="minorEastAsia" w:hAnsiTheme="minorEastAsia" w:eastAsiaTheme="minorEastAsia" w:cstheme="minorBidi"/>
          <w:sz w:val="21"/>
          <w:szCs w:val="21"/>
        </w:rPr>
        <w:t>下软件需求如</w:t>
      </w:r>
      <w:r>
        <w:rPr>
          <w:rFonts w:hint="eastAsia" w:asciiTheme="minorEastAsia" w:hAnsiTheme="minorEastAsia" w:eastAsiaTheme="minorEastAsia" w:cstheme="minorBidi"/>
          <w:sz w:val="21"/>
          <w:szCs w:val="21"/>
        </w:rPr>
        <w:t>见表X</w:t>
      </w:r>
      <w:r>
        <w:rPr>
          <w:rFonts w:asciiTheme="minorEastAsia" w:hAnsiTheme="minorEastAsia" w:eastAsiaTheme="minorEastAsia" w:cstheme="minorBidi"/>
          <w:sz w:val="21"/>
          <w:szCs w:val="21"/>
        </w:rPr>
        <w:t>。</w:t>
      </w:r>
    </w:p>
    <w:p w14:paraId="6556984C">
      <w:pPr>
        <w:pStyle w:val="14"/>
        <w:numPr>
          <w:ilvl w:val="0"/>
          <w:numId w:val="19"/>
        </w:numPr>
        <w:rPr>
          <w:rFonts w:asciiTheme="majorEastAsia" w:hAnsiTheme="majorEastAsia" w:eastAsiaTheme="majorEastAsia"/>
          <w:sz w:val="21"/>
          <w:szCs w:val="21"/>
        </w:rPr>
      </w:pPr>
      <w:r>
        <w:rPr>
          <w:rFonts w:hint="eastAsia" w:asciiTheme="majorEastAsia" w:hAnsiTheme="majorEastAsia" w:eastAsiaTheme="majorEastAsia" w:cstheme="minorBidi"/>
          <w:sz w:val="21"/>
          <w:szCs w:val="21"/>
        </w:rPr>
        <w:t>工</w:t>
      </w:r>
      <w:r>
        <w:rPr>
          <w:rFonts w:asciiTheme="majorEastAsia" w:hAnsiTheme="majorEastAsia" w:eastAsiaTheme="majorEastAsia" w:cstheme="minorBidi"/>
          <w:sz w:val="21"/>
          <w:szCs w:val="21"/>
        </w:rPr>
        <w:t>作模式与软件需求</w:t>
      </w:r>
      <w:r>
        <w:rPr>
          <w:rFonts w:hint="eastAsia" w:asciiTheme="majorEastAsia" w:hAnsiTheme="majorEastAsia" w:eastAsiaTheme="majorEastAsia" w:cstheme="minorBidi"/>
          <w:sz w:val="21"/>
          <w:szCs w:val="21"/>
        </w:rPr>
        <w:t>关系</w:t>
      </w:r>
      <w:r>
        <w:rPr>
          <w:rFonts w:asciiTheme="majorEastAsia" w:hAnsiTheme="majorEastAsia" w:eastAsiaTheme="majorEastAsia" w:cstheme="minorBidi"/>
          <w:sz w:val="21"/>
          <w:szCs w:val="21"/>
        </w:rPr>
        <w:t>表</w:t>
      </w:r>
    </w:p>
    <w:tbl>
      <w:tblPr>
        <w:tblStyle w:val="38"/>
        <w:tblW w:w="485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951"/>
        <w:gridCol w:w="3125"/>
        <w:gridCol w:w="1901"/>
        <w:gridCol w:w="1899"/>
        <w:gridCol w:w="1407"/>
      </w:tblGrid>
      <w:tr w14:paraId="09F1D0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tblHeader/>
          <w:jc w:val="center"/>
        </w:trPr>
        <w:tc>
          <w:tcPr>
            <w:tcW w:w="512" w:type="pct"/>
            <w:tcBorders>
              <w:top w:val="single" w:color="auto" w:sz="12" w:space="0"/>
              <w:bottom w:val="single" w:color="auto" w:sz="12" w:space="0"/>
            </w:tcBorders>
            <w:shd w:val="clear" w:color="auto" w:fill="auto"/>
            <w:noWrap w:val="0"/>
            <w:vAlign w:val="center"/>
          </w:tcPr>
          <w:p w14:paraId="14F99747">
            <w:pPr>
              <w:pStyle w:val="13"/>
              <w:jc w:val="center"/>
              <w:rPr>
                <w:rFonts w:hAnsi="宋体"/>
                <w:sz w:val="18"/>
              </w:rPr>
            </w:pPr>
            <w:r>
              <w:rPr>
                <w:rFonts w:hint="eastAsia" w:hAnsi="宋体"/>
                <w:sz w:val="18"/>
              </w:rPr>
              <w:t>序号</w:t>
            </w:r>
          </w:p>
        </w:tc>
        <w:tc>
          <w:tcPr>
            <w:tcW w:w="1683" w:type="pct"/>
            <w:tcBorders>
              <w:top w:val="single" w:color="auto" w:sz="12" w:space="0"/>
              <w:bottom w:val="single" w:color="auto" w:sz="12" w:space="0"/>
            </w:tcBorders>
            <w:shd w:val="clear" w:color="auto" w:fill="auto"/>
            <w:noWrap w:val="0"/>
            <w:vAlign w:val="center"/>
          </w:tcPr>
          <w:p w14:paraId="11900308">
            <w:pPr>
              <w:pStyle w:val="13"/>
              <w:jc w:val="center"/>
              <w:rPr>
                <w:rFonts w:hAnsi="宋体"/>
                <w:sz w:val="18"/>
              </w:rPr>
            </w:pPr>
            <w:r>
              <w:rPr>
                <w:rFonts w:hint="eastAsia" w:hAnsi="宋体"/>
                <w:sz w:val="18"/>
              </w:rPr>
              <w:t>软件需求</w:t>
            </w:r>
            <w:r>
              <w:rPr>
                <w:rFonts w:hAnsi="宋体"/>
                <w:sz w:val="18"/>
              </w:rPr>
              <w:t>名称</w:t>
            </w:r>
          </w:p>
        </w:tc>
        <w:tc>
          <w:tcPr>
            <w:tcW w:w="1024" w:type="pct"/>
            <w:tcBorders>
              <w:top w:val="single" w:color="auto" w:sz="12" w:space="0"/>
              <w:bottom w:val="single" w:color="auto" w:sz="12" w:space="0"/>
            </w:tcBorders>
            <w:shd w:val="clear" w:color="auto" w:fill="auto"/>
            <w:noWrap w:val="0"/>
            <w:vAlign w:val="center"/>
          </w:tcPr>
          <w:p w14:paraId="1B8AE258">
            <w:pPr>
              <w:pStyle w:val="13"/>
              <w:jc w:val="center"/>
              <w:rPr>
                <w:rFonts w:hAnsi="宋体"/>
                <w:sz w:val="18"/>
              </w:rPr>
            </w:pPr>
            <w:r>
              <w:rPr>
                <w:rFonts w:hint="eastAsia" w:hAnsi="宋体"/>
                <w:sz w:val="18"/>
              </w:rPr>
              <w:t>前</w:t>
            </w:r>
            <w:r>
              <w:rPr>
                <w:rFonts w:hAnsi="宋体"/>
                <w:sz w:val="18"/>
              </w:rPr>
              <w:t>端工作模式</w:t>
            </w:r>
          </w:p>
        </w:tc>
        <w:tc>
          <w:tcPr>
            <w:tcW w:w="1023" w:type="pct"/>
            <w:tcBorders>
              <w:top w:val="single" w:color="auto" w:sz="12" w:space="0"/>
              <w:bottom w:val="single" w:color="auto" w:sz="12" w:space="0"/>
            </w:tcBorders>
            <w:shd w:val="clear" w:color="auto" w:fill="auto"/>
            <w:noWrap w:val="0"/>
            <w:vAlign w:val="center"/>
          </w:tcPr>
          <w:p w14:paraId="6918CE1E">
            <w:pPr>
              <w:pStyle w:val="13"/>
              <w:jc w:val="center"/>
              <w:rPr>
                <w:rFonts w:hAnsi="宋体"/>
                <w:sz w:val="18"/>
              </w:rPr>
            </w:pPr>
            <w:r>
              <w:rPr>
                <w:rFonts w:hint="eastAsia" w:hAnsi="宋体"/>
                <w:sz w:val="18"/>
              </w:rPr>
              <w:t>后端</w:t>
            </w:r>
            <w:r>
              <w:rPr>
                <w:rFonts w:hAnsi="宋体"/>
                <w:sz w:val="18"/>
              </w:rPr>
              <w:t>工作</w:t>
            </w:r>
            <w:r>
              <w:rPr>
                <w:rFonts w:hint="eastAsia" w:hAnsi="宋体"/>
                <w:sz w:val="18"/>
              </w:rPr>
              <w:t>模式</w:t>
            </w:r>
          </w:p>
        </w:tc>
        <w:tc>
          <w:tcPr>
            <w:tcW w:w="758" w:type="pct"/>
            <w:tcBorders>
              <w:top w:val="single" w:color="auto" w:sz="12" w:space="0"/>
              <w:bottom w:val="single" w:color="auto" w:sz="12" w:space="0"/>
            </w:tcBorders>
            <w:shd w:val="clear" w:color="auto" w:fill="auto"/>
            <w:noWrap w:val="0"/>
            <w:vAlign w:val="center"/>
          </w:tcPr>
          <w:p w14:paraId="3B9EBB62">
            <w:pPr>
              <w:pStyle w:val="13"/>
              <w:jc w:val="center"/>
              <w:rPr>
                <w:rFonts w:hAnsi="宋体"/>
                <w:sz w:val="18"/>
              </w:rPr>
            </w:pPr>
            <w:r>
              <w:rPr>
                <w:rFonts w:hint="eastAsia" w:hAnsi="宋体"/>
                <w:sz w:val="18"/>
              </w:rPr>
              <w:t>备注</w:t>
            </w:r>
          </w:p>
        </w:tc>
      </w:tr>
      <w:tr w14:paraId="35B3C2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jc w:val="center"/>
        </w:trPr>
        <w:tc>
          <w:tcPr>
            <w:tcW w:w="512" w:type="pct"/>
            <w:tcBorders>
              <w:top w:val="single" w:color="auto" w:sz="12" w:space="0"/>
            </w:tcBorders>
            <w:shd w:val="clear" w:color="auto" w:fill="auto"/>
            <w:noWrap w:val="0"/>
            <w:vAlign w:val="center"/>
          </w:tcPr>
          <w:p w14:paraId="19B205CE">
            <w:pPr>
              <w:pStyle w:val="13"/>
              <w:numPr>
                <w:ilvl w:val="0"/>
                <w:numId w:val="24"/>
              </w:numPr>
              <w:jc w:val="center"/>
              <w:rPr>
                <w:rFonts w:hAnsi="宋体"/>
                <w:sz w:val="18"/>
              </w:rPr>
            </w:pPr>
          </w:p>
        </w:tc>
        <w:tc>
          <w:tcPr>
            <w:tcW w:w="1683" w:type="pct"/>
            <w:tcBorders>
              <w:top w:val="single" w:color="auto" w:sz="12" w:space="0"/>
            </w:tcBorders>
            <w:shd w:val="clear" w:color="auto" w:fill="auto"/>
            <w:noWrap w:val="0"/>
            <w:vAlign w:val="center"/>
          </w:tcPr>
          <w:p w14:paraId="5E8B9A3F">
            <w:pPr>
              <w:pStyle w:val="13"/>
              <w:jc w:val="left"/>
              <w:rPr>
                <w:rFonts w:hAnsi="宋体"/>
                <w:sz w:val="18"/>
              </w:rPr>
            </w:pPr>
            <w:r>
              <w:rPr>
                <w:rFonts w:hint="eastAsia" w:hAnsi="宋体"/>
                <w:sz w:val="18"/>
              </w:rPr>
              <w:t>二层交换子功能集合</w:t>
            </w:r>
          </w:p>
        </w:tc>
        <w:tc>
          <w:tcPr>
            <w:tcW w:w="1024" w:type="pct"/>
            <w:tcBorders>
              <w:top w:val="single" w:color="auto" w:sz="12" w:space="0"/>
            </w:tcBorders>
            <w:shd w:val="clear" w:color="auto" w:fill="auto"/>
            <w:noWrap w:val="0"/>
            <w:vAlign w:val="center"/>
          </w:tcPr>
          <w:p w14:paraId="47144B7D">
            <w:pPr>
              <w:pStyle w:val="13"/>
              <w:jc w:val="left"/>
              <w:rPr>
                <w:rFonts w:hAnsi="宋体"/>
                <w:sz w:val="18"/>
              </w:rPr>
            </w:pPr>
            <w:r>
              <w:rPr>
                <w:rFonts w:hint="eastAsia" w:hAnsi="宋体"/>
                <w:sz w:val="18"/>
              </w:rPr>
              <w:t>√</w:t>
            </w:r>
          </w:p>
        </w:tc>
        <w:tc>
          <w:tcPr>
            <w:tcW w:w="1023" w:type="pct"/>
            <w:tcBorders>
              <w:top w:val="single" w:color="auto" w:sz="12" w:space="0"/>
            </w:tcBorders>
            <w:shd w:val="clear" w:color="auto" w:fill="auto"/>
            <w:noWrap w:val="0"/>
            <w:vAlign w:val="center"/>
          </w:tcPr>
          <w:p w14:paraId="3922561C">
            <w:pPr>
              <w:pStyle w:val="13"/>
              <w:jc w:val="left"/>
              <w:rPr>
                <w:rFonts w:hAnsi="宋体"/>
                <w:sz w:val="18"/>
              </w:rPr>
            </w:pPr>
            <w:r>
              <w:rPr>
                <w:rFonts w:hint="eastAsia" w:hAnsi="宋体"/>
                <w:sz w:val="18"/>
              </w:rPr>
              <w:t>╳</w:t>
            </w:r>
          </w:p>
        </w:tc>
        <w:tc>
          <w:tcPr>
            <w:tcW w:w="758" w:type="pct"/>
            <w:tcBorders>
              <w:top w:val="single" w:color="auto" w:sz="12" w:space="0"/>
            </w:tcBorders>
            <w:shd w:val="clear" w:color="auto" w:fill="auto"/>
            <w:noWrap w:val="0"/>
            <w:vAlign w:val="center"/>
          </w:tcPr>
          <w:p w14:paraId="3F5397D5">
            <w:pPr>
              <w:pStyle w:val="13"/>
              <w:jc w:val="left"/>
              <w:rPr>
                <w:rFonts w:hAnsi="宋体"/>
                <w:sz w:val="18"/>
              </w:rPr>
            </w:pPr>
          </w:p>
        </w:tc>
      </w:tr>
      <w:tr w14:paraId="48D601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jc w:val="center"/>
        </w:trPr>
        <w:tc>
          <w:tcPr>
            <w:tcW w:w="512" w:type="pct"/>
            <w:shd w:val="clear" w:color="auto" w:fill="auto"/>
            <w:noWrap w:val="0"/>
            <w:vAlign w:val="center"/>
          </w:tcPr>
          <w:p w14:paraId="218B6475">
            <w:pPr>
              <w:pStyle w:val="13"/>
              <w:numPr>
                <w:ilvl w:val="0"/>
                <w:numId w:val="24"/>
              </w:numPr>
              <w:jc w:val="center"/>
              <w:rPr>
                <w:rFonts w:hAnsi="宋体"/>
                <w:sz w:val="18"/>
              </w:rPr>
            </w:pPr>
          </w:p>
        </w:tc>
        <w:tc>
          <w:tcPr>
            <w:tcW w:w="1683" w:type="pct"/>
            <w:shd w:val="clear" w:color="auto" w:fill="auto"/>
            <w:noWrap w:val="0"/>
            <w:vAlign w:val="center"/>
          </w:tcPr>
          <w:p w14:paraId="61E73ACC">
            <w:pPr>
              <w:pStyle w:val="13"/>
              <w:jc w:val="left"/>
              <w:rPr>
                <w:rFonts w:hAnsi="宋体"/>
                <w:sz w:val="18"/>
              </w:rPr>
            </w:pPr>
            <w:r>
              <w:rPr>
                <w:rFonts w:hint="eastAsia" w:hAnsi="宋体"/>
                <w:sz w:val="18"/>
              </w:rPr>
              <w:t>VLAN子功能</w:t>
            </w:r>
          </w:p>
        </w:tc>
        <w:tc>
          <w:tcPr>
            <w:tcW w:w="1024" w:type="pct"/>
            <w:shd w:val="clear" w:color="auto" w:fill="auto"/>
            <w:noWrap w:val="0"/>
            <w:vAlign w:val="center"/>
          </w:tcPr>
          <w:p w14:paraId="14E4B027">
            <w:pPr>
              <w:pStyle w:val="13"/>
              <w:jc w:val="left"/>
              <w:rPr>
                <w:rFonts w:hAnsi="宋体"/>
                <w:sz w:val="18"/>
              </w:rPr>
            </w:pPr>
            <w:r>
              <w:rPr>
                <w:rFonts w:hint="eastAsia" w:hAnsi="宋体"/>
                <w:sz w:val="18"/>
              </w:rPr>
              <w:t>√</w:t>
            </w:r>
          </w:p>
        </w:tc>
        <w:tc>
          <w:tcPr>
            <w:tcW w:w="1023" w:type="pct"/>
            <w:shd w:val="clear" w:color="auto" w:fill="auto"/>
            <w:noWrap w:val="0"/>
            <w:vAlign w:val="center"/>
          </w:tcPr>
          <w:p w14:paraId="1A0BE7C3">
            <w:pPr>
              <w:pStyle w:val="13"/>
              <w:jc w:val="left"/>
              <w:rPr>
                <w:rFonts w:hAnsi="宋体"/>
                <w:sz w:val="18"/>
              </w:rPr>
            </w:pPr>
            <w:r>
              <w:rPr>
                <w:rFonts w:hint="eastAsia" w:hAnsi="宋体"/>
                <w:sz w:val="18"/>
              </w:rPr>
              <w:t>╳</w:t>
            </w:r>
          </w:p>
        </w:tc>
        <w:tc>
          <w:tcPr>
            <w:tcW w:w="758" w:type="pct"/>
            <w:shd w:val="clear" w:color="auto" w:fill="auto"/>
            <w:noWrap w:val="0"/>
            <w:vAlign w:val="center"/>
          </w:tcPr>
          <w:p w14:paraId="0518C6E3">
            <w:pPr>
              <w:pStyle w:val="13"/>
              <w:jc w:val="left"/>
              <w:rPr>
                <w:rFonts w:hAnsi="宋体"/>
                <w:sz w:val="18"/>
              </w:rPr>
            </w:pPr>
          </w:p>
        </w:tc>
      </w:tr>
      <w:tr w14:paraId="6EBFB9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jc w:val="center"/>
        </w:trPr>
        <w:tc>
          <w:tcPr>
            <w:tcW w:w="512" w:type="pct"/>
            <w:shd w:val="clear" w:color="auto" w:fill="auto"/>
            <w:noWrap w:val="0"/>
            <w:vAlign w:val="center"/>
          </w:tcPr>
          <w:p w14:paraId="3D6F7DFA">
            <w:pPr>
              <w:pStyle w:val="13"/>
              <w:numPr>
                <w:ilvl w:val="0"/>
                <w:numId w:val="24"/>
              </w:numPr>
              <w:jc w:val="center"/>
              <w:rPr>
                <w:rFonts w:hAnsi="宋体"/>
                <w:sz w:val="18"/>
              </w:rPr>
            </w:pPr>
          </w:p>
        </w:tc>
        <w:tc>
          <w:tcPr>
            <w:tcW w:w="1683" w:type="pct"/>
            <w:shd w:val="clear" w:color="auto" w:fill="auto"/>
            <w:noWrap w:val="0"/>
            <w:vAlign w:val="center"/>
          </w:tcPr>
          <w:p w14:paraId="50536C41">
            <w:pPr>
              <w:pStyle w:val="13"/>
              <w:jc w:val="left"/>
              <w:rPr>
                <w:rFonts w:hAnsi="宋体"/>
                <w:sz w:val="18"/>
              </w:rPr>
            </w:pPr>
            <w:r>
              <w:rPr>
                <w:rFonts w:hint="eastAsia" w:hAnsi="宋体"/>
                <w:sz w:val="18"/>
              </w:rPr>
              <w:t>链路聚合子功能</w:t>
            </w:r>
          </w:p>
        </w:tc>
        <w:tc>
          <w:tcPr>
            <w:tcW w:w="1024" w:type="pct"/>
            <w:shd w:val="clear" w:color="auto" w:fill="auto"/>
            <w:noWrap w:val="0"/>
            <w:vAlign w:val="center"/>
          </w:tcPr>
          <w:p w14:paraId="45639BF0">
            <w:pPr>
              <w:pStyle w:val="13"/>
              <w:jc w:val="left"/>
              <w:rPr>
                <w:rFonts w:hAnsi="宋体"/>
                <w:sz w:val="18"/>
              </w:rPr>
            </w:pPr>
            <w:r>
              <w:rPr>
                <w:rFonts w:hint="eastAsia" w:hAnsi="宋体"/>
                <w:sz w:val="18"/>
              </w:rPr>
              <w:t>╳</w:t>
            </w:r>
          </w:p>
        </w:tc>
        <w:tc>
          <w:tcPr>
            <w:tcW w:w="1023" w:type="pct"/>
            <w:shd w:val="clear" w:color="auto" w:fill="auto"/>
            <w:noWrap w:val="0"/>
            <w:vAlign w:val="center"/>
          </w:tcPr>
          <w:p w14:paraId="56A7D5E9">
            <w:pPr>
              <w:pStyle w:val="13"/>
              <w:jc w:val="left"/>
              <w:rPr>
                <w:rFonts w:hAnsi="宋体"/>
                <w:sz w:val="18"/>
              </w:rPr>
            </w:pPr>
            <w:r>
              <w:rPr>
                <w:rFonts w:hint="eastAsia" w:hAnsi="宋体"/>
                <w:sz w:val="18"/>
              </w:rPr>
              <w:t>√</w:t>
            </w:r>
          </w:p>
        </w:tc>
        <w:tc>
          <w:tcPr>
            <w:tcW w:w="758" w:type="pct"/>
            <w:shd w:val="clear" w:color="auto" w:fill="auto"/>
            <w:noWrap w:val="0"/>
            <w:vAlign w:val="center"/>
          </w:tcPr>
          <w:p w14:paraId="31D0D895">
            <w:pPr>
              <w:pStyle w:val="13"/>
              <w:jc w:val="left"/>
              <w:rPr>
                <w:rFonts w:hAnsi="宋体"/>
                <w:sz w:val="18"/>
              </w:rPr>
            </w:pPr>
          </w:p>
        </w:tc>
      </w:tr>
      <w:tr w14:paraId="09BED3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jc w:val="center"/>
        </w:trPr>
        <w:tc>
          <w:tcPr>
            <w:tcW w:w="512" w:type="pct"/>
            <w:shd w:val="clear" w:color="auto" w:fill="auto"/>
            <w:noWrap w:val="0"/>
            <w:vAlign w:val="center"/>
          </w:tcPr>
          <w:p w14:paraId="2A0B6136">
            <w:pPr>
              <w:pStyle w:val="13"/>
              <w:numPr>
                <w:ilvl w:val="0"/>
                <w:numId w:val="24"/>
              </w:numPr>
              <w:jc w:val="center"/>
              <w:rPr>
                <w:rFonts w:hAnsi="宋体"/>
                <w:sz w:val="18"/>
              </w:rPr>
            </w:pPr>
          </w:p>
        </w:tc>
        <w:tc>
          <w:tcPr>
            <w:tcW w:w="1683" w:type="pct"/>
            <w:shd w:val="clear" w:color="auto" w:fill="auto"/>
            <w:noWrap w:val="0"/>
            <w:vAlign w:val="center"/>
          </w:tcPr>
          <w:p w14:paraId="3F2ED5A5">
            <w:pPr>
              <w:pStyle w:val="13"/>
              <w:jc w:val="left"/>
              <w:rPr>
                <w:rFonts w:hAnsi="宋体"/>
                <w:sz w:val="18"/>
              </w:rPr>
            </w:pPr>
            <w:r>
              <w:rPr>
                <w:rFonts w:hint="eastAsia" w:hAnsi="宋体"/>
                <w:sz w:val="18"/>
              </w:rPr>
              <w:t>端口镜像子功能</w:t>
            </w:r>
          </w:p>
        </w:tc>
        <w:tc>
          <w:tcPr>
            <w:tcW w:w="1024" w:type="pct"/>
            <w:shd w:val="clear" w:color="auto" w:fill="auto"/>
            <w:noWrap w:val="0"/>
            <w:vAlign w:val="center"/>
          </w:tcPr>
          <w:p w14:paraId="49637FB9">
            <w:pPr>
              <w:pStyle w:val="13"/>
              <w:jc w:val="left"/>
              <w:rPr>
                <w:rFonts w:hAnsi="宋体"/>
                <w:sz w:val="18"/>
              </w:rPr>
            </w:pPr>
            <w:r>
              <w:rPr>
                <w:rFonts w:hint="eastAsia" w:hAnsi="宋体"/>
                <w:sz w:val="18"/>
              </w:rPr>
              <w:t>√</w:t>
            </w:r>
          </w:p>
        </w:tc>
        <w:tc>
          <w:tcPr>
            <w:tcW w:w="1023" w:type="pct"/>
            <w:shd w:val="clear" w:color="auto" w:fill="auto"/>
            <w:noWrap w:val="0"/>
            <w:vAlign w:val="center"/>
          </w:tcPr>
          <w:p w14:paraId="092255A7">
            <w:pPr>
              <w:pStyle w:val="13"/>
              <w:jc w:val="left"/>
              <w:rPr>
                <w:rFonts w:hAnsi="宋体"/>
                <w:sz w:val="18"/>
              </w:rPr>
            </w:pPr>
            <w:r>
              <w:rPr>
                <w:rFonts w:hint="eastAsia" w:hAnsi="宋体"/>
                <w:sz w:val="18"/>
              </w:rPr>
              <w:t>√</w:t>
            </w:r>
          </w:p>
        </w:tc>
        <w:tc>
          <w:tcPr>
            <w:tcW w:w="758" w:type="pct"/>
            <w:shd w:val="clear" w:color="auto" w:fill="auto"/>
            <w:noWrap w:val="0"/>
            <w:vAlign w:val="center"/>
          </w:tcPr>
          <w:p w14:paraId="61160450">
            <w:pPr>
              <w:pStyle w:val="13"/>
              <w:jc w:val="left"/>
              <w:rPr>
                <w:rFonts w:hAnsi="宋体"/>
                <w:sz w:val="18"/>
              </w:rPr>
            </w:pPr>
          </w:p>
        </w:tc>
      </w:tr>
      <w:tr w14:paraId="5256F0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jc w:val="center"/>
        </w:trPr>
        <w:tc>
          <w:tcPr>
            <w:tcW w:w="5000" w:type="pct"/>
            <w:gridSpan w:val="5"/>
            <w:shd w:val="clear" w:color="auto" w:fill="auto"/>
            <w:noWrap w:val="0"/>
            <w:vAlign w:val="center"/>
          </w:tcPr>
          <w:p w14:paraId="2C6AEB6A">
            <w:pPr>
              <w:pStyle w:val="13"/>
              <w:jc w:val="left"/>
              <w:rPr>
                <w:rFonts w:hAnsi="宋体"/>
                <w:sz w:val="18"/>
              </w:rPr>
            </w:pPr>
            <w:r>
              <w:rPr>
                <w:rFonts w:hint="eastAsia" w:hAnsi="宋体"/>
                <w:sz w:val="18"/>
              </w:rPr>
              <w:t>注</w:t>
            </w:r>
            <w:r>
              <w:rPr>
                <w:rFonts w:hAnsi="宋体"/>
                <w:sz w:val="18"/>
              </w:rPr>
              <w:t>：“</w:t>
            </w:r>
            <w:r>
              <w:rPr>
                <w:rFonts w:hint="eastAsia" w:hAnsi="宋体"/>
                <w:sz w:val="18"/>
              </w:rPr>
              <w:t>√</w:t>
            </w:r>
            <w:r>
              <w:rPr>
                <w:rFonts w:hAnsi="宋体"/>
                <w:sz w:val="18"/>
              </w:rPr>
              <w:t>”</w:t>
            </w:r>
            <w:r>
              <w:rPr>
                <w:rFonts w:hint="eastAsia" w:hAnsi="宋体"/>
                <w:sz w:val="18"/>
              </w:rPr>
              <w:t>表示</w:t>
            </w:r>
            <w:r>
              <w:rPr>
                <w:rFonts w:hAnsi="宋体"/>
                <w:sz w:val="18"/>
              </w:rPr>
              <w:t>该软件需求运行于该工作模式下</w:t>
            </w:r>
            <w:r>
              <w:rPr>
                <w:rFonts w:hint="eastAsia" w:hAnsi="宋体"/>
                <w:sz w:val="18"/>
              </w:rPr>
              <w:t>，“╳</w:t>
            </w:r>
            <w:r>
              <w:rPr>
                <w:rFonts w:hAnsi="宋体"/>
                <w:sz w:val="18"/>
              </w:rPr>
              <w:t>”</w:t>
            </w:r>
            <w:r>
              <w:rPr>
                <w:rFonts w:hint="eastAsia" w:hAnsi="宋体"/>
                <w:sz w:val="18"/>
              </w:rPr>
              <w:t>表示</w:t>
            </w:r>
            <w:r>
              <w:rPr>
                <w:rFonts w:hAnsi="宋体"/>
                <w:sz w:val="18"/>
              </w:rPr>
              <w:t>该软件需求</w:t>
            </w:r>
            <w:r>
              <w:rPr>
                <w:rFonts w:hint="eastAsia" w:hAnsi="宋体"/>
                <w:sz w:val="18"/>
              </w:rPr>
              <w:t>不</w:t>
            </w:r>
            <w:r>
              <w:rPr>
                <w:rFonts w:hAnsi="宋体"/>
                <w:sz w:val="18"/>
              </w:rPr>
              <w:t>运行于该工作模式下</w:t>
            </w:r>
            <w:r>
              <w:rPr>
                <w:rFonts w:hint="eastAsia" w:hAnsi="宋体"/>
                <w:sz w:val="18"/>
              </w:rPr>
              <w:t>。</w:t>
            </w:r>
          </w:p>
        </w:tc>
      </w:tr>
    </w:tbl>
    <w:p w14:paraId="03E8FA2F">
      <w:pPr>
        <w:pStyle w:val="4"/>
        <w:rPr>
          <w:rFonts w:hAnsi="黑体"/>
          <w:sz w:val="21"/>
          <w:szCs w:val="21"/>
        </w:rPr>
      </w:pPr>
      <w:bookmarkStart w:id="16" w:name="_Toc195884715"/>
      <w:commentRangeStart w:id="2"/>
      <w:r>
        <w:rPr>
          <w:rFonts w:hint="eastAsia" w:asciiTheme="majorEastAsia" w:hAnsiTheme="majorEastAsia" w:eastAsiaTheme="majorEastAsia" w:cstheme="minorBidi"/>
          <w:sz w:val="21"/>
          <w:szCs w:val="21"/>
        </w:rPr>
        <w:t>CSCI能力</w:t>
      </w:r>
      <w:r>
        <w:rPr>
          <w:rFonts w:asciiTheme="majorEastAsia" w:hAnsiTheme="majorEastAsia" w:eastAsiaTheme="majorEastAsia" w:cstheme="minorBidi"/>
          <w:sz w:val="21"/>
          <w:szCs w:val="21"/>
        </w:rPr>
        <w:t>需求</w:t>
      </w:r>
      <w:commentRangeEnd w:id="2"/>
      <w:r>
        <w:commentReference w:id="2"/>
      </w:r>
      <w:bookmarkEnd w:id="16"/>
    </w:p>
    <w:p w14:paraId="4EDFAF94">
      <w:pPr>
        <w:spacing w:line="300" w:lineRule="auto"/>
        <w:ind w:firstLine="420"/>
        <w:rPr>
          <w:color w:val="00B050"/>
          <w:sz w:val="21"/>
          <w:szCs w:val="21"/>
        </w:rPr>
      </w:pPr>
      <w:r>
        <w:rPr>
          <w:rFonts w:hint="eastAsia" w:asciiTheme="minorEastAsia" w:hAnsiTheme="minorEastAsia" w:eastAsiaTheme="minorEastAsia" w:cstheme="minorBidi"/>
          <w:color w:val="00B050"/>
          <w:sz w:val="21"/>
          <w:szCs w:val="21"/>
        </w:rPr>
        <w:t>本条应逐一列出与CSCI各个能力相关的需求，可分为若干子条。“CSCI能力需求”中的“能力”为一组相关需求，可用“功能”、“主题”、“目标”或其他适合表示需求的词替代。</w:t>
      </w:r>
    </w:p>
    <w:p w14:paraId="378F76D8">
      <w:pPr>
        <w:spacing w:line="300" w:lineRule="auto"/>
        <w:rPr>
          <w:rFonts w:ascii="宋体" w:hAnsi="宋体"/>
          <w:sz w:val="21"/>
          <w:szCs w:val="21"/>
        </w:rPr>
      </w:pPr>
      <w:r>
        <w:rPr>
          <w:rFonts w:hint="eastAsia" w:asciiTheme="minorEastAsia" w:hAnsiTheme="minorEastAsia" w:eastAsiaTheme="minorEastAsia" w:cstheme="minorBidi"/>
          <w:sz w:val="21"/>
          <w:szCs w:val="21"/>
        </w:rPr>
        <w:t>【实际文档本级标题下应无内容，本条的全部内容均应放在后续的三级标题下。</w:t>
      </w:r>
    </w:p>
    <w:p w14:paraId="24DF8D86">
      <w:pPr>
        <w:spacing w:line="300" w:lineRule="auto"/>
        <w:rPr>
          <w:rFonts w:ascii="宋体" w:hAnsi="宋体"/>
          <w:sz w:val="21"/>
          <w:szCs w:val="21"/>
        </w:rPr>
      </w:pPr>
      <w:r>
        <w:rPr>
          <w:rFonts w:hint="eastAsia" w:asciiTheme="minorEastAsia" w:hAnsiTheme="minorEastAsia" w:eastAsiaTheme="minorEastAsia" w:cstheme="minorBidi"/>
          <w:sz w:val="21"/>
          <w:szCs w:val="21"/>
        </w:rPr>
        <w:t>以条目化的方式分多个子条描述与CSCI所有能力相关的需求。“能力”指一组相关的需求，可用“功能”、“主题”、“对象”或其他可有效表示需求的术语替代。</w:t>
      </w:r>
    </w:p>
    <w:p w14:paraId="5741B3CC">
      <w:pPr>
        <w:spacing w:line="300" w:lineRule="auto"/>
        <w:rPr>
          <w:rFonts w:ascii="宋体" w:hAnsi="宋体"/>
          <w:sz w:val="21"/>
          <w:szCs w:val="21"/>
        </w:rPr>
      </w:pPr>
      <w:r>
        <w:rPr>
          <w:rFonts w:hint="eastAsia" w:asciiTheme="minorEastAsia" w:hAnsiTheme="minorEastAsia" w:eastAsiaTheme="minorEastAsia" w:cstheme="minorBidi"/>
          <w:sz w:val="21"/>
          <w:szCs w:val="21"/>
        </w:rPr>
        <w:t>若有用户隐含的派生需求，在此一并说明其合理性、可实现性等。</w:t>
      </w:r>
    </w:p>
    <w:p w14:paraId="1914687B">
      <w:pPr>
        <w:spacing w:line="300" w:lineRule="auto"/>
        <w:rPr>
          <w:rFonts w:ascii="宋体" w:hAnsi="宋体"/>
          <w:sz w:val="21"/>
          <w:szCs w:val="21"/>
        </w:rPr>
      </w:pPr>
      <w:r>
        <w:rPr>
          <w:rFonts w:hint="eastAsia" w:asciiTheme="minorEastAsia" w:hAnsiTheme="minorEastAsia" w:eastAsiaTheme="minorEastAsia" w:cstheme="minorBidi"/>
          <w:sz w:val="21"/>
          <w:szCs w:val="21"/>
        </w:rPr>
        <w:t>本文档中含多个软件配置项时，应分别描述每个软件配置项的功能需求。</w:t>
      </w:r>
    </w:p>
    <w:p w14:paraId="48BB2F7B">
      <w:pPr>
        <w:spacing w:line="300" w:lineRule="auto"/>
        <w:rPr>
          <w:rFonts w:ascii="宋体" w:hAnsi="宋体"/>
          <w:sz w:val="21"/>
          <w:szCs w:val="21"/>
        </w:rPr>
      </w:pPr>
      <w:r>
        <w:rPr>
          <w:rFonts w:hint="eastAsia" w:asciiTheme="minorEastAsia" w:hAnsiTheme="minorEastAsia" w:eastAsiaTheme="minorEastAsia" w:cstheme="minorBidi"/>
          <w:sz w:val="21"/>
          <w:szCs w:val="21"/>
        </w:rPr>
        <w:t>本条应以图形与文字相结合的方式描述本需求集包含的所有功能需求。在以下各节中逐条描述每一条功能需求。】</w:t>
      </w:r>
    </w:p>
    <w:p w14:paraId="052836B9">
      <w:pPr>
        <w:spacing w:line="300" w:lineRule="auto"/>
        <w:ind w:firstLine="420"/>
        <w:rPr>
          <w:color w:val="00B050"/>
          <w:sz w:val="21"/>
          <w:szCs w:val="21"/>
        </w:rPr>
      </w:pPr>
    </w:p>
    <w:p w14:paraId="358A6E8F">
      <w:pPr>
        <w:spacing w:line="300" w:lineRule="auto"/>
        <w:ind w:firstLine="420"/>
        <w:rPr>
          <w:color w:val="00B050"/>
          <w:sz w:val="21"/>
          <w:szCs w:val="21"/>
        </w:rPr>
      </w:pPr>
    </w:p>
    <w:p w14:paraId="72D023B7">
      <w:pPr>
        <w:pStyle w:val="5"/>
        <w:rPr>
          <w:rFonts w:asciiTheme="majorEastAsia" w:hAnsiTheme="majorEastAsia" w:eastAsiaTheme="majorEastAsia"/>
        </w:rPr>
      </w:pPr>
      <w:r>
        <w:rPr>
          <w:rFonts w:asciiTheme="majorEastAsia" w:hAnsiTheme="majorEastAsia" w:eastAsiaTheme="majorEastAsia" w:cstheme="minorBidi"/>
        </w:rPr>
        <w:t>功能组成概述</w:t>
      </w:r>
    </w:p>
    <w:p w14:paraId="7D5853DF">
      <w:pPr>
        <w:spacing w:line="300" w:lineRule="auto"/>
        <w:rPr>
          <w:rFonts w:ascii="宋体" w:hAnsi="宋体"/>
          <w:sz w:val="21"/>
          <w:szCs w:val="21"/>
        </w:rPr>
      </w:pPr>
      <w:r>
        <w:rPr>
          <w:rFonts w:hint="eastAsia" w:asciiTheme="minorEastAsia" w:hAnsiTheme="minorEastAsia" w:eastAsiaTheme="minorEastAsia" w:cstheme="minorBidi"/>
          <w:sz w:val="21"/>
          <w:szCs w:val="21"/>
        </w:rPr>
        <w:t>【从本条开始分多个子条逐一描述需实现的CSCI能力，并以条目化的方式描述与该能力相关的需求，包括开发功能需求和开发性能需求。如该能力可明确分解为多个子能力，则可在本条下再分多个子条对所有子能力逐一进行描述。</w:t>
      </w:r>
    </w:p>
    <w:p w14:paraId="3DAFACC8">
      <w:pPr>
        <w:spacing w:line="300" w:lineRule="auto"/>
        <w:rPr>
          <w:rFonts w:ascii="宋体" w:hAnsi="宋体"/>
          <w:sz w:val="21"/>
          <w:szCs w:val="21"/>
        </w:rPr>
      </w:pPr>
      <w:r>
        <w:rPr>
          <w:rFonts w:hint="eastAsia" w:asciiTheme="minorEastAsia" w:hAnsiTheme="minorEastAsia" w:eastAsiaTheme="minorEastAsia" w:cstheme="minorBidi"/>
          <w:sz w:val="21"/>
          <w:szCs w:val="21"/>
        </w:rPr>
        <w:t>开发功能需求应详细说明用户需要的所有功能，确定功能结构，明确功能定义、功能间关联和逻辑关系，同时分析功能的可扩展性。构建功能结构可采用结构化方法（数据流图、控制流图等）、面向对象方法（用例图、顺序图、状态图、活动图、时序图等）或其它建模方法。</w:t>
      </w:r>
    </w:p>
    <w:p w14:paraId="24610C95">
      <w:pPr>
        <w:spacing w:line="300" w:lineRule="auto"/>
        <w:rPr>
          <w:rFonts w:ascii="宋体" w:hAnsi="宋体"/>
          <w:sz w:val="21"/>
          <w:szCs w:val="21"/>
        </w:rPr>
      </w:pPr>
      <w:r>
        <w:rPr>
          <w:rFonts w:hint="eastAsia" w:asciiTheme="minorEastAsia" w:hAnsiTheme="minorEastAsia" w:eastAsiaTheme="minorEastAsia" w:cstheme="minorBidi"/>
          <w:sz w:val="21"/>
          <w:szCs w:val="21"/>
        </w:rPr>
        <w:t>开发性能需求应详细说明产品和产品部件必须满足的性能要求，如：时间特性需求，空间资源需求，精度要求，并发处理需求等。</w:t>
      </w:r>
    </w:p>
    <w:p w14:paraId="2BDC8196">
      <w:pPr>
        <w:spacing w:line="300" w:lineRule="auto"/>
        <w:rPr>
          <w:rFonts w:ascii="宋体" w:hAnsi="宋体"/>
          <w:sz w:val="21"/>
          <w:szCs w:val="21"/>
        </w:rPr>
      </w:pPr>
      <w:r>
        <w:rPr>
          <w:rFonts w:hint="eastAsia" w:asciiTheme="minorEastAsia" w:hAnsiTheme="minorEastAsia" w:eastAsiaTheme="minorEastAsia" w:cstheme="minorBidi"/>
          <w:sz w:val="21"/>
          <w:szCs w:val="21"/>
        </w:rPr>
        <w:t>详细描述CSCI的规定行为及适用的参数，如响应时间、吞吐时间、其他时间约束、时序、精度、容量、优先级、连续运行需求以及运行条件下的允偏。根据项目实际情况，还可包括异常条件、非许可条件或超限条件下的行为，错误处理需求以及为确保紧急情况下CSCI连续运行所需的措施。</w:t>
      </w:r>
    </w:p>
    <w:p w14:paraId="1EDAEE29">
      <w:pPr>
        <w:spacing w:line="300" w:lineRule="auto"/>
        <w:rPr>
          <w:rFonts w:ascii="宋体" w:hAnsi="宋体"/>
          <w:sz w:val="21"/>
          <w:szCs w:val="21"/>
        </w:rPr>
      </w:pPr>
      <w:r>
        <w:rPr>
          <w:rFonts w:hint="eastAsia" w:asciiTheme="minorEastAsia" w:hAnsiTheme="minorEastAsia" w:eastAsiaTheme="minorEastAsia" w:cstheme="minorBidi"/>
          <w:sz w:val="21"/>
          <w:szCs w:val="21"/>
        </w:rPr>
        <w:t>确定与CSCI须接收的输入和须产生的输出相关的需求时，应考虑本文档3.3.2的内容。】</w:t>
      </w:r>
    </w:p>
    <w:p w14:paraId="3C44136D">
      <w:pPr>
        <w:spacing w:line="300" w:lineRule="auto"/>
        <w:rPr>
          <w:rFonts w:ascii="宋体" w:hAnsi="宋体"/>
          <w:sz w:val="21"/>
          <w:szCs w:val="21"/>
        </w:rPr>
      </w:pPr>
    </w:p>
    <w:p w14:paraId="28BE9348">
      <w:pPr>
        <w:spacing w:line="300" w:lineRule="auto"/>
        <w:rPr>
          <w:rFonts w:ascii="宋体" w:hAnsi="宋体"/>
          <w:b/>
          <w:sz w:val="21"/>
          <w:szCs w:val="21"/>
        </w:rPr>
      </w:pPr>
      <w:r>
        <w:rPr>
          <w:rFonts w:hint="eastAsia" w:asciiTheme="minorEastAsia" w:hAnsiTheme="minorEastAsia" w:eastAsiaTheme="minorEastAsia" w:cstheme="minorBidi"/>
          <w:b/>
          <w:sz w:val="21"/>
          <w:szCs w:val="21"/>
        </w:rPr>
        <w:t>示例</w:t>
      </w:r>
      <w:r>
        <w:rPr>
          <w:rFonts w:asciiTheme="minorEastAsia" w:hAnsiTheme="minorEastAsia" w:eastAsiaTheme="minorEastAsia" w:cstheme="minorBidi"/>
          <w:b/>
          <w:sz w:val="21"/>
          <w:szCs w:val="21"/>
        </w:rPr>
        <w:t>：</w:t>
      </w:r>
    </w:p>
    <w:p w14:paraId="1209B310">
      <w:pPr>
        <w:pStyle w:val="221"/>
        <w:spacing w:line="300" w:lineRule="auto"/>
        <w:rPr>
          <w:rFonts w:ascii="黑体" w:hAnsi="黑体"/>
          <w:sz w:val="21"/>
          <w:szCs w:val="21"/>
        </w:rPr>
      </w:pPr>
      <w:r>
        <w:rPr>
          <w:rFonts w:asciiTheme="minorEastAsia" w:hAnsiTheme="minorEastAsia" w:eastAsiaTheme="minorEastAsia" w:cstheme="minorBidi"/>
          <w:sz w:val="21"/>
          <w:szCs w:val="21"/>
        </w:rPr>
        <w:object>
          <v:shape id="_x0000_i1026" o:spt="75" type="#_x0000_t75" style="height:264.8pt;width:428.2pt;" o:ole="t" filled="f" stroked="f" coordsize="21600,21600">
            <v:path/>
            <v:fill on="f" focussize="0,0"/>
            <v:stroke on="f"/>
            <v:imagedata r:id="rId20" o:title=""/>
            <o:lock v:ext="edit" aspectratio="t"/>
            <w10:wrap type="none"/>
            <w10:anchorlock/>
          </v:shape>
          <o:OLEObject Type="Embed" ProgID="Visio.Drawing.15" ShapeID="_x0000_i1026" DrawAspect="Content" ObjectID="_1468075726" r:id="rId19">
            <o:LockedField>false</o:LockedField>
          </o:OLEObject>
        </w:object>
      </w:r>
    </w:p>
    <w:p w14:paraId="68E25B9B">
      <w:pPr>
        <w:pStyle w:val="14"/>
        <w:numPr>
          <w:ilvl w:val="0"/>
          <w:numId w:val="16"/>
        </w:numPr>
        <w:rPr>
          <w:rFonts w:asciiTheme="majorEastAsia" w:hAnsiTheme="majorEastAsia" w:eastAsiaTheme="majorEastAsia"/>
          <w:sz w:val="21"/>
          <w:szCs w:val="21"/>
        </w:rPr>
      </w:pPr>
      <w:bookmarkStart w:id="17" w:name="_Ref101269644"/>
      <w:r>
        <w:rPr>
          <w:rFonts w:hint="eastAsia" w:asciiTheme="majorEastAsia" w:hAnsiTheme="majorEastAsia" w:eastAsiaTheme="majorEastAsia" w:cstheme="minorBidi"/>
          <w:sz w:val="21"/>
          <w:szCs w:val="21"/>
        </w:rPr>
        <w:t>XX</w:t>
      </w:r>
      <w:r>
        <w:rPr>
          <w:rFonts w:asciiTheme="majorEastAsia" w:hAnsiTheme="majorEastAsia" w:eastAsiaTheme="majorEastAsia" w:cstheme="minorBidi"/>
          <w:sz w:val="21"/>
          <w:szCs w:val="21"/>
        </w:rPr>
        <w:t>顶层用例图</w:t>
      </w:r>
      <w:bookmarkEnd w:id="17"/>
    </w:p>
    <w:p w14:paraId="520B01D3">
      <w:pPr>
        <w:pStyle w:val="269"/>
        <w:spacing w:line="300" w:lineRule="auto"/>
        <w:jc w:val="center"/>
        <w:rPr>
          <w:sz w:val="21"/>
          <w:szCs w:val="21"/>
        </w:rPr>
      </w:pPr>
      <w:r>
        <w:rPr>
          <w:rFonts w:asciiTheme="minorEastAsia" w:hAnsiTheme="minorEastAsia" w:eastAsiaTheme="minorEastAsia" w:cstheme="minorBidi"/>
          <w:sz w:val="21"/>
          <w:szCs w:val="21"/>
        </w:rPr>
        <w:drawing>
          <wp:inline distT="0" distB="0" distL="0" distR="0">
            <wp:extent cx="5561330" cy="3152775"/>
            <wp:effectExtent l="0" t="0" r="1270" b="9525"/>
            <wp:docPr id="6" name="图片 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1"/>
                    <pic:cNvPicPr>
                      <a:picLocks noChangeAspect="1"/>
                    </pic:cNvPicPr>
                  </pic:nvPicPr>
                  <pic:blipFill>
                    <a:blip r:embed="rId21"/>
                    <a:stretch>
                      <a:fillRect/>
                    </a:stretch>
                  </pic:blipFill>
                  <pic:spPr>
                    <a:xfrm>
                      <a:off x="0" y="0"/>
                      <a:ext cx="5561330" cy="3152775"/>
                    </a:xfrm>
                    <a:prstGeom prst="rect">
                      <a:avLst/>
                    </a:prstGeom>
                    <a:noFill/>
                    <a:ln>
                      <a:noFill/>
                    </a:ln>
                  </pic:spPr>
                </pic:pic>
              </a:graphicData>
            </a:graphic>
          </wp:inline>
        </w:drawing>
      </w:r>
    </w:p>
    <w:p w14:paraId="0B6A02E4">
      <w:pPr>
        <w:pStyle w:val="14"/>
        <w:numPr>
          <w:ilvl w:val="0"/>
          <w:numId w:val="16"/>
        </w:numPr>
        <w:rPr>
          <w:rFonts w:asciiTheme="majorEastAsia" w:hAnsiTheme="majorEastAsia" w:eastAsiaTheme="majorEastAsia"/>
          <w:sz w:val="21"/>
          <w:szCs w:val="21"/>
        </w:rPr>
      </w:pPr>
      <w:bookmarkStart w:id="18" w:name="_Toc52367445"/>
      <w:r>
        <w:rPr>
          <w:rFonts w:hint="eastAsia" w:asciiTheme="majorEastAsia" w:hAnsiTheme="majorEastAsia" w:eastAsiaTheme="majorEastAsia" w:cstheme="minorBidi"/>
          <w:sz w:val="21"/>
          <w:szCs w:val="21"/>
        </w:rPr>
        <w:t>XX时序图</w:t>
      </w:r>
      <w:bookmarkEnd w:id="18"/>
    </w:p>
    <w:p w14:paraId="5E99F948">
      <w:pPr>
        <w:spacing w:line="300" w:lineRule="auto"/>
        <w:rPr>
          <w:rFonts w:ascii="宋体" w:hAnsi="宋体"/>
          <w:b/>
          <w:sz w:val="21"/>
          <w:szCs w:val="21"/>
        </w:rPr>
      </w:pPr>
    </w:p>
    <w:p w14:paraId="0B370AA8">
      <w:pPr>
        <w:spacing w:line="300" w:lineRule="auto"/>
        <w:rPr>
          <w:rFonts w:ascii="宋体" w:hAnsi="宋体"/>
          <w:b/>
          <w:sz w:val="21"/>
          <w:szCs w:val="21"/>
        </w:rPr>
      </w:pPr>
    </w:p>
    <w:p w14:paraId="6C46D2AF">
      <w:pPr>
        <w:spacing w:line="300" w:lineRule="auto"/>
        <w:rPr>
          <w:rFonts w:ascii="宋体" w:hAnsi="宋体"/>
          <w:b/>
          <w:sz w:val="21"/>
          <w:szCs w:val="21"/>
        </w:rPr>
      </w:pPr>
      <w:r>
        <w:rPr>
          <w:rFonts w:hint="eastAsia" w:asciiTheme="minorEastAsia" w:hAnsiTheme="minorEastAsia" w:eastAsiaTheme="minorEastAsia" w:cstheme="minorBidi"/>
          <w:b/>
          <w:sz w:val="21"/>
          <w:szCs w:val="21"/>
        </w:rPr>
        <w:t>示例1：</w:t>
      </w:r>
    </w:p>
    <w:p w14:paraId="392C1563">
      <w:pPr>
        <w:spacing w:line="300" w:lineRule="auto"/>
        <w:rPr>
          <w:rFonts w:ascii="宋体" w:hAnsi="宋体"/>
          <w:sz w:val="21"/>
          <w:szCs w:val="21"/>
        </w:rPr>
      </w:pPr>
      <w:r>
        <w:rPr>
          <w:rFonts w:hint="eastAsia" w:asciiTheme="minorEastAsia" w:hAnsiTheme="minorEastAsia" w:eastAsiaTheme="minorEastAsia" w:cstheme="minorBidi"/>
          <w:sz w:val="21"/>
          <w:szCs w:val="21"/>
        </w:rPr>
        <w:t>本软件的功能组成如图2所示，功能组成说明见表2。</w:t>
      </w:r>
    </w:p>
    <w:p w14:paraId="106297C7">
      <w:pPr>
        <w:pStyle w:val="306"/>
        <w:rPr>
          <w:sz w:val="21"/>
          <w:szCs w:val="21"/>
        </w:rPr>
      </w:pPr>
      <w:r>
        <w:rPr>
          <w:rFonts w:hint="eastAsia" w:asciiTheme="minorEastAsia" w:hAnsiTheme="minorEastAsia" w:eastAsiaTheme="minorEastAsia" w:cstheme="minorBidi"/>
          <w:sz w:val="21"/>
          <w:szCs w:val="21"/>
        </w:rPr>
        <w:object>
          <v:shape id="_x0000_i1027" o:spt="75" type="#_x0000_t75" style="height:189.8pt;width:357pt;" o:ole="t" filled="f" stroked="f" coordsize="21600,21600">
            <v:path/>
            <v:fill on="f" focussize="0,0"/>
            <v:stroke on="f"/>
            <v:imagedata r:id="rId23" o:title=""/>
            <o:lock v:ext="edit" aspectratio="t"/>
            <w10:wrap type="none"/>
            <w10:anchorlock/>
          </v:shape>
          <o:OLEObject Type="Embed" ProgID="Visio.Drawing.11" ShapeID="_x0000_i1027" DrawAspect="Content" ObjectID="_1468075727" r:id="rId22">
            <o:LockedField>false</o:LockedField>
          </o:OLEObject>
        </w:object>
      </w:r>
    </w:p>
    <w:p w14:paraId="5CCEB922">
      <w:pPr>
        <w:pStyle w:val="14"/>
        <w:numPr>
          <w:ilvl w:val="0"/>
          <w:numId w:val="16"/>
        </w:numPr>
        <w:rPr>
          <w:rFonts w:asciiTheme="majorEastAsia" w:hAnsiTheme="majorEastAsia" w:eastAsiaTheme="majorEastAsia"/>
          <w:sz w:val="21"/>
          <w:szCs w:val="21"/>
        </w:rPr>
      </w:pPr>
      <w:r>
        <w:rPr>
          <w:rFonts w:hint="eastAsia" w:asciiTheme="majorEastAsia" w:hAnsiTheme="majorEastAsia" w:eastAsiaTheme="majorEastAsia" w:cstheme="minorBidi"/>
          <w:sz w:val="21"/>
          <w:szCs w:val="21"/>
        </w:rPr>
        <w:t>软件功能组成图</w:t>
      </w:r>
    </w:p>
    <w:p w14:paraId="4F2038C8">
      <w:pPr>
        <w:pStyle w:val="14"/>
        <w:numPr>
          <w:ilvl w:val="0"/>
          <w:numId w:val="19"/>
        </w:numPr>
        <w:rPr>
          <w:rFonts w:asciiTheme="majorEastAsia" w:hAnsiTheme="majorEastAsia" w:eastAsiaTheme="majorEastAsia"/>
          <w:sz w:val="21"/>
          <w:szCs w:val="21"/>
        </w:rPr>
      </w:pPr>
      <w:r>
        <w:rPr>
          <w:rFonts w:hint="eastAsia" w:asciiTheme="majorEastAsia" w:hAnsiTheme="majorEastAsia" w:eastAsiaTheme="majorEastAsia" w:cstheme="minorBidi"/>
          <w:sz w:val="21"/>
          <w:szCs w:val="21"/>
        </w:rPr>
        <w:t>软件功能组成表</w:t>
      </w:r>
    </w:p>
    <w:tbl>
      <w:tblPr>
        <w:tblStyle w:val="38"/>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83"/>
        <w:gridCol w:w="880"/>
        <w:gridCol w:w="1638"/>
        <w:gridCol w:w="2586"/>
        <w:gridCol w:w="991"/>
        <w:gridCol w:w="1079"/>
        <w:gridCol w:w="1040"/>
        <w:gridCol w:w="673"/>
      </w:tblGrid>
      <w:tr w14:paraId="1FB999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tblHeader/>
          <w:jc w:val="center"/>
        </w:trPr>
        <w:tc>
          <w:tcPr>
            <w:tcW w:w="357" w:type="pct"/>
            <w:tcBorders>
              <w:top w:val="single" w:color="auto" w:sz="12" w:space="0"/>
              <w:bottom w:val="single" w:color="auto" w:sz="12" w:space="0"/>
            </w:tcBorders>
            <w:shd w:val="clear" w:color="auto" w:fill="auto"/>
            <w:noWrap w:val="0"/>
            <w:vAlign w:val="center"/>
          </w:tcPr>
          <w:p w14:paraId="75039F84">
            <w:pPr>
              <w:pStyle w:val="13"/>
              <w:jc w:val="center"/>
              <w:rPr>
                <w:rFonts w:hAnsi="宋体"/>
                <w:sz w:val="18"/>
              </w:rPr>
            </w:pPr>
            <w:r>
              <w:rPr>
                <w:rFonts w:hint="eastAsia" w:hAnsi="宋体"/>
                <w:sz w:val="18"/>
              </w:rPr>
              <w:t>序号</w:t>
            </w:r>
          </w:p>
        </w:tc>
        <w:tc>
          <w:tcPr>
            <w:tcW w:w="460" w:type="pct"/>
            <w:tcBorders>
              <w:top w:val="single" w:color="auto" w:sz="12" w:space="0"/>
              <w:bottom w:val="single" w:color="auto" w:sz="12" w:space="0"/>
            </w:tcBorders>
            <w:shd w:val="clear" w:color="auto" w:fill="auto"/>
            <w:noWrap w:val="0"/>
            <w:vAlign w:val="center"/>
          </w:tcPr>
          <w:p w14:paraId="5415B53E">
            <w:pPr>
              <w:pStyle w:val="13"/>
              <w:jc w:val="center"/>
              <w:rPr>
                <w:rFonts w:hAnsi="宋体"/>
                <w:sz w:val="18"/>
              </w:rPr>
            </w:pPr>
            <w:r>
              <w:rPr>
                <w:rFonts w:hint="eastAsia" w:hAnsi="宋体"/>
                <w:sz w:val="18"/>
              </w:rPr>
              <w:t>软件需求标识</w:t>
            </w:r>
          </w:p>
        </w:tc>
        <w:tc>
          <w:tcPr>
            <w:tcW w:w="856" w:type="pct"/>
            <w:tcBorders>
              <w:top w:val="single" w:color="auto" w:sz="12" w:space="0"/>
              <w:bottom w:val="single" w:color="auto" w:sz="12" w:space="0"/>
            </w:tcBorders>
            <w:shd w:val="clear" w:color="auto" w:fill="auto"/>
            <w:noWrap w:val="0"/>
            <w:vAlign w:val="center"/>
          </w:tcPr>
          <w:p w14:paraId="749CD9CF">
            <w:pPr>
              <w:pStyle w:val="13"/>
              <w:jc w:val="center"/>
              <w:rPr>
                <w:rFonts w:hAnsi="宋体"/>
                <w:sz w:val="18"/>
              </w:rPr>
            </w:pPr>
            <w:r>
              <w:rPr>
                <w:rFonts w:hint="eastAsia" w:hAnsi="宋体"/>
                <w:sz w:val="18"/>
              </w:rPr>
              <w:t>功能名称</w:t>
            </w:r>
          </w:p>
        </w:tc>
        <w:tc>
          <w:tcPr>
            <w:tcW w:w="1351" w:type="pct"/>
            <w:tcBorders>
              <w:top w:val="single" w:color="auto" w:sz="12" w:space="0"/>
              <w:bottom w:val="single" w:color="auto" w:sz="12" w:space="0"/>
            </w:tcBorders>
            <w:shd w:val="clear" w:color="auto" w:fill="auto"/>
            <w:noWrap w:val="0"/>
            <w:vAlign w:val="center"/>
          </w:tcPr>
          <w:p w14:paraId="33C2FC64">
            <w:pPr>
              <w:pStyle w:val="13"/>
              <w:jc w:val="center"/>
              <w:rPr>
                <w:rFonts w:hAnsi="宋体"/>
                <w:sz w:val="18"/>
              </w:rPr>
            </w:pPr>
            <w:r>
              <w:rPr>
                <w:rFonts w:hint="eastAsia" w:hAnsi="宋体"/>
                <w:sz w:val="18"/>
              </w:rPr>
              <w:t>用途与说明</w:t>
            </w:r>
          </w:p>
        </w:tc>
        <w:tc>
          <w:tcPr>
            <w:tcW w:w="518" w:type="pct"/>
            <w:tcBorders>
              <w:top w:val="single" w:color="auto" w:sz="12" w:space="0"/>
              <w:bottom w:val="single" w:color="auto" w:sz="12" w:space="0"/>
            </w:tcBorders>
            <w:shd w:val="clear" w:color="auto" w:fill="auto"/>
            <w:noWrap w:val="0"/>
            <w:vAlign w:val="center"/>
          </w:tcPr>
          <w:p w14:paraId="7AB79B51">
            <w:pPr>
              <w:pStyle w:val="13"/>
              <w:jc w:val="center"/>
              <w:rPr>
                <w:rFonts w:hAnsi="宋体"/>
                <w:sz w:val="18"/>
              </w:rPr>
            </w:pPr>
            <w:r>
              <w:rPr>
                <w:rFonts w:hint="eastAsia" w:hAnsi="宋体"/>
                <w:sz w:val="18"/>
              </w:rPr>
              <w:t>关键等级</w:t>
            </w:r>
          </w:p>
        </w:tc>
        <w:tc>
          <w:tcPr>
            <w:tcW w:w="564" w:type="pct"/>
            <w:tcBorders>
              <w:top w:val="single" w:color="auto" w:sz="12" w:space="0"/>
              <w:bottom w:val="single" w:color="auto" w:sz="12" w:space="0"/>
            </w:tcBorders>
            <w:shd w:val="clear" w:color="auto" w:fill="auto"/>
            <w:noWrap w:val="0"/>
            <w:vAlign w:val="center"/>
          </w:tcPr>
          <w:p w14:paraId="7CB4A43E">
            <w:pPr>
              <w:pStyle w:val="13"/>
              <w:jc w:val="center"/>
              <w:rPr>
                <w:rFonts w:hAnsi="宋体"/>
                <w:sz w:val="18"/>
              </w:rPr>
            </w:pPr>
            <w:r>
              <w:rPr>
                <w:rFonts w:hint="eastAsia" w:hAnsi="宋体"/>
                <w:sz w:val="18"/>
              </w:rPr>
              <w:t>重用共性需求标识</w:t>
            </w:r>
          </w:p>
        </w:tc>
        <w:tc>
          <w:tcPr>
            <w:tcW w:w="543" w:type="pct"/>
            <w:tcBorders>
              <w:top w:val="single" w:color="auto" w:sz="12" w:space="0"/>
              <w:bottom w:val="single" w:color="auto" w:sz="12" w:space="0"/>
            </w:tcBorders>
            <w:noWrap w:val="0"/>
            <w:vAlign w:val="center"/>
          </w:tcPr>
          <w:p w14:paraId="7081574D">
            <w:pPr>
              <w:pStyle w:val="13"/>
              <w:jc w:val="center"/>
              <w:rPr>
                <w:rFonts w:hint="eastAsia" w:hAnsi="宋体"/>
                <w:sz w:val="18"/>
              </w:rPr>
            </w:pPr>
            <w:r>
              <w:rPr>
                <w:rFonts w:hint="eastAsia" w:hAnsi="宋体"/>
                <w:sz w:val="18"/>
              </w:rPr>
              <w:t>是否开发共性需求</w:t>
            </w:r>
          </w:p>
        </w:tc>
        <w:tc>
          <w:tcPr>
            <w:tcW w:w="352" w:type="pct"/>
            <w:tcBorders>
              <w:top w:val="single" w:color="auto" w:sz="12" w:space="0"/>
              <w:bottom w:val="single" w:color="auto" w:sz="12" w:space="0"/>
            </w:tcBorders>
            <w:shd w:val="clear" w:color="auto" w:fill="auto"/>
            <w:noWrap w:val="0"/>
            <w:vAlign w:val="center"/>
          </w:tcPr>
          <w:p w14:paraId="7F51E01B">
            <w:pPr>
              <w:pStyle w:val="13"/>
              <w:jc w:val="center"/>
              <w:rPr>
                <w:rFonts w:hAnsi="宋体"/>
                <w:sz w:val="18"/>
              </w:rPr>
            </w:pPr>
            <w:r>
              <w:rPr>
                <w:rFonts w:hint="eastAsia" w:hAnsi="宋体"/>
                <w:sz w:val="18"/>
              </w:rPr>
              <w:t>备注</w:t>
            </w:r>
          </w:p>
        </w:tc>
      </w:tr>
      <w:tr w14:paraId="68E67F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jc w:val="center"/>
        </w:trPr>
        <w:tc>
          <w:tcPr>
            <w:tcW w:w="357" w:type="pct"/>
            <w:tcBorders>
              <w:top w:val="single" w:color="auto" w:sz="12" w:space="0"/>
            </w:tcBorders>
            <w:shd w:val="clear" w:color="auto" w:fill="auto"/>
            <w:noWrap w:val="0"/>
            <w:vAlign w:val="center"/>
          </w:tcPr>
          <w:p w14:paraId="78410474">
            <w:pPr>
              <w:pStyle w:val="13"/>
              <w:numPr>
                <w:ilvl w:val="0"/>
                <w:numId w:val="25"/>
              </w:numPr>
              <w:jc w:val="center"/>
              <w:rPr>
                <w:rFonts w:hAnsi="宋体"/>
                <w:sz w:val="18"/>
              </w:rPr>
            </w:pPr>
          </w:p>
        </w:tc>
        <w:tc>
          <w:tcPr>
            <w:tcW w:w="460" w:type="pct"/>
            <w:tcBorders>
              <w:top w:val="single" w:color="auto" w:sz="12" w:space="0"/>
            </w:tcBorders>
            <w:shd w:val="clear" w:color="auto" w:fill="auto"/>
            <w:noWrap w:val="0"/>
            <w:vAlign w:val="center"/>
          </w:tcPr>
          <w:p w14:paraId="3F6D15C4">
            <w:pPr>
              <w:pStyle w:val="13"/>
              <w:jc w:val="left"/>
              <w:rPr>
                <w:rFonts w:hAnsi="宋体"/>
                <w:sz w:val="18"/>
              </w:rPr>
            </w:pPr>
            <w:r>
              <w:rPr>
                <w:rFonts w:hint="eastAsia" w:hAnsi="宋体"/>
                <w:sz w:val="18"/>
              </w:rPr>
              <w:t>SR-1</w:t>
            </w:r>
          </w:p>
        </w:tc>
        <w:tc>
          <w:tcPr>
            <w:tcW w:w="856" w:type="pct"/>
            <w:tcBorders>
              <w:top w:val="single" w:color="auto" w:sz="12" w:space="0"/>
            </w:tcBorders>
            <w:shd w:val="clear" w:color="auto" w:fill="auto"/>
            <w:noWrap w:val="0"/>
            <w:vAlign w:val="center"/>
          </w:tcPr>
          <w:p w14:paraId="14688D19">
            <w:pPr>
              <w:pStyle w:val="13"/>
              <w:jc w:val="left"/>
              <w:rPr>
                <w:rFonts w:hAnsi="宋体"/>
                <w:sz w:val="18"/>
              </w:rPr>
            </w:pPr>
            <w:r>
              <w:rPr>
                <w:rFonts w:hint="eastAsia" w:hAnsi="宋体"/>
                <w:sz w:val="18"/>
              </w:rPr>
              <w:t>二层交换子功能集合</w:t>
            </w:r>
          </w:p>
        </w:tc>
        <w:tc>
          <w:tcPr>
            <w:tcW w:w="1351" w:type="pct"/>
            <w:tcBorders>
              <w:top w:val="single" w:color="auto" w:sz="12" w:space="0"/>
            </w:tcBorders>
            <w:shd w:val="clear" w:color="auto" w:fill="auto"/>
            <w:noWrap w:val="0"/>
            <w:vAlign w:val="center"/>
          </w:tcPr>
          <w:p w14:paraId="0815B31F">
            <w:pPr>
              <w:pStyle w:val="13"/>
              <w:jc w:val="left"/>
              <w:rPr>
                <w:rFonts w:hAnsi="宋体"/>
                <w:sz w:val="18"/>
              </w:rPr>
            </w:pPr>
            <w:r>
              <w:rPr>
                <w:rFonts w:hint="eastAsia" w:hAnsi="宋体"/>
                <w:sz w:val="18"/>
              </w:rPr>
              <w:t>实现设备二层交换功能及相关配置</w:t>
            </w:r>
          </w:p>
        </w:tc>
        <w:tc>
          <w:tcPr>
            <w:tcW w:w="518" w:type="pct"/>
            <w:tcBorders>
              <w:top w:val="single" w:color="auto" w:sz="12" w:space="0"/>
            </w:tcBorders>
            <w:shd w:val="clear" w:color="auto" w:fill="auto"/>
            <w:noWrap w:val="0"/>
            <w:vAlign w:val="center"/>
          </w:tcPr>
          <w:p w14:paraId="47DB2682">
            <w:pPr>
              <w:pStyle w:val="13"/>
              <w:jc w:val="center"/>
              <w:rPr>
                <w:rFonts w:hAnsi="宋体"/>
                <w:sz w:val="18"/>
              </w:rPr>
            </w:pPr>
          </w:p>
        </w:tc>
        <w:tc>
          <w:tcPr>
            <w:tcW w:w="564" w:type="pct"/>
            <w:tcBorders>
              <w:top w:val="single" w:color="auto" w:sz="12" w:space="0"/>
            </w:tcBorders>
            <w:shd w:val="clear" w:color="auto" w:fill="auto"/>
            <w:noWrap w:val="0"/>
            <w:vAlign w:val="center"/>
          </w:tcPr>
          <w:p w14:paraId="38DD0025">
            <w:pPr>
              <w:pStyle w:val="13"/>
              <w:jc w:val="center"/>
              <w:rPr>
                <w:rFonts w:hAnsi="宋体"/>
                <w:sz w:val="18"/>
              </w:rPr>
            </w:pPr>
          </w:p>
        </w:tc>
        <w:tc>
          <w:tcPr>
            <w:tcW w:w="543" w:type="pct"/>
            <w:tcBorders>
              <w:top w:val="single" w:color="auto" w:sz="12" w:space="0"/>
            </w:tcBorders>
            <w:noWrap w:val="0"/>
            <w:vAlign w:val="center"/>
          </w:tcPr>
          <w:p w14:paraId="57FD8B8E">
            <w:pPr>
              <w:pStyle w:val="13"/>
              <w:jc w:val="center"/>
              <w:rPr>
                <w:rFonts w:hAnsi="宋体"/>
                <w:sz w:val="18"/>
              </w:rPr>
            </w:pPr>
          </w:p>
        </w:tc>
        <w:tc>
          <w:tcPr>
            <w:tcW w:w="352" w:type="pct"/>
            <w:tcBorders>
              <w:top w:val="single" w:color="auto" w:sz="12" w:space="0"/>
            </w:tcBorders>
            <w:shd w:val="clear" w:color="auto" w:fill="auto"/>
            <w:noWrap w:val="0"/>
            <w:vAlign w:val="center"/>
          </w:tcPr>
          <w:p w14:paraId="7318F149">
            <w:pPr>
              <w:pStyle w:val="13"/>
              <w:jc w:val="left"/>
              <w:rPr>
                <w:rFonts w:hAnsi="宋体"/>
                <w:sz w:val="18"/>
              </w:rPr>
            </w:pPr>
          </w:p>
        </w:tc>
      </w:tr>
      <w:tr w14:paraId="131236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jc w:val="center"/>
        </w:trPr>
        <w:tc>
          <w:tcPr>
            <w:tcW w:w="357" w:type="pct"/>
            <w:shd w:val="clear" w:color="auto" w:fill="auto"/>
            <w:noWrap w:val="0"/>
            <w:vAlign w:val="center"/>
          </w:tcPr>
          <w:p w14:paraId="6DD7A311">
            <w:pPr>
              <w:pStyle w:val="13"/>
              <w:numPr>
                <w:ilvl w:val="0"/>
                <w:numId w:val="25"/>
              </w:numPr>
              <w:jc w:val="center"/>
              <w:rPr>
                <w:rFonts w:hAnsi="宋体"/>
                <w:sz w:val="18"/>
              </w:rPr>
            </w:pPr>
          </w:p>
        </w:tc>
        <w:tc>
          <w:tcPr>
            <w:tcW w:w="460" w:type="pct"/>
            <w:shd w:val="clear" w:color="auto" w:fill="auto"/>
            <w:noWrap w:val="0"/>
            <w:vAlign w:val="center"/>
          </w:tcPr>
          <w:p w14:paraId="45A2C1C9">
            <w:pPr>
              <w:pStyle w:val="13"/>
              <w:jc w:val="left"/>
              <w:rPr>
                <w:rFonts w:hAnsi="宋体"/>
                <w:sz w:val="18"/>
              </w:rPr>
            </w:pPr>
            <w:r>
              <w:rPr>
                <w:rFonts w:hint="eastAsia" w:hAnsi="宋体"/>
                <w:sz w:val="18"/>
              </w:rPr>
              <w:t>SR-1.1</w:t>
            </w:r>
          </w:p>
        </w:tc>
        <w:tc>
          <w:tcPr>
            <w:tcW w:w="856" w:type="pct"/>
            <w:shd w:val="clear" w:color="auto" w:fill="auto"/>
            <w:noWrap w:val="0"/>
            <w:vAlign w:val="center"/>
          </w:tcPr>
          <w:p w14:paraId="36EC56BF">
            <w:pPr>
              <w:pStyle w:val="13"/>
              <w:jc w:val="left"/>
              <w:rPr>
                <w:rFonts w:hAnsi="宋体"/>
                <w:sz w:val="18"/>
              </w:rPr>
            </w:pPr>
            <w:r>
              <w:rPr>
                <w:rFonts w:hint="eastAsia" w:hAnsi="宋体"/>
                <w:sz w:val="18"/>
              </w:rPr>
              <w:t>VLAN子功能</w:t>
            </w:r>
          </w:p>
        </w:tc>
        <w:tc>
          <w:tcPr>
            <w:tcW w:w="1351" w:type="pct"/>
            <w:shd w:val="clear" w:color="auto" w:fill="auto"/>
            <w:noWrap w:val="0"/>
            <w:vAlign w:val="center"/>
          </w:tcPr>
          <w:p w14:paraId="3119F559">
            <w:pPr>
              <w:pStyle w:val="13"/>
              <w:jc w:val="left"/>
              <w:rPr>
                <w:rFonts w:hAnsi="宋体"/>
                <w:sz w:val="18"/>
              </w:rPr>
            </w:pPr>
            <w:r>
              <w:rPr>
                <w:rFonts w:hint="eastAsia" w:hAnsi="宋体"/>
                <w:sz w:val="18"/>
              </w:rPr>
              <w:t>VLAN功能的配置管理</w:t>
            </w:r>
          </w:p>
        </w:tc>
        <w:tc>
          <w:tcPr>
            <w:tcW w:w="518" w:type="pct"/>
            <w:shd w:val="clear" w:color="auto" w:fill="auto"/>
            <w:noWrap w:val="0"/>
            <w:vAlign w:val="center"/>
          </w:tcPr>
          <w:p w14:paraId="1931CA5C">
            <w:pPr>
              <w:pStyle w:val="13"/>
              <w:jc w:val="center"/>
              <w:rPr>
                <w:rFonts w:hAnsi="宋体"/>
                <w:sz w:val="18"/>
              </w:rPr>
            </w:pPr>
          </w:p>
        </w:tc>
        <w:tc>
          <w:tcPr>
            <w:tcW w:w="564" w:type="pct"/>
            <w:shd w:val="clear" w:color="auto" w:fill="auto"/>
            <w:noWrap w:val="0"/>
            <w:vAlign w:val="center"/>
          </w:tcPr>
          <w:p w14:paraId="06D95B92">
            <w:pPr>
              <w:pStyle w:val="13"/>
              <w:jc w:val="center"/>
              <w:rPr>
                <w:rFonts w:hAnsi="宋体"/>
                <w:sz w:val="18"/>
              </w:rPr>
            </w:pPr>
          </w:p>
        </w:tc>
        <w:tc>
          <w:tcPr>
            <w:tcW w:w="543" w:type="pct"/>
            <w:noWrap w:val="0"/>
            <w:vAlign w:val="center"/>
          </w:tcPr>
          <w:p w14:paraId="6FA39F49">
            <w:pPr>
              <w:pStyle w:val="13"/>
              <w:jc w:val="center"/>
              <w:rPr>
                <w:rFonts w:hAnsi="宋体"/>
                <w:sz w:val="18"/>
              </w:rPr>
            </w:pPr>
          </w:p>
        </w:tc>
        <w:tc>
          <w:tcPr>
            <w:tcW w:w="352" w:type="pct"/>
            <w:shd w:val="clear" w:color="auto" w:fill="auto"/>
            <w:noWrap w:val="0"/>
            <w:vAlign w:val="center"/>
          </w:tcPr>
          <w:p w14:paraId="0AF3D5C6">
            <w:pPr>
              <w:pStyle w:val="13"/>
              <w:jc w:val="left"/>
              <w:rPr>
                <w:rFonts w:hAnsi="宋体"/>
                <w:sz w:val="18"/>
              </w:rPr>
            </w:pPr>
          </w:p>
        </w:tc>
      </w:tr>
      <w:tr w14:paraId="40E6D1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jc w:val="center"/>
        </w:trPr>
        <w:tc>
          <w:tcPr>
            <w:tcW w:w="357" w:type="pct"/>
            <w:shd w:val="clear" w:color="auto" w:fill="auto"/>
            <w:noWrap w:val="0"/>
            <w:vAlign w:val="center"/>
          </w:tcPr>
          <w:p w14:paraId="160796F9">
            <w:pPr>
              <w:pStyle w:val="13"/>
              <w:numPr>
                <w:ilvl w:val="0"/>
                <w:numId w:val="25"/>
              </w:numPr>
              <w:jc w:val="center"/>
              <w:rPr>
                <w:rFonts w:hAnsi="宋体"/>
                <w:sz w:val="18"/>
              </w:rPr>
            </w:pPr>
          </w:p>
        </w:tc>
        <w:tc>
          <w:tcPr>
            <w:tcW w:w="460" w:type="pct"/>
            <w:shd w:val="clear" w:color="auto" w:fill="auto"/>
            <w:noWrap w:val="0"/>
            <w:vAlign w:val="center"/>
          </w:tcPr>
          <w:p w14:paraId="57318C4A">
            <w:pPr>
              <w:pStyle w:val="13"/>
              <w:jc w:val="left"/>
              <w:rPr>
                <w:rFonts w:hAnsi="宋体"/>
                <w:sz w:val="18"/>
              </w:rPr>
            </w:pPr>
            <w:r>
              <w:rPr>
                <w:rFonts w:hint="eastAsia" w:hAnsi="宋体"/>
                <w:sz w:val="18"/>
              </w:rPr>
              <w:t>SR-1.2</w:t>
            </w:r>
          </w:p>
        </w:tc>
        <w:tc>
          <w:tcPr>
            <w:tcW w:w="856" w:type="pct"/>
            <w:shd w:val="clear" w:color="auto" w:fill="auto"/>
            <w:noWrap w:val="0"/>
            <w:vAlign w:val="center"/>
          </w:tcPr>
          <w:p w14:paraId="59F5F0F8">
            <w:pPr>
              <w:pStyle w:val="13"/>
              <w:jc w:val="left"/>
              <w:rPr>
                <w:rFonts w:hAnsi="宋体"/>
                <w:sz w:val="18"/>
              </w:rPr>
            </w:pPr>
            <w:r>
              <w:rPr>
                <w:rFonts w:hint="eastAsia" w:hAnsi="宋体"/>
                <w:sz w:val="18"/>
              </w:rPr>
              <w:t>链路聚合子功能</w:t>
            </w:r>
          </w:p>
        </w:tc>
        <w:tc>
          <w:tcPr>
            <w:tcW w:w="1351" w:type="pct"/>
            <w:shd w:val="clear" w:color="auto" w:fill="auto"/>
            <w:noWrap w:val="0"/>
            <w:vAlign w:val="center"/>
          </w:tcPr>
          <w:p w14:paraId="10FF94AE">
            <w:pPr>
              <w:pStyle w:val="13"/>
              <w:jc w:val="left"/>
              <w:rPr>
                <w:rFonts w:hAnsi="宋体"/>
                <w:sz w:val="18"/>
              </w:rPr>
            </w:pPr>
            <w:r>
              <w:rPr>
                <w:rFonts w:hint="eastAsia" w:hAnsi="宋体"/>
                <w:sz w:val="18"/>
              </w:rPr>
              <w:t>链路聚合功能的配置管理</w:t>
            </w:r>
          </w:p>
        </w:tc>
        <w:tc>
          <w:tcPr>
            <w:tcW w:w="518" w:type="pct"/>
            <w:shd w:val="clear" w:color="auto" w:fill="auto"/>
            <w:noWrap w:val="0"/>
            <w:vAlign w:val="center"/>
          </w:tcPr>
          <w:p w14:paraId="7663566D">
            <w:pPr>
              <w:pStyle w:val="13"/>
              <w:jc w:val="center"/>
              <w:rPr>
                <w:rFonts w:hAnsi="宋体"/>
                <w:sz w:val="18"/>
              </w:rPr>
            </w:pPr>
          </w:p>
        </w:tc>
        <w:tc>
          <w:tcPr>
            <w:tcW w:w="564" w:type="pct"/>
            <w:shd w:val="clear" w:color="auto" w:fill="auto"/>
            <w:noWrap w:val="0"/>
            <w:vAlign w:val="center"/>
          </w:tcPr>
          <w:p w14:paraId="13C34EC6">
            <w:pPr>
              <w:pStyle w:val="13"/>
              <w:jc w:val="center"/>
              <w:rPr>
                <w:rFonts w:hAnsi="宋体"/>
                <w:sz w:val="18"/>
              </w:rPr>
            </w:pPr>
          </w:p>
        </w:tc>
        <w:tc>
          <w:tcPr>
            <w:tcW w:w="543" w:type="pct"/>
            <w:noWrap w:val="0"/>
            <w:vAlign w:val="center"/>
          </w:tcPr>
          <w:p w14:paraId="37467A25">
            <w:pPr>
              <w:pStyle w:val="13"/>
              <w:jc w:val="center"/>
              <w:rPr>
                <w:rFonts w:hAnsi="宋体"/>
                <w:sz w:val="18"/>
              </w:rPr>
            </w:pPr>
          </w:p>
        </w:tc>
        <w:tc>
          <w:tcPr>
            <w:tcW w:w="352" w:type="pct"/>
            <w:shd w:val="clear" w:color="auto" w:fill="auto"/>
            <w:noWrap w:val="0"/>
            <w:vAlign w:val="center"/>
          </w:tcPr>
          <w:p w14:paraId="39F812AA">
            <w:pPr>
              <w:pStyle w:val="13"/>
              <w:jc w:val="left"/>
              <w:rPr>
                <w:rFonts w:hAnsi="宋体"/>
                <w:sz w:val="18"/>
              </w:rPr>
            </w:pPr>
          </w:p>
        </w:tc>
      </w:tr>
      <w:tr w14:paraId="308880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jc w:val="center"/>
        </w:trPr>
        <w:tc>
          <w:tcPr>
            <w:tcW w:w="357" w:type="pct"/>
            <w:shd w:val="clear" w:color="auto" w:fill="auto"/>
            <w:noWrap w:val="0"/>
            <w:vAlign w:val="center"/>
          </w:tcPr>
          <w:p w14:paraId="7CE92D09">
            <w:pPr>
              <w:pStyle w:val="13"/>
              <w:numPr>
                <w:ilvl w:val="0"/>
                <w:numId w:val="25"/>
              </w:numPr>
              <w:jc w:val="center"/>
              <w:rPr>
                <w:rFonts w:hAnsi="宋体"/>
                <w:sz w:val="18"/>
              </w:rPr>
            </w:pPr>
          </w:p>
        </w:tc>
        <w:tc>
          <w:tcPr>
            <w:tcW w:w="460" w:type="pct"/>
            <w:shd w:val="clear" w:color="auto" w:fill="auto"/>
            <w:noWrap w:val="0"/>
            <w:vAlign w:val="center"/>
          </w:tcPr>
          <w:p w14:paraId="07004F1F">
            <w:pPr>
              <w:pStyle w:val="13"/>
              <w:jc w:val="left"/>
              <w:rPr>
                <w:rFonts w:hAnsi="宋体"/>
                <w:sz w:val="18"/>
              </w:rPr>
            </w:pPr>
            <w:r>
              <w:rPr>
                <w:rFonts w:hint="eastAsia" w:hAnsi="宋体"/>
                <w:sz w:val="18"/>
              </w:rPr>
              <w:t>SR-1.3</w:t>
            </w:r>
          </w:p>
        </w:tc>
        <w:tc>
          <w:tcPr>
            <w:tcW w:w="856" w:type="pct"/>
            <w:shd w:val="clear" w:color="auto" w:fill="auto"/>
            <w:noWrap w:val="0"/>
            <w:vAlign w:val="center"/>
          </w:tcPr>
          <w:p w14:paraId="16726463">
            <w:pPr>
              <w:pStyle w:val="13"/>
              <w:jc w:val="left"/>
              <w:rPr>
                <w:rFonts w:hAnsi="宋体"/>
                <w:sz w:val="18"/>
              </w:rPr>
            </w:pPr>
            <w:r>
              <w:rPr>
                <w:rFonts w:hint="eastAsia" w:hAnsi="宋体"/>
                <w:sz w:val="18"/>
              </w:rPr>
              <w:t>端口镜像子功能</w:t>
            </w:r>
          </w:p>
        </w:tc>
        <w:tc>
          <w:tcPr>
            <w:tcW w:w="1351" w:type="pct"/>
            <w:shd w:val="clear" w:color="auto" w:fill="auto"/>
            <w:noWrap w:val="0"/>
            <w:vAlign w:val="center"/>
          </w:tcPr>
          <w:p w14:paraId="038E09B4">
            <w:pPr>
              <w:pStyle w:val="13"/>
              <w:jc w:val="left"/>
              <w:rPr>
                <w:rFonts w:hAnsi="宋体"/>
                <w:sz w:val="18"/>
              </w:rPr>
            </w:pPr>
            <w:r>
              <w:rPr>
                <w:rFonts w:hint="eastAsia" w:hAnsi="宋体"/>
                <w:sz w:val="18"/>
              </w:rPr>
              <w:t>端口镜像功能的配置管理</w:t>
            </w:r>
          </w:p>
        </w:tc>
        <w:tc>
          <w:tcPr>
            <w:tcW w:w="518" w:type="pct"/>
            <w:shd w:val="clear" w:color="auto" w:fill="auto"/>
            <w:noWrap w:val="0"/>
            <w:vAlign w:val="center"/>
          </w:tcPr>
          <w:p w14:paraId="256FC566">
            <w:pPr>
              <w:pStyle w:val="13"/>
              <w:jc w:val="center"/>
              <w:rPr>
                <w:rFonts w:hAnsi="宋体"/>
                <w:sz w:val="18"/>
              </w:rPr>
            </w:pPr>
          </w:p>
        </w:tc>
        <w:tc>
          <w:tcPr>
            <w:tcW w:w="564" w:type="pct"/>
            <w:shd w:val="clear" w:color="auto" w:fill="auto"/>
            <w:noWrap w:val="0"/>
            <w:vAlign w:val="center"/>
          </w:tcPr>
          <w:p w14:paraId="1CD7AC4F">
            <w:pPr>
              <w:pStyle w:val="13"/>
              <w:jc w:val="center"/>
              <w:rPr>
                <w:rFonts w:hAnsi="宋体"/>
                <w:sz w:val="18"/>
              </w:rPr>
            </w:pPr>
          </w:p>
        </w:tc>
        <w:tc>
          <w:tcPr>
            <w:tcW w:w="543" w:type="pct"/>
            <w:noWrap w:val="0"/>
            <w:vAlign w:val="center"/>
          </w:tcPr>
          <w:p w14:paraId="6C7B07AE">
            <w:pPr>
              <w:pStyle w:val="13"/>
              <w:jc w:val="center"/>
              <w:rPr>
                <w:rFonts w:hAnsi="宋体"/>
                <w:sz w:val="18"/>
              </w:rPr>
            </w:pPr>
          </w:p>
        </w:tc>
        <w:tc>
          <w:tcPr>
            <w:tcW w:w="352" w:type="pct"/>
            <w:shd w:val="clear" w:color="auto" w:fill="auto"/>
            <w:noWrap w:val="0"/>
            <w:vAlign w:val="center"/>
          </w:tcPr>
          <w:p w14:paraId="37067A74">
            <w:pPr>
              <w:pStyle w:val="13"/>
              <w:jc w:val="left"/>
              <w:rPr>
                <w:rFonts w:hAnsi="宋体"/>
                <w:sz w:val="18"/>
              </w:rPr>
            </w:pPr>
          </w:p>
        </w:tc>
      </w:tr>
      <w:tr w14:paraId="44F755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jc w:val="center"/>
        </w:trPr>
        <w:tc>
          <w:tcPr>
            <w:tcW w:w="357" w:type="pct"/>
            <w:shd w:val="clear" w:color="auto" w:fill="auto"/>
            <w:noWrap w:val="0"/>
            <w:vAlign w:val="center"/>
          </w:tcPr>
          <w:p w14:paraId="681749A3">
            <w:pPr>
              <w:pStyle w:val="13"/>
              <w:numPr>
                <w:ilvl w:val="0"/>
                <w:numId w:val="25"/>
              </w:numPr>
              <w:jc w:val="center"/>
              <w:rPr>
                <w:rFonts w:hAnsi="宋体"/>
                <w:sz w:val="18"/>
              </w:rPr>
            </w:pPr>
          </w:p>
        </w:tc>
        <w:tc>
          <w:tcPr>
            <w:tcW w:w="460" w:type="pct"/>
            <w:shd w:val="clear" w:color="auto" w:fill="auto"/>
            <w:noWrap w:val="0"/>
            <w:vAlign w:val="center"/>
          </w:tcPr>
          <w:p w14:paraId="59FCD017">
            <w:pPr>
              <w:pStyle w:val="13"/>
              <w:jc w:val="left"/>
              <w:rPr>
                <w:rFonts w:hAnsi="宋体"/>
                <w:sz w:val="18"/>
              </w:rPr>
            </w:pPr>
            <w:r>
              <w:rPr>
                <w:rFonts w:hint="eastAsia" w:hAnsi="宋体"/>
                <w:sz w:val="18"/>
              </w:rPr>
              <w:t>SR-1.4</w:t>
            </w:r>
          </w:p>
        </w:tc>
        <w:tc>
          <w:tcPr>
            <w:tcW w:w="856" w:type="pct"/>
            <w:shd w:val="clear" w:color="auto" w:fill="auto"/>
            <w:noWrap w:val="0"/>
            <w:vAlign w:val="center"/>
          </w:tcPr>
          <w:p w14:paraId="2B50CE75">
            <w:pPr>
              <w:pStyle w:val="13"/>
              <w:jc w:val="left"/>
              <w:rPr>
                <w:rFonts w:hAnsi="宋体"/>
                <w:sz w:val="18"/>
              </w:rPr>
            </w:pPr>
            <w:r>
              <w:rPr>
                <w:rFonts w:hint="eastAsia" w:hAnsi="宋体"/>
                <w:sz w:val="18"/>
              </w:rPr>
              <w:t>RSTP协议子功能</w:t>
            </w:r>
          </w:p>
        </w:tc>
        <w:tc>
          <w:tcPr>
            <w:tcW w:w="1351" w:type="pct"/>
            <w:shd w:val="clear" w:color="auto" w:fill="auto"/>
            <w:noWrap w:val="0"/>
            <w:vAlign w:val="center"/>
          </w:tcPr>
          <w:p w14:paraId="02151CC1">
            <w:pPr>
              <w:pStyle w:val="13"/>
              <w:jc w:val="left"/>
              <w:rPr>
                <w:rFonts w:hAnsi="宋体"/>
                <w:sz w:val="18"/>
              </w:rPr>
            </w:pPr>
            <w:r>
              <w:rPr>
                <w:rFonts w:hint="eastAsia" w:hAnsi="宋体"/>
                <w:sz w:val="18"/>
              </w:rPr>
              <w:t>生成树协议的维护和配置</w:t>
            </w:r>
          </w:p>
        </w:tc>
        <w:tc>
          <w:tcPr>
            <w:tcW w:w="518" w:type="pct"/>
            <w:shd w:val="clear" w:color="auto" w:fill="auto"/>
            <w:noWrap w:val="0"/>
            <w:vAlign w:val="center"/>
          </w:tcPr>
          <w:p w14:paraId="482422FA">
            <w:pPr>
              <w:pStyle w:val="13"/>
              <w:jc w:val="center"/>
              <w:rPr>
                <w:rFonts w:hAnsi="宋体"/>
                <w:sz w:val="18"/>
              </w:rPr>
            </w:pPr>
          </w:p>
        </w:tc>
        <w:tc>
          <w:tcPr>
            <w:tcW w:w="564" w:type="pct"/>
            <w:shd w:val="clear" w:color="auto" w:fill="auto"/>
            <w:noWrap w:val="0"/>
            <w:vAlign w:val="center"/>
          </w:tcPr>
          <w:p w14:paraId="5B6A7773">
            <w:pPr>
              <w:pStyle w:val="13"/>
              <w:jc w:val="center"/>
              <w:rPr>
                <w:rFonts w:hAnsi="宋体"/>
                <w:sz w:val="18"/>
              </w:rPr>
            </w:pPr>
          </w:p>
        </w:tc>
        <w:tc>
          <w:tcPr>
            <w:tcW w:w="543" w:type="pct"/>
            <w:noWrap w:val="0"/>
            <w:vAlign w:val="center"/>
          </w:tcPr>
          <w:p w14:paraId="5939CF3B">
            <w:pPr>
              <w:pStyle w:val="13"/>
              <w:jc w:val="center"/>
              <w:rPr>
                <w:rFonts w:hAnsi="宋体"/>
                <w:sz w:val="18"/>
              </w:rPr>
            </w:pPr>
          </w:p>
        </w:tc>
        <w:tc>
          <w:tcPr>
            <w:tcW w:w="352" w:type="pct"/>
            <w:shd w:val="clear" w:color="auto" w:fill="auto"/>
            <w:noWrap w:val="0"/>
            <w:vAlign w:val="center"/>
          </w:tcPr>
          <w:p w14:paraId="15792538">
            <w:pPr>
              <w:pStyle w:val="13"/>
              <w:jc w:val="left"/>
              <w:rPr>
                <w:rFonts w:hAnsi="宋体"/>
                <w:sz w:val="18"/>
              </w:rPr>
            </w:pPr>
          </w:p>
        </w:tc>
      </w:tr>
      <w:tr w14:paraId="072EA0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jc w:val="center"/>
        </w:trPr>
        <w:tc>
          <w:tcPr>
            <w:tcW w:w="357" w:type="pct"/>
            <w:shd w:val="clear" w:color="auto" w:fill="auto"/>
            <w:noWrap w:val="0"/>
            <w:vAlign w:val="center"/>
          </w:tcPr>
          <w:p w14:paraId="2E44FF0F">
            <w:pPr>
              <w:pStyle w:val="13"/>
              <w:numPr>
                <w:ilvl w:val="0"/>
                <w:numId w:val="25"/>
              </w:numPr>
              <w:jc w:val="center"/>
              <w:rPr>
                <w:rFonts w:hAnsi="宋体"/>
                <w:sz w:val="18"/>
              </w:rPr>
            </w:pPr>
          </w:p>
        </w:tc>
        <w:tc>
          <w:tcPr>
            <w:tcW w:w="460" w:type="pct"/>
            <w:shd w:val="clear" w:color="auto" w:fill="auto"/>
            <w:noWrap w:val="0"/>
            <w:vAlign w:val="center"/>
          </w:tcPr>
          <w:p w14:paraId="0DC4C270">
            <w:pPr>
              <w:pStyle w:val="13"/>
              <w:jc w:val="left"/>
              <w:rPr>
                <w:rFonts w:hAnsi="宋体"/>
                <w:sz w:val="18"/>
              </w:rPr>
            </w:pPr>
            <w:r>
              <w:rPr>
                <w:rFonts w:hint="eastAsia" w:hAnsi="宋体"/>
                <w:sz w:val="18"/>
              </w:rPr>
              <w:t>SR-2</w:t>
            </w:r>
          </w:p>
        </w:tc>
        <w:tc>
          <w:tcPr>
            <w:tcW w:w="856" w:type="pct"/>
            <w:shd w:val="clear" w:color="auto" w:fill="auto"/>
            <w:noWrap w:val="0"/>
            <w:vAlign w:val="center"/>
          </w:tcPr>
          <w:p w14:paraId="0FE1E08D">
            <w:pPr>
              <w:pStyle w:val="13"/>
              <w:jc w:val="left"/>
              <w:rPr>
                <w:rFonts w:hAnsi="宋体"/>
                <w:sz w:val="18"/>
              </w:rPr>
            </w:pPr>
            <w:r>
              <w:rPr>
                <w:rFonts w:hint="eastAsia" w:hAnsi="宋体"/>
                <w:sz w:val="18"/>
              </w:rPr>
              <w:t>三层路由子功能集合</w:t>
            </w:r>
          </w:p>
        </w:tc>
        <w:tc>
          <w:tcPr>
            <w:tcW w:w="1351" w:type="pct"/>
            <w:shd w:val="clear" w:color="auto" w:fill="auto"/>
            <w:noWrap w:val="0"/>
            <w:vAlign w:val="center"/>
          </w:tcPr>
          <w:p w14:paraId="5F5B6534">
            <w:pPr>
              <w:pStyle w:val="13"/>
              <w:jc w:val="left"/>
              <w:rPr>
                <w:rFonts w:hAnsi="宋体"/>
                <w:sz w:val="18"/>
              </w:rPr>
            </w:pPr>
            <w:r>
              <w:rPr>
                <w:rFonts w:hint="eastAsia" w:hAnsi="宋体"/>
                <w:sz w:val="18"/>
              </w:rPr>
              <w:t>实现设备三层路由转发及相关配置</w:t>
            </w:r>
          </w:p>
        </w:tc>
        <w:tc>
          <w:tcPr>
            <w:tcW w:w="518" w:type="pct"/>
            <w:shd w:val="clear" w:color="auto" w:fill="auto"/>
            <w:noWrap w:val="0"/>
            <w:vAlign w:val="center"/>
          </w:tcPr>
          <w:p w14:paraId="251B2F57">
            <w:pPr>
              <w:pStyle w:val="13"/>
              <w:jc w:val="center"/>
              <w:rPr>
                <w:rFonts w:hAnsi="宋体"/>
                <w:sz w:val="18"/>
              </w:rPr>
            </w:pPr>
          </w:p>
        </w:tc>
        <w:tc>
          <w:tcPr>
            <w:tcW w:w="564" w:type="pct"/>
            <w:shd w:val="clear" w:color="auto" w:fill="auto"/>
            <w:noWrap w:val="0"/>
            <w:vAlign w:val="center"/>
          </w:tcPr>
          <w:p w14:paraId="5015E792">
            <w:pPr>
              <w:pStyle w:val="13"/>
              <w:jc w:val="center"/>
              <w:rPr>
                <w:rFonts w:hAnsi="宋体"/>
                <w:sz w:val="18"/>
              </w:rPr>
            </w:pPr>
          </w:p>
        </w:tc>
        <w:tc>
          <w:tcPr>
            <w:tcW w:w="543" w:type="pct"/>
            <w:noWrap w:val="0"/>
            <w:vAlign w:val="center"/>
          </w:tcPr>
          <w:p w14:paraId="231EDACD">
            <w:pPr>
              <w:pStyle w:val="13"/>
              <w:jc w:val="center"/>
              <w:rPr>
                <w:rFonts w:hAnsi="宋体"/>
                <w:sz w:val="18"/>
              </w:rPr>
            </w:pPr>
          </w:p>
        </w:tc>
        <w:tc>
          <w:tcPr>
            <w:tcW w:w="352" w:type="pct"/>
            <w:shd w:val="clear" w:color="auto" w:fill="auto"/>
            <w:noWrap w:val="0"/>
            <w:vAlign w:val="center"/>
          </w:tcPr>
          <w:p w14:paraId="66343F80">
            <w:pPr>
              <w:pStyle w:val="13"/>
              <w:jc w:val="left"/>
              <w:rPr>
                <w:rFonts w:hAnsi="宋体"/>
                <w:sz w:val="18"/>
              </w:rPr>
            </w:pPr>
          </w:p>
        </w:tc>
      </w:tr>
      <w:tr w14:paraId="202260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jc w:val="center"/>
        </w:trPr>
        <w:tc>
          <w:tcPr>
            <w:tcW w:w="357" w:type="pct"/>
            <w:shd w:val="clear" w:color="auto" w:fill="auto"/>
            <w:noWrap w:val="0"/>
            <w:vAlign w:val="center"/>
          </w:tcPr>
          <w:p w14:paraId="78A9FB25">
            <w:pPr>
              <w:pStyle w:val="13"/>
              <w:numPr>
                <w:ilvl w:val="0"/>
                <w:numId w:val="25"/>
              </w:numPr>
              <w:jc w:val="center"/>
              <w:rPr>
                <w:rFonts w:hAnsi="宋体"/>
                <w:sz w:val="18"/>
              </w:rPr>
            </w:pPr>
          </w:p>
        </w:tc>
        <w:tc>
          <w:tcPr>
            <w:tcW w:w="460" w:type="pct"/>
            <w:shd w:val="clear" w:color="auto" w:fill="auto"/>
            <w:noWrap w:val="0"/>
            <w:vAlign w:val="center"/>
          </w:tcPr>
          <w:p w14:paraId="00419379">
            <w:pPr>
              <w:pStyle w:val="13"/>
              <w:jc w:val="left"/>
              <w:rPr>
                <w:rFonts w:hAnsi="宋体"/>
                <w:sz w:val="18"/>
              </w:rPr>
            </w:pPr>
            <w:r>
              <w:rPr>
                <w:rFonts w:hint="eastAsia" w:hAnsi="宋体"/>
                <w:sz w:val="18"/>
              </w:rPr>
              <w:t>SR-2.1</w:t>
            </w:r>
          </w:p>
        </w:tc>
        <w:tc>
          <w:tcPr>
            <w:tcW w:w="856" w:type="pct"/>
            <w:shd w:val="clear" w:color="auto" w:fill="auto"/>
            <w:noWrap w:val="0"/>
            <w:vAlign w:val="center"/>
          </w:tcPr>
          <w:p w14:paraId="377951EF">
            <w:pPr>
              <w:pStyle w:val="13"/>
              <w:jc w:val="left"/>
              <w:rPr>
                <w:rFonts w:hAnsi="宋体"/>
                <w:sz w:val="18"/>
              </w:rPr>
            </w:pPr>
            <w:r>
              <w:rPr>
                <w:rFonts w:hint="eastAsia" w:hAnsi="宋体"/>
                <w:sz w:val="18"/>
              </w:rPr>
              <w:t>单播协议子功能</w:t>
            </w:r>
          </w:p>
        </w:tc>
        <w:tc>
          <w:tcPr>
            <w:tcW w:w="1351" w:type="pct"/>
            <w:shd w:val="clear" w:color="auto" w:fill="auto"/>
            <w:noWrap w:val="0"/>
            <w:vAlign w:val="center"/>
          </w:tcPr>
          <w:p w14:paraId="382A3B0A">
            <w:pPr>
              <w:pStyle w:val="13"/>
              <w:jc w:val="left"/>
              <w:rPr>
                <w:rFonts w:hAnsi="宋体"/>
                <w:sz w:val="18"/>
              </w:rPr>
            </w:pPr>
            <w:r>
              <w:rPr>
                <w:rFonts w:hint="eastAsia" w:hAnsi="宋体"/>
                <w:sz w:val="18"/>
              </w:rPr>
              <w:t>单播路由协议的维护和配置</w:t>
            </w:r>
          </w:p>
        </w:tc>
        <w:tc>
          <w:tcPr>
            <w:tcW w:w="518" w:type="pct"/>
            <w:shd w:val="clear" w:color="auto" w:fill="auto"/>
            <w:noWrap w:val="0"/>
            <w:vAlign w:val="center"/>
          </w:tcPr>
          <w:p w14:paraId="4D453FFA">
            <w:pPr>
              <w:pStyle w:val="13"/>
              <w:jc w:val="center"/>
              <w:rPr>
                <w:rFonts w:hAnsi="宋体"/>
                <w:sz w:val="18"/>
              </w:rPr>
            </w:pPr>
          </w:p>
        </w:tc>
        <w:tc>
          <w:tcPr>
            <w:tcW w:w="564" w:type="pct"/>
            <w:shd w:val="clear" w:color="auto" w:fill="auto"/>
            <w:noWrap w:val="0"/>
            <w:vAlign w:val="center"/>
          </w:tcPr>
          <w:p w14:paraId="3813450E">
            <w:pPr>
              <w:pStyle w:val="13"/>
              <w:jc w:val="center"/>
              <w:rPr>
                <w:rFonts w:hAnsi="宋体"/>
                <w:sz w:val="18"/>
              </w:rPr>
            </w:pPr>
          </w:p>
        </w:tc>
        <w:tc>
          <w:tcPr>
            <w:tcW w:w="543" w:type="pct"/>
            <w:noWrap w:val="0"/>
            <w:vAlign w:val="center"/>
          </w:tcPr>
          <w:p w14:paraId="2AD6D613">
            <w:pPr>
              <w:pStyle w:val="13"/>
              <w:jc w:val="center"/>
              <w:rPr>
                <w:rFonts w:hAnsi="宋体"/>
                <w:sz w:val="18"/>
              </w:rPr>
            </w:pPr>
          </w:p>
        </w:tc>
        <w:tc>
          <w:tcPr>
            <w:tcW w:w="352" w:type="pct"/>
            <w:shd w:val="clear" w:color="auto" w:fill="auto"/>
            <w:noWrap w:val="0"/>
            <w:vAlign w:val="center"/>
          </w:tcPr>
          <w:p w14:paraId="0AA097F3">
            <w:pPr>
              <w:pStyle w:val="13"/>
              <w:jc w:val="left"/>
              <w:rPr>
                <w:rFonts w:hAnsi="宋体"/>
                <w:sz w:val="18"/>
              </w:rPr>
            </w:pPr>
          </w:p>
        </w:tc>
      </w:tr>
      <w:tr w14:paraId="6300C6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jc w:val="center"/>
        </w:trPr>
        <w:tc>
          <w:tcPr>
            <w:tcW w:w="357" w:type="pct"/>
            <w:shd w:val="clear" w:color="auto" w:fill="auto"/>
            <w:noWrap w:val="0"/>
            <w:vAlign w:val="center"/>
          </w:tcPr>
          <w:p w14:paraId="4466C997">
            <w:pPr>
              <w:pStyle w:val="13"/>
              <w:numPr>
                <w:ilvl w:val="0"/>
                <w:numId w:val="25"/>
              </w:numPr>
              <w:jc w:val="center"/>
              <w:rPr>
                <w:rFonts w:hAnsi="宋体"/>
                <w:sz w:val="18"/>
              </w:rPr>
            </w:pPr>
          </w:p>
        </w:tc>
        <w:tc>
          <w:tcPr>
            <w:tcW w:w="460" w:type="pct"/>
            <w:shd w:val="clear" w:color="auto" w:fill="auto"/>
            <w:noWrap w:val="0"/>
            <w:vAlign w:val="center"/>
          </w:tcPr>
          <w:p w14:paraId="517762F7">
            <w:pPr>
              <w:pStyle w:val="13"/>
              <w:jc w:val="left"/>
              <w:rPr>
                <w:rFonts w:hAnsi="宋体"/>
                <w:sz w:val="18"/>
              </w:rPr>
            </w:pPr>
            <w:r>
              <w:rPr>
                <w:rFonts w:hint="eastAsia" w:hAnsi="宋体"/>
                <w:sz w:val="18"/>
              </w:rPr>
              <w:t>SR-2.2</w:t>
            </w:r>
          </w:p>
        </w:tc>
        <w:tc>
          <w:tcPr>
            <w:tcW w:w="856" w:type="pct"/>
            <w:shd w:val="clear" w:color="auto" w:fill="auto"/>
            <w:noWrap w:val="0"/>
            <w:vAlign w:val="center"/>
          </w:tcPr>
          <w:p w14:paraId="4F827C20">
            <w:pPr>
              <w:pStyle w:val="13"/>
              <w:jc w:val="left"/>
              <w:rPr>
                <w:rFonts w:hAnsi="宋体"/>
                <w:sz w:val="18"/>
              </w:rPr>
            </w:pPr>
            <w:r>
              <w:rPr>
                <w:rFonts w:hint="eastAsia" w:hAnsi="宋体"/>
                <w:sz w:val="18"/>
              </w:rPr>
              <w:t>组播协议子功能</w:t>
            </w:r>
          </w:p>
        </w:tc>
        <w:tc>
          <w:tcPr>
            <w:tcW w:w="1351" w:type="pct"/>
            <w:shd w:val="clear" w:color="auto" w:fill="auto"/>
            <w:noWrap w:val="0"/>
            <w:vAlign w:val="center"/>
          </w:tcPr>
          <w:p w14:paraId="1307CA82">
            <w:pPr>
              <w:pStyle w:val="13"/>
              <w:jc w:val="left"/>
              <w:rPr>
                <w:rFonts w:hAnsi="宋体"/>
                <w:sz w:val="18"/>
              </w:rPr>
            </w:pPr>
            <w:r>
              <w:rPr>
                <w:rFonts w:hint="eastAsia" w:hAnsi="宋体"/>
                <w:sz w:val="18"/>
              </w:rPr>
              <w:t>组播路由协议的维护和配置</w:t>
            </w:r>
          </w:p>
        </w:tc>
        <w:tc>
          <w:tcPr>
            <w:tcW w:w="518" w:type="pct"/>
            <w:shd w:val="clear" w:color="auto" w:fill="auto"/>
            <w:noWrap w:val="0"/>
            <w:vAlign w:val="center"/>
          </w:tcPr>
          <w:p w14:paraId="534FA799">
            <w:pPr>
              <w:pStyle w:val="13"/>
              <w:jc w:val="center"/>
              <w:rPr>
                <w:rFonts w:hAnsi="宋体"/>
                <w:sz w:val="18"/>
              </w:rPr>
            </w:pPr>
          </w:p>
        </w:tc>
        <w:tc>
          <w:tcPr>
            <w:tcW w:w="564" w:type="pct"/>
            <w:shd w:val="clear" w:color="auto" w:fill="auto"/>
            <w:noWrap w:val="0"/>
            <w:vAlign w:val="center"/>
          </w:tcPr>
          <w:p w14:paraId="6CCCBF9F">
            <w:pPr>
              <w:pStyle w:val="13"/>
              <w:jc w:val="center"/>
              <w:rPr>
                <w:rFonts w:hAnsi="宋体"/>
                <w:sz w:val="18"/>
              </w:rPr>
            </w:pPr>
          </w:p>
        </w:tc>
        <w:tc>
          <w:tcPr>
            <w:tcW w:w="543" w:type="pct"/>
            <w:noWrap w:val="0"/>
            <w:vAlign w:val="center"/>
          </w:tcPr>
          <w:p w14:paraId="276637E9">
            <w:pPr>
              <w:pStyle w:val="13"/>
              <w:jc w:val="center"/>
              <w:rPr>
                <w:rFonts w:hAnsi="宋体"/>
                <w:sz w:val="18"/>
              </w:rPr>
            </w:pPr>
          </w:p>
        </w:tc>
        <w:tc>
          <w:tcPr>
            <w:tcW w:w="352" w:type="pct"/>
            <w:shd w:val="clear" w:color="auto" w:fill="auto"/>
            <w:noWrap w:val="0"/>
            <w:vAlign w:val="center"/>
          </w:tcPr>
          <w:p w14:paraId="3BF0CD59">
            <w:pPr>
              <w:pStyle w:val="13"/>
              <w:jc w:val="left"/>
              <w:rPr>
                <w:rFonts w:hAnsi="宋体"/>
                <w:sz w:val="18"/>
              </w:rPr>
            </w:pPr>
          </w:p>
        </w:tc>
      </w:tr>
      <w:tr w14:paraId="1078BB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jc w:val="center"/>
        </w:trPr>
        <w:tc>
          <w:tcPr>
            <w:tcW w:w="357" w:type="pct"/>
            <w:shd w:val="clear" w:color="auto" w:fill="auto"/>
            <w:noWrap w:val="0"/>
            <w:vAlign w:val="center"/>
          </w:tcPr>
          <w:p w14:paraId="1EFBBE2E">
            <w:pPr>
              <w:pStyle w:val="13"/>
              <w:numPr>
                <w:ilvl w:val="0"/>
                <w:numId w:val="25"/>
              </w:numPr>
              <w:jc w:val="center"/>
              <w:rPr>
                <w:rFonts w:hAnsi="宋体"/>
                <w:sz w:val="18"/>
              </w:rPr>
            </w:pPr>
          </w:p>
        </w:tc>
        <w:tc>
          <w:tcPr>
            <w:tcW w:w="460" w:type="pct"/>
            <w:shd w:val="clear" w:color="auto" w:fill="auto"/>
            <w:noWrap w:val="0"/>
            <w:vAlign w:val="center"/>
          </w:tcPr>
          <w:p w14:paraId="43267F33">
            <w:pPr>
              <w:pStyle w:val="13"/>
              <w:jc w:val="left"/>
              <w:rPr>
                <w:rFonts w:hAnsi="宋体"/>
                <w:sz w:val="18"/>
              </w:rPr>
            </w:pPr>
            <w:r>
              <w:rPr>
                <w:rFonts w:hint="eastAsia" w:hAnsi="宋体"/>
                <w:sz w:val="18"/>
              </w:rPr>
              <w:t>SR-2.3</w:t>
            </w:r>
          </w:p>
        </w:tc>
        <w:tc>
          <w:tcPr>
            <w:tcW w:w="856" w:type="pct"/>
            <w:shd w:val="clear" w:color="auto" w:fill="auto"/>
            <w:noWrap w:val="0"/>
            <w:vAlign w:val="center"/>
          </w:tcPr>
          <w:p w14:paraId="43E6D2EE">
            <w:pPr>
              <w:pStyle w:val="13"/>
              <w:jc w:val="left"/>
              <w:rPr>
                <w:rFonts w:hAnsi="宋体"/>
                <w:sz w:val="18"/>
              </w:rPr>
            </w:pPr>
            <w:r>
              <w:rPr>
                <w:rFonts w:hint="eastAsia" w:hAnsi="宋体"/>
                <w:sz w:val="18"/>
              </w:rPr>
              <w:t>IP管理子功能</w:t>
            </w:r>
          </w:p>
        </w:tc>
        <w:tc>
          <w:tcPr>
            <w:tcW w:w="1351" w:type="pct"/>
            <w:shd w:val="clear" w:color="auto" w:fill="auto"/>
            <w:noWrap w:val="0"/>
            <w:vAlign w:val="center"/>
          </w:tcPr>
          <w:p w14:paraId="3B7F707C">
            <w:pPr>
              <w:pStyle w:val="13"/>
              <w:jc w:val="left"/>
              <w:rPr>
                <w:rFonts w:hAnsi="宋体"/>
                <w:sz w:val="18"/>
              </w:rPr>
            </w:pPr>
            <w:r>
              <w:rPr>
                <w:rFonts w:hint="eastAsia" w:hAnsi="宋体"/>
                <w:sz w:val="18"/>
              </w:rPr>
              <w:t>IP地址、静态路由的维护和配置</w:t>
            </w:r>
          </w:p>
        </w:tc>
        <w:tc>
          <w:tcPr>
            <w:tcW w:w="518" w:type="pct"/>
            <w:shd w:val="clear" w:color="auto" w:fill="auto"/>
            <w:noWrap w:val="0"/>
            <w:vAlign w:val="center"/>
          </w:tcPr>
          <w:p w14:paraId="69BD9DF5">
            <w:pPr>
              <w:pStyle w:val="13"/>
              <w:jc w:val="center"/>
              <w:rPr>
                <w:rFonts w:hAnsi="宋体"/>
                <w:sz w:val="18"/>
              </w:rPr>
            </w:pPr>
          </w:p>
        </w:tc>
        <w:tc>
          <w:tcPr>
            <w:tcW w:w="564" w:type="pct"/>
            <w:shd w:val="clear" w:color="auto" w:fill="auto"/>
            <w:noWrap w:val="0"/>
            <w:vAlign w:val="center"/>
          </w:tcPr>
          <w:p w14:paraId="6F6CAA28">
            <w:pPr>
              <w:pStyle w:val="13"/>
              <w:jc w:val="center"/>
              <w:rPr>
                <w:rFonts w:hAnsi="宋体"/>
                <w:sz w:val="18"/>
              </w:rPr>
            </w:pPr>
          </w:p>
        </w:tc>
        <w:tc>
          <w:tcPr>
            <w:tcW w:w="543" w:type="pct"/>
            <w:noWrap w:val="0"/>
            <w:vAlign w:val="center"/>
          </w:tcPr>
          <w:p w14:paraId="3DFF0CC0">
            <w:pPr>
              <w:pStyle w:val="13"/>
              <w:jc w:val="center"/>
              <w:rPr>
                <w:rFonts w:hAnsi="宋体"/>
                <w:sz w:val="18"/>
              </w:rPr>
            </w:pPr>
          </w:p>
        </w:tc>
        <w:tc>
          <w:tcPr>
            <w:tcW w:w="352" w:type="pct"/>
            <w:shd w:val="clear" w:color="auto" w:fill="auto"/>
            <w:noWrap w:val="0"/>
            <w:vAlign w:val="center"/>
          </w:tcPr>
          <w:p w14:paraId="32790369">
            <w:pPr>
              <w:pStyle w:val="13"/>
              <w:jc w:val="left"/>
              <w:rPr>
                <w:rFonts w:hAnsi="宋体"/>
                <w:sz w:val="18"/>
              </w:rPr>
            </w:pPr>
          </w:p>
        </w:tc>
      </w:tr>
      <w:tr w14:paraId="0B4D3F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jc w:val="center"/>
        </w:trPr>
        <w:tc>
          <w:tcPr>
            <w:tcW w:w="357" w:type="pct"/>
            <w:shd w:val="clear" w:color="auto" w:fill="auto"/>
            <w:noWrap w:val="0"/>
            <w:vAlign w:val="center"/>
          </w:tcPr>
          <w:p w14:paraId="2A42B315">
            <w:pPr>
              <w:pStyle w:val="13"/>
              <w:numPr>
                <w:ilvl w:val="0"/>
                <w:numId w:val="25"/>
              </w:numPr>
              <w:jc w:val="center"/>
              <w:rPr>
                <w:rFonts w:hAnsi="宋体"/>
                <w:sz w:val="18"/>
              </w:rPr>
            </w:pPr>
          </w:p>
        </w:tc>
        <w:tc>
          <w:tcPr>
            <w:tcW w:w="460" w:type="pct"/>
            <w:shd w:val="clear" w:color="auto" w:fill="auto"/>
            <w:noWrap w:val="0"/>
            <w:vAlign w:val="center"/>
          </w:tcPr>
          <w:p w14:paraId="2F428FB8">
            <w:pPr>
              <w:pStyle w:val="13"/>
              <w:jc w:val="left"/>
              <w:rPr>
                <w:rFonts w:hAnsi="宋体"/>
                <w:sz w:val="18"/>
              </w:rPr>
            </w:pPr>
            <w:r>
              <w:rPr>
                <w:rFonts w:hint="eastAsia" w:hAnsi="宋体"/>
                <w:sz w:val="18"/>
              </w:rPr>
              <w:t>SR-3</w:t>
            </w:r>
          </w:p>
        </w:tc>
        <w:tc>
          <w:tcPr>
            <w:tcW w:w="856" w:type="pct"/>
            <w:shd w:val="clear" w:color="auto" w:fill="auto"/>
            <w:noWrap w:val="0"/>
            <w:vAlign w:val="center"/>
          </w:tcPr>
          <w:p w14:paraId="7D16E65B">
            <w:pPr>
              <w:pStyle w:val="13"/>
              <w:jc w:val="left"/>
              <w:rPr>
                <w:rFonts w:hAnsi="宋体"/>
                <w:sz w:val="18"/>
              </w:rPr>
            </w:pPr>
            <w:r>
              <w:rPr>
                <w:rFonts w:hint="eastAsia" w:hAnsi="宋体"/>
                <w:sz w:val="18"/>
              </w:rPr>
              <w:t>主备控制子功能</w:t>
            </w:r>
          </w:p>
        </w:tc>
        <w:tc>
          <w:tcPr>
            <w:tcW w:w="1351" w:type="pct"/>
            <w:shd w:val="clear" w:color="auto" w:fill="auto"/>
            <w:noWrap w:val="0"/>
            <w:vAlign w:val="center"/>
          </w:tcPr>
          <w:p w14:paraId="753FC6CE">
            <w:pPr>
              <w:pStyle w:val="13"/>
              <w:jc w:val="left"/>
              <w:rPr>
                <w:rFonts w:hAnsi="宋体"/>
                <w:sz w:val="18"/>
              </w:rPr>
            </w:pPr>
            <w:r>
              <w:rPr>
                <w:rFonts w:hint="eastAsia" w:hAnsi="宋体"/>
                <w:sz w:val="18"/>
              </w:rPr>
              <w:t>系统主备状态的维护和主备切换过程控制</w:t>
            </w:r>
          </w:p>
        </w:tc>
        <w:tc>
          <w:tcPr>
            <w:tcW w:w="518" w:type="pct"/>
            <w:shd w:val="clear" w:color="auto" w:fill="auto"/>
            <w:noWrap w:val="0"/>
            <w:vAlign w:val="center"/>
          </w:tcPr>
          <w:p w14:paraId="17E91D6B">
            <w:pPr>
              <w:pStyle w:val="13"/>
              <w:jc w:val="center"/>
              <w:rPr>
                <w:rFonts w:hAnsi="宋体"/>
                <w:sz w:val="18"/>
              </w:rPr>
            </w:pPr>
          </w:p>
        </w:tc>
        <w:tc>
          <w:tcPr>
            <w:tcW w:w="564" w:type="pct"/>
            <w:shd w:val="clear" w:color="auto" w:fill="auto"/>
            <w:noWrap w:val="0"/>
            <w:vAlign w:val="center"/>
          </w:tcPr>
          <w:p w14:paraId="7C3EBF21">
            <w:pPr>
              <w:pStyle w:val="13"/>
              <w:jc w:val="center"/>
              <w:rPr>
                <w:rFonts w:hAnsi="宋体"/>
                <w:sz w:val="18"/>
              </w:rPr>
            </w:pPr>
          </w:p>
        </w:tc>
        <w:tc>
          <w:tcPr>
            <w:tcW w:w="543" w:type="pct"/>
            <w:noWrap w:val="0"/>
            <w:vAlign w:val="center"/>
          </w:tcPr>
          <w:p w14:paraId="1ED38AE4">
            <w:pPr>
              <w:pStyle w:val="13"/>
              <w:jc w:val="center"/>
              <w:rPr>
                <w:rFonts w:hAnsi="宋体"/>
                <w:sz w:val="18"/>
              </w:rPr>
            </w:pPr>
          </w:p>
        </w:tc>
        <w:tc>
          <w:tcPr>
            <w:tcW w:w="352" w:type="pct"/>
            <w:shd w:val="clear" w:color="auto" w:fill="auto"/>
            <w:noWrap w:val="0"/>
            <w:vAlign w:val="center"/>
          </w:tcPr>
          <w:p w14:paraId="0A18D40C">
            <w:pPr>
              <w:pStyle w:val="13"/>
              <w:jc w:val="left"/>
              <w:rPr>
                <w:rFonts w:hAnsi="宋体"/>
                <w:sz w:val="18"/>
              </w:rPr>
            </w:pPr>
          </w:p>
        </w:tc>
      </w:tr>
      <w:tr w14:paraId="4A79B6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jc w:val="center"/>
        </w:trPr>
        <w:tc>
          <w:tcPr>
            <w:tcW w:w="357" w:type="pct"/>
            <w:shd w:val="clear" w:color="auto" w:fill="auto"/>
            <w:noWrap w:val="0"/>
            <w:vAlign w:val="center"/>
          </w:tcPr>
          <w:p w14:paraId="5B9C10D6">
            <w:pPr>
              <w:pStyle w:val="13"/>
              <w:numPr>
                <w:ilvl w:val="0"/>
                <w:numId w:val="25"/>
              </w:numPr>
              <w:jc w:val="center"/>
              <w:rPr>
                <w:rFonts w:hAnsi="宋体"/>
                <w:sz w:val="18"/>
              </w:rPr>
            </w:pPr>
          </w:p>
        </w:tc>
        <w:tc>
          <w:tcPr>
            <w:tcW w:w="460" w:type="pct"/>
            <w:shd w:val="clear" w:color="auto" w:fill="auto"/>
            <w:noWrap w:val="0"/>
            <w:vAlign w:val="center"/>
          </w:tcPr>
          <w:p w14:paraId="6F9E60A5">
            <w:pPr>
              <w:pStyle w:val="13"/>
              <w:jc w:val="left"/>
              <w:rPr>
                <w:rFonts w:hAnsi="宋体"/>
                <w:sz w:val="18"/>
              </w:rPr>
            </w:pPr>
            <w:r>
              <w:rPr>
                <w:rFonts w:hint="eastAsia" w:hAnsi="宋体"/>
                <w:sz w:val="18"/>
              </w:rPr>
              <w:t>SR-4</w:t>
            </w:r>
          </w:p>
        </w:tc>
        <w:tc>
          <w:tcPr>
            <w:tcW w:w="856" w:type="pct"/>
            <w:shd w:val="clear" w:color="auto" w:fill="auto"/>
            <w:noWrap w:val="0"/>
            <w:vAlign w:val="center"/>
          </w:tcPr>
          <w:p w14:paraId="20073E3F">
            <w:pPr>
              <w:pStyle w:val="13"/>
              <w:jc w:val="left"/>
              <w:rPr>
                <w:rFonts w:hAnsi="宋体"/>
                <w:sz w:val="18"/>
              </w:rPr>
            </w:pPr>
            <w:r>
              <w:rPr>
                <w:rFonts w:hint="eastAsia" w:hAnsi="宋体"/>
                <w:sz w:val="18"/>
              </w:rPr>
              <w:t>安全及QOS子功能集合</w:t>
            </w:r>
          </w:p>
        </w:tc>
        <w:tc>
          <w:tcPr>
            <w:tcW w:w="1351" w:type="pct"/>
            <w:shd w:val="clear" w:color="auto" w:fill="auto"/>
            <w:noWrap w:val="0"/>
            <w:vAlign w:val="center"/>
          </w:tcPr>
          <w:p w14:paraId="18AE2717">
            <w:pPr>
              <w:pStyle w:val="13"/>
              <w:jc w:val="left"/>
              <w:rPr>
                <w:rFonts w:hAnsi="宋体"/>
                <w:sz w:val="18"/>
              </w:rPr>
            </w:pPr>
            <w:r>
              <w:rPr>
                <w:rFonts w:hint="eastAsia" w:hAnsi="宋体"/>
                <w:sz w:val="18"/>
              </w:rPr>
              <w:t>实现设备安全及QOS功能及相关配置</w:t>
            </w:r>
          </w:p>
        </w:tc>
        <w:tc>
          <w:tcPr>
            <w:tcW w:w="518" w:type="pct"/>
            <w:shd w:val="clear" w:color="auto" w:fill="auto"/>
            <w:noWrap w:val="0"/>
            <w:vAlign w:val="center"/>
          </w:tcPr>
          <w:p w14:paraId="34520C1B">
            <w:pPr>
              <w:pStyle w:val="13"/>
              <w:jc w:val="center"/>
              <w:rPr>
                <w:rFonts w:hAnsi="宋体"/>
                <w:sz w:val="18"/>
              </w:rPr>
            </w:pPr>
          </w:p>
        </w:tc>
        <w:tc>
          <w:tcPr>
            <w:tcW w:w="564" w:type="pct"/>
            <w:shd w:val="clear" w:color="auto" w:fill="auto"/>
            <w:noWrap w:val="0"/>
            <w:vAlign w:val="center"/>
          </w:tcPr>
          <w:p w14:paraId="71610ED8">
            <w:pPr>
              <w:pStyle w:val="13"/>
              <w:jc w:val="center"/>
              <w:rPr>
                <w:rFonts w:hAnsi="宋体"/>
                <w:sz w:val="18"/>
              </w:rPr>
            </w:pPr>
          </w:p>
        </w:tc>
        <w:tc>
          <w:tcPr>
            <w:tcW w:w="543" w:type="pct"/>
            <w:noWrap w:val="0"/>
            <w:vAlign w:val="center"/>
          </w:tcPr>
          <w:p w14:paraId="7B73FF85">
            <w:pPr>
              <w:pStyle w:val="13"/>
              <w:jc w:val="center"/>
              <w:rPr>
                <w:rFonts w:hAnsi="宋体"/>
                <w:sz w:val="18"/>
              </w:rPr>
            </w:pPr>
          </w:p>
        </w:tc>
        <w:tc>
          <w:tcPr>
            <w:tcW w:w="352" w:type="pct"/>
            <w:shd w:val="clear" w:color="auto" w:fill="auto"/>
            <w:noWrap w:val="0"/>
            <w:vAlign w:val="center"/>
          </w:tcPr>
          <w:p w14:paraId="0A8A6971">
            <w:pPr>
              <w:pStyle w:val="13"/>
              <w:jc w:val="left"/>
              <w:rPr>
                <w:rFonts w:hAnsi="宋体"/>
                <w:sz w:val="18"/>
              </w:rPr>
            </w:pPr>
          </w:p>
        </w:tc>
      </w:tr>
      <w:tr w14:paraId="215363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jc w:val="center"/>
        </w:trPr>
        <w:tc>
          <w:tcPr>
            <w:tcW w:w="357" w:type="pct"/>
            <w:shd w:val="clear" w:color="auto" w:fill="auto"/>
            <w:noWrap w:val="0"/>
            <w:vAlign w:val="center"/>
          </w:tcPr>
          <w:p w14:paraId="2F994BFD">
            <w:pPr>
              <w:pStyle w:val="13"/>
              <w:numPr>
                <w:ilvl w:val="0"/>
                <w:numId w:val="25"/>
              </w:numPr>
              <w:jc w:val="center"/>
              <w:rPr>
                <w:rFonts w:hAnsi="宋体"/>
                <w:sz w:val="18"/>
              </w:rPr>
            </w:pPr>
          </w:p>
        </w:tc>
        <w:tc>
          <w:tcPr>
            <w:tcW w:w="460" w:type="pct"/>
            <w:shd w:val="clear" w:color="auto" w:fill="auto"/>
            <w:noWrap w:val="0"/>
            <w:vAlign w:val="center"/>
          </w:tcPr>
          <w:p w14:paraId="0B6B7C15">
            <w:pPr>
              <w:pStyle w:val="13"/>
              <w:jc w:val="left"/>
              <w:rPr>
                <w:rFonts w:hAnsi="宋体"/>
                <w:sz w:val="18"/>
              </w:rPr>
            </w:pPr>
            <w:r>
              <w:rPr>
                <w:rFonts w:hint="eastAsia" w:hAnsi="宋体"/>
                <w:sz w:val="18"/>
              </w:rPr>
              <w:t>SR-4.1</w:t>
            </w:r>
          </w:p>
        </w:tc>
        <w:tc>
          <w:tcPr>
            <w:tcW w:w="856" w:type="pct"/>
            <w:shd w:val="clear" w:color="auto" w:fill="auto"/>
            <w:noWrap w:val="0"/>
            <w:vAlign w:val="center"/>
          </w:tcPr>
          <w:p w14:paraId="72662C1A">
            <w:pPr>
              <w:pStyle w:val="13"/>
              <w:jc w:val="left"/>
              <w:rPr>
                <w:rFonts w:hAnsi="宋体"/>
                <w:sz w:val="18"/>
              </w:rPr>
            </w:pPr>
            <w:r>
              <w:rPr>
                <w:rFonts w:hint="eastAsia" w:hAnsi="宋体"/>
                <w:sz w:val="18"/>
              </w:rPr>
              <w:t>ACL子功能</w:t>
            </w:r>
          </w:p>
        </w:tc>
        <w:tc>
          <w:tcPr>
            <w:tcW w:w="1351" w:type="pct"/>
            <w:shd w:val="clear" w:color="auto" w:fill="auto"/>
            <w:noWrap w:val="0"/>
            <w:vAlign w:val="center"/>
          </w:tcPr>
          <w:p w14:paraId="4EF36FAB">
            <w:pPr>
              <w:pStyle w:val="13"/>
              <w:jc w:val="left"/>
              <w:rPr>
                <w:rFonts w:hAnsi="宋体"/>
                <w:sz w:val="18"/>
              </w:rPr>
            </w:pPr>
            <w:r>
              <w:rPr>
                <w:rFonts w:hint="eastAsia" w:hAnsi="宋体"/>
                <w:sz w:val="18"/>
              </w:rPr>
              <w:t>接入控制功能的配置和管理</w:t>
            </w:r>
          </w:p>
        </w:tc>
        <w:tc>
          <w:tcPr>
            <w:tcW w:w="518" w:type="pct"/>
            <w:shd w:val="clear" w:color="auto" w:fill="auto"/>
            <w:noWrap w:val="0"/>
            <w:vAlign w:val="center"/>
          </w:tcPr>
          <w:p w14:paraId="15BB35E9">
            <w:pPr>
              <w:pStyle w:val="13"/>
              <w:jc w:val="center"/>
              <w:rPr>
                <w:rFonts w:hAnsi="宋体"/>
                <w:sz w:val="18"/>
              </w:rPr>
            </w:pPr>
          </w:p>
        </w:tc>
        <w:tc>
          <w:tcPr>
            <w:tcW w:w="564" w:type="pct"/>
            <w:shd w:val="clear" w:color="auto" w:fill="auto"/>
            <w:noWrap w:val="0"/>
            <w:vAlign w:val="center"/>
          </w:tcPr>
          <w:p w14:paraId="68AD7201">
            <w:pPr>
              <w:pStyle w:val="13"/>
              <w:jc w:val="center"/>
              <w:rPr>
                <w:rFonts w:hAnsi="宋体"/>
                <w:sz w:val="18"/>
              </w:rPr>
            </w:pPr>
          </w:p>
        </w:tc>
        <w:tc>
          <w:tcPr>
            <w:tcW w:w="543" w:type="pct"/>
            <w:noWrap w:val="0"/>
            <w:vAlign w:val="center"/>
          </w:tcPr>
          <w:p w14:paraId="620768CB">
            <w:pPr>
              <w:pStyle w:val="13"/>
              <w:jc w:val="center"/>
              <w:rPr>
                <w:rFonts w:hAnsi="宋体"/>
                <w:sz w:val="18"/>
              </w:rPr>
            </w:pPr>
          </w:p>
        </w:tc>
        <w:tc>
          <w:tcPr>
            <w:tcW w:w="352" w:type="pct"/>
            <w:shd w:val="clear" w:color="auto" w:fill="auto"/>
            <w:noWrap w:val="0"/>
            <w:vAlign w:val="center"/>
          </w:tcPr>
          <w:p w14:paraId="688A2A60">
            <w:pPr>
              <w:pStyle w:val="13"/>
              <w:jc w:val="left"/>
              <w:rPr>
                <w:rFonts w:hAnsi="宋体"/>
                <w:sz w:val="18"/>
              </w:rPr>
            </w:pPr>
          </w:p>
        </w:tc>
      </w:tr>
      <w:tr w14:paraId="09B830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jc w:val="center"/>
        </w:trPr>
        <w:tc>
          <w:tcPr>
            <w:tcW w:w="357" w:type="pct"/>
            <w:shd w:val="clear" w:color="auto" w:fill="auto"/>
            <w:noWrap w:val="0"/>
            <w:vAlign w:val="center"/>
          </w:tcPr>
          <w:p w14:paraId="47741EEA">
            <w:pPr>
              <w:pStyle w:val="13"/>
              <w:numPr>
                <w:ilvl w:val="0"/>
                <w:numId w:val="25"/>
              </w:numPr>
              <w:jc w:val="center"/>
              <w:rPr>
                <w:rFonts w:hAnsi="宋体"/>
                <w:sz w:val="18"/>
              </w:rPr>
            </w:pPr>
          </w:p>
        </w:tc>
        <w:tc>
          <w:tcPr>
            <w:tcW w:w="460" w:type="pct"/>
            <w:shd w:val="clear" w:color="auto" w:fill="auto"/>
            <w:noWrap w:val="0"/>
            <w:vAlign w:val="center"/>
          </w:tcPr>
          <w:p w14:paraId="12A9A1B5">
            <w:pPr>
              <w:pStyle w:val="13"/>
              <w:jc w:val="left"/>
              <w:rPr>
                <w:rFonts w:hAnsi="宋体"/>
                <w:sz w:val="18"/>
              </w:rPr>
            </w:pPr>
            <w:r>
              <w:rPr>
                <w:rFonts w:hint="eastAsia" w:hAnsi="宋体"/>
                <w:sz w:val="18"/>
              </w:rPr>
              <w:t>SR-4.2</w:t>
            </w:r>
          </w:p>
        </w:tc>
        <w:tc>
          <w:tcPr>
            <w:tcW w:w="856" w:type="pct"/>
            <w:shd w:val="clear" w:color="auto" w:fill="auto"/>
            <w:noWrap w:val="0"/>
            <w:vAlign w:val="center"/>
          </w:tcPr>
          <w:p w14:paraId="61657186">
            <w:pPr>
              <w:pStyle w:val="13"/>
              <w:jc w:val="left"/>
              <w:rPr>
                <w:rFonts w:hAnsi="宋体"/>
                <w:sz w:val="18"/>
              </w:rPr>
            </w:pPr>
            <w:r>
              <w:rPr>
                <w:rFonts w:hint="eastAsia" w:hAnsi="宋体"/>
                <w:sz w:val="18"/>
              </w:rPr>
              <w:t>QOS子功能</w:t>
            </w:r>
          </w:p>
        </w:tc>
        <w:tc>
          <w:tcPr>
            <w:tcW w:w="1351" w:type="pct"/>
            <w:shd w:val="clear" w:color="auto" w:fill="auto"/>
            <w:noWrap w:val="0"/>
            <w:vAlign w:val="center"/>
          </w:tcPr>
          <w:p w14:paraId="692BB3DD">
            <w:pPr>
              <w:pStyle w:val="13"/>
              <w:jc w:val="left"/>
              <w:rPr>
                <w:rFonts w:hAnsi="宋体"/>
                <w:sz w:val="18"/>
              </w:rPr>
            </w:pPr>
            <w:r>
              <w:rPr>
                <w:rFonts w:hint="eastAsia" w:hAnsi="宋体"/>
                <w:sz w:val="18"/>
              </w:rPr>
              <w:t>QOS相关功能的配置管理</w:t>
            </w:r>
          </w:p>
        </w:tc>
        <w:tc>
          <w:tcPr>
            <w:tcW w:w="518" w:type="pct"/>
            <w:shd w:val="clear" w:color="auto" w:fill="auto"/>
            <w:noWrap w:val="0"/>
            <w:vAlign w:val="center"/>
          </w:tcPr>
          <w:p w14:paraId="75AD7A4E">
            <w:pPr>
              <w:pStyle w:val="13"/>
              <w:jc w:val="center"/>
              <w:rPr>
                <w:rFonts w:hAnsi="宋体"/>
                <w:sz w:val="18"/>
              </w:rPr>
            </w:pPr>
          </w:p>
        </w:tc>
        <w:tc>
          <w:tcPr>
            <w:tcW w:w="564" w:type="pct"/>
            <w:shd w:val="clear" w:color="auto" w:fill="auto"/>
            <w:noWrap w:val="0"/>
            <w:vAlign w:val="center"/>
          </w:tcPr>
          <w:p w14:paraId="7B8B83E8">
            <w:pPr>
              <w:pStyle w:val="13"/>
              <w:jc w:val="center"/>
              <w:rPr>
                <w:rFonts w:hAnsi="宋体"/>
                <w:sz w:val="18"/>
              </w:rPr>
            </w:pPr>
          </w:p>
        </w:tc>
        <w:tc>
          <w:tcPr>
            <w:tcW w:w="543" w:type="pct"/>
            <w:noWrap w:val="0"/>
            <w:vAlign w:val="center"/>
          </w:tcPr>
          <w:p w14:paraId="73287AB0">
            <w:pPr>
              <w:pStyle w:val="13"/>
              <w:jc w:val="center"/>
              <w:rPr>
                <w:rFonts w:hAnsi="宋体"/>
                <w:sz w:val="18"/>
              </w:rPr>
            </w:pPr>
          </w:p>
        </w:tc>
        <w:tc>
          <w:tcPr>
            <w:tcW w:w="352" w:type="pct"/>
            <w:shd w:val="clear" w:color="auto" w:fill="auto"/>
            <w:noWrap w:val="0"/>
            <w:vAlign w:val="center"/>
          </w:tcPr>
          <w:p w14:paraId="7C1C2EB1">
            <w:pPr>
              <w:pStyle w:val="13"/>
              <w:jc w:val="left"/>
              <w:rPr>
                <w:rFonts w:hAnsi="宋体"/>
                <w:sz w:val="18"/>
              </w:rPr>
            </w:pPr>
          </w:p>
        </w:tc>
      </w:tr>
      <w:tr w14:paraId="175C2A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jc w:val="center"/>
        </w:trPr>
        <w:tc>
          <w:tcPr>
            <w:tcW w:w="357" w:type="pct"/>
            <w:shd w:val="clear" w:color="auto" w:fill="auto"/>
            <w:noWrap w:val="0"/>
            <w:vAlign w:val="center"/>
          </w:tcPr>
          <w:p w14:paraId="21594942">
            <w:pPr>
              <w:pStyle w:val="13"/>
              <w:numPr>
                <w:ilvl w:val="0"/>
                <w:numId w:val="25"/>
              </w:numPr>
              <w:jc w:val="center"/>
              <w:rPr>
                <w:rFonts w:hAnsi="宋体"/>
                <w:sz w:val="18"/>
              </w:rPr>
            </w:pPr>
          </w:p>
        </w:tc>
        <w:tc>
          <w:tcPr>
            <w:tcW w:w="460" w:type="pct"/>
            <w:shd w:val="clear" w:color="auto" w:fill="auto"/>
            <w:noWrap w:val="0"/>
            <w:vAlign w:val="center"/>
          </w:tcPr>
          <w:p w14:paraId="022E50F2">
            <w:pPr>
              <w:pStyle w:val="13"/>
              <w:jc w:val="left"/>
              <w:rPr>
                <w:rFonts w:hAnsi="宋体"/>
                <w:sz w:val="18"/>
              </w:rPr>
            </w:pPr>
            <w:r>
              <w:rPr>
                <w:rFonts w:hint="eastAsia" w:hAnsi="宋体"/>
                <w:sz w:val="18"/>
              </w:rPr>
              <w:t>SR-4.3</w:t>
            </w:r>
          </w:p>
        </w:tc>
        <w:tc>
          <w:tcPr>
            <w:tcW w:w="856" w:type="pct"/>
            <w:shd w:val="clear" w:color="auto" w:fill="auto"/>
            <w:noWrap w:val="0"/>
            <w:vAlign w:val="center"/>
          </w:tcPr>
          <w:p w14:paraId="20B517C4">
            <w:pPr>
              <w:pStyle w:val="13"/>
              <w:jc w:val="left"/>
              <w:rPr>
                <w:rFonts w:hAnsi="宋体"/>
                <w:sz w:val="18"/>
              </w:rPr>
            </w:pPr>
            <w:r>
              <w:rPr>
                <w:rFonts w:hint="eastAsia" w:hAnsi="宋体"/>
                <w:sz w:val="18"/>
              </w:rPr>
              <w:t>广播抑制与流控子功能</w:t>
            </w:r>
          </w:p>
        </w:tc>
        <w:tc>
          <w:tcPr>
            <w:tcW w:w="1351" w:type="pct"/>
            <w:shd w:val="clear" w:color="auto" w:fill="auto"/>
            <w:noWrap w:val="0"/>
            <w:vAlign w:val="center"/>
          </w:tcPr>
          <w:p w14:paraId="26D3A275">
            <w:pPr>
              <w:pStyle w:val="13"/>
              <w:jc w:val="left"/>
              <w:rPr>
                <w:rFonts w:hAnsi="宋体"/>
                <w:sz w:val="18"/>
              </w:rPr>
            </w:pPr>
            <w:r>
              <w:rPr>
                <w:rFonts w:hint="eastAsia" w:hAnsi="宋体"/>
                <w:sz w:val="18"/>
              </w:rPr>
              <w:t>广播风暴抑制与802.3x流量控制功能的配置管理</w:t>
            </w:r>
          </w:p>
        </w:tc>
        <w:tc>
          <w:tcPr>
            <w:tcW w:w="518" w:type="pct"/>
            <w:shd w:val="clear" w:color="auto" w:fill="auto"/>
            <w:noWrap w:val="0"/>
            <w:vAlign w:val="center"/>
          </w:tcPr>
          <w:p w14:paraId="53055A9D">
            <w:pPr>
              <w:pStyle w:val="13"/>
              <w:jc w:val="center"/>
              <w:rPr>
                <w:rFonts w:hAnsi="宋体"/>
                <w:sz w:val="18"/>
              </w:rPr>
            </w:pPr>
          </w:p>
        </w:tc>
        <w:tc>
          <w:tcPr>
            <w:tcW w:w="564" w:type="pct"/>
            <w:shd w:val="clear" w:color="auto" w:fill="auto"/>
            <w:noWrap w:val="0"/>
            <w:vAlign w:val="center"/>
          </w:tcPr>
          <w:p w14:paraId="795993B9">
            <w:pPr>
              <w:pStyle w:val="13"/>
              <w:jc w:val="center"/>
              <w:rPr>
                <w:rFonts w:hAnsi="宋体"/>
                <w:sz w:val="18"/>
              </w:rPr>
            </w:pPr>
          </w:p>
        </w:tc>
        <w:tc>
          <w:tcPr>
            <w:tcW w:w="543" w:type="pct"/>
            <w:noWrap w:val="0"/>
            <w:vAlign w:val="center"/>
          </w:tcPr>
          <w:p w14:paraId="16641579">
            <w:pPr>
              <w:pStyle w:val="13"/>
              <w:jc w:val="center"/>
              <w:rPr>
                <w:rFonts w:hAnsi="宋体"/>
                <w:sz w:val="18"/>
              </w:rPr>
            </w:pPr>
          </w:p>
        </w:tc>
        <w:tc>
          <w:tcPr>
            <w:tcW w:w="352" w:type="pct"/>
            <w:shd w:val="clear" w:color="auto" w:fill="auto"/>
            <w:noWrap w:val="0"/>
            <w:vAlign w:val="center"/>
          </w:tcPr>
          <w:p w14:paraId="79755303">
            <w:pPr>
              <w:pStyle w:val="13"/>
              <w:jc w:val="left"/>
              <w:rPr>
                <w:rFonts w:hAnsi="宋体"/>
                <w:sz w:val="18"/>
              </w:rPr>
            </w:pPr>
          </w:p>
        </w:tc>
      </w:tr>
      <w:tr w14:paraId="5AC95D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jc w:val="center"/>
        </w:trPr>
        <w:tc>
          <w:tcPr>
            <w:tcW w:w="357" w:type="pct"/>
            <w:shd w:val="clear" w:color="auto" w:fill="auto"/>
            <w:noWrap w:val="0"/>
            <w:vAlign w:val="center"/>
          </w:tcPr>
          <w:p w14:paraId="7452108E">
            <w:pPr>
              <w:pStyle w:val="13"/>
              <w:numPr>
                <w:ilvl w:val="0"/>
                <w:numId w:val="25"/>
              </w:numPr>
              <w:jc w:val="center"/>
              <w:rPr>
                <w:rFonts w:hAnsi="宋体"/>
                <w:sz w:val="18"/>
              </w:rPr>
            </w:pPr>
          </w:p>
        </w:tc>
        <w:tc>
          <w:tcPr>
            <w:tcW w:w="460" w:type="pct"/>
            <w:shd w:val="clear" w:color="auto" w:fill="auto"/>
            <w:noWrap w:val="0"/>
            <w:vAlign w:val="center"/>
          </w:tcPr>
          <w:p w14:paraId="76D14D34">
            <w:pPr>
              <w:pStyle w:val="13"/>
              <w:jc w:val="left"/>
              <w:rPr>
                <w:rFonts w:hAnsi="宋体"/>
                <w:sz w:val="18"/>
              </w:rPr>
            </w:pPr>
            <w:r>
              <w:rPr>
                <w:rFonts w:hint="eastAsia" w:hAnsi="宋体"/>
                <w:sz w:val="18"/>
              </w:rPr>
              <w:t>SR-5</w:t>
            </w:r>
          </w:p>
        </w:tc>
        <w:tc>
          <w:tcPr>
            <w:tcW w:w="856" w:type="pct"/>
            <w:shd w:val="clear" w:color="auto" w:fill="auto"/>
            <w:noWrap w:val="0"/>
            <w:vAlign w:val="center"/>
          </w:tcPr>
          <w:p w14:paraId="6281B243">
            <w:pPr>
              <w:pStyle w:val="13"/>
              <w:jc w:val="left"/>
              <w:rPr>
                <w:rFonts w:hAnsi="宋体"/>
                <w:sz w:val="18"/>
              </w:rPr>
            </w:pPr>
            <w:r>
              <w:rPr>
                <w:rFonts w:hint="eastAsia" w:hAnsi="宋体"/>
                <w:sz w:val="18"/>
              </w:rPr>
              <w:t>维护管理子功能集合</w:t>
            </w:r>
          </w:p>
        </w:tc>
        <w:tc>
          <w:tcPr>
            <w:tcW w:w="1351" w:type="pct"/>
            <w:shd w:val="clear" w:color="auto" w:fill="auto"/>
            <w:noWrap w:val="0"/>
            <w:vAlign w:val="center"/>
          </w:tcPr>
          <w:p w14:paraId="3E408B98">
            <w:pPr>
              <w:pStyle w:val="13"/>
              <w:jc w:val="left"/>
              <w:rPr>
                <w:rFonts w:hAnsi="宋体"/>
                <w:sz w:val="18"/>
              </w:rPr>
            </w:pPr>
            <w:r>
              <w:rPr>
                <w:rFonts w:hint="eastAsia" w:hAnsi="宋体"/>
                <w:sz w:val="18"/>
              </w:rPr>
              <w:t>实现对设备的维护管理及参数配置等功能</w:t>
            </w:r>
          </w:p>
        </w:tc>
        <w:tc>
          <w:tcPr>
            <w:tcW w:w="518" w:type="pct"/>
            <w:shd w:val="clear" w:color="auto" w:fill="auto"/>
            <w:noWrap w:val="0"/>
            <w:vAlign w:val="center"/>
          </w:tcPr>
          <w:p w14:paraId="3A1023D2">
            <w:pPr>
              <w:pStyle w:val="13"/>
              <w:jc w:val="center"/>
              <w:rPr>
                <w:rFonts w:hAnsi="宋体"/>
                <w:sz w:val="18"/>
              </w:rPr>
            </w:pPr>
          </w:p>
        </w:tc>
        <w:tc>
          <w:tcPr>
            <w:tcW w:w="564" w:type="pct"/>
            <w:shd w:val="clear" w:color="auto" w:fill="auto"/>
            <w:noWrap w:val="0"/>
            <w:vAlign w:val="center"/>
          </w:tcPr>
          <w:p w14:paraId="24FF616A">
            <w:pPr>
              <w:pStyle w:val="13"/>
              <w:jc w:val="center"/>
              <w:rPr>
                <w:rFonts w:hAnsi="宋体"/>
                <w:sz w:val="18"/>
              </w:rPr>
            </w:pPr>
          </w:p>
        </w:tc>
        <w:tc>
          <w:tcPr>
            <w:tcW w:w="543" w:type="pct"/>
            <w:noWrap w:val="0"/>
            <w:vAlign w:val="center"/>
          </w:tcPr>
          <w:p w14:paraId="3F9FEE35">
            <w:pPr>
              <w:pStyle w:val="13"/>
              <w:jc w:val="center"/>
              <w:rPr>
                <w:rFonts w:hAnsi="宋体"/>
                <w:sz w:val="18"/>
              </w:rPr>
            </w:pPr>
          </w:p>
        </w:tc>
        <w:tc>
          <w:tcPr>
            <w:tcW w:w="352" w:type="pct"/>
            <w:shd w:val="clear" w:color="auto" w:fill="auto"/>
            <w:noWrap w:val="0"/>
            <w:vAlign w:val="center"/>
          </w:tcPr>
          <w:p w14:paraId="5DB7EE81">
            <w:pPr>
              <w:pStyle w:val="13"/>
              <w:jc w:val="left"/>
              <w:rPr>
                <w:rFonts w:hAnsi="宋体"/>
                <w:sz w:val="18"/>
              </w:rPr>
            </w:pPr>
          </w:p>
        </w:tc>
      </w:tr>
      <w:tr w14:paraId="5E7ECB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jc w:val="center"/>
        </w:trPr>
        <w:tc>
          <w:tcPr>
            <w:tcW w:w="357" w:type="pct"/>
            <w:shd w:val="clear" w:color="auto" w:fill="auto"/>
            <w:noWrap w:val="0"/>
            <w:vAlign w:val="center"/>
          </w:tcPr>
          <w:p w14:paraId="7969DFD0">
            <w:pPr>
              <w:pStyle w:val="13"/>
              <w:numPr>
                <w:ilvl w:val="0"/>
                <w:numId w:val="25"/>
              </w:numPr>
              <w:jc w:val="center"/>
              <w:rPr>
                <w:rFonts w:hAnsi="宋体"/>
                <w:sz w:val="18"/>
              </w:rPr>
            </w:pPr>
          </w:p>
        </w:tc>
        <w:tc>
          <w:tcPr>
            <w:tcW w:w="460" w:type="pct"/>
            <w:shd w:val="clear" w:color="auto" w:fill="auto"/>
            <w:noWrap w:val="0"/>
            <w:vAlign w:val="center"/>
          </w:tcPr>
          <w:p w14:paraId="749D1450">
            <w:pPr>
              <w:pStyle w:val="13"/>
              <w:jc w:val="left"/>
              <w:rPr>
                <w:rFonts w:hAnsi="宋体"/>
                <w:sz w:val="18"/>
              </w:rPr>
            </w:pPr>
            <w:r>
              <w:rPr>
                <w:rFonts w:hint="eastAsia" w:hAnsi="宋体"/>
                <w:sz w:val="18"/>
              </w:rPr>
              <w:t>SR-5.1</w:t>
            </w:r>
          </w:p>
        </w:tc>
        <w:tc>
          <w:tcPr>
            <w:tcW w:w="856" w:type="pct"/>
            <w:shd w:val="clear" w:color="auto" w:fill="auto"/>
            <w:noWrap w:val="0"/>
            <w:vAlign w:val="center"/>
          </w:tcPr>
          <w:p w14:paraId="31AD4820">
            <w:pPr>
              <w:pStyle w:val="13"/>
              <w:jc w:val="left"/>
              <w:rPr>
                <w:rFonts w:hAnsi="宋体"/>
                <w:sz w:val="18"/>
              </w:rPr>
            </w:pPr>
            <w:r>
              <w:rPr>
                <w:rFonts w:hint="eastAsia" w:hAnsi="宋体"/>
                <w:sz w:val="18"/>
              </w:rPr>
              <w:t>设备维护子功能</w:t>
            </w:r>
          </w:p>
        </w:tc>
        <w:tc>
          <w:tcPr>
            <w:tcW w:w="1351" w:type="pct"/>
            <w:shd w:val="clear" w:color="auto" w:fill="auto"/>
            <w:noWrap w:val="0"/>
            <w:vAlign w:val="center"/>
          </w:tcPr>
          <w:p w14:paraId="36B5AA10">
            <w:pPr>
              <w:pStyle w:val="13"/>
              <w:jc w:val="left"/>
              <w:rPr>
                <w:rFonts w:hAnsi="宋体"/>
                <w:sz w:val="18"/>
              </w:rPr>
            </w:pPr>
            <w:r>
              <w:rPr>
                <w:rFonts w:hint="eastAsia" w:hAnsi="宋体"/>
                <w:sz w:val="18"/>
              </w:rPr>
              <w:t>对设备运行状态的维护管理</w:t>
            </w:r>
          </w:p>
        </w:tc>
        <w:tc>
          <w:tcPr>
            <w:tcW w:w="518" w:type="pct"/>
            <w:shd w:val="clear" w:color="auto" w:fill="auto"/>
            <w:noWrap w:val="0"/>
            <w:vAlign w:val="center"/>
          </w:tcPr>
          <w:p w14:paraId="519A4E5B">
            <w:pPr>
              <w:pStyle w:val="13"/>
              <w:jc w:val="center"/>
              <w:rPr>
                <w:rFonts w:hAnsi="宋体"/>
                <w:sz w:val="18"/>
              </w:rPr>
            </w:pPr>
          </w:p>
        </w:tc>
        <w:tc>
          <w:tcPr>
            <w:tcW w:w="564" w:type="pct"/>
            <w:shd w:val="clear" w:color="auto" w:fill="auto"/>
            <w:noWrap w:val="0"/>
            <w:vAlign w:val="center"/>
          </w:tcPr>
          <w:p w14:paraId="65D5297A">
            <w:pPr>
              <w:pStyle w:val="13"/>
              <w:jc w:val="center"/>
              <w:rPr>
                <w:rFonts w:hAnsi="宋体"/>
                <w:sz w:val="18"/>
              </w:rPr>
            </w:pPr>
          </w:p>
        </w:tc>
        <w:tc>
          <w:tcPr>
            <w:tcW w:w="543" w:type="pct"/>
            <w:noWrap w:val="0"/>
            <w:vAlign w:val="center"/>
          </w:tcPr>
          <w:p w14:paraId="280371DE">
            <w:pPr>
              <w:pStyle w:val="13"/>
              <w:jc w:val="center"/>
              <w:rPr>
                <w:rFonts w:hAnsi="宋体"/>
                <w:sz w:val="18"/>
              </w:rPr>
            </w:pPr>
          </w:p>
        </w:tc>
        <w:tc>
          <w:tcPr>
            <w:tcW w:w="352" w:type="pct"/>
            <w:shd w:val="clear" w:color="auto" w:fill="auto"/>
            <w:noWrap w:val="0"/>
            <w:vAlign w:val="center"/>
          </w:tcPr>
          <w:p w14:paraId="47BA1F98">
            <w:pPr>
              <w:pStyle w:val="13"/>
              <w:jc w:val="left"/>
              <w:rPr>
                <w:rFonts w:hAnsi="宋体"/>
                <w:sz w:val="18"/>
              </w:rPr>
            </w:pPr>
          </w:p>
        </w:tc>
      </w:tr>
      <w:tr w14:paraId="3E6327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jc w:val="center"/>
        </w:trPr>
        <w:tc>
          <w:tcPr>
            <w:tcW w:w="357" w:type="pct"/>
            <w:shd w:val="clear" w:color="auto" w:fill="auto"/>
            <w:noWrap w:val="0"/>
            <w:vAlign w:val="center"/>
          </w:tcPr>
          <w:p w14:paraId="737F4024">
            <w:pPr>
              <w:pStyle w:val="13"/>
              <w:numPr>
                <w:ilvl w:val="0"/>
                <w:numId w:val="25"/>
              </w:numPr>
              <w:jc w:val="center"/>
              <w:rPr>
                <w:rFonts w:hAnsi="宋体"/>
                <w:sz w:val="18"/>
              </w:rPr>
            </w:pPr>
          </w:p>
        </w:tc>
        <w:tc>
          <w:tcPr>
            <w:tcW w:w="460" w:type="pct"/>
            <w:shd w:val="clear" w:color="auto" w:fill="auto"/>
            <w:noWrap w:val="0"/>
            <w:vAlign w:val="center"/>
          </w:tcPr>
          <w:p w14:paraId="23151666">
            <w:pPr>
              <w:pStyle w:val="13"/>
              <w:jc w:val="left"/>
              <w:rPr>
                <w:rFonts w:hAnsi="宋体"/>
                <w:sz w:val="18"/>
              </w:rPr>
            </w:pPr>
            <w:r>
              <w:rPr>
                <w:rFonts w:hint="eastAsia" w:hAnsi="宋体"/>
                <w:sz w:val="18"/>
              </w:rPr>
              <w:t>SR-5.2</w:t>
            </w:r>
          </w:p>
        </w:tc>
        <w:tc>
          <w:tcPr>
            <w:tcW w:w="856" w:type="pct"/>
            <w:shd w:val="clear" w:color="auto" w:fill="auto"/>
            <w:noWrap w:val="0"/>
            <w:vAlign w:val="center"/>
          </w:tcPr>
          <w:p w14:paraId="1B5482F3">
            <w:pPr>
              <w:pStyle w:val="13"/>
              <w:jc w:val="left"/>
              <w:rPr>
                <w:rFonts w:hAnsi="宋体"/>
                <w:sz w:val="18"/>
              </w:rPr>
            </w:pPr>
            <w:r>
              <w:rPr>
                <w:rFonts w:hint="eastAsia" w:hAnsi="宋体"/>
                <w:sz w:val="18"/>
              </w:rPr>
              <w:t>参数配置子功能</w:t>
            </w:r>
          </w:p>
        </w:tc>
        <w:tc>
          <w:tcPr>
            <w:tcW w:w="1351" w:type="pct"/>
            <w:shd w:val="clear" w:color="auto" w:fill="auto"/>
            <w:noWrap w:val="0"/>
            <w:vAlign w:val="center"/>
          </w:tcPr>
          <w:p w14:paraId="11820B4C">
            <w:pPr>
              <w:pStyle w:val="13"/>
              <w:jc w:val="left"/>
              <w:rPr>
                <w:rFonts w:hAnsi="宋体"/>
                <w:sz w:val="18"/>
              </w:rPr>
            </w:pPr>
            <w:r>
              <w:rPr>
                <w:rFonts w:hint="eastAsia" w:hAnsi="宋体"/>
                <w:sz w:val="18"/>
              </w:rPr>
              <w:t>实现外部对本系统的参数配置和查询</w:t>
            </w:r>
          </w:p>
        </w:tc>
        <w:tc>
          <w:tcPr>
            <w:tcW w:w="518" w:type="pct"/>
            <w:shd w:val="clear" w:color="auto" w:fill="auto"/>
            <w:noWrap w:val="0"/>
            <w:vAlign w:val="center"/>
          </w:tcPr>
          <w:p w14:paraId="664CAE1D">
            <w:pPr>
              <w:pStyle w:val="13"/>
              <w:jc w:val="center"/>
              <w:rPr>
                <w:rFonts w:hAnsi="宋体"/>
                <w:sz w:val="18"/>
              </w:rPr>
            </w:pPr>
          </w:p>
        </w:tc>
        <w:tc>
          <w:tcPr>
            <w:tcW w:w="564" w:type="pct"/>
            <w:shd w:val="clear" w:color="auto" w:fill="auto"/>
            <w:noWrap w:val="0"/>
            <w:vAlign w:val="center"/>
          </w:tcPr>
          <w:p w14:paraId="2EF98758">
            <w:pPr>
              <w:pStyle w:val="13"/>
              <w:jc w:val="center"/>
              <w:rPr>
                <w:rFonts w:hAnsi="宋体"/>
                <w:sz w:val="18"/>
              </w:rPr>
            </w:pPr>
          </w:p>
        </w:tc>
        <w:tc>
          <w:tcPr>
            <w:tcW w:w="543" w:type="pct"/>
            <w:noWrap w:val="0"/>
            <w:vAlign w:val="center"/>
          </w:tcPr>
          <w:p w14:paraId="4DFFE3CD">
            <w:pPr>
              <w:pStyle w:val="13"/>
              <w:jc w:val="center"/>
              <w:rPr>
                <w:rFonts w:hAnsi="宋体"/>
                <w:sz w:val="18"/>
              </w:rPr>
            </w:pPr>
          </w:p>
        </w:tc>
        <w:tc>
          <w:tcPr>
            <w:tcW w:w="352" w:type="pct"/>
            <w:shd w:val="clear" w:color="auto" w:fill="auto"/>
            <w:noWrap w:val="0"/>
            <w:vAlign w:val="center"/>
          </w:tcPr>
          <w:p w14:paraId="2711A3B8">
            <w:pPr>
              <w:pStyle w:val="13"/>
              <w:jc w:val="left"/>
              <w:rPr>
                <w:rFonts w:hAnsi="宋体"/>
                <w:sz w:val="18"/>
              </w:rPr>
            </w:pPr>
          </w:p>
        </w:tc>
      </w:tr>
      <w:tr w14:paraId="3EB316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jc w:val="center"/>
        </w:trPr>
        <w:tc>
          <w:tcPr>
            <w:tcW w:w="5000" w:type="pct"/>
            <w:gridSpan w:val="8"/>
            <w:noWrap w:val="0"/>
            <w:vAlign w:val="center"/>
          </w:tcPr>
          <w:p w14:paraId="59493635">
            <w:pPr>
              <w:pStyle w:val="13"/>
              <w:rPr>
                <w:rFonts w:hAnsi="宋体"/>
                <w:sz w:val="18"/>
              </w:rPr>
            </w:pPr>
            <w:r>
              <w:rPr>
                <w:rFonts w:hint="eastAsia" w:hAnsi="宋体"/>
                <w:sz w:val="18"/>
              </w:rPr>
              <w:t>注1：关键等级分为：关键、重要、一般三类；</w:t>
            </w:r>
          </w:p>
          <w:p w14:paraId="2648FC93">
            <w:pPr>
              <w:pStyle w:val="13"/>
              <w:rPr>
                <w:rFonts w:hAnsi="宋体"/>
                <w:sz w:val="18"/>
              </w:rPr>
            </w:pPr>
            <w:r>
              <w:rPr>
                <w:rFonts w:hAnsi="宋体"/>
                <w:sz w:val="18"/>
              </w:rPr>
              <w:t>注</w:t>
            </w:r>
            <w:r>
              <w:rPr>
                <w:rFonts w:hint="eastAsia" w:hAnsi="宋体"/>
                <w:sz w:val="18"/>
              </w:rPr>
              <w:t>2：</w:t>
            </w:r>
            <w:r>
              <w:rPr>
                <w:rFonts w:hAnsi="宋体"/>
                <w:sz w:val="18"/>
              </w:rPr>
              <w:t>重用共性需求标识：若有应写明重用的共性需求标识，并在备注栏写明重用类型（直接重用、配置化重用、二次开发重用），若无则填写“/”；</w:t>
            </w:r>
          </w:p>
          <w:p w14:paraId="3C6AFA65">
            <w:pPr>
              <w:pStyle w:val="13"/>
              <w:rPr>
                <w:rFonts w:hint="eastAsia" w:hAnsi="宋体"/>
                <w:sz w:val="18"/>
              </w:rPr>
            </w:pPr>
            <w:r>
              <w:rPr>
                <w:rFonts w:hAnsi="宋体"/>
                <w:sz w:val="18"/>
              </w:rPr>
              <w:t>注</w:t>
            </w:r>
            <w:r>
              <w:rPr>
                <w:rFonts w:hint="eastAsia" w:hAnsi="宋体"/>
                <w:sz w:val="18"/>
              </w:rPr>
              <w:t>3：是否开发共性需求：若计划开发的共性需求已完成入库，则应在备注栏写明已入库的共性需求标识</w:t>
            </w:r>
            <w:r>
              <w:rPr>
                <w:rFonts w:hAnsi="宋体"/>
                <w:sz w:val="18"/>
              </w:rPr>
              <w:t>。</w:t>
            </w:r>
          </w:p>
        </w:tc>
      </w:tr>
    </w:tbl>
    <w:p w14:paraId="18F9B2D2">
      <w:pPr>
        <w:spacing w:line="300" w:lineRule="auto"/>
        <w:rPr>
          <w:sz w:val="21"/>
          <w:szCs w:val="21"/>
        </w:rPr>
      </w:pPr>
    </w:p>
    <w:p w14:paraId="68D125E8">
      <w:pPr>
        <w:pStyle w:val="297"/>
        <w:ind w:firstLine="422"/>
        <w:rPr>
          <w:b/>
          <w:sz w:val="21"/>
          <w:szCs w:val="21"/>
        </w:rPr>
      </w:pPr>
      <w:r>
        <w:rPr>
          <w:rFonts w:hint="eastAsia" w:asciiTheme="minorEastAsia" w:hAnsiTheme="majorEastAsia" w:eastAsiaTheme="minorEastAsia" w:cstheme="minorBidi"/>
          <w:b/>
          <w:sz w:val="21"/>
          <w:szCs w:val="21"/>
        </w:rPr>
        <w:t>示例2：</w:t>
      </w:r>
    </w:p>
    <w:p w14:paraId="20F4968C">
      <w:pPr>
        <w:pStyle w:val="297"/>
        <w:ind w:firstLine="420"/>
        <w:rPr>
          <w:sz w:val="21"/>
          <w:szCs w:val="21"/>
        </w:rPr>
      </w:pPr>
      <w:r>
        <w:rPr>
          <w:rFonts w:hint="eastAsia" w:asciiTheme="minorEastAsia" w:hAnsiTheme="majorEastAsia" w:eastAsiaTheme="minorEastAsia" w:cstheme="minorBidi"/>
          <w:sz w:val="21"/>
          <w:szCs w:val="21"/>
        </w:rPr>
        <w:t>软件功能结构如图3</w:t>
      </w:r>
      <w:r>
        <w:rPr>
          <w:rFonts w:asciiTheme="minorEastAsia" w:hAnsiTheme="majorEastAsia" w:eastAsiaTheme="minorEastAsia" w:cstheme="minorBidi"/>
          <w:sz w:val="21"/>
          <w:szCs w:val="21"/>
        </w:rPr>
        <w:t>所示</w:t>
      </w:r>
      <w:r>
        <w:rPr>
          <w:rFonts w:hint="eastAsia" w:asciiTheme="minorEastAsia" w:hAnsiTheme="majorEastAsia" w:eastAsiaTheme="minorEastAsia" w:cstheme="minorBidi"/>
          <w:sz w:val="21"/>
          <w:szCs w:val="21"/>
        </w:rPr>
        <w:t>。</w:t>
      </w:r>
    </w:p>
    <w:p w14:paraId="75BCB5A0">
      <w:pPr>
        <w:pStyle w:val="306"/>
        <w:rPr>
          <w:sz w:val="21"/>
          <w:szCs w:val="21"/>
        </w:rPr>
      </w:pPr>
      <w:r>
        <w:rPr>
          <w:rFonts w:asciiTheme="minorEastAsia" w:hAnsiTheme="minorEastAsia" w:eastAsiaTheme="minorEastAsia" w:cstheme="minorBidi"/>
          <w:sz w:val="21"/>
          <w:szCs w:val="21"/>
        </w:rPr>
        <w:object>
          <v:shape id="_x0000_i1028" o:spt="75" type="#_x0000_t75" style="height:141pt;width:187.5pt;" o:ole="t" filled="f" stroked="f" coordsize="21600,21600">
            <v:path/>
            <v:fill on="f" focussize="0,0"/>
            <v:stroke on="f"/>
            <v:imagedata r:id="rId25" o:title=""/>
            <o:lock v:ext="edit" aspectratio="t"/>
            <w10:wrap type="none"/>
            <w10:anchorlock/>
          </v:shape>
          <o:OLEObject Type="Embed" ProgID="Visio.Drawing.11" ShapeID="_x0000_i1028" DrawAspect="Content" ObjectID="_1468075728" r:id="rId24">
            <o:LockedField>false</o:LockedField>
          </o:OLEObject>
        </w:object>
      </w:r>
    </w:p>
    <w:p w14:paraId="474BF6B0">
      <w:pPr>
        <w:pStyle w:val="14"/>
        <w:numPr>
          <w:ilvl w:val="0"/>
          <w:numId w:val="16"/>
        </w:numPr>
        <w:rPr>
          <w:rFonts w:asciiTheme="majorEastAsia" w:hAnsiTheme="majorEastAsia" w:eastAsiaTheme="majorEastAsia"/>
          <w:sz w:val="21"/>
          <w:szCs w:val="21"/>
        </w:rPr>
      </w:pPr>
      <w:r>
        <w:rPr>
          <w:rFonts w:hint="eastAsia" w:asciiTheme="majorEastAsia" w:hAnsiTheme="majorEastAsia" w:eastAsiaTheme="majorEastAsia" w:cstheme="minorBidi"/>
          <w:sz w:val="21"/>
          <w:szCs w:val="21"/>
        </w:rPr>
        <w:t>软件功能组成图</w:t>
      </w:r>
    </w:p>
    <w:p w14:paraId="0E778173">
      <w:pPr>
        <w:pStyle w:val="297"/>
        <w:ind w:firstLine="420"/>
        <w:rPr>
          <w:sz w:val="21"/>
          <w:szCs w:val="21"/>
        </w:rPr>
      </w:pPr>
      <w:r>
        <w:rPr>
          <w:rFonts w:hint="eastAsia" w:asciiTheme="minorEastAsia" w:hAnsiTheme="majorEastAsia" w:eastAsiaTheme="minorEastAsia" w:cstheme="minorBidi"/>
          <w:sz w:val="21"/>
          <w:szCs w:val="21"/>
        </w:rPr>
        <w:t>软件能力需求见表3。</w:t>
      </w:r>
    </w:p>
    <w:p w14:paraId="6C4A28F9">
      <w:pPr>
        <w:pStyle w:val="14"/>
        <w:numPr>
          <w:ilvl w:val="0"/>
          <w:numId w:val="19"/>
        </w:numPr>
        <w:rPr>
          <w:rFonts w:asciiTheme="majorEastAsia" w:hAnsiTheme="majorEastAsia" w:eastAsiaTheme="majorEastAsia"/>
          <w:sz w:val="21"/>
          <w:szCs w:val="21"/>
        </w:rPr>
      </w:pPr>
      <w:r>
        <w:rPr>
          <w:rFonts w:hint="eastAsia" w:asciiTheme="majorEastAsia" w:hAnsiTheme="majorEastAsia" w:eastAsiaTheme="majorEastAsia" w:cstheme="minorBidi"/>
          <w:sz w:val="21"/>
          <w:szCs w:val="21"/>
        </w:rPr>
        <w:t>软件功能需求列表</w:t>
      </w:r>
    </w:p>
    <w:tbl>
      <w:tblPr>
        <w:tblStyle w:val="39"/>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000000" w:sz="6" w:space="0"/>
        </w:tblBorders>
        <w:tblLayout w:type="autofit"/>
        <w:tblCellMar>
          <w:top w:w="0" w:type="dxa"/>
          <w:left w:w="108" w:type="dxa"/>
          <w:bottom w:w="0" w:type="dxa"/>
          <w:right w:w="108" w:type="dxa"/>
        </w:tblCellMar>
      </w:tblPr>
      <w:tblGrid>
        <w:gridCol w:w="744"/>
        <w:gridCol w:w="1026"/>
        <w:gridCol w:w="1466"/>
        <w:gridCol w:w="2636"/>
        <w:gridCol w:w="1026"/>
        <w:gridCol w:w="1007"/>
        <w:gridCol w:w="991"/>
        <w:gridCol w:w="674"/>
      </w:tblGrid>
      <w:tr w14:paraId="731B1668">
        <w:tblPrEx>
          <w:tblBorders>
            <w:top w:val="single" w:color="auto" w:sz="12" w:space="0"/>
            <w:left w:val="single" w:color="auto" w:sz="12" w:space="0"/>
            <w:bottom w:val="single" w:color="auto" w:sz="12" w:space="0"/>
            <w:right w:val="single" w:color="auto" w:sz="12" w:space="0"/>
            <w:insideH w:val="single" w:color="auto" w:sz="6" w:space="0"/>
            <w:insideV w:val="single" w:color="000000" w:sz="6" w:space="0"/>
          </w:tblBorders>
          <w:tblCellMar>
            <w:top w:w="0" w:type="dxa"/>
            <w:left w:w="108" w:type="dxa"/>
            <w:bottom w:w="0" w:type="dxa"/>
            <w:right w:w="108" w:type="dxa"/>
          </w:tblCellMar>
        </w:tblPrEx>
        <w:trPr>
          <w:cantSplit/>
          <w:trHeight w:val="397" w:hRule="atLeast"/>
          <w:tblHeader/>
          <w:jc w:val="center"/>
        </w:trPr>
        <w:tc>
          <w:tcPr>
            <w:tcW w:w="389" w:type="pct"/>
            <w:tcBorders>
              <w:top w:val="single" w:color="auto" w:sz="12" w:space="0"/>
              <w:bottom w:val="single" w:color="auto" w:sz="12" w:space="0"/>
            </w:tcBorders>
            <w:shd w:val="clear" w:color="auto" w:fill="auto"/>
            <w:noWrap w:val="0"/>
            <w:vAlign w:val="center"/>
          </w:tcPr>
          <w:p w14:paraId="347D0EB1">
            <w:pPr>
              <w:pStyle w:val="13"/>
              <w:jc w:val="center"/>
              <w:rPr>
                <w:rFonts w:hAnsi="宋体"/>
                <w:sz w:val="18"/>
              </w:rPr>
            </w:pPr>
            <w:r>
              <w:rPr>
                <w:rFonts w:hAnsi="宋体"/>
                <w:sz w:val="18"/>
              </w:rPr>
              <w:t>序号</w:t>
            </w:r>
          </w:p>
        </w:tc>
        <w:tc>
          <w:tcPr>
            <w:tcW w:w="536" w:type="pct"/>
            <w:tcBorders>
              <w:top w:val="single" w:color="auto" w:sz="12" w:space="0"/>
              <w:bottom w:val="single" w:color="auto" w:sz="12" w:space="0"/>
            </w:tcBorders>
            <w:shd w:val="clear" w:color="auto" w:fill="auto"/>
            <w:noWrap w:val="0"/>
            <w:vAlign w:val="center"/>
          </w:tcPr>
          <w:p w14:paraId="57827DB3">
            <w:pPr>
              <w:pStyle w:val="13"/>
              <w:jc w:val="center"/>
              <w:rPr>
                <w:rFonts w:hAnsi="宋体"/>
                <w:sz w:val="18"/>
              </w:rPr>
            </w:pPr>
            <w:r>
              <w:rPr>
                <w:rFonts w:hint="eastAsia" w:hAnsi="宋体"/>
                <w:sz w:val="18"/>
              </w:rPr>
              <w:t>软件需求标识</w:t>
            </w:r>
          </w:p>
        </w:tc>
        <w:tc>
          <w:tcPr>
            <w:tcW w:w="766" w:type="pct"/>
            <w:tcBorders>
              <w:top w:val="single" w:color="auto" w:sz="12" w:space="0"/>
              <w:bottom w:val="single" w:color="auto" w:sz="12" w:space="0"/>
            </w:tcBorders>
            <w:shd w:val="clear" w:color="auto" w:fill="auto"/>
            <w:noWrap w:val="0"/>
            <w:vAlign w:val="center"/>
          </w:tcPr>
          <w:p w14:paraId="2457343F">
            <w:pPr>
              <w:pStyle w:val="13"/>
              <w:jc w:val="center"/>
              <w:rPr>
                <w:rFonts w:hAnsi="宋体"/>
                <w:sz w:val="18"/>
              </w:rPr>
            </w:pPr>
            <w:r>
              <w:rPr>
                <w:rFonts w:hint="eastAsia" w:hAnsi="宋体"/>
                <w:sz w:val="18"/>
              </w:rPr>
              <w:t>功能名称</w:t>
            </w:r>
          </w:p>
        </w:tc>
        <w:tc>
          <w:tcPr>
            <w:tcW w:w="1377" w:type="pct"/>
            <w:tcBorders>
              <w:top w:val="single" w:color="auto" w:sz="12" w:space="0"/>
              <w:bottom w:val="single" w:color="auto" w:sz="12" w:space="0"/>
            </w:tcBorders>
            <w:shd w:val="clear" w:color="auto" w:fill="auto"/>
            <w:noWrap w:val="0"/>
            <w:vAlign w:val="center"/>
          </w:tcPr>
          <w:p w14:paraId="1D86D9E0">
            <w:pPr>
              <w:pStyle w:val="13"/>
              <w:jc w:val="center"/>
              <w:rPr>
                <w:rFonts w:hAnsi="宋体"/>
                <w:sz w:val="18"/>
              </w:rPr>
            </w:pPr>
            <w:r>
              <w:rPr>
                <w:rFonts w:hint="eastAsia" w:hAnsi="宋体"/>
                <w:sz w:val="18"/>
              </w:rPr>
              <w:t>功能描述</w:t>
            </w:r>
          </w:p>
        </w:tc>
        <w:tc>
          <w:tcPr>
            <w:tcW w:w="536" w:type="pct"/>
            <w:tcBorders>
              <w:top w:val="single" w:color="auto" w:sz="12" w:space="0"/>
              <w:bottom w:val="single" w:color="auto" w:sz="12" w:space="0"/>
            </w:tcBorders>
            <w:shd w:val="clear" w:color="auto" w:fill="auto"/>
            <w:noWrap w:val="0"/>
            <w:vAlign w:val="center"/>
          </w:tcPr>
          <w:p w14:paraId="5512C4FB">
            <w:pPr>
              <w:pStyle w:val="13"/>
              <w:jc w:val="center"/>
              <w:rPr>
                <w:rFonts w:hAnsi="宋体"/>
                <w:sz w:val="18"/>
              </w:rPr>
            </w:pPr>
            <w:r>
              <w:rPr>
                <w:rFonts w:hint="eastAsia" w:hAnsi="宋体"/>
                <w:sz w:val="18"/>
              </w:rPr>
              <w:t>关键等级</w:t>
            </w:r>
          </w:p>
        </w:tc>
        <w:tc>
          <w:tcPr>
            <w:tcW w:w="526" w:type="pct"/>
            <w:tcBorders>
              <w:top w:val="single" w:color="auto" w:sz="12" w:space="0"/>
              <w:bottom w:val="single" w:color="auto" w:sz="12" w:space="0"/>
            </w:tcBorders>
            <w:shd w:val="clear" w:color="auto" w:fill="auto"/>
            <w:noWrap w:val="0"/>
            <w:vAlign w:val="center"/>
          </w:tcPr>
          <w:p w14:paraId="77EE04C4">
            <w:pPr>
              <w:pStyle w:val="13"/>
              <w:jc w:val="center"/>
              <w:rPr>
                <w:rFonts w:hAnsi="宋体"/>
                <w:sz w:val="18"/>
              </w:rPr>
            </w:pPr>
            <w:r>
              <w:rPr>
                <w:rFonts w:hint="eastAsia" w:hAnsi="宋体"/>
                <w:sz w:val="18"/>
              </w:rPr>
              <w:t>重用共性需求标识</w:t>
            </w:r>
          </w:p>
        </w:tc>
        <w:tc>
          <w:tcPr>
            <w:tcW w:w="518" w:type="pct"/>
            <w:tcBorders>
              <w:top w:val="single" w:color="auto" w:sz="12" w:space="0"/>
              <w:bottom w:val="single" w:color="auto" w:sz="12" w:space="0"/>
            </w:tcBorders>
            <w:noWrap w:val="0"/>
            <w:vAlign w:val="center"/>
          </w:tcPr>
          <w:p w14:paraId="71187310">
            <w:pPr>
              <w:pStyle w:val="13"/>
              <w:jc w:val="center"/>
              <w:rPr>
                <w:rFonts w:hint="eastAsia" w:hAnsi="宋体"/>
                <w:sz w:val="18"/>
              </w:rPr>
            </w:pPr>
            <w:r>
              <w:rPr>
                <w:rFonts w:hint="eastAsia" w:hAnsi="宋体"/>
                <w:sz w:val="18"/>
              </w:rPr>
              <w:t>是否开发共性需求</w:t>
            </w:r>
          </w:p>
        </w:tc>
        <w:tc>
          <w:tcPr>
            <w:tcW w:w="352" w:type="pct"/>
            <w:tcBorders>
              <w:top w:val="single" w:color="auto" w:sz="12" w:space="0"/>
              <w:bottom w:val="single" w:color="auto" w:sz="12" w:space="0"/>
            </w:tcBorders>
            <w:shd w:val="clear" w:color="auto" w:fill="auto"/>
            <w:noWrap w:val="0"/>
            <w:vAlign w:val="center"/>
          </w:tcPr>
          <w:p w14:paraId="5170F405">
            <w:pPr>
              <w:pStyle w:val="13"/>
              <w:jc w:val="center"/>
              <w:rPr>
                <w:rFonts w:hAnsi="宋体"/>
                <w:sz w:val="18"/>
              </w:rPr>
            </w:pPr>
            <w:r>
              <w:rPr>
                <w:rFonts w:hint="eastAsia" w:hAnsi="宋体"/>
                <w:sz w:val="18"/>
              </w:rPr>
              <w:t>备注</w:t>
            </w:r>
          </w:p>
        </w:tc>
      </w:tr>
      <w:tr w14:paraId="3CF581C3">
        <w:tblPrEx>
          <w:tblBorders>
            <w:top w:val="single" w:color="auto" w:sz="12" w:space="0"/>
            <w:left w:val="single" w:color="auto" w:sz="12" w:space="0"/>
            <w:bottom w:val="single" w:color="auto" w:sz="12" w:space="0"/>
            <w:right w:val="single" w:color="auto" w:sz="12" w:space="0"/>
            <w:insideH w:val="single" w:color="auto" w:sz="6" w:space="0"/>
            <w:insideV w:val="single" w:color="000000" w:sz="6" w:space="0"/>
          </w:tblBorders>
          <w:tblCellMar>
            <w:top w:w="0" w:type="dxa"/>
            <w:left w:w="108" w:type="dxa"/>
            <w:bottom w:w="0" w:type="dxa"/>
            <w:right w:w="108" w:type="dxa"/>
          </w:tblCellMar>
        </w:tblPrEx>
        <w:trPr>
          <w:cantSplit/>
          <w:trHeight w:val="397" w:hRule="atLeast"/>
          <w:jc w:val="center"/>
        </w:trPr>
        <w:tc>
          <w:tcPr>
            <w:tcW w:w="389" w:type="pct"/>
            <w:tcBorders>
              <w:top w:val="single" w:color="auto" w:sz="12" w:space="0"/>
            </w:tcBorders>
            <w:shd w:val="clear" w:color="auto" w:fill="auto"/>
            <w:noWrap w:val="0"/>
            <w:vAlign w:val="center"/>
          </w:tcPr>
          <w:p w14:paraId="25AB77E0">
            <w:pPr>
              <w:pStyle w:val="13"/>
              <w:numPr>
                <w:ilvl w:val="0"/>
                <w:numId w:val="26"/>
              </w:numPr>
              <w:jc w:val="center"/>
              <w:rPr>
                <w:rFonts w:hAnsi="宋体"/>
                <w:sz w:val="18"/>
              </w:rPr>
            </w:pPr>
          </w:p>
        </w:tc>
        <w:tc>
          <w:tcPr>
            <w:tcW w:w="536" w:type="pct"/>
            <w:tcBorders>
              <w:top w:val="single" w:color="auto" w:sz="12" w:space="0"/>
            </w:tcBorders>
            <w:shd w:val="clear" w:color="auto" w:fill="auto"/>
            <w:noWrap w:val="0"/>
            <w:vAlign w:val="center"/>
          </w:tcPr>
          <w:p w14:paraId="19CEC6EB">
            <w:pPr>
              <w:pStyle w:val="13"/>
              <w:rPr>
                <w:rFonts w:hAnsi="宋体"/>
                <w:sz w:val="18"/>
              </w:rPr>
            </w:pPr>
            <w:r>
              <w:rPr>
                <w:rFonts w:hint="eastAsia" w:hAnsi="宋体"/>
                <w:sz w:val="18"/>
              </w:rPr>
              <w:t>SR-1</w:t>
            </w:r>
          </w:p>
        </w:tc>
        <w:tc>
          <w:tcPr>
            <w:tcW w:w="766" w:type="pct"/>
            <w:tcBorders>
              <w:top w:val="single" w:color="auto" w:sz="12" w:space="0"/>
            </w:tcBorders>
            <w:shd w:val="clear" w:color="auto" w:fill="auto"/>
            <w:noWrap w:val="0"/>
            <w:vAlign w:val="center"/>
          </w:tcPr>
          <w:p w14:paraId="4B06D8EE">
            <w:pPr>
              <w:pStyle w:val="13"/>
              <w:rPr>
                <w:rFonts w:hAnsi="宋体"/>
                <w:sz w:val="18"/>
              </w:rPr>
            </w:pPr>
            <w:r>
              <w:rPr>
                <w:rFonts w:hint="eastAsia" w:hAnsi="宋体"/>
                <w:sz w:val="18"/>
              </w:rPr>
              <w:t>提供类型选择</w:t>
            </w:r>
          </w:p>
        </w:tc>
        <w:tc>
          <w:tcPr>
            <w:tcW w:w="1377" w:type="pct"/>
            <w:tcBorders>
              <w:top w:val="single" w:color="auto" w:sz="12" w:space="0"/>
            </w:tcBorders>
            <w:shd w:val="clear" w:color="auto" w:fill="auto"/>
            <w:noWrap w:val="0"/>
            <w:vAlign w:val="center"/>
          </w:tcPr>
          <w:p w14:paraId="0F4CCC84">
            <w:pPr>
              <w:pStyle w:val="13"/>
              <w:rPr>
                <w:rFonts w:hAnsi="宋体"/>
                <w:sz w:val="18"/>
              </w:rPr>
            </w:pPr>
            <w:r>
              <w:rPr>
                <w:rFonts w:hint="eastAsia" w:hAnsi="宋体"/>
                <w:sz w:val="18"/>
              </w:rPr>
              <w:t>客户请求预定，显示房间类型，显示收费标准。</w:t>
            </w:r>
          </w:p>
        </w:tc>
        <w:tc>
          <w:tcPr>
            <w:tcW w:w="536" w:type="pct"/>
            <w:tcBorders>
              <w:top w:val="single" w:color="auto" w:sz="12" w:space="0"/>
            </w:tcBorders>
            <w:shd w:val="clear" w:color="auto" w:fill="auto"/>
            <w:noWrap w:val="0"/>
            <w:vAlign w:val="center"/>
          </w:tcPr>
          <w:p w14:paraId="17C41A81">
            <w:pPr>
              <w:pStyle w:val="13"/>
              <w:jc w:val="center"/>
              <w:rPr>
                <w:rFonts w:hAnsi="宋体"/>
                <w:sz w:val="18"/>
              </w:rPr>
            </w:pPr>
            <w:r>
              <w:rPr>
                <w:rFonts w:hint="eastAsia" w:hAnsi="宋体"/>
                <w:sz w:val="18"/>
              </w:rPr>
              <w:t>一般</w:t>
            </w:r>
          </w:p>
        </w:tc>
        <w:tc>
          <w:tcPr>
            <w:tcW w:w="526" w:type="pct"/>
            <w:tcBorders>
              <w:top w:val="single" w:color="auto" w:sz="12" w:space="0"/>
            </w:tcBorders>
            <w:shd w:val="clear" w:color="auto" w:fill="auto"/>
            <w:noWrap w:val="0"/>
            <w:vAlign w:val="center"/>
          </w:tcPr>
          <w:p w14:paraId="4775475F">
            <w:pPr>
              <w:pStyle w:val="13"/>
              <w:jc w:val="center"/>
              <w:rPr>
                <w:rFonts w:hAnsi="宋体"/>
                <w:sz w:val="18"/>
              </w:rPr>
            </w:pPr>
          </w:p>
        </w:tc>
        <w:tc>
          <w:tcPr>
            <w:tcW w:w="518" w:type="pct"/>
            <w:tcBorders>
              <w:top w:val="single" w:color="auto" w:sz="12" w:space="0"/>
            </w:tcBorders>
            <w:noWrap w:val="0"/>
            <w:vAlign w:val="center"/>
          </w:tcPr>
          <w:p w14:paraId="249A8CAE">
            <w:pPr>
              <w:pStyle w:val="13"/>
              <w:jc w:val="center"/>
              <w:rPr>
                <w:rFonts w:hAnsi="宋体"/>
                <w:sz w:val="18"/>
              </w:rPr>
            </w:pPr>
          </w:p>
        </w:tc>
        <w:tc>
          <w:tcPr>
            <w:tcW w:w="352" w:type="pct"/>
            <w:tcBorders>
              <w:top w:val="single" w:color="auto" w:sz="12" w:space="0"/>
            </w:tcBorders>
            <w:shd w:val="clear" w:color="auto" w:fill="auto"/>
            <w:noWrap w:val="0"/>
            <w:vAlign w:val="center"/>
          </w:tcPr>
          <w:p w14:paraId="1C7D544E">
            <w:pPr>
              <w:pStyle w:val="13"/>
              <w:rPr>
                <w:rFonts w:hAnsi="宋体"/>
                <w:sz w:val="18"/>
              </w:rPr>
            </w:pPr>
          </w:p>
        </w:tc>
      </w:tr>
      <w:tr w14:paraId="01FBAC67">
        <w:tblPrEx>
          <w:tblBorders>
            <w:top w:val="single" w:color="auto" w:sz="12" w:space="0"/>
            <w:left w:val="single" w:color="auto" w:sz="12" w:space="0"/>
            <w:bottom w:val="single" w:color="auto" w:sz="12" w:space="0"/>
            <w:right w:val="single" w:color="auto" w:sz="12" w:space="0"/>
            <w:insideH w:val="single" w:color="auto" w:sz="6" w:space="0"/>
            <w:insideV w:val="single" w:color="000000" w:sz="6" w:space="0"/>
          </w:tblBorders>
          <w:tblCellMar>
            <w:top w:w="0" w:type="dxa"/>
            <w:left w:w="108" w:type="dxa"/>
            <w:bottom w:w="0" w:type="dxa"/>
            <w:right w:w="108" w:type="dxa"/>
          </w:tblCellMar>
        </w:tblPrEx>
        <w:trPr>
          <w:cantSplit/>
          <w:trHeight w:val="397" w:hRule="atLeast"/>
          <w:jc w:val="center"/>
        </w:trPr>
        <w:tc>
          <w:tcPr>
            <w:tcW w:w="389" w:type="pct"/>
            <w:shd w:val="clear" w:color="auto" w:fill="auto"/>
            <w:noWrap w:val="0"/>
            <w:vAlign w:val="center"/>
          </w:tcPr>
          <w:p w14:paraId="226C6F79">
            <w:pPr>
              <w:pStyle w:val="13"/>
              <w:numPr>
                <w:ilvl w:val="0"/>
                <w:numId w:val="26"/>
              </w:numPr>
              <w:jc w:val="center"/>
              <w:rPr>
                <w:rFonts w:hAnsi="宋体"/>
                <w:sz w:val="18"/>
              </w:rPr>
            </w:pPr>
          </w:p>
        </w:tc>
        <w:tc>
          <w:tcPr>
            <w:tcW w:w="536" w:type="pct"/>
            <w:shd w:val="clear" w:color="auto" w:fill="auto"/>
            <w:noWrap w:val="0"/>
            <w:vAlign w:val="center"/>
          </w:tcPr>
          <w:p w14:paraId="1AB6A5EA">
            <w:pPr>
              <w:pStyle w:val="13"/>
              <w:rPr>
                <w:rFonts w:hAnsi="宋体"/>
                <w:sz w:val="18"/>
              </w:rPr>
            </w:pPr>
            <w:r>
              <w:rPr>
                <w:rFonts w:hint="eastAsia" w:hAnsi="宋体"/>
                <w:sz w:val="18"/>
              </w:rPr>
              <w:t>SR-1.1</w:t>
            </w:r>
          </w:p>
        </w:tc>
        <w:tc>
          <w:tcPr>
            <w:tcW w:w="766" w:type="pct"/>
            <w:shd w:val="clear" w:color="auto" w:fill="auto"/>
            <w:noWrap w:val="0"/>
            <w:vAlign w:val="center"/>
          </w:tcPr>
          <w:p w14:paraId="2979D1D0">
            <w:pPr>
              <w:pStyle w:val="13"/>
              <w:rPr>
                <w:rFonts w:hAnsi="宋体"/>
                <w:sz w:val="18"/>
              </w:rPr>
            </w:pPr>
            <w:r>
              <w:rPr>
                <w:rFonts w:hint="eastAsia" w:hAnsi="宋体"/>
                <w:sz w:val="18"/>
              </w:rPr>
              <w:t>计算费用</w:t>
            </w:r>
          </w:p>
        </w:tc>
        <w:tc>
          <w:tcPr>
            <w:tcW w:w="1377" w:type="pct"/>
            <w:shd w:val="clear" w:color="auto" w:fill="auto"/>
            <w:noWrap w:val="0"/>
            <w:vAlign w:val="center"/>
          </w:tcPr>
          <w:p w14:paraId="0D8DB41E">
            <w:pPr>
              <w:pStyle w:val="13"/>
              <w:rPr>
                <w:rFonts w:hAnsi="宋体"/>
                <w:sz w:val="18"/>
              </w:rPr>
            </w:pPr>
            <w:r>
              <w:rPr>
                <w:rFonts w:hint="eastAsia" w:hAnsi="宋体"/>
                <w:sz w:val="18"/>
              </w:rPr>
              <w:t>客户选择类型，客户声明周期，系统计算费用，显示费用。</w:t>
            </w:r>
          </w:p>
        </w:tc>
        <w:tc>
          <w:tcPr>
            <w:tcW w:w="536" w:type="pct"/>
            <w:shd w:val="clear" w:color="auto" w:fill="auto"/>
            <w:noWrap w:val="0"/>
            <w:vAlign w:val="center"/>
          </w:tcPr>
          <w:p w14:paraId="3F210D3E">
            <w:pPr>
              <w:pStyle w:val="13"/>
              <w:jc w:val="center"/>
              <w:rPr>
                <w:rFonts w:hAnsi="宋体"/>
                <w:sz w:val="18"/>
              </w:rPr>
            </w:pPr>
            <w:r>
              <w:rPr>
                <w:rFonts w:hint="eastAsia" w:hAnsi="宋体"/>
                <w:sz w:val="18"/>
              </w:rPr>
              <w:t>重要</w:t>
            </w:r>
          </w:p>
        </w:tc>
        <w:tc>
          <w:tcPr>
            <w:tcW w:w="526" w:type="pct"/>
            <w:shd w:val="clear" w:color="auto" w:fill="auto"/>
            <w:noWrap w:val="0"/>
            <w:vAlign w:val="center"/>
          </w:tcPr>
          <w:p w14:paraId="14AC238C">
            <w:pPr>
              <w:pStyle w:val="13"/>
              <w:jc w:val="center"/>
              <w:rPr>
                <w:rFonts w:hAnsi="宋体"/>
                <w:sz w:val="18"/>
              </w:rPr>
            </w:pPr>
          </w:p>
        </w:tc>
        <w:tc>
          <w:tcPr>
            <w:tcW w:w="518" w:type="pct"/>
            <w:noWrap w:val="0"/>
            <w:vAlign w:val="center"/>
          </w:tcPr>
          <w:p w14:paraId="30E84A22">
            <w:pPr>
              <w:pStyle w:val="13"/>
              <w:jc w:val="center"/>
              <w:rPr>
                <w:rFonts w:hAnsi="宋体"/>
                <w:sz w:val="18"/>
              </w:rPr>
            </w:pPr>
          </w:p>
        </w:tc>
        <w:tc>
          <w:tcPr>
            <w:tcW w:w="352" w:type="pct"/>
            <w:shd w:val="clear" w:color="auto" w:fill="auto"/>
            <w:noWrap w:val="0"/>
            <w:vAlign w:val="center"/>
          </w:tcPr>
          <w:p w14:paraId="54C8E39F">
            <w:pPr>
              <w:pStyle w:val="13"/>
              <w:rPr>
                <w:rFonts w:hAnsi="宋体"/>
                <w:sz w:val="18"/>
              </w:rPr>
            </w:pPr>
          </w:p>
        </w:tc>
      </w:tr>
      <w:tr w14:paraId="38F5FC84">
        <w:tblPrEx>
          <w:tblBorders>
            <w:top w:val="single" w:color="auto" w:sz="12" w:space="0"/>
            <w:left w:val="single" w:color="auto" w:sz="12" w:space="0"/>
            <w:bottom w:val="single" w:color="auto" w:sz="12" w:space="0"/>
            <w:right w:val="single" w:color="auto" w:sz="12" w:space="0"/>
            <w:insideH w:val="single" w:color="auto" w:sz="6" w:space="0"/>
            <w:insideV w:val="single" w:color="000000" w:sz="6" w:space="0"/>
          </w:tblBorders>
          <w:tblCellMar>
            <w:top w:w="0" w:type="dxa"/>
            <w:left w:w="108" w:type="dxa"/>
            <w:bottom w:w="0" w:type="dxa"/>
            <w:right w:w="108" w:type="dxa"/>
          </w:tblCellMar>
        </w:tblPrEx>
        <w:trPr>
          <w:cantSplit/>
          <w:trHeight w:val="397" w:hRule="atLeast"/>
          <w:jc w:val="center"/>
        </w:trPr>
        <w:tc>
          <w:tcPr>
            <w:tcW w:w="389" w:type="pct"/>
            <w:shd w:val="clear" w:color="auto" w:fill="auto"/>
            <w:noWrap w:val="0"/>
            <w:vAlign w:val="center"/>
          </w:tcPr>
          <w:p w14:paraId="0DE08EBB">
            <w:pPr>
              <w:pStyle w:val="13"/>
              <w:numPr>
                <w:ilvl w:val="0"/>
                <w:numId w:val="26"/>
              </w:numPr>
              <w:jc w:val="center"/>
              <w:rPr>
                <w:rFonts w:hAnsi="宋体"/>
                <w:sz w:val="18"/>
              </w:rPr>
            </w:pPr>
          </w:p>
        </w:tc>
        <w:tc>
          <w:tcPr>
            <w:tcW w:w="536" w:type="pct"/>
            <w:shd w:val="clear" w:color="auto" w:fill="auto"/>
            <w:noWrap w:val="0"/>
            <w:vAlign w:val="center"/>
          </w:tcPr>
          <w:p w14:paraId="7F4E2DB2">
            <w:pPr>
              <w:pStyle w:val="13"/>
              <w:rPr>
                <w:rFonts w:hAnsi="宋体"/>
                <w:sz w:val="18"/>
              </w:rPr>
            </w:pPr>
            <w:r>
              <w:rPr>
                <w:rFonts w:hint="eastAsia" w:hAnsi="宋体"/>
                <w:sz w:val="18"/>
              </w:rPr>
              <w:t>SR-1.2</w:t>
            </w:r>
          </w:p>
        </w:tc>
        <w:tc>
          <w:tcPr>
            <w:tcW w:w="766" w:type="pct"/>
            <w:shd w:val="clear" w:color="auto" w:fill="auto"/>
            <w:noWrap w:val="0"/>
            <w:vAlign w:val="center"/>
          </w:tcPr>
          <w:p w14:paraId="7606D2E0">
            <w:pPr>
              <w:pStyle w:val="13"/>
              <w:rPr>
                <w:rFonts w:hAnsi="宋体"/>
                <w:sz w:val="18"/>
              </w:rPr>
            </w:pPr>
            <w:r>
              <w:rPr>
                <w:rFonts w:hint="eastAsia" w:hAnsi="宋体"/>
                <w:sz w:val="18"/>
              </w:rPr>
              <w:t>创建预定</w:t>
            </w:r>
          </w:p>
        </w:tc>
        <w:tc>
          <w:tcPr>
            <w:tcW w:w="1377" w:type="pct"/>
            <w:shd w:val="clear" w:color="auto" w:fill="auto"/>
            <w:noWrap w:val="0"/>
            <w:vAlign w:val="center"/>
          </w:tcPr>
          <w:p w14:paraId="7CFC6C75">
            <w:pPr>
              <w:pStyle w:val="13"/>
              <w:rPr>
                <w:rFonts w:hAnsi="宋体"/>
                <w:sz w:val="18"/>
              </w:rPr>
            </w:pPr>
            <w:r>
              <w:rPr>
                <w:rFonts w:hint="eastAsia" w:hAnsi="宋体"/>
                <w:sz w:val="18"/>
              </w:rPr>
              <w:t>客户确认预定，更新预定记录，建立预定，显示预定信息。</w:t>
            </w:r>
          </w:p>
        </w:tc>
        <w:tc>
          <w:tcPr>
            <w:tcW w:w="536" w:type="pct"/>
            <w:shd w:val="clear" w:color="auto" w:fill="auto"/>
            <w:noWrap w:val="0"/>
            <w:vAlign w:val="center"/>
          </w:tcPr>
          <w:p w14:paraId="6A055854">
            <w:pPr>
              <w:pStyle w:val="13"/>
              <w:jc w:val="center"/>
              <w:rPr>
                <w:rFonts w:hAnsi="宋体"/>
                <w:sz w:val="18"/>
              </w:rPr>
            </w:pPr>
            <w:r>
              <w:rPr>
                <w:rFonts w:hint="eastAsia" w:hAnsi="宋体"/>
                <w:sz w:val="18"/>
              </w:rPr>
              <w:t>重要</w:t>
            </w:r>
          </w:p>
        </w:tc>
        <w:tc>
          <w:tcPr>
            <w:tcW w:w="526" w:type="pct"/>
            <w:shd w:val="clear" w:color="auto" w:fill="auto"/>
            <w:noWrap w:val="0"/>
            <w:vAlign w:val="center"/>
          </w:tcPr>
          <w:p w14:paraId="7E77F8AC">
            <w:pPr>
              <w:pStyle w:val="13"/>
              <w:jc w:val="center"/>
              <w:rPr>
                <w:rFonts w:hAnsi="宋体"/>
                <w:sz w:val="18"/>
              </w:rPr>
            </w:pPr>
          </w:p>
        </w:tc>
        <w:tc>
          <w:tcPr>
            <w:tcW w:w="518" w:type="pct"/>
            <w:noWrap w:val="0"/>
            <w:vAlign w:val="center"/>
          </w:tcPr>
          <w:p w14:paraId="480620F4">
            <w:pPr>
              <w:pStyle w:val="13"/>
              <w:jc w:val="center"/>
              <w:rPr>
                <w:rFonts w:hAnsi="宋体"/>
                <w:sz w:val="18"/>
              </w:rPr>
            </w:pPr>
          </w:p>
        </w:tc>
        <w:tc>
          <w:tcPr>
            <w:tcW w:w="352" w:type="pct"/>
            <w:shd w:val="clear" w:color="auto" w:fill="auto"/>
            <w:noWrap w:val="0"/>
            <w:vAlign w:val="center"/>
          </w:tcPr>
          <w:p w14:paraId="150B88D3">
            <w:pPr>
              <w:pStyle w:val="13"/>
              <w:rPr>
                <w:rFonts w:hAnsi="宋体"/>
                <w:sz w:val="18"/>
              </w:rPr>
            </w:pPr>
          </w:p>
        </w:tc>
      </w:tr>
      <w:tr w14:paraId="47587E7D">
        <w:tblPrEx>
          <w:tblBorders>
            <w:top w:val="single" w:color="auto" w:sz="12" w:space="0"/>
            <w:left w:val="single" w:color="auto" w:sz="12" w:space="0"/>
            <w:bottom w:val="single" w:color="auto" w:sz="12" w:space="0"/>
            <w:right w:val="single" w:color="auto" w:sz="12" w:space="0"/>
            <w:insideH w:val="single" w:color="auto" w:sz="6" w:space="0"/>
            <w:insideV w:val="single" w:color="000000" w:sz="6" w:space="0"/>
          </w:tblBorders>
          <w:tblCellMar>
            <w:top w:w="0" w:type="dxa"/>
            <w:left w:w="108" w:type="dxa"/>
            <w:bottom w:w="0" w:type="dxa"/>
            <w:right w:w="108" w:type="dxa"/>
          </w:tblCellMar>
        </w:tblPrEx>
        <w:trPr>
          <w:cantSplit/>
          <w:trHeight w:val="397" w:hRule="atLeast"/>
          <w:jc w:val="center"/>
        </w:trPr>
        <w:tc>
          <w:tcPr>
            <w:tcW w:w="389" w:type="pct"/>
            <w:shd w:val="clear" w:color="auto" w:fill="auto"/>
            <w:noWrap w:val="0"/>
            <w:vAlign w:val="center"/>
          </w:tcPr>
          <w:p w14:paraId="41304AA2">
            <w:pPr>
              <w:pStyle w:val="13"/>
              <w:numPr>
                <w:ilvl w:val="0"/>
                <w:numId w:val="26"/>
              </w:numPr>
              <w:jc w:val="center"/>
              <w:rPr>
                <w:rFonts w:hAnsi="宋体"/>
                <w:sz w:val="18"/>
              </w:rPr>
            </w:pPr>
          </w:p>
        </w:tc>
        <w:tc>
          <w:tcPr>
            <w:tcW w:w="536" w:type="pct"/>
            <w:shd w:val="clear" w:color="auto" w:fill="auto"/>
            <w:noWrap w:val="0"/>
            <w:vAlign w:val="center"/>
          </w:tcPr>
          <w:p w14:paraId="16BCEEA2">
            <w:pPr>
              <w:pStyle w:val="13"/>
              <w:rPr>
                <w:rFonts w:hAnsi="宋体"/>
                <w:sz w:val="18"/>
              </w:rPr>
            </w:pPr>
            <w:r>
              <w:rPr>
                <w:rFonts w:hint="eastAsia" w:hAnsi="宋体"/>
                <w:sz w:val="18"/>
              </w:rPr>
              <w:t>SR-1.3</w:t>
            </w:r>
          </w:p>
        </w:tc>
        <w:tc>
          <w:tcPr>
            <w:tcW w:w="766" w:type="pct"/>
            <w:shd w:val="clear" w:color="auto" w:fill="auto"/>
            <w:noWrap w:val="0"/>
            <w:vAlign w:val="center"/>
          </w:tcPr>
          <w:p w14:paraId="6803AD9C">
            <w:pPr>
              <w:pStyle w:val="13"/>
              <w:rPr>
                <w:rFonts w:hAnsi="宋体"/>
                <w:sz w:val="18"/>
              </w:rPr>
            </w:pPr>
            <w:r>
              <w:rPr>
                <w:rFonts w:hint="eastAsia" w:hAnsi="宋体"/>
                <w:sz w:val="18"/>
              </w:rPr>
              <w:t>处理房源不足</w:t>
            </w:r>
          </w:p>
        </w:tc>
        <w:tc>
          <w:tcPr>
            <w:tcW w:w="1377" w:type="pct"/>
            <w:shd w:val="clear" w:color="auto" w:fill="auto"/>
            <w:noWrap w:val="0"/>
            <w:vAlign w:val="center"/>
          </w:tcPr>
          <w:p w14:paraId="20E0BCC3">
            <w:pPr>
              <w:pStyle w:val="13"/>
              <w:rPr>
                <w:rFonts w:hAnsi="宋体"/>
                <w:sz w:val="18"/>
              </w:rPr>
            </w:pPr>
            <w:r>
              <w:rPr>
                <w:rFonts w:hint="eastAsia" w:hAnsi="宋体"/>
                <w:sz w:val="18"/>
              </w:rPr>
              <w:t>客户选择房间类型，停留时间，系统计算房间剩余情况，对房源不满足要求情况给出提示。</w:t>
            </w:r>
          </w:p>
        </w:tc>
        <w:tc>
          <w:tcPr>
            <w:tcW w:w="536" w:type="pct"/>
            <w:shd w:val="clear" w:color="auto" w:fill="auto"/>
            <w:noWrap w:val="0"/>
            <w:vAlign w:val="center"/>
          </w:tcPr>
          <w:p w14:paraId="47D955B0">
            <w:pPr>
              <w:pStyle w:val="13"/>
              <w:jc w:val="center"/>
              <w:rPr>
                <w:rFonts w:hAnsi="宋体"/>
                <w:sz w:val="18"/>
              </w:rPr>
            </w:pPr>
            <w:r>
              <w:rPr>
                <w:rFonts w:hint="eastAsia" w:hAnsi="宋体"/>
                <w:sz w:val="18"/>
              </w:rPr>
              <w:t>一般</w:t>
            </w:r>
          </w:p>
        </w:tc>
        <w:tc>
          <w:tcPr>
            <w:tcW w:w="526" w:type="pct"/>
            <w:shd w:val="clear" w:color="auto" w:fill="auto"/>
            <w:noWrap w:val="0"/>
            <w:vAlign w:val="center"/>
          </w:tcPr>
          <w:p w14:paraId="719D8D86">
            <w:pPr>
              <w:pStyle w:val="13"/>
              <w:jc w:val="center"/>
              <w:rPr>
                <w:rFonts w:hAnsi="宋体"/>
                <w:sz w:val="18"/>
              </w:rPr>
            </w:pPr>
          </w:p>
        </w:tc>
        <w:tc>
          <w:tcPr>
            <w:tcW w:w="518" w:type="pct"/>
            <w:noWrap w:val="0"/>
            <w:vAlign w:val="center"/>
          </w:tcPr>
          <w:p w14:paraId="01509584">
            <w:pPr>
              <w:pStyle w:val="13"/>
              <w:jc w:val="center"/>
              <w:rPr>
                <w:rFonts w:hAnsi="宋体"/>
                <w:sz w:val="18"/>
              </w:rPr>
            </w:pPr>
          </w:p>
        </w:tc>
        <w:tc>
          <w:tcPr>
            <w:tcW w:w="352" w:type="pct"/>
            <w:shd w:val="clear" w:color="auto" w:fill="auto"/>
            <w:noWrap w:val="0"/>
            <w:vAlign w:val="center"/>
          </w:tcPr>
          <w:p w14:paraId="7FDDAB1F">
            <w:pPr>
              <w:pStyle w:val="13"/>
              <w:rPr>
                <w:rFonts w:hAnsi="宋体"/>
                <w:sz w:val="18"/>
              </w:rPr>
            </w:pPr>
          </w:p>
        </w:tc>
      </w:tr>
      <w:tr w14:paraId="67134598">
        <w:tblPrEx>
          <w:tblBorders>
            <w:top w:val="single" w:color="auto" w:sz="12" w:space="0"/>
            <w:left w:val="single" w:color="auto" w:sz="12" w:space="0"/>
            <w:bottom w:val="single" w:color="auto" w:sz="12" w:space="0"/>
            <w:right w:val="single" w:color="auto" w:sz="12" w:space="0"/>
            <w:insideH w:val="single" w:color="auto" w:sz="6" w:space="0"/>
            <w:insideV w:val="single" w:color="000000" w:sz="6" w:space="0"/>
          </w:tblBorders>
          <w:tblCellMar>
            <w:top w:w="0" w:type="dxa"/>
            <w:left w:w="108" w:type="dxa"/>
            <w:bottom w:w="0" w:type="dxa"/>
            <w:right w:w="108" w:type="dxa"/>
          </w:tblCellMar>
        </w:tblPrEx>
        <w:trPr>
          <w:cantSplit/>
          <w:trHeight w:val="397" w:hRule="atLeast"/>
          <w:jc w:val="center"/>
        </w:trPr>
        <w:tc>
          <w:tcPr>
            <w:tcW w:w="389" w:type="pct"/>
            <w:shd w:val="clear" w:color="auto" w:fill="auto"/>
            <w:noWrap w:val="0"/>
            <w:vAlign w:val="center"/>
          </w:tcPr>
          <w:p w14:paraId="06853DFA">
            <w:pPr>
              <w:pStyle w:val="13"/>
              <w:numPr>
                <w:ilvl w:val="0"/>
                <w:numId w:val="26"/>
              </w:numPr>
              <w:jc w:val="center"/>
              <w:rPr>
                <w:rFonts w:hAnsi="宋体"/>
                <w:sz w:val="18"/>
              </w:rPr>
            </w:pPr>
          </w:p>
        </w:tc>
        <w:tc>
          <w:tcPr>
            <w:tcW w:w="536" w:type="pct"/>
            <w:shd w:val="clear" w:color="auto" w:fill="auto"/>
            <w:noWrap w:val="0"/>
            <w:vAlign w:val="center"/>
          </w:tcPr>
          <w:p w14:paraId="5B9A5D36">
            <w:pPr>
              <w:pStyle w:val="13"/>
              <w:rPr>
                <w:rFonts w:hAnsi="宋体"/>
                <w:sz w:val="18"/>
              </w:rPr>
            </w:pPr>
            <w:r>
              <w:rPr>
                <w:rFonts w:hint="eastAsia" w:hAnsi="宋体"/>
                <w:sz w:val="18"/>
              </w:rPr>
              <w:t>SR-1.4</w:t>
            </w:r>
          </w:p>
        </w:tc>
        <w:tc>
          <w:tcPr>
            <w:tcW w:w="766" w:type="pct"/>
            <w:shd w:val="clear" w:color="auto" w:fill="auto"/>
            <w:noWrap w:val="0"/>
            <w:vAlign w:val="center"/>
          </w:tcPr>
          <w:p w14:paraId="5939017A">
            <w:pPr>
              <w:pStyle w:val="13"/>
              <w:rPr>
                <w:rFonts w:hAnsi="宋体"/>
                <w:sz w:val="18"/>
              </w:rPr>
            </w:pPr>
            <w:r>
              <w:rPr>
                <w:rFonts w:hint="eastAsia" w:hAnsi="宋体"/>
                <w:sz w:val="18"/>
              </w:rPr>
              <w:t>处理重复预定</w:t>
            </w:r>
          </w:p>
        </w:tc>
        <w:tc>
          <w:tcPr>
            <w:tcW w:w="1377" w:type="pct"/>
            <w:shd w:val="clear" w:color="auto" w:fill="auto"/>
            <w:noWrap w:val="0"/>
            <w:vAlign w:val="center"/>
          </w:tcPr>
          <w:p w14:paraId="5580461C">
            <w:pPr>
              <w:pStyle w:val="13"/>
              <w:rPr>
                <w:rFonts w:hAnsi="宋体"/>
                <w:sz w:val="18"/>
              </w:rPr>
            </w:pPr>
            <w:r>
              <w:rPr>
                <w:rFonts w:hint="eastAsia" w:hAnsi="宋体"/>
                <w:sz w:val="18"/>
              </w:rPr>
              <w:t>发现重复预定，提示重复预定，处理重复预定。</w:t>
            </w:r>
          </w:p>
        </w:tc>
        <w:tc>
          <w:tcPr>
            <w:tcW w:w="536" w:type="pct"/>
            <w:shd w:val="clear" w:color="auto" w:fill="auto"/>
            <w:noWrap w:val="0"/>
            <w:vAlign w:val="center"/>
          </w:tcPr>
          <w:p w14:paraId="22F50B6F">
            <w:pPr>
              <w:pStyle w:val="13"/>
              <w:jc w:val="center"/>
              <w:rPr>
                <w:rFonts w:hAnsi="宋体"/>
                <w:sz w:val="18"/>
              </w:rPr>
            </w:pPr>
            <w:r>
              <w:rPr>
                <w:rFonts w:hint="eastAsia" w:hAnsi="宋体"/>
                <w:sz w:val="18"/>
              </w:rPr>
              <w:t>一般</w:t>
            </w:r>
          </w:p>
        </w:tc>
        <w:tc>
          <w:tcPr>
            <w:tcW w:w="526" w:type="pct"/>
            <w:shd w:val="clear" w:color="auto" w:fill="auto"/>
            <w:noWrap w:val="0"/>
            <w:vAlign w:val="center"/>
          </w:tcPr>
          <w:p w14:paraId="40FE99EE">
            <w:pPr>
              <w:pStyle w:val="13"/>
              <w:jc w:val="center"/>
              <w:rPr>
                <w:rFonts w:hAnsi="宋体"/>
                <w:sz w:val="18"/>
              </w:rPr>
            </w:pPr>
          </w:p>
        </w:tc>
        <w:tc>
          <w:tcPr>
            <w:tcW w:w="518" w:type="pct"/>
            <w:noWrap w:val="0"/>
            <w:vAlign w:val="center"/>
          </w:tcPr>
          <w:p w14:paraId="65C3F176">
            <w:pPr>
              <w:pStyle w:val="13"/>
              <w:jc w:val="center"/>
              <w:rPr>
                <w:rFonts w:hAnsi="宋体"/>
                <w:sz w:val="18"/>
              </w:rPr>
            </w:pPr>
          </w:p>
        </w:tc>
        <w:tc>
          <w:tcPr>
            <w:tcW w:w="352" w:type="pct"/>
            <w:shd w:val="clear" w:color="auto" w:fill="auto"/>
            <w:noWrap w:val="0"/>
            <w:vAlign w:val="center"/>
          </w:tcPr>
          <w:p w14:paraId="4BA98DD6">
            <w:pPr>
              <w:pStyle w:val="13"/>
              <w:rPr>
                <w:rFonts w:hAnsi="宋体"/>
                <w:sz w:val="18"/>
              </w:rPr>
            </w:pPr>
          </w:p>
        </w:tc>
      </w:tr>
      <w:tr w14:paraId="4EBD7D0C">
        <w:tblPrEx>
          <w:tblBorders>
            <w:top w:val="single" w:color="auto" w:sz="12" w:space="0"/>
            <w:left w:val="single" w:color="auto" w:sz="12" w:space="0"/>
            <w:bottom w:val="single" w:color="auto" w:sz="12" w:space="0"/>
            <w:right w:val="single" w:color="auto" w:sz="12" w:space="0"/>
            <w:insideH w:val="single" w:color="auto" w:sz="6" w:space="0"/>
            <w:insideV w:val="single" w:color="000000" w:sz="6" w:space="0"/>
          </w:tblBorders>
          <w:tblCellMar>
            <w:top w:w="0" w:type="dxa"/>
            <w:left w:w="108" w:type="dxa"/>
            <w:bottom w:w="0" w:type="dxa"/>
            <w:right w:w="108" w:type="dxa"/>
          </w:tblCellMar>
        </w:tblPrEx>
        <w:trPr>
          <w:cantSplit/>
          <w:trHeight w:val="397" w:hRule="atLeast"/>
          <w:jc w:val="center"/>
        </w:trPr>
        <w:tc>
          <w:tcPr>
            <w:tcW w:w="389" w:type="pct"/>
            <w:shd w:val="clear" w:color="auto" w:fill="auto"/>
            <w:noWrap w:val="0"/>
            <w:vAlign w:val="center"/>
          </w:tcPr>
          <w:p w14:paraId="37AAB3F1">
            <w:pPr>
              <w:pStyle w:val="13"/>
              <w:numPr>
                <w:ilvl w:val="0"/>
                <w:numId w:val="26"/>
              </w:numPr>
              <w:jc w:val="center"/>
              <w:rPr>
                <w:rFonts w:hAnsi="宋体"/>
                <w:sz w:val="18"/>
              </w:rPr>
            </w:pPr>
          </w:p>
        </w:tc>
        <w:tc>
          <w:tcPr>
            <w:tcW w:w="536" w:type="pct"/>
            <w:shd w:val="clear" w:color="auto" w:fill="auto"/>
            <w:noWrap w:val="0"/>
            <w:vAlign w:val="center"/>
          </w:tcPr>
          <w:p w14:paraId="3A11E830">
            <w:pPr>
              <w:pStyle w:val="13"/>
              <w:rPr>
                <w:rFonts w:hAnsi="宋体"/>
                <w:sz w:val="18"/>
              </w:rPr>
            </w:pPr>
            <w:r>
              <w:rPr>
                <w:rFonts w:hAnsi="宋体"/>
                <w:sz w:val="18"/>
              </w:rPr>
              <w:t>…</w:t>
            </w:r>
          </w:p>
        </w:tc>
        <w:tc>
          <w:tcPr>
            <w:tcW w:w="766" w:type="pct"/>
            <w:shd w:val="clear" w:color="auto" w:fill="auto"/>
            <w:noWrap w:val="0"/>
            <w:vAlign w:val="center"/>
          </w:tcPr>
          <w:p w14:paraId="06337A24">
            <w:pPr>
              <w:pStyle w:val="13"/>
              <w:rPr>
                <w:rFonts w:hAnsi="宋体"/>
                <w:sz w:val="18"/>
              </w:rPr>
            </w:pPr>
          </w:p>
        </w:tc>
        <w:tc>
          <w:tcPr>
            <w:tcW w:w="1377" w:type="pct"/>
            <w:shd w:val="clear" w:color="auto" w:fill="auto"/>
            <w:noWrap w:val="0"/>
            <w:vAlign w:val="center"/>
          </w:tcPr>
          <w:p w14:paraId="78E004F3">
            <w:pPr>
              <w:pStyle w:val="13"/>
              <w:rPr>
                <w:rFonts w:hAnsi="宋体"/>
                <w:sz w:val="18"/>
              </w:rPr>
            </w:pPr>
          </w:p>
        </w:tc>
        <w:tc>
          <w:tcPr>
            <w:tcW w:w="536" w:type="pct"/>
            <w:shd w:val="clear" w:color="auto" w:fill="auto"/>
            <w:noWrap w:val="0"/>
            <w:vAlign w:val="center"/>
          </w:tcPr>
          <w:p w14:paraId="6BE59434">
            <w:pPr>
              <w:pStyle w:val="13"/>
              <w:jc w:val="center"/>
              <w:rPr>
                <w:rFonts w:hAnsi="宋体"/>
                <w:sz w:val="18"/>
              </w:rPr>
            </w:pPr>
          </w:p>
        </w:tc>
        <w:tc>
          <w:tcPr>
            <w:tcW w:w="526" w:type="pct"/>
            <w:shd w:val="clear" w:color="auto" w:fill="auto"/>
            <w:noWrap w:val="0"/>
            <w:vAlign w:val="center"/>
          </w:tcPr>
          <w:p w14:paraId="718A06FE">
            <w:pPr>
              <w:pStyle w:val="13"/>
              <w:jc w:val="center"/>
              <w:rPr>
                <w:rFonts w:hAnsi="宋体"/>
                <w:sz w:val="18"/>
              </w:rPr>
            </w:pPr>
          </w:p>
        </w:tc>
        <w:tc>
          <w:tcPr>
            <w:tcW w:w="518" w:type="pct"/>
            <w:noWrap w:val="0"/>
            <w:vAlign w:val="center"/>
          </w:tcPr>
          <w:p w14:paraId="46B45836">
            <w:pPr>
              <w:pStyle w:val="13"/>
              <w:jc w:val="center"/>
              <w:rPr>
                <w:rFonts w:hAnsi="宋体"/>
                <w:sz w:val="18"/>
              </w:rPr>
            </w:pPr>
          </w:p>
        </w:tc>
        <w:tc>
          <w:tcPr>
            <w:tcW w:w="352" w:type="pct"/>
            <w:shd w:val="clear" w:color="auto" w:fill="auto"/>
            <w:noWrap w:val="0"/>
            <w:vAlign w:val="center"/>
          </w:tcPr>
          <w:p w14:paraId="01F70556">
            <w:pPr>
              <w:pStyle w:val="13"/>
              <w:rPr>
                <w:rFonts w:hAnsi="宋体"/>
                <w:sz w:val="18"/>
              </w:rPr>
            </w:pPr>
          </w:p>
        </w:tc>
      </w:tr>
      <w:tr w14:paraId="4BE094B2">
        <w:tblPrEx>
          <w:tblBorders>
            <w:top w:val="single" w:color="auto" w:sz="12" w:space="0"/>
            <w:left w:val="single" w:color="auto" w:sz="12" w:space="0"/>
            <w:bottom w:val="single" w:color="auto" w:sz="12" w:space="0"/>
            <w:right w:val="single" w:color="auto" w:sz="12" w:space="0"/>
            <w:insideH w:val="single" w:color="auto" w:sz="6" w:space="0"/>
            <w:insideV w:val="single" w:color="000000" w:sz="6" w:space="0"/>
          </w:tblBorders>
          <w:tblCellMar>
            <w:top w:w="0" w:type="dxa"/>
            <w:left w:w="108" w:type="dxa"/>
            <w:bottom w:w="0" w:type="dxa"/>
            <w:right w:w="108" w:type="dxa"/>
          </w:tblCellMar>
        </w:tblPrEx>
        <w:trPr>
          <w:cantSplit/>
          <w:trHeight w:val="397" w:hRule="atLeast"/>
          <w:jc w:val="center"/>
        </w:trPr>
        <w:tc>
          <w:tcPr>
            <w:tcW w:w="5000" w:type="pct"/>
            <w:gridSpan w:val="8"/>
            <w:noWrap w:val="0"/>
            <w:vAlign w:val="center"/>
          </w:tcPr>
          <w:p w14:paraId="704DEF6F">
            <w:pPr>
              <w:pStyle w:val="13"/>
              <w:rPr>
                <w:rFonts w:hAnsi="宋体"/>
                <w:sz w:val="18"/>
              </w:rPr>
            </w:pPr>
            <w:r>
              <w:rPr>
                <w:rFonts w:hint="eastAsia" w:hAnsi="宋体"/>
                <w:sz w:val="18"/>
              </w:rPr>
              <w:t>注1：关键等级分为：关键、重要、一般三类；</w:t>
            </w:r>
          </w:p>
          <w:p w14:paraId="751D1C30">
            <w:pPr>
              <w:pStyle w:val="13"/>
              <w:rPr>
                <w:rFonts w:hAnsi="宋体"/>
                <w:sz w:val="18"/>
              </w:rPr>
            </w:pPr>
            <w:r>
              <w:rPr>
                <w:rFonts w:hAnsi="宋体"/>
                <w:sz w:val="18"/>
              </w:rPr>
              <w:t>注</w:t>
            </w:r>
            <w:r>
              <w:rPr>
                <w:rFonts w:hint="eastAsia" w:hAnsi="宋体"/>
                <w:sz w:val="18"/>
              </w:rPr>
              <w:t>2：</w:t>
            </w:r>
            <w:r>
              <w:rPr>
                <w:rFonts w:hAnsi="宋体"/>
                <w:sz w:val="18"/>
              </w:rPr>
              <w:t>重用共性需求标识：若有应写明重用的共性需求标识，若无则填写“/”；</w:t>
            </w:r>
          </w:p>
          <w:p w14:paraId="322976B5">
            <w:pPr>
              <w:pStyle w:val="297"/>
              <w:spacing w:line="240" w:lineRule="auto"/>
              <w:ind w:firstLine="0"/>
              <w:rPr>
                <w:rFonts w:hAnsi="宋体"/>
                <w:sz w:val="18"/>
                <w:szCs w:val="21"/>
              </w:rPr>
            </w:pPr>
            <w:r>
              <w:rPr>
                <w:rFonts w:hAnsi="宋体"/>
                <w:sz w:val="18"/>
              </w:rPr>
              <w:t>注</w:t>
            </w:r>
            <w:r>
              <w:rPr>
                <w:rFonts w:hint="eastAsia" w:hAnsi="宋体"/>
                <w:sz w:val="18"/>
              </w:rPr>
              <w:t>3：是否开发共性需求：若计划开发的共性需求已完成入库，则应在备注栏写明已入库的共性需求标识</w:t>
            </w:r>
            <w:r>
              <w:rPr>
                <w:rFonts w:hAnsi="宋体"/>
                <w:sz w:val="18"/>
              </w:rPr>
              <w:t>。</w:t>
            </w:r>
          </w:p>
        </w:tc>
      </w:tr>
    </w:tbl>
    <w:p w14:paraId="138AC37F">
      <w:pPr>
        <w:pStyle w:val="5"/>
        <w:rPr>
          <w:rFonts w:asciiTheme="majorEastAsia" w:hAnsiTheme="majorEastAsia" w:eastAsiaTheme="majorEastAsia"/>
        </w:rPr>
      </w:pPr>
      <w:commentRangeStart w:id="3"/>
      <w:r>
        <w:rPr>
          <w:rFonts w:hint="eastAsia" w:asciiTheme="majorEastAsia" w:hAnsiTheme="majorEastAsia" w:eastAsiaTheme="majorEastAsia" w:cstheme="minorBidi"/>
        </w:rPr>
        <w:t>系统</w:t>
      </w:r>
      <w:r>
        <w:rPr>
          <w:rFonts w:asciiTheme="majorEastAsia" w:hAnsiTheme="majorEastAsia" w:eastAsiaTheme="majorEastAsia" w:cstheme="minorBidi"/>
        </w:rPr>
        <w:t>管理</w:t>
      </w:r>
      <w:r>
        <w:rPr>
          <w:rFonts w:hint="eastAsia" w:asciiTheme="majorEastAsia" w:hAnsiTheme="majorEastAsia" w:eastAsiaTheme="majorEastAsia" w:cstheme="minorBidi"/>
        </w:rPr>
        <w:t>【SR-X</w:t>
      </w:r>
      <w:r>
        <w:rPr>
          <w:rFonts w:asciiTheme="majorEastAsia" w:hAnsiTheme="majorEastAsia" w:eastAsiaTheme="majorEastAsia" w:cstheme="minorBidi"/>
        </w:rPr>
        <w:t>】</w:t>
      </w:r>
      <w:commentRangeEnd w:id="3"/>
      <w:r>
        <w:commentReference w:id="3"/>
      </w:r>
    </w:p>
    <w:p w14:paraId="0FE93B22">
      <w:pPr>
        <w:pStyle w:val="297"/>
        <w:ind w:firstLine="420"/>
        <w:rPr>
          <w:sz w:val="21"/>
          <w:szCs w:val="21"/>
        </w:rPr>
      </w:pPr>
      <w:commentRangeStart w:id="4"/>
      <w:r>
        <w:rPr>
          <w:rFonts w:hint="eastAsia" w:asciiTheme="minorEastAsia" w:hAnsiTheme="majorEastAsia" w:eastAsiaTheme="minorEastAsia" w:cstheme="minorBidi"/>
          <w:sz w:val="21"/>
          <w:szCs w:val="21"/>
        </w:rPr>
        <w:t>功能</w:t>
      </w:r>
      <w:r>
        <w:rPr>
          <w:rFonts w:asciiTheme="minorEastAsia" w:hAnsiTheme="majorEastAsia" w:eastAsiaTheme="minorEastAsia" w:cstheme="minorBidi"/>
          <w:sz w:val="21"/>
          <w:szCs w:val="21"/>
        </w:rPr>
        <w:t>描述：能够进行系统管理操作</w:t>
      </w:r>
      <w:r>
        <w:rPr>
          <w:rFonts w:hint="eastAsia" w:asciiTheme="minorEastAsia" w:hAnsiTheme="majorEastAsia" w:eastAsiaTheme="minorEastAsia" w:cstheme="minorBidi"/>
          <w:sz w:val="21"/>
          <w:szCs w:val="21"/>
        </w:rPr>
        <w:t>。</w:t>
      </w:r>
      <w:r>
        <w:rPr>
          <w:rFonts w:asciiTheme="minorEastAsia" w:hAnsiTheme="majorEastAsia" w:eastAsiaTheme="minorEastAsia" w:cstheme="minorBidi"/>
          <w:sz w:val="21"/>
          <w:szCs w:val="21"/>
        </w:rPr>
        <w:t>包括</w:t>
      </w:r>
      <w:r>
        <w:rPr>
          <w:rFonts w:hint="eastAsia" w:asciiTheme="minorEastAsia" w:hAnsiTheme="majorEastAsia" w:eastAsiaTheme="minorEastAsia" w:cstheme="minorBidi"/>
          <w:sz w:val="21"/>
          <w:szCs w:val="21"/>
        </w:rPr>
        <w:t>系统</w:t>
      </w:r>
      <w:r>
        <w:rPr>
          <w:rFonts w:asciiTheme="minorEastAsia" w:hAnsiTheme="majorEastAsia" w:eastAsiaTheme="minorEastAsia" w:cstheme="minorBidi"/>
          <w:sz w:val="21"/>
          <w:szCs w:val="21"/>
        </w:rPr>
        <w:t>信息维护，系统设置，系统</w:t>
      </w:r>
      <w:r>
        <w:rPr>
          <w:rFonts w:hint="eastAsia" w:asciiTheme="minorEastAsia" w:hAnsiTheme="majorEastAsia" w:eastAsiaTheme="minorEastAsia" w:cstheme="minorBidi"/>
          <w:sz w:val="21"/>
          <w:szCs w:val="21"/>
        </w:rPr>
        <w:t>备份</w:t>
      </w:r>
      <w:r>
        <w:rPr>
          <w:rFonts w:asciiTheme="minorEastAsia" w:hAnsiTheme="majorEastAsia" w:eastAsiaTheme="minorEastAsia" w:cstheme="minorBidi"/>
          <w:sz w:val="21"/>
          <w:szCs w:val="21"/>
        </w:rPr>
        <w:t>与</w:t>
      </w:r>
      <w:r>
        <w:rPr>
          <w:rFonts w:hint="eastAsia" w:asciiTheme="minorEastAsia" w:hAnsiTheme="majorEastAsia" w:eastAsiaTheme="minorEastAsia" w:cstheme="minorBidi"/>
          <w:sz w:val="21"/>
          <w:szCs w:val="21"/>
        </w:rPr>
        <w:t>恢复</w:t>
      </w:r>
      <w:r>
        <w:rPr>
          <w:rFonts w:asciiTheme="minorEastAsia" w:hAnsiTheme="majorEastAsia" w:eastAsiaTheme="minorEastAsia" w:cstheme="minorBidi"/>
          <w:sz w:val="21"/>
          <w:szCs w:val="21"/>
        </w:rPr>
        <w:t>。</w:t>
      </w:r>
    </w:p>
    <w:p w14:paraId="43A29CFB">
      <w:pPr>
        <w:pStyle w:val="297"/>
        <w:ind w:firstLine="420"/>
        <w:rPr>
          <w:sz w:val="21"/>
          <w:szCs w:val="21"/>
        </w:rPr>
      </w:pPr>
      <w:r>
        <w:rPr>
          <w:rFonts w:hint="eastAsia" w:asciiTheme="minorEastAsia" w:hAnsiTheme="majorEastAsia" w:eastAsiaTheme="minorEastAsia" w:cstheme="minorBidi"/>
          <w:sz w:val="21"/>
          <w:szCs w:val="21"/>
        </w:rPr>
        <w:t>功能</w:t>
      </w:r>
      <w:r>
        <w:rPr>
          <w:rFonts w:asciiTheme="minorEastAsia" w:hAnsiTheme="majorEastAsia" w:eastAsiaTheme="minorEastAsia" w:cstheme="minorBidi"/>
          <w:sz w:val="21"/>
          <w:szCs w:val="21"/>
        </w:rPr>
        <w:t>要求：</w:t>
      </w:r>
    </w:p>
    <w:p w14:paraId="119A774C">
      <w:pPr>
        <w:pStyle w:val="297"/>
        <w:numPr>
          <w:ilvl w:val="0"/>
          <w:numId w:val="27"/>
        </w:numPr>
        <w:rPr>
          <w:sz w:val="21"/>
          <w:szCs w:val="21"/>
        </w:rPr>
      </w:pPr>
      <w:r>
        <w:rPr>
          <w:rFonts w:hint="eastAsia" w:asciiTheme="minorEastAsia" w:hAnsiTheme="majorEastAsia" w:eastAsiaTheme="minorEastAsia" w:cstheme="minorBidi"/>
          <w:sz w:val="21"/>
          <w:szCs w:val="21"/>
        </w:rPr>
        <w:t>能够</w:t>
      </w:r>
      <w:r>
        <w:rPr>
          <w:rFonts w:asciiTheme="minorEastAsia" w:hAnsiTheme="majorEastAsia" w:eastAsiaTheme="minorEastAsia" w:cstheme="minorBidi"/>
          <w:sz w:val="21"/>
          <w:szCs w:val="21"/>
        </w:rPr>
        <w:t>对组织机构信息、用户信息、数据库信息进行维护</w:t>
      </w:r>
      <w:r>
        <w:rPr>
          <w:rFonts w:hint="eastAsia" w:asciiTheme="minorEastAsia" w:hAnsiTheme="majorEastAsia" w:eastAsiaTheme="minorEastAsia" w:cstheme="minorBidi"/>
          <w:sz w:val="21"/>
          <w:szCs w:val="21"/>
        </w:rPr>
        <w:t>；</w:t>
      </w:r>
    </w:p>
    <w:p w14:paraId="6D15AFA3">
      <w:pPr>
        <w:pStyle w:val="297"/>
        <w:numPr>
          <w:ilvl w:val="0"/>
          <w:numId w:val="27"/>
        </w:numPr>
        <w:rPr>
          <w:sz w:val="21"/>
          <w:szCs w:val="21"/>
        </w:rPr>
      </w:pPr>
      <w:r>
        <w:rPr>
          <w:rFonts w:asciiTheme="minorEastAsia" w:hAnsiTheme="majorEastAsia" w:eastAsiaTheme="minorEastAsia" w:cstheme="minorBidi"/>
          <w:sz w:val="21"/>
          <w:szCs w:val="21"/>
        </w:rPr>
        <w:t>能够根据用户角色进行系统设置、功能定制；</w:t>
      </w:r>
    </w:p>
    <w:p w14:paraId="511D1EC3">
      <w:pPr>
        <w:pStyle w:val="297"/>
        <w:numPr>
          <w:ilvl w:val="0"/>
          <w:numId w:val="27"/>
        </w:numPr>
        <w:rPr>
          <w:sz w:val="21"/>
          <w:szCs w:val="21"/>
        </w:rPr>
      </w:pPr>
      <w:r>
        <w:rPr>
          <w:rFonts w:hint="eastAsia" w:asciiTheme="minorEastAsia" w:hAnsiTheme="majorEastAsia" w:eastAsiaTheme="minorEastAsia" w:cstheme="minorBidi"/>
          <w:sz w:val="21"/>
          <w:szCs w:val="21"/>
        </w:rPr>
        <w:t>能够进行</w:t>
      </w:r>
      <w:r>
        <w:rPr>
          <w:rFonts w:asciiTheme="minorEastAsia" w:hAnsiTheme="majorEastAsia" w:eastAsiaTheme="minorEastAsia" w:cstheme="minorBidi"/>
          <w:sz w:val="21"/>
          <w:szCs w:val="21"/>
        </w:rPr>
        <w:t>信息的导入、导出；</w:t>
      </w:r>
    </w:p>
    <w:p w14:paraId="3C9E9578">
      <w:pPr>
        <w:pStyle w:val="297"/>
        <w:numPr>
          <w:ilvl w:val="0"/>
          <w:numId w:val="27"/>
        </w:numPr>
        <w:rPr>
          <w:sz w:val="21"/>
          <w:szCs w:val="21"/>
        </w:rPr>
      </w:pPr>
      <w:r>
        <w:rPr>
          <w:rFonts w:hint="eastAsia" w:asciiTheme="minorEastAsia" w:hAnsiTheme="majorEastAsia" w:eastAsiaTheme="minorEastAsia" w:cstheme="minorBidi"/>
          <w:sz w:val="21"/>
          <w:szCs w:val="21"/>
        </w:rPr>
        <w:t>能够</w:t>
      </w:r>
      <w:r>
        <w:rPr>
          <w:rFonts w:asciiTheme="minorEastAsia" w:hAnsiTheme="majorEastAsia" w:eastAsiaTheme="minorEastAsia" w:cstheme="minorBidi"/>
          <w:sz w:val="21"/>
          <w:szCs w:val="21"/>
        </w:rPr>
        <w:t>对系统进行备份与</w:t>
      </w:r>
      <w:r>
        <w:rPr>
          <w:rFonts w:hint="eastAsia" w:asciiTheme="minorEastAsia" w:hAnsiTheme="majorEastAsia" w:eastAsiaTheme="minorEastAsia" w:cstheme="minorBidi"/>
          <w:sz w:val="21"/>
          <w:szCs w:val="21"/>
        </w:rPr>
        <w:t>恢复</w:t>
      </w:r>
      <w:r>
        <w:rPr>
          <w:rFonts w:asciiTheme="minorEastAsia" w:hAnsiTheme="majorEastAsia" w:eastAsiaTheme="minorEastAsia" w:cstheme="minorBidi"/>
          <w:sz w:val="21"/>
          <w:szCs w:val="21"/>
        </w:rPr>
        <w:t>、操作日志记录。</w:t>
      </w:r>
      <w:commentRangeEnd w:id="4"/>
      <w:r>
        <w:commentReference w:id="4"/>
      </w:r>
    </w:p>
    <w:p w14:paraId="7659A013">
      <w:pPr>
        <w:pStyle w:val="297"/>
        <w:ind w:firstLine="420"/>
        <w:rPr>
          <w:sz w:val="21"/>
          <w:szCs w:val="21"/>
        </w:rPr>
      </w:pPr>
      <w:commentRangeStart w:id="5"/>
      <w:r>
        <w:rPr>
          <w:rFonts w:hint="eastAsia" w:asciiTheme="minorEastAsia" w:hAnsiTheme="majorEastAsia" w:eastAsiaTheme="minorEastAsia" w:cstheme="minorBidi"/>
          <w:sz w:val="21"/>
          <w:szCs w:val="21"/>
        </w:rPr>
        <w:t>子</w:t>
      </w:r>
      <w:r>
        <w:rPr>
          <w:rFonts w:asciiTheme="minorEastAsia" w:hAnsiTheme="majorEastAsia" w:eastAsiaTheme="minorEastAsia" w:cstheme="minorBidi"/>
          <w:sz w:val="21"/>
          <w:szCs w:val="21"/>
        </w:rPr>
        <w:t>功能要求：</w:t>
      </w:r>
      <w:commentRangeEnd w:id="5"/>
      <w:r>
        <w:commentReference w:id="5"/>
      </w:r>
    </w:p>
    <w:p w14:paraId="4E3EB7DA">
      <w:pPr>
        <w:pStyle w:val="297"/>
        <w:numPr>
          <w:ilvl w:val="0"/>
          <w:numId w:val="28"/>
        </w:numPr>
        <w:rPr>
          <w:sz w:val="21"/>
          <w:szCs w:val="21"/>
        </w:rPr>
      </w:pPr>
      <w:r>
        <w:rPr>
          <w:rFonts w:hint="eastAsia" w:asciiTheme="minorEastAsia" w:hAnsiTheme="majorEastAsia" w:eastAsiaTheme="minorEastAsia" w:cstheme="minorBidi"/>
          <w:sz w:val="21"/>
          <w:szCs w:val="21"/>
        </w:rPr>
        <w:t>用户</w:t>
      </w:r>
      <w:r>
        <w:rPr>
          <w:rFonts w:asciiTheme="minorEastAsia" w:hAnsiTheme="majorEastAsia" w:eastAsiaTheme="minorEastAsia" w:cstheme="minorBidi"/>
          <w:sz w:val="21"/>
          <w:szCs w:val="21"/>
        </w:rPr>
        <w:t>登陆</w:t>
      </w:r>
      <w:r>
        <w:rPr>
          <w:rFonts w:hint="eastAsia" w:asciiTheme="minorEastAsia" w:hAnsiTheme="majorEastAsia" w:eastAsiaTheme="minorEastAsia" w:cstheme="minorBidi"/>
          <w:sz w:val="21"/>
          <w:szCs w:val="21"/>
        </w:rPr>
        <w:t>；</w:t>
      </w:r>
    </w:p>
    <w:p w14:paraId="6B583B8F">
      <w:pPr>
        <w:pStyle w:val="297"/>
        <w:numPr>
          <w:ilvl w:val="0"/>
          <w:numId w:val="28"/>
        </w:numPr>
        <w:rPr>
          <w:sz w:val="21"/>
          <w:szCs w:val="21"/>
        </w:rPr>
      </w:pPr>
      <w:r>
        <w:rPr>
          <w:rFonts w:hint="eastAsia" w:asciiTheme="minorEastAsia" w:hAnsiTheme="majorEastAsia" w:eastAsiaTheme="minorEastAsia" w:cstheme="minorBidi"/>
          <w:sz w:val="21"/>
          <w:szCs w:val="21"/>
        </w:rPr>
        <w:t>组织</w:t>
      </w:r>
      <w:r>
        <w:rPr>
          <w:rFonts w:asciiTheme="minorEastAsia" w:hAnsiTheme="majorEastAsia" w:eastAsiaTheme="minorEastAsia" w:cstheme="minorBidi"/>
          <w:sz w:val="21"/>
          <w:szCs w:val="21"/>
        </w:rPr>
        <w:t>机构维护；</w:t>
      </w:r>
    </w:p>
    <w:p w14:paraId="534E3A87">
      <w:pPr>
        <w:pStyle w:val="297"/>
        <w:numPr>
          <w:ilvl w:val="0"/>
          <w:numId w:val="28"/>
        </w:numPr>
        <w:rPr>
          <w:sz w:val="21"/>
          <w:szCs w:val="21"/>
        </w:rPr>
      </w:pPr>
      <w:r>
        <w:rPr>
          <w:rFonts w:hint="eastAsia" w:asciiTheme="minorEastAsia" w:hAnsiTheme="majorEastAsia" w:eastAsiaTheme="minorEastAsia" w:cstheme="minorBidi"/>
          <w:sz w:val="21"/>
          <w:szCs w:val="21"/>
        </w:rPr>
        <w:t>角色</w:t>
      </w:r>
      <w:r>
        <w:rPr>
          <w:rFonts w:asciiTheme="minorEastAsia" w:hAnsiTheme="majorEastAsia" w:eastAsiaTheme="minorEastAsia" w:cstheme="minorBidi"/>
          <w:sz w:val="21"/>
          <w:szCs w:val="21"/>
        </w:rPr>
        <w:t>管理；</w:t>
      </w:r>
    </w:p>
    <w:p w14:paraId="7FCABCD6">
      <w:pPr>
        <w:pStyle w:val="297"/>
        <w:numPr>
          <w:ilvl w:val="0"/>
          <w:numId w:val="28"/>
        </w:numPr>
        <w:rPr>
          <w:sz w:val="21"/>
          <w:szCs w:val="21"/>
        </w:rPr>
      </w:pPr>
      <w:r>
        <w:rPr>
          <w:rFonts w:hint="eastAsia" w:asciiTheme="minorEastAsia" w:hAnsiTheme="majorEastAsia" w:eastAsiaTheme="minorEastAsia" w:cstheme="minorBidi"/>
          <w:sz w:val="21"/>
          <w:szCs w:val="21"/>
        </w:rPr>
        <w:t>用户</w:t>
      </w:r>
      <w:r>
        <w:rPr>
          <w:rFonts w:asciiTheme="minorEastAsia" w:hAnsiTheme="majorEastAsia" w:eastAsiaTheme="minorEastAsia" w:cstheme="minorBidi"/>
          <w:sz w:val="21"/>
          <w:szCs w:val="21"/>
        </w:rPr>
        <w:t>信息维护；</w:t>
      </w:r>
    </w:p>
    <w:p w14:paraId="49F8FB01">
      <w:pPr>
        <w:pStyle w:val="297"/>
        <w:numPr>
          <w:ilvl w:val="0"/>
          <w:numId w:val="28"/>
        </w:numPr>
        <w:rPr>
          <w:sz w:val="21"/>
          <w:szCs w:val="21"/>
        </w:rPr>
      </w:pPr>
      <w:r>
        <w:rPr>
          <w:rFonts w:hint="eastAsia" w:asciiTheme="minorEastAsia" w:hAnsiTheme="majorEastAsia" w:eastAsiaTheme="minorEastAsia" w:cstheme="minorBidi"/>
          <w:sz w:val="21"/>
          <w:szCs w:val="21"/>
        </w:rPr>
        <w:t>密码</w:t>
      </w:r>
      <w:r>
        <w:rPr>
          <w:rFonts w:asciiTheme="minorEastAsia" w:hAnsiTheme="majorEastAsia" w:eastAsiaTheme="minorEastAsia" w:cstheme="minorBidi"/>
          <w:sz w:val="21"/>
          <w:szCs w:val="21"/>
        </w:rPr>
        <w:t>管理；</w:t>
      </w:r>
    </w:p>
    <w:p w14:paraId="67337709">
      <w:pPr>
        <w:pStyle w:val="297"/>
        <w:numPr>
          <w:ilvl w:val="0"/>
          <w:numId w:val="28"/>
        </w:numPr>
        <w:rPr>
          <w:sz w:val="21"/>
          <w:szCs w:val="21"/>
        </w:rPr>
      </w:pPr>
      <w:r>
        <w:rPr>
          <w:rFonts w:hint="eastAsia" w:asciiTheme="minorEastAsia" w:hAnsiTheme="majorEastAsia" w:eastAsiaTheme="minorEastAsia" w:cstheme="minorBidi"/>
          <w:sz w:val="21"/>
          <w:szCs w:val="21"/>
        </w:rPr>
        <w:t>项目</w:t>
      </w:r>
      <w:r>
        <w:rPr>
          <w:rFonts w:asciiTheme="minorEastAsia" w:hAnsiTheme="majorEastAsia" w:eastAsiaTheme="minorEastAsia" w:cstheme="minorBidi"/>
          <w:sz w:val="21"/>
          <w:szCs w:val="21"/>
        </w:rPr>
        <w:t>定义；</w:t>
      </w:r>
    </w:p>
    <w:p w14:paraId="40BE62BE">
      <w:pPr>
        <w:pStyle w:val="297"/>
        <w:numPr>
          <w:ilvl w:val="0"/>
          <w:numId w:val="28"/>
        </w:numPr>
        <w:rPr>
          <w:sz w:val="21"/>
          <w:szCs w:val="21"/>
        </w:rPr>
      </w:pPr>
      <w:r>
        <w:rPr>
          <w:rFonts w:hint="eastAsia" w:asciiTheme="minorEastAsia" w:hAnsiTheme="majorEastAsia" w:eastAsiaTheme="minorEastAsia" w:cstheme="minorBidi"/>
          <w:sz w:val="21"/>
          <w:szCs w:val="21"/>
        </w:rPr>
        <w:t>基础</w:t>
      </w:r>
      <w:r>
        <w:rPr>
          <w:rFonts w:asciiTheme="minorEastAsia" w:hAnsiTheme="majorEastAsia" w:eastAsiaTheme="minorEastAsia" w:cstheme="minorBidi"/>
          <w:sz w:val="21"/>
          <w:szCs w:val="21"/>
        </w:rPr>
        <w:t>数据维护；</w:t>
      </w:r>
    </w:p>
    <w:p w14:paraId="10095564">
      <w:pPr>
        <w:pStyle w:val="297"/>
        <w:numPr>
          <w:ilvl w:val="0"/>
          <w:numId w:val="28"/>
        </w:numPr>
        <w:rPr>
          <w:sz w:val="21"/>
          <w:szCs w:val="21"/>
        </w:rPr>
      </w:pPr>
      <w:r>
        <w:rPr>
          <w:rFonts w:hint="eastAsia" w:asciiTheme="minorEastAsia" w:hAnsiTheme="majorEastAsia" w:eastAsiaTheme="minorEastAsia" w:cstheme="minorBidi"/>
          <w:sz w:val="21"/>
          <w:szCs w:val="21"/>
        </w:rPr>
        <w:t>系统</w:t>
      </w:r>
      <w:r>
        <w:rPr>
          <w:rFonts w:asciiTheme="minorEastAsia" w:hAnsiTheme="majorEastAsia" w:eastAsiaTheme="minorEastAsia" w:cstheme="minorBidi"/>
          <w:sz w:val="21"/>
          <w:szCs w:val="21"/>
        </w:rPr>
        <w:t>设置；</w:t>
      </w:r>
    </w:p>
    <w:p w14:paraId="297D6047">
      <w:pPr>
        <w:pStyle w:val="297"/>
        <w:numPr>
          <w:ilvl w:val="0"/>
          <w:numId w:val="28"/>
        </w:numPr>
        <w:rPr>
          <w:sz w:val="21"/>
          <w:szCs w:val="21"/>
        </w:rPr>
      </w:pPr>
      <w:r>
        <w:rPr>
          <w:rFonts w:hint="eastAsia" w:asciiTheme="minorEastAsia" w:hAnsiTheme="majorEastAsia" w:eastAsiaTheme="minorEastAsia" w:cstheme="minorBidi"/>
          <w:sz w:val="21"/>
          <w:szCs w:val="21"/>
        </w:rPr>
        <w:t>功能定</w:t>
      </w:r>
      <w:r>
        <w:rPr>
          <w:rFonts w:asciiTheme="minorEastAsia" w:hAnsiTheme="majorEastAsia" w:eastAsiaTheme="minorEastAsia" w:cstheme="minorBidi"/>
          <w:sz w:val="21"/>
          <w:szCs w:val="21"/>
        </w:rPr>
        <w:t>制；</w:t>
      </w:r>
    </w:p>
    <w:p w14:paraId="554974E9">
      <w:pPr>
        <w:pStyle w:val="297"/>
        <w:numPr>
          <w:ilvl w:val="0"/>
          <w:numId w:val="28"/>
        </w:numPr>
        <w:rPr>
          <w:sz w:val="21"/>
          <w:szCs w:val="21"/>
        </w:rPr>
      </w:pPr>
      <w:r>
        <w:rPr>
          <w:rFonts w:hint="eastAsia" w:asciiTheme="minorEastAsia" w:hAnsiTheme="majorEastAsia" w:eastAsiaTheme="minorEastAsia" w:cstheme="minorBidi"/>
          <w:sz w:val="21"/>
          <w:szCs w:val="21"/>
        </w:rPr>
        <w:t>信息</w:t>
      </w:r>
      <w:r>
        <w:rPr>
          <w:rFonts w:asciiTheme="minorEastAsia" w:hAnsiTheme="majorEastAsia" w:eastAsiaTheme="minorEastAsia" w:cstheme="minorBidi"/>
          <w:sz w:val="21"/>
          <w:szCs w:val="21"/>
        </w:rPr>
        <w:t>导入；</w:t>
      </w:r>
    </w:p>
    <w:p w14:paraId="04EEFED5">
      <w:pPr>
        <w:pStyle w:val="297"/>
        <w:numPr>
          <w:ilvl w:val="0"/>
          <w:numId w:val="28"/>
        </w:numPr>
        <w:rPr>
          <w:sz w:val="21"/>
          <w:szCs w:val="21"/>
        </w:rPr>
      </w:pPr>
      <w:r>
        <w:rPr>
          <w:rFonts w:hint="eastAsia" w:asciiTheme="minorEastAsia" w:hAnsiTheme="majorEastAsia" w:eastAsiaTheme="minorEastAsia" w:cstheme="minorBidi"/>
          <w:sz w:val="21"/>
          <w:szCs w:val="21"/>
        </w:rPr>
        <w:t>信息</w:t>
      </w:r>
      <w:r>
        <w:rPr>
          <w:rFonts w:asciiTheme="minorEastAsia" w:hAnsiTheme="majorEastAsia" w:eastAsiaTheme="minorEastAsia" w:cstheme="minorBidi"/>
          <w:sz w:val="21"/>
          <w:szCs w:val="21"/>
        </w:rPr>
        <w:t>导出；</w:t>
      </w:r>
    </w:p>
    <w:p w14:paraId="2CF20151">
      <w:pPr>
        <w:pStyle w:val="297"/>
        <w:numPr>
          <w:ilvl w:val="0"/>
          <w:numId w:val="28"/>
        </w:numPr>
        <w:rPr>
          <w:sz w:val="21"/>
          <w:szCs w:val="21"/>
        </w:rPr>
      </w:pPr>
      <w:r>
        <w:rPr>
          <w:rFonts w:hint="eastAsia" w:asciiTheme="minorEastAsia" w:hAnsiTheme="majorEastAsia" w:eastAsiaTheme="minorEastAsia" w:cstheme="minorBidi"/>
          <w:sz w:val="21"/>
          <w:szCs w:val="21"/>
        </w:rPr>
        <w:t>系统</w:t>
      </w:r>
      <w:r>
        <w:rPr>
          <w:rFonts w:asciiTheme="minorEastAsia" w:hAnsiTheme="majorEastAsia" w:eastAsiaTheme="minorEastAsia" w:cstheme="minorBidi"/>
          <w:sz w:val="21"/>
          <w:szCs w:val="21"/>
        </w:rPr>
        <w:t>备份；</w:t>
      </w:r>
    </w:p>
    <w:p w14:paraId="6282E1B9">
      <w:pPr>
        <w:pStyle w:val="297"/>
        <w:numPr>
          <w:ilvl w:val="0"/>
          <w:numId w:val="28"/>
        </w:numPr>
        <w:rPr>
          <w:sz w:val="21"/>
          <w:szCs w:val="21"/>
        </w:rPr>
      </w:pPr>
      <w:r>
        <w:rPr>
          <w:rFonts w:hint="eastAsia" w:asciiTheme="minorEastAsia" w:hAnsiTheme="majorEastAsia" w:eastAsiaTheme="minorEastAsia" w:cstheme="minorBidi"/>
          <w:sz w:val="21"/>
          <w:szCs w:val="21"/>
        </w:rPr>
        <w:t>系统</w:t>
      </w:r>
      <w:r>
        <w:rPr>
          <w:rFonts w:asciiTheme="minorEastAsia" w:hAnsiTheme="majorEastAsia" w:eastAsiaTheme="minorEastAsia" w:cstheme="minorBidi"/>
          <w:sz w:val="21"/>
          <w:szCs w:val="21"/>
        </w:rPr>
        <w:t>恢复；</w:t>
      </w:r>
    </w:p>
    <w:p w14:paraId="1F5EDB58">
      <w:pPr>
        <w:pStyle w:val="297"/>
        <w:numPr>
          <w:ilvl w:val="0"/>
          <w:numId w:val="28"/>
        </w:numPr>
        <w:rPr>
          <w:sz w:val="21"/>
          <w:szCs w:val="21"/>
        </w:rPr>
      </w:pPr>
      <w:r>
        <w:rPr>
          <w:rFonts w:hint="eastAsia" w:asciiTheme="minorEastAsia" w:hAnsiTheme="majorEastAsia" w:eastAsiaTheme="minorEastAsia" w:cstheme="minorBidi"/>
          <w:sz w:val="21"/>
          <w:szCs w:val="21"/>
        </w:rPr>
        <w:t>操作</w:t>
      </w:r>
      <w:r>
        <w:rPr>
          <w:rFonts w:asciiTheme="minorEastAsia" w:hAnsiTheme="majorEastAsia" w:eastAsiaTheme="minorEastAsia" w:cstheme="minorBidi"/>
          <w:sz w:val="21"/>
          <w:szCs w:val="21"/>
        </w:rPr>
        <w:t>日志。</w:t>
      </w:r>
    </w:p>
    <w:p w14:paraId="0BB05902">
      <w:pPr>
        <w:spacing w:line="300" w:lineRule="auto"/>
        <w:rPr>
          <w:rFonts w:ascii="宋体" w:hAnsi="宋体"/>
          <w:b/>
          <w:sz w:val="21"/>
          <w:szCs w:val="21"/>
        </w:rPr>
      </w:pPr>
    </w:p>
    <w:p w14:paraId="37509A3C">
      <w:pPr>
        <w:spacing w:line="300" w:lineRule="auto"/>
        <w:rPr>
          <w:rFonts w:ascii="宋体" w:hAnsi="宋体"/>
          <w:b/>
          <w:sz w:val="21"/>
          <w:szCs w:val="21"/>
        </w:rPr>
      </w:pPr>
      <w:r>
        <w:rPr>
          <w:rFonts w:hint="eastAsia" w:asciiTheme="minorEastAsia" w:hAnsiTheme="minorEastAsia" w:eastAsiaTheme="minorEastAsia" w:cstheme="minorBidi"/>
          <w:b/>
          <w:sz w:val="21"/>
          <w:szCs w:val="21"/>
        </w:rPr>
        <w:t>示例2—面</w:t>
      </w:r>
      <w:r>
        <w:rPr>
          <w:rFonts w:asciiTheme="minorEastAsia" w:hAnsiTheme="minorEastAsia" w:eastAsiaTheme="minorEastAsia" w:cstheme="minorBidi"/>
          <w:b/>
          <w:sz w:val="21"/>
          <w:szCs w:val="21"/>
        </w:rPr>
        <w:t>向对象的方法可</w:t>
      </w:r>
      <w:r>
        <w:rPr>
          <w:rFonts w:hint="eastAsia" w:asciiTheme="minorEastAsia" w:hAnsiTheme="minorEastAsia" w:eastAsiaTheme="minorEastAsia" w:cstheme="minorBidi"/>
          <w:b/>
          <w:sz w:val="21"/>
          <w:szCs w:val="21"/>
        </w:rPr>
        <w:t>使用用</w:t>
      </w:r>
      <w:r>
        <w:rPr>
          <w:rFonts w:asciiTheme="minorEastAsia" w:hAnsiTheme="minorEastAsia" w:eastAsiaTheme="minorEastAsia" w:cstheme="minorBidi"/>
          <w:b/>
          <w:sz w:val="21"/>
          <w:szCs w:val="21"/>
        </w:rPr>
        <w:t>例图展示软件需求</w:t>
      </w:r>
      <w:r>
        <w:rPr>
          <w:rFonts w:hint="eastAsia" w:asciiTheme="minorEastAsia" w:hAnsiTheme="minorEastAsia" w:eastAsiaTheme="minorEastAsia" w:cstheme="minorBidi"/>
          <w:b/>
          <w:sz w:val="21"/>
          <w:szCs w:val="21"/>
        </w:rPr>
        <w:t>：</w:t>
      </w:r>
    </w:p>
    <w:p w14:paraId="2D9C2F88">
      <w:pPr>
        <w:spacing w:line="300" w:lineRule="auto"/>
        <w:rPr>
          <w:rFonts w:ascii="宋体" w:hAnsi="宋体"/>
          <w:b/>
          <w:sz w:val="21"/>
          <w:szCs w:val="21"/>
        </w:rPr>
      </w:pPr>
      <w:r>
        <w:rPr>
          <w:rFonts w:asciiTheme="minorEastAsia" w:hAnsiTheme="minorEastAsia" w:eastAsiaTheme="minorEastAsia" w:cstheme="minorBidi"/>
          <w:sz w:val="21"/>
          <w:szCs w:val="21"/>
        </w:rPr>
        <w:object>
          <v:shape id="_x0000_i1029" o:spt="75" type="#_x0000_t75" style="height:205.5pt;width:298.5pt;" o:ole="t" filled="f" stroked="f" coordsize="21600,21600">
            <v:path/>
            <v:fill on="f" focussize="0,0"/>
            <v:stroke on="f"/>
            <v:imagedata r:id="rId27" o:title=""/>
            <o:lock v:ext="edit" aspectratio="t"/>
            <w10:wrap type="none"/>
            <w10:anchorlock/>
          </v:shape>
          <o:OLEObject Type="Embed" ProgID="Visio.Drawing.15" ShapeID="_x0000_i1029" DrawAspect="Content" ObjectID="_1468075729" r:id="rId26">
            <o:LockedField>false</o:LockedField>
          </o:OLEObject>
        </w:object>
      </w:r>
    </w:p>
    <w:p w14:paraId="690B3E8F">
      <w:pPr>
        <w:spacing w:line="300" w:lineRule="auto"/>
        <w:rPr>
          <w:rFonts w:ascii="宋体" w:hAnsi="宋体"/>
          <w:b/>
          <w:sz w:val="21"/>
          <w:szCs w:val="21"/>
        </w:rPr>
      </w:pPr>
    </w:p>
    <w:p w14:paraId="7283C865">
      <w:pPr>
        <w:pStyle w:val="6"/>
      </w:pPr>
      <w:commentRangeStart w:id="6"/>
      <w:r>
        <w:rPr>
          <w:rFonts w:hint="eastAsia" w:asciiTheme="minorEastAsia" w:hAnsiTheme="minorEastAsia" w:eastAsiaTheme="minorEastAsia" w:cstheme="minorBidi"/>
        </w:rPr>
        <w:t>用户</w:t>
      </w:r>
      <w:r>
        <w:rPr>
          <w:rFonts w:asciiTheme="minorEastAsia" w:hAnsiTheme="minorEastAsia" w:eastAsiaTheme="minorEastAsia" w:cstheme="minorBidi"/>
        </w:rPr>
        <w:t>登陆</w:t>
      </w:r>
      <w:commentRangeEnd w:id="6"/>
      <w:r>
        <w:commentReference w:id="6"/>
      </w:r>
      <w:r>
        <w:rPr>
          <w:rFonts w:hint="eastAsia" w:asciiTheme="minorEastAsia" w:hAnsiTheme="minorEastAsia" w:eastAsiaTheme="minorEastAsia" w:cstheme="minorBidi"/>
        </w:rPr>
        <w:t>【SR-X.1</w:t>
      </w:r>
      <w:r>
        <w:rPr>
          <w:rFonts w:asciiTheme="minorEastAsia" w:hAnsiTheme="minorEastAsia" w:eastAsiaTheme="minorEastAsia" w:cstheme="minorBidi"/>
        </w:rPr>
        <w:t>】</w:t>
      </w:r>
    </w:p>
    <w:p w14:paraId="4BFA1F64">
      <w:pPr>
        <w:pStyle w:val="297"/>
        <w:ind w:firstLine="420"/>
        <w:rPr>
          <w:sz w:val="21"/>
          <w:szCs w:val="21"/>
        </w:rPr>
      </w:pPr>
      <w:r>
        <w:rPr>
          <w:rFonts w:hint="eastAsia" w:asciiTheme="minorEastAsia" w:hAnsiTheme="minorEastAsia" w:eastAsiaTheme="minorEastAsia" w:cstheme="minorBidi"/>
          <w:sz w:val="21"/>
          <w:szCs w:val="21"/>
        </w:rPr>
        <w:t>功能</w:t>
      </w:r>
      <w:r>
        <w:rPr>
          <w:rFonts w:asciiTheme="minorEastAsia" w:hAnsiTheme="minorEastAsia" w:eastAsiaTheme="minorEastAsia" w:cstheme="minorBidi"/>
          <w:sz w:val="21"/>
          <w:szCs w:val="21"/>
        </w:rPr>
        <w:t>描述：实现用户登陆以及密码验证、权限判定功能。</w:t>
      </w:r>
    </w:p>
    <w:p w14:paraId="33968A3C">
      <w:pPr>
        <w:pStyle w:val="297"/>
        <w:ind w:firstLine="420"/>
        <w:rPr>
          <w:sz w:val="21"/>
          <w:szCs w:val="21"/>
        </w:rPr>
      </w:pPr>
      <w:r>
        <w:rPr>
          <w:rFonts w:hint="eastAsia" w:asciiTheme="minorEastAsia" w:hAnsiTheme="minorEastAsia" w:eastAsiaTheme="minorEastAsia" w:cstheme="minorBidi"/>
          <w:sz w:val="21"/>
          <w:szCs w:val="21"/>
        </w:rPr>
        <w:t>功能</w:t>
      </w:r>
      <w:r>
        <w:rPr>
          <w:rFonts w:asciiTheme="minorEastAsia" w:hAnsiTheme="minorEastAsia" w:eastAsiaTheme="minorEastAsia" w:cstheme="minorBidi"/>
          <w:sz w:val="21"/>
          <w:szCs w:val="21"/>
        </w:rPr>
        <w:t>要求：</w:t>
      </w:r>
    </w:p>
    <w:p w14:paraId="628FA72A">
      <w:pPr>
        <w:pStyle w:val="297"/>
        <w:numPr>
          <w:ilvl w:val="0"/>
          <w:numId w:val="29"/>
        </w:numPr>
        <w:rPr>
          <w:sz w:val="21"/>
          <w:szCs w:val="21"/>
        </w:rPr>
      </w:pPr>
      <w:r>
        <w:rPr>
          <w:rFonts w:hint="eastAsia" w:asciiTheme="minorEastAsia" w:hAnsiTheme="minorEastAsia" w:eastAsiaTheme="minorEastAsia" w:cstheme="minorBidi"/>
          <w:sz w:val="21"/>
          <w:szCs w:val="21"/>
        </w:rPr>
        <w:t>拥有</w:t>
      </w:r>
      <w:r>
        <w:rPr>
          <w:rFonts w:asciiTheme="minorEastAsia" w:hAnsiTheme="minorEastAsia" w:eastAsiaTheme="minorEastAsia" w:cstheme="minorBidi"/>
          <w:sz w:val="21"/>
          <w:szCs w:val="21"/>
        </w:rPr>
        <w:t>独立登陆模块，可通过登陆模块进入本软件；</w:t>
      </w:r>
    </w:p>
    <w:p w14:paraId="4F4D3874">
      <w:pPr>
        <w:pStyle w:val="297"/>
        <w:numPr>
          <w:ilvl w:val="0"/>
          <w:numId w:val="29"/>
        </w:numPr>
        <w:rPr>
          <w:sz w:val="21"/>
          <w:szCs w:val="21"/>
        </w:rPr>
      </w:pPr>
      <w:r>
        <w:rPr>
          <w:rFonts w:hint="eastAsia" w:asciiTheme="minorEastAsia" w:hAnsiTheme="minorEastAsia" w:eastAsiaTheme="minorEastAsia" w:cstheme="minorBidi"/>
          <w:sz w:val="21"/>
          <w:szCs w:val="21"/>
        </w:rPr>
        <w:t>和</w:t>
      </w:r>
      <w:r>
        <w:rPr>
          <w:rFonts w:asciiTheme="minorEastAsia" w:hAnsiTheme="minorEastAsia" w:eastAsiaTheme="minorEastAsia" w:cstheme="minorBidi"/>
          <w:sz w:val="21"/>
          <w:szCs w:val="21"/>
        </w:rPr>
        <w:t>信息门户有接口，通过信息门户可直接进入本软件；</w:t>
      </w:r>
    </w:p>
    <w:p w14:paraId="05103E6B">
      <w:pPr>
        <w:pStyle w:val="297"/>
        <w:numPr>
          <w:ilvl w:val="0"/>
          <w:numId w:val="29"/>
        </w:numPr>
        <w:rPr>
          <w:sz w:val="21"/>
          <w:szCs w:val="21"/>
        </w:rPr>
      </w:pPr>
      <w:r>
        <w:rPr>
          <w:rFonts w:hint="eastAsia" w:asciiTheme="minorEastAsia" w:hAnsiTheme="minorEastAsia" w:eastAsiaTheme="minorEastAsia" w:cstheme="minorBidi"/>
          <w:sz w:val="21"/>
          <w:szCs w:val="21"/>
        </w:rPr>
        <w:t>用户</w:t>
      </w:r>
      <w:r>
        <w:rPr>
          <w:rFonts w:asciiTheme="minorEastAsia" w:hAnsiTheme="minorEastAsia" w:eastAsiaTheme="minorEastAsia" w:cstheme="minorBidi"/>
          <w:sz w:val="21"/>
          <w:szCs w:val="21"/>
        </w:rPr>
        <w:t>登陆时间不大于</w:t>
      </w:r>
      <w:r>
        <w:rPr>
          <w:rFonts w:hint="eastAsia" w:asciiTheme="minorEastAsia" w:hAnsiTheme="minorEastAsia" w:eastAsiaTheme="minorEastAsia" w:cstheme="minorBidi"/>
          <w:sz w:val="21"/>
          <w:szCs w:val="21"/>
        </w:rPr>
        <w:t>10秒</w:t>
      </w:r>
      <w:r>
        <w:rPr>
          <w:rFonts w:asciiTheme="minorEastAsia" w:hAnsiTheme="minorEastAsia" w:eastAsiaTheme="minorEastAsia" w:cstheme="minorBidi"/>
          <w:sz w:val="21"/>
          <w:szCs w:val="21"/>
        </w:rPr>
        <w:t>；</w:t>
      </w:r>
    </w:p>
    <w:p w14:paraId="6105004E">
      <w:pPr>
        <w:pStyle w:val="297"/>
        <w:numPr>
          <w:ilvl w:val="0"/>
          <w:numId w:val="29"/>
        </w:numPr>
        <w:rPr>
          <w:sz w:val="21"/>
          <w:szCs w:val="21"/>
        </w:rPr>
      </w:pPr>
      <w:r>
        <w:rPr>
          <w:rFonts w:hint="eastAsia" w:asciiTheme="minorEastAsia" w:hAnsiTheme="minorEastAsia" w:eastAsiaTheme="minorEastAsia" w:cstheme="minorBidi"/>
          <w:sz w:val="21"/>
          <w:szCs w:val="21"/>
        </w:rPr>
        <w:t>根据</w:t>
      </w:r>
      <w:r>
        <w:rPr>
          <w:rFonts w:asciiTheme="minorEastAsia" w:hAnsiTheme="minorEastAsia" w:eastAsiaTheme="minorEastAsia" w:cstheme="minorBidi"/>
          <w:sz w:val="21"/>
          <w:szCs w:val="21"/>
        </w:rPr>
        <w:t>用户角色和权限，可限定用户访问权限。</w:t>
      </w:r>
    </w:p>
    <w:p w14:paraId="1C878A2F">
      <w:pPr>
        <w:spacing w:line="300" w:lineRule="auto"/>
        <w:rPr>
          <w:sz w:val="21"/>
          <w:szCs w:val="21"/>
        </w:rPr>
      </w:pPr>
      <w:r>
        <w:rPr>
          <w:rFonts w:hint="eastAsia" w:asciiTheme="minorEastAsia" w:hAnsiTheme="minorEastAsia" w:eastAsiaTheme="minorEastAsia" w:cstheme="minorBidi"/>
          <w:sz w:val="21"/>
          <w:szCs w:val="21"/>
        </w:rPr>
        <w:t>子</w:t>
      </w:r>
      <w:r>
        <w:rPr>
          <w:rFonts w:asciiTheme="minorEastAsia" w:hAnsiTheme="minorEastAsia" w:eastAsiaTheme="minorEastAsia" w:cstheme="minorBidi"/>
          <w:sz w:val="21"/>
          <w:szCs w:val="21"/>
        </w:rPr>
        <w:t>功能：</w:t>
      </w:r>
    </w:p>
    <w:p w14:paraId="0C054A09">
      <w:pPr>
        <w:spacing w:line="300" w:lineRule="auto"/>
        <w:rPr>
          <w:sz w:val="21"/>
          <w:szCs w:val="21"/>
        </w:rPr>
      </w:pPr>
      <w:r>
        <w:rPr>
          <w:rFonts w:hint="eastAsia" w:asciiTheme="minorEastAsia" w:hAnsiTheme="minorEastAsia" w:eastAsiaTheme="minorEastAsia" w:cstheme="minorBidi"/>
          <w:sz w:val="21"/>
          <w:szCs w:val="21"/>
        </w:rPr>
        <w:t>无</w:t>
      </w:r>
      <w:r>
        <w:rPr>
          <w:rFonts w:asciiTheme="minorEastAsia" w:hAnsiTheme="minorEastAsia" w:eastAsiaTheme="minorEastAsia" w:cstheme="minorBidi"/>
          <w:sz w:val="21"/>
          <w:szCs w:val="21"/>
        </w:rPr>
        <w:t>。</w:t>
      </w:r>
    </w:p>
    <w:p w14:paraId="09631875">
      <w:pPr>
        <w:spacing w:line="300" w:lineRule="auto"/>
        <w:rPr>
          <w:sz w:val="21"/>
          <w:szCs w:val="21"/>
        </w:rPr>
      </w:pPr>
    </w:p>
    <w:p w14:paraId="611E96AA">
      <w:pPr>
        <w:pStyle w:val="297"/>
        <w:rPr>
          <w:rFonts w:asciiTheme="minorEastAsia" w:eastAsiaTheme="minorEastAsia" w:cstheme="minorBidi"/>
          <w:b/>
          <w:sz w:val="21"/>
          <w:szCs w:val="21"/>
        </w:rPr>
      </w:pPr>
      <w:r>
        <w:rPr>
          <w:rFonts w:hint="eastAsia" w:asciiTheme="minorEastAsia" w:hAnsiTheme="minorEastAsia" w:eastAsiaTheme="minorEastAsia" w:cstheme="minorBidi"/>
          <w:b/>
          <w:sz w:val="21"/>
          <w:szCs w:val="21"/>
        </w:rPr>
        <w:t>软件</w:t>
      </w:r>
      <w:r>
        <w:rPr>
          <w:rFonts w:asciiTheme="minorEastAsia" w:hAnsiTheme="minorEastAsia" w:eastAsiaTheme="minorEastAsia" w:cstheme="minorBidi"/>
          <w:b/>
          <w:sz w:val="21"/>
          <w:szCs w:val="21"/>
        </w:rPr>
        <w:t>需求描述</w:t>
      </w:r>
      <w:r>
        <w:rPr>
          <w:rFonts w:hint="eastAsia" w:asciiTheme="minorEastAsia" w:hAnsiTheme="minorEastAsia" w:eastAsiaTheme="minorEastAsia" w:cstheme="minorBidi"/>
          <w:b/>
          <w:sz w:val="21"/>
          <w:szCs w:val="21"/>
        </w:rPr>
        <w:t>七</w:t>
      </w:r>
      <w:r>
        <w:rPr>
          <w:rFonts w:asciiTheme="minorEastAsia" w:hAnsiTheme="minorEastAsia" w:eastAsiaTheme="minorEastAsia" w:cstheme="minorBidi"/>
          <w:b/>
          <w:sz w:val="21"/>
          <w:szCs w:val="21"/>
        </w:rPr>
        <w:t>要素</w:t>
      </w:r>
      <w:r>
        <w:rPr>
          <w:rFonts w:hint="eastAsia" w:asciiTheme="minorEastAsia" w:hAnsiTheme="minorEastAsia" w:eastAsiaTheme="minorEastAsia" w:cstheme="minorBidi"/>
          <w:b/>
          <w:sz w:val="21"/>
          <w:szCs w:val="21"/>
        </w:rPr>
        <w:t>表格</w:t>
      </w:r>
      <w:r>
        <w:rPr>
          <w:rFonts w:asciiTheme="minorEastAsia" w:hAnsiTheme="minorEastAsia" w:eastAsiaTheme="minorEastAsia" w:cstheme="minorBidi"/>
          <w:b/>
          <w:sz w:val="21"/>
          <w:szCs w:val="21"/>
        </w:rPr>
        <w:t>描述</w:t>
      </w:r>
    </w:p>
    <w:p w14:paraId="15285D64">
      <w:pPr>
        <w:pStyle w:val="14"/>
        <w:numPr>
          <w:ilvl w:val="0"/>
          <w:numId w:val="19"/>
        </w:numPr>
        <w:rPr>
          <w:rFonts w:ascii="黑体" w:hAnsi="黑体"/>
          <w:sz w:val="21"/>
          <w:szCs w:val="21"/>
        </w:rPr>
      </w:pPr>
      <w:r>
        <w:rPr>
          <w:rFonts w:hint="eastAsia" w:asciiTheme="minorEastAsia" w:hAnsiTheme="minorEastAsia" w:eastAsiaTheme="minorEastAsia" w:cstheme="minorBidi"/>
          <w:sz w:val="21"/>
          <w:szCs w:val="21"/>
        </w:rPr>
        <w:t>XXXX</w:t>
      </w:r>
    </w:p>
    <w:tbl>
      <w:tblPr>
        <w:tblStyle w:val="39"/>
        <w:tblW w:w="4850" w:type="pct"/>
        <w:jc w:val="center"/>
        <w:tblBorders>
          <w:top w:val="single" w:color="auto" w:sz="12" w:space="0"/>
          <w:left w:val="single" w:color="auto" w:sz="12" w:space="0"/>
          <w:bottom w:val="single" w:color="auto" w:sz="12" w:space="0"/>
          <w:right w:val="single" w:color="auto" w:sz="12" w:space="0"/>
          <w:insideH w:val="single" w:color="auto" w:sz="6" w:space="0"/>
          <w:insideV w:val="single" w:color="000000" w:sz="6" w:space="0"/>
        </w:tblBorders>
        <w:tblLayout w:type="autofit"/>
        <w:tblCellMar>
          <w:top w:w="0" w:type="dxa"/>
          <w:left w:w="108" w:type="dxa"/>
          <w:bottom w:w="0" w:type="dxa"/>
          <w:right w:w="108" w:type="dxa"/>
        </w:tblCellMar>
      </w:tblPr>
      <w:tblGrid>
        <w:gridCol w:w="1352"/>
        <w:gridCol w:w="7931"/>
      </w:tblGrid>
      <w:tr w14:paraId="619A6712">
        <w:tblPrEx>
          <w:tblBorders>
            <w:top w:val="single" w:color="auto" w:sz="12" w:space="0"/>
            <w:left w:val="single" w:color="auto" w:sz="12" w:space="0"/>
            <w:bottom w:val="single" w:color="auto" w:sz="12" w:space="0"/>
            <w:right w:val="single" w:color="auto" w:sz="12" w:space="0"/>
            <w:insideH w:val="single" w:color="auto" w:sz="6" w:space="0"/>
            <w:insideV w:val="single" w:color="000000" w:sz="6" w:space="0"/>
          </w:tblBorders>
          <w:tblCellMar>
            <w:top w:w="0" w:type="dxa"/>
            <w:left w:w="108" w:type="dxa"/>
            <w:bottom w:w="0" w:type="dxa"/>
            <w:right w:w="108" w:type="dxa"/>
          </w:tblCellMar>
        </w:tblPrEx>
        <w:trPr>
          <w:cantSplit/>
          <w:trHeight w:val="397" w:hRule="atLeast"/>
          <w:tblHeader/>
          <w:jc w:val="center"/>
        </w:trPr>
        <w:tc>
          <w:tcPr>
            <w:tcW w:w="1351" w:type="dxa"/>
            <w:tcBorders>
              <w:top w:val="single" w:color="auto" w:sz="12" w:space="0"/>
              <w:bottom w:val="single" w:color="auto" w:sz="12" w:space="0"/>
            </w:tcBorders>
            <w:shd w:val="clear" w:color="auto" w:fill="auto"/>
            <w:noWrap w:val="0"/>
            <w:vAlign w:val="center"/>
          </w:tcPr>
          <w:p w14:paraId="5002C657">
            <w:pPr>
              <w:pStyle w:val="13"/>
              <w:jc w:val="center"/>
              <w:rPr>
                <w:rFonts w:hAnsi="宋体"/>
                <w:sz w:val="18"/>
              </w:rPr>
            </w:pPr>
            <w:r>
              <w:rPr>
                <w:rFonts w:hint="eastAsia" w:hAnsi="宋体"/>
                <w:sz w:val="18"/>
              </w:rPr>
              <w:t>用例名称</w:t>
            </w:r>
          </w:p>
        </w:tc>
        <w:tc>
          <w:tcPr>
            <w:tcW w:w="7923" w:type="dxa"/>
            <w:tcBorders>
              <w:top w:val="single" w:color="auto" w:sz="12" w:space="0"/>
              <w:bottom w:val="single" w:color="auto" w:sz="12" w:space="0"/>
            </w:tcBorders>
            <w:shd w:val="clear" w:color="auto" w:fill="auto"/>
            <w:noWrap w:val="0"/>
            <w:vAlign w:val="center"/>
          </w:tcPr>
          <w:p w14:paraId="3DD6024F">
            <w:pPr>
              <w:pStyle w:val="13"/>
              <w:rPr>
                <w:rFonts w:hAnsi="宋体"/>
                <w:sz w:val="18"/>
              </w:rPr>
            </w:pPr>
            <w:r>
              <w:rPr>
                <w:rFonts w:hint="eastAsia" w:hAnsi="宋体"/>
                <w:sz w:val="18"/>
              </w:rPr>
              <w:t>用户登陆</w:t>
            </w:r>
          </w:p>
        </w:tc>
      </w:tr>
      <w:tr w14:paraId="6CD13869">
        <w:tblPrEx>
          <w:tblBorders>
            <w:top w:val="single" w:color="auto" w:sz="12" w:space="0"/>
            <w:left w:val="single" w:color="auto" w:sz="12" w:space="0"/>
            <w:bottom w:val="single" w:color="auto" w:sz="12" w:space="0"/>
            <w:right w:val="single" w:color="auto" w:sz="12" w:space="0"/>
            <w:insideH w:val="single" w:color="auto" w:sz="6" w:space="0"/>
            <w:insideV w:val="single" w:color="000000" w:sz="6" w:space="0"/>
          </w:tblBorders>
          <w:tblCellMar>
            <w:top w:w="0" w:type="dxa"/>
            <w:left w:w="108" w:type="dxa"/>
            <w:bottom w:w="0" w:type="dxa"/>
            <w:right w:w="108" w:type="dxa"/>
          </w:tblCellMar>
        </w:tblPrEx>
        <w:trPr>
          <w:cantSplit/>
          <w:trHeight w:val="397" w:hRule="atLeast"/>
          <w:jc w:val="center"/>
        </w:trPr>
        <w:tc>
          <w:tcPr>
            <w:tcW w:w="1351" w:type="dxa"/>
            <w:tcBorders>
              <w:top w:val="single" w:color="auto" w:sz="12" w:space="0"/>
            </w:tcBorders>
            <w:shd w:val="clear" w:color="auto" w:fill="auto"/>
            <w:noWrap w:val="0"/>
            <w:vAlign w:val="center"/>
          </w:tcPr>
          <w:p w14:paraId="14DF89DF">
            <w:pPr>
              <w:pStyle w:val="13"/>
              <w:jc w:val="center"/>
              <w:rPr>
                <w:rFonts w:hAnsi="宋体"/>
                <w:sz w:val="18"/>
              </w:rPr>
            </w:pPr>
            <w:commentRangeStart w:id="7"/>
            <w:r>
              <w:rPr>
                <w:rFonts w:hint="eastAsia" w:hAnsi="宋体"/>
                <w:sz w:val="18"/>
              </w:rPr>
              <w:t>运行状态</w:t>
            </w:r>
            <w:commentRangeEnd w:id="7"/>
            <w:r>
              <w:commentReference w:id="7"/>
            </w:r>
          </w:p>
        </w:tc>
        <w:tc>
          <w:tcPr>
            <w:tcW w:w="7923" w:type="dxa"/>
            <w:tcBorders>
              <w:top w:val="single" w:color="auto" w:sz="12" w:space="0"/>
            </w:tcBorders>
            <w:shd w:val="clear" w:color="auto" w:fill="auto"/>
            <w:noWrap w:val="0"/>
            <w:vAlign w:val="center"/>
          </w:tcPr>
          <w:p w14:paraId="03CA4DEB">
            <w:pPr>
              <w:pStyle w:val="13"/>
              <w:rPr>
                <w:rFonts w:hAnsi="宋体"/>
                <w:sz w:val="18"/>
              </w:rPr>
            </w:pPr>
            <w:r>
              <w:rPr>
                <w:rFonts w:hint="eastAsia" w:hAnsi="宋体"/>
                <w:sz w:val="18"/>
              </w:rPr>
              <w:t>正常</w:t>
            </w:r>
            <w:r>
              <w:rPr>
                <w:rFonts w:hAnsi="宋体"/>
                <w:sz w:val="18"/>
              </w:rPr>
              <w:t>工作状态</w:t>
            </w:r>
          </w:p>
        </w:tc>
      </w:tr>
      <w:tr w14:paraId="56EB6863">
        <w:tblPrEx>
          <w:tblBorders>
            <w:top w:val="single" w:color="auto" w:sz="12" w:space="0"/>
            <w:left w:val="single" w:color="auto" w:sz="12" w:space="0"/>
            <w:bottom w:val="single" w:color="auto" w:sz="12" w:space="0"/>
            <w:right w:val="single" w:color="auto" w:sz="12" w:space="0"/>
            <w:insideH w:val="single" w:color="auto" w:sz="6" w:space="0"/>
            <w:insideV w:val="single" w:color="000000" w:sz="6" w:space="0"/>
          </w:tblBorders>
          <w:tblCellMar>
            <w:top w:w="0" w:type="dxa"/>
            <w:left w:w="108" w:type="dxa"/>
            <w:bottom w:w="0" w:type="dxa"/>
            <w:right w:w="108" w:type="dxa"/>
          </w:tblCellMar>
        </w:tblPrEx>
        <w:trPr>
          <w:cantSplit/>
          <w:trHeight w:val="397" w:hRule="atLeast"/>
          <w:jc w:val="center"/>
        </w:trPr>
        <w:tc>
          <w:tcPr>
            <w:tcW w:w="1351" w:type="dxa"/>
            <w:shd w:val="clear" w:color="auto" w:fill="auto"/>
            <w:noWrap w:val="0"/>
            <w:vAlign w:val="center"/>
          </w:tcPr>
          <w:p w14:paraId="0C176B5A">
            <w:pPr>
              <w:pStyle w:val="13"/>
              <w:jc w:val="center"/>
              <w:rPr>
                <w:rFonts w:hAnsi="宋体"/>
                <w:sz w:val="18"/>
              </w:rPr>
            </w:pPr>
            <w:commentRangeStart w:id="8"/>
            <w:r>
              <w:rPr>
                <w:rFonts w:hint="eastAsia" w:hAnsi="宋体"/>
                <w:sz w:val="18"/>
              </w:rPr>
              <w:t>主要参与者</w:t>
            </w:r>
            <w:commentRangeEnd w:id="8"/>
            <w:r>
              <w:commentReference w:id="8"/>
            </w:r>
          </w:p>
        </w:tc>
        <w:tc>
          <w:tcPr>
            <w:tcW w:w="7923" w:type="dxa"/>
            <w:shd w:val="clear" w:color="auto" w:fill="auto"/>
            <w:noWrap w:val="0"/>
            <w:vAlign w:val="center"/>
          </w:tcPr>
          <w:p w14:paraId="47033AD5">
            <w:pPr>
              <w:pStyle w:val="13"/>
              <w:rPr>
                <w:rFonts w:hAnsi="宋体"/>
                <w:sz w:val="18"/>
              </w:rPr>
            </w:pPr>
            <w:r>
              <w:rPr>
                <w:rFonts w:hint="eastAsia" w:hAnsi="宋体"/>
                <w:sz w:val="18"/>
              </w:rPr>
              <w:t>用户</w:t>
            </w:r>
          </w:p>
        </w:tc>
      </w:tr>
      <w:tr w14:paraId="77F68A1C">
        <w:tblPrEx>
          <w:tblBorders>
            <w:top w:val="single" w:color="auto" w:sz="12" w:space="0"/>
            <w:left w:val="single" w:color="auto" w:sz="12" w:space="0"/>
            <w:bottom w:val="single" w:color="auto" w:sz="12" w:space="0"/>
            <w:right w:val="single" w:color="auto" w:sz="12" w:space="0"/>
            <w:insideH w:val="single" w:color="auto" w:sz="6" w:space="0"/>
            <w:insideV w:val="single" w:color="000000" w:sz="6" w:space="0"/>
          </w:tblBorders>
          <w:tblCellMar>
            <w:top w:w="0" w:type="dxa"/>
            <w:left w:w="108" w:type="dxa"/>
            <w:bottom w:w="0" w:type="dxa"/>
            <w:right w:w="108" w:type="dxa"/>
          </w:tblCellMar>
        </w:tblPrEx>
        <w:trPr>
          <w:cantSplit/>
          <w:trHeight w:val="397" w:hRule="atLeast"/>
          <w:jc w:val="center"/>
        </w:trPr>
        <w:tc>
          <w:tcPr>
            <w:tcW w:w="1351" w:type="dxa"/>
            <w:shd w:val="clear" w:color="auto" w:fill="auto"/>
            <w:noWrap w:val="0"/>
            <w:vAlign w:val="center"/>
          </w:tcPr>
          <w:p w14:paraId="2C24FD32">
            <w:pPr>
              <w:pStyle w:val="13"/>
              <w:jc w:val="center"/>
              <w:rPr>
                <w:rFonts w:hAnsi="宋体"/>
                <w:sz w:val="18"/>
              </w:rPr>
            </w:pPr>
            <w:commentRangeStart w:id="9"/>
            <w:r>
              <w:rPr>
                <w:rFonts w:hint="eastAsia" w:hAnsi="宋体"/>
                <w:sz w:val="18"/>
              </w:rPr>
              <w:t>用例描述</w:t>
            </w:r>
            <w:commentRangeEnd w:id="9"/>
            <w:r>
              <w:commentReference w:id="9"/>
            </w:r>
          </w:p>
        </w:tc>
        <w:tc>
          <w:tcPr>
            <w:tcW w:w="7923" w:type="dxa"/>
            <w:shd w:val="clear" w:color="auto" w:fill="auto"/>
            <w:noWrap w:val="0"/>
            <w:vAlign w:val="center"/>
          </w:tcPr>
          <w:p w14:paraId="77DEC9D2">
            <w:pPr>
              <w:pStyle w:val="13"/>
              <w:rPr>
                <w:rFonts w:hAnsi="宋体"/>
                <w:sz w:val="18"/>
              </w:rPr>
            </w:pPr>
            <w:r>
              <w:rPr>
                <w:rFonts w:hAnsi="宋体"/>
                <w:sz w:val="18"/>
              </w:rPr>
              <w:t>实现用户登陆以及密码验证、权限判定功能。</w:t>
            </w:r>
          </w:p>
        </w:tc>
      </w:tr>
      <w:tr w14:paraId="2118736B">
        <w:tblPrEx>
          <w:tblBorders>
            <w:top w:val="single" w:color="auto" w:sz="12" w:space="0"/>
            <w:left w:val="single" w:color="auto" w:sz="12" w:space="0"/>
            <w:bottom w:val="single" w:color="auto" w:sz="12" w:space="0"/>
            <w:right w:val="single" w:color="auto" w:sz="12" w:space="0"/>
            <w:insideH w:val="single" w:color="auto" w:sz="6" w:space="0"/>
            <w:insideV w:val="single" w:color="000000" w:sz="6" w:space="0"/>
          </w:tblBorders>
          <w:tblCellMar>
            <w:top w:w="0" w:type="dxa"/>
            <w:left w:w="108" w:type="dxa"/>
            <w:bottom w:w="0" w:type="dxa"/>
            <w:right w:w="108" w:type="dxa"/>
          </w:tblCellMar>
        </w:tblPrEx>
        <w:trPr>
          <w:cantSplit/>
          <w:trHeight w:val="397" w:hRule="atLeast"/>
          <w:jc w:val="center"/>
        </w:trPr>
        <w:tc>
          <w:tcPr>
            <w:tcW w:w="1351" w:type="dxa"/>
            <w:shd w:val="clear" w:color="auto" w:fill="auto"/>
            <w:noWrap w:val="0"/>
            <w:vAlign w:val="center"/>
          </w:tcPr>
          <w:p w14:paraId="09D922D8">
            <w:pPr>
              <w:pStyle w:val="13"/>
              <w:jc w:val="center"/>
              <w:rPr>
                <w:rFonts w:hAnsi="宋体"/>
                <w:sz w:val="18"/>
              </w:rPr>
            </w:pPr>
            <w:commentRangeStart w:id="10"/>
            <w:r>
              <w:rPr>
                <w:rFonts w:hint="eastAsia" w:hAnsi="宋体"/>
                <w:sz w:val="18"/>
              </w:rPr>
              <w:t>前置条件</w:t>
            </w:r>
            <w:commentRangeEnd w:id="10"/>
            <w:r>
              <w:commentReference w:id="10"/>
            </w:r>
          </w:p>
        </w:tc>
        <w:tc>
          <w:tcPr>
            <w:tcW w:w="7923" w:type="dxa"/>
            <w:shd w:val="clear" w:color="auto" w:fill="auto"/>
            <w:noWrap w:val="0"/>
            <w:vAlign w:val="center"/>
          </w:tcPr>
          <w:p w14:paraId="60056D82">
            <w:pPr>
              <w:pStyle w:val="13"/>
              <w:rPr>
                <w:rFonts w:hAnsi="宋体"/>
                <w:sz w:val="18"/>
              </w:rPr>
            </w:pPr>
            <w:r>
              <w:rPr>
                <w:rFonts w:hint="eastAsia" w:hAnsi="宋体"/>
                <w:sz w:val="18"/>
              </w:rPr>
              <w:t>系统</w:t>
            </w:r>
            <w:r>
              <w:rPr>
                <w:rFonts w:hAnsi="宋体"/>
                <w:sz w:val="18"/>
              </w:rPr>
              <w:t>管理</w:t>
            </w:r>
            <w:r>
              <w:rPr>
                <w:rFonts w:hint="eastAsia" w:hAnsi="宋体"/>
                <w:sz w:val="18"/>
              </w:rPr>
              <w:t>员用户</w:t>
            </w:r>
            <w:r>
              <w:rPr>
                <w:rFonts w:hAnsi="宋体"/>
                <w:sz w:val="18"/>
              </w:rPr>
              <w:t>已注册，</w:t>
            </w:r>
            <w:r>
              <w:rPr>
                <w:rFonts w:hint="eastAsia" w:hAnsi="宋体"/>
                <w:sz w:val="18"/>
              </w:rPr>
              <w:t>普通用户已</w:t>
            </w:r>
            <w:r>
              <w:rPr>
                <w:rFonts w:hAnsi="宋体"/>
                <w:sz w:val="18"/>
              </w:rPr>
              <w:t>注册</w:t>
            </w:r>
          </w:p>
        </w:tc>
      </w:tr>
      <w:tr w14:paraId="31462FC9">
        <w:tblPrEx>
          <w:tblBorders>
            <w:top w:val="single" w:color="auto" w:sz="12" w:space="0"/>
            <w:left w:val="single" w:color="auto" w:sz="12" w:space="0"/>
            <w:bottom w:val="single" w:color="auto" w:sz="12" w:space="0"/>
            <w:right w:val="single" w:color="auto" w:sz="12" w:space="0"/>
            <w:insideH w:val="single" w:color="auto" w:sz="6" w:space="0"/>
            <w:insideV w:val="single" w:color="000000" w:sz="6" w:space="0"/>
          </w:tblBorders>
          <w:tblCellMar>
            <w:top w:w="0" w:type="dxa"/>
            <w:left w:w="108" w:type="dxa"/>
            <w:bottom w:w="0" w:type="dxa"/>
            <w:right w:w="108" w:type="dxa"/>
          </w:tblCellMar>
        </w:tblPrEx>
        <w:trPr>
          <w:cantSplit/>
          <w:trHeight w:val="397" w:hRule="atLeast"/>
          <w:jc w:val="center"/>
        </w:trPr>
        <w:tc>
          <w:tcPr>
            <w:tcW w:w="1351" w:type="dxa"/>
            <w:shd w:val="clear" w:color="auto" w:fill="auto"/>
            <w:noWrap w:val="0"/>
            <w:vAlign w:val="center"/>
          </w:tcPr>
          <w:p w14:paraId="1F9444C0">
            <w:pPr>
              <w:pStyle w:val="13"/>
              <w:jc w:val="center"/>
              <w:rPr>
                <w:rFonts w:hAnsi="宋体"/>
                <w:sz w:val="18"/>
              </w:rPr>
            </w:pPr>
            <w:commentRangeStart w:id="11"/>
            <w:r>
              <w:rPr>
                <w:rFonts w:hint="eastAsia" w:hAnsi="宋体"/>
                <w:sz w:val="18"/>
              </w:rPr>
              <w:t>后置条件</w:t>
            </w:r>
            <w:commentRangeEnd w:id="11"/>
            <w:r>
              <w:commentReference w:id="11"/>
            </w:r>
          </w:p>
        </w:tc>
        <w:tc>
          <w:tcPr>
            <w:tcW w:w="7923" w:type="dxa"/>
            <w:shd w:val="clear" w:color="auto" w:fill="auto"/>
            <w:noWrap w:val="0"/>
            <w:vAlign w:val="center"/>
          </w:tcPr>
          <w:p w14:paraId="3B7FEF7F">
            <w:pPr>
              <w:pStyle w:val="13"/>
              <w:rPr>
                <w:rFonts w:hAnsi="宋体"/>
                <w:sz w:val="18"/>
              </w:rPr>
            </w:pPr>
            <w:r>
              <w:rPr>
                <w:rFonts w:hint="eastAsia" w:hAnsi="宋体"/>
                <w:sz w:val="18"/>
              </w:rPr>
              <w:t>成功</w:t>
            </w:r>
            <w:r>
              <w:rPr>
                <w:rFonts w:hAnsi="宋体"/>
                <w:sz w:val="18"/>
              </w:rPr>
              <w:t>登陆，且用户角色和权限</w:t>
            </w:r>
            <w:r>
              <w:rPr>
                <w:rFonts w:hint="eastAsia" w:hAnsi="宋体"/>
                <w:sz w:val="18"/>
              </w:rPr>
              <w:t>相</w:t>
            </w:r>
            <w:r>
              <w:rPr>
                <w:rFonts w:hAnsi="宋体"/>
                <w:sz w:val="18"/>
              </w:rPr>
              <w:t>匹配。</w:t>
            </w:r>
          </w:p>
        </w:tc>
      </w:tr>
      <w:tr w14:paraId="1A07A86D">
        <w:tblPrEx>
          <w:tblBorders>
            <w:top w:val="single" w:color="auto" w:sz="12" w:space="0"/>
            <w:left w:val="single" w:color="auto" w:sz="12" w:space="0"/>
            <w:bottom w:val="single" w:color="auto" w:sz="12" w:space="0"/>
            <w:right w:val="single" w:color="auto" w:sz="12" w:space="0"/>
            <w:insideH w:val="single" w:color="auto" w:sz="6" w:space="0"/>
            <w:insideV w:val="single" w:color="000000" w:sz="6" w:space="0"/>
          </w:tblBorders>
          <w:tblCellMar>
            <w:top w:w="0" w:type="dxa"/>
            <w:left w:w="108" w:type="dxa"/>
            <w:bottom w:w="0" w:type="dxa"/>
            <w:right w:w="108" w:type="dxa"/>
          </w:tblCellMar>
        </w:tblPrEx>
        <w:trPr>
          <w:cantSplit/>
          <w:trHeight w:val="397" w:hRule="atLeast"/>
          <w:jc w:val="center"/>
        </w:trPr>
        <w:tc>
          <w:tcPr>
            <w:tcW w:w="1351" w:type="dxa"/>
            <w:vMerge w:val="restart"/>
            <w:shd w:val="clear" w:color="auto" w:fill="auto"/>
            <w:noWrap w:val="0"/>
            <w:vAlign w:val="center"/>
          </w:tcPr>
          <w:p w14:paraId="07078FFC">
            <w:pPr>
              <w:pStyle w:val="13"/>
              <w:jc w:val="center"/>
              <w:rPr>
                <w:rFonts w:hAnsi="宋体"/>
                <w:sz w:val="18"/>
              </w:rPr>
            </w:pPr>
            <w:r>
              <w:rPr>
                <w:rFonts w:hint="eastAsia" w:hAnsi="宋体"/>
                <w:sz w:val="18"/>
              </w:rPr>
              <w:t>主</w:t>
            </w:r>
            <w:r>
              <w:rPr>
                <w:rFonts w:hAnsi="宋体"/>
                <w:sz w:val="18"/>
              </w:rPr>
              <w:t>事件流</w:t>
            </w:r>
          </w:p>
        </w:tc>
        <w:tc>
          <w:tcPr>
            <w:tcW w:w="7923" w:type="dxa"/>
            <w:shd w:val="clear" w:color="auto" w:fill="auto"/>
            <w:noWrap w:val="0"/>
            <w:vAlign w:val="center"/>
          </w:tcPr>
          <w:p w14:paraId="79CF0740">
            <w:pPr>
              <w:pStyle w:val="13"/>
              <w:rPr>
                <w:rFonts w:hAnsi="宋体"/>
                <w:sz w:val="18"/>
              </w:rPr>
            </w:pPr>
            <w:r>
              <w:rPr>
                <w:rFonts w:hint="eastAsia" w:hAnsi="宋体"/>
                <w:sz w:val="18"/>
              </w:rPr>
              <w:t>打</w:t>
            </w:r>
            <w:r>
              <w:rPr>
                <w:rFonts w:hAnsi="宋体"/>
                <w:sz w:val="18"/>
              </w:rPr>
              <w:t>开信息部门，</w:t>
            </w:r>
            <w:r>
              <w:rPr>
                <w:rFonts w:hint="eastAsia" w:hAnsi="宋体"/>
                <w:sz w:val="18"/>
              </w:rPr>
              <w:t>通过</w:t>
            </w:r>
            <w:r>
              <w:rPr>
                <w:rFonts w:hAnsi="宋体"/>
                <w:sz w:val="18"/>
              </w:rPr>
              <w:t>链接，</w:t>
            </w:r>
            <w:r>
              <w:rPr>
                <w:rFonts w:hint="eastAsia" w:hAnsi="宋体"/>
                <w:sz w:val="18"/>
              </w:rPr>
              <w:t>点击</w:t>
            </w:r>
            <w:r>
              <w:rPr>
                <w:rFonts w:hAnsi="宋体"/>
                <w:sz w:val="18"/>
              </w:rPr>
              <w:t>进入</w:t>
            </w:r>
            <w:r>
              <w:rPr>
                <w:rFonts w:hint="eastAsia" w:hAnsi="宋体"/>
                <w:sz w:val="18"/>
              </w:rPr>
              <w:t>本</w:t>
            </w:r>
            <w:r>
              <w:rPr>
                <w:rFonts w:hAnsi="宋体"/>
                <w:sz w:val="18"/>
              </w:rPr>
              <w:t>软件</w:t>
            </w:r>
            <w:r>
              <w:rPr>
                <w:rFonts w:hint="eastAsia" w:hAnsi="宋体"/>
                <w:sz w:val="18"/>
              </w:rPr>
              <w:t>登陆</w:t>
            </w:r>
            <w:r>
              <w:rPr>
                <w:rFonts w:hAnsi="宋体"/>
                <w:sz w:val="18"/>
              </w:rPr>
              <w:t>界面。</w:t>
            </w:r>
          </w:p>
        </w:tc>
      </w:tr>
      <w:tr w14:paraId="53A6BBA7">
        <w:tblPrEx>
          <w:tblBorders>
            <w:top w:val="single" w:color="auto" w:sz="12" w:space="0"/>
            <w:left w:val="single" w:color="auto" w:sz="12" w:space="0"/>
            <w:bottom w:val="single" w:color="auto" w:sz="12" w:space="0"/>
            <w:right w:val="single" w:color="auto" w:sz="12" w:space="0"/>
            <w:insideH w:val="single" w:color="auto" w:sz="6" w:space="0"/>
            <w:insideV w:val="single" w:color="000000" w:sz="6" w:space="0"/>
          </w:tblBorders>
          <w:tblCellMar>
            <w:top w:w="0" w:type="dxa"/>
            <w:left w:w="108" w:type="dxa"/>
            <w:bottom w:w="0" w:type="dxa"/>
            <w:right w:w="108" w:type="dxa"/>
          </w:tblCellMar>
        </w:tblPrEx>
        <w:trPr>
          <w:cantSplit/>
          <w:trHeight w:val="397" w:hRule="atLeast"/>
          <w:jc w:val="center"/>
        </w:trPr>
        <w:tc>
          <w:tcPr>
            <w:tcW w:w="1351" w:type="dxa"/>
            <w:vMerge w:val="continue"/>
            <w:shd w:val="clear" w:color="auto" w:fill="auto"/>
            <w:noWrap w:val="0"/>
            <w:vAlign w:val="center"/>
          </w:tcPr>
          <w:p w14:paraId="1D88EEFB">
            <w:pPr>
              <w:pStyle w:val="13"/>
              <w:jc w:val="center"/>
              <w:rPr>
                <w:rFonts w:hAnsi="宋体"/>
                <w:sz w:val="18"/>
              </w:rPr>
            </w:pPr>
          </w:p>
        </w:tc>
        <w:tc>
          <w:tcPr>
            <w:tcW w:w="7923" w:type="dxa"/>
            <w:shd w:val="clear" w:color="auto" w:fill="auto"/>
            <w:noWrap w:val="0"/>
            <w:vAlign w:val="center"/>
          </w:tcPr>
          <w:p w14:paraId="1199AE19">
            <w:pPr>
              <w:pStyle w:val="13"/>
              <w:rPr>
                <w:rFonts w:hAnsi="宋体"/>
                <w:sz w:val="18"/>
              </w:rPr>
            </w:pPr>
            <w:r>
              <w:rPr>
                <w:rFonts w:hint="eastAsia" w:hAnsi="宋体"/>
                <w:sz w:val="18"/>
              </w:rPr>
              <w:t>1、在</w:t>
            </w:r>
            <w:r>
              <w:rPr>
                <w:rFonts w:hAnsi="宋体"/>
                <w:sz w:val="18"/>
              </w:rPr>
              <w:t>登陆界面，输入</w:t>
            </w:r>
            <w:r>
              <w:rPr>
                <w:rFonts w:hint="eastAsia" w:hAnsi="宋体"/>
                <w:sz w:val="18"/>
              </w:rPr>
              <w:t>正确</w:t>
            </w:r>
            <w:r>
              <w:rPr>
                <w:rFonts w:hAnsi="宋体"/>
                <w:sz w:val="18"/>
              </w:rPr>
              <w:t>的</w:t>
            </w:r>
            <w:r>
              <w:rPr>
                <w:rFonts w:hint="eastAsia" w:hAnsi="宋体"/>
                <w:sz w:val="18"/>
              </w:rPr>
              <w:t>系统</w:t>
            </w:r>
            <w:r>
              <w:rPr>
                <w:rFonts w:hAnsi="宋体"/>
                <w:sz w:val="18"/>
              </w:rPr>
              <w:t>管理员账号与密码</w:t>
            </w:r>
            <w:r>
              <w:rPr>
                <w:rFonts w:hint="eastAsia" w:hAnsi="宋体"/>
                <w:sz w:val="18"/>
              </w:rPr>
              <w:t>，软件在10S内</w:t>
            </w:r>
            <w:r>
              <w:rPr>
                <w:rFonts w:hAnsi="宋体"/>
                <w:sz w:val="18"/>
              </w:rPr>
              <w:t>进入系统管理员界面，界面显示，系统管理员具</w:t>
            </w:r>
            <w:r>
              <w:rPr>
                <w:rFonts w:hint="eastAsia" w:hAnsi="宋体"/>
                <w:sz w:val="18"/>
              </w:rPr>
              <w:t>有</w:t>
            </w:r>
            <w:r>
              <w:rPr>
                <w:rFonts w:hAnsi="宋体"/>
                <w:sz w:val="18"/>
              </w:rPr>
              <w:t>软件全部功能的</w:t>
            </w:r>
            <w:r>
              <w:rPr>
                <w:rFonts w:hint="eastAsia" w:hAnsi="宋体"/>
                <w:sz w:val="18"/>
              </w:rPr>
              <w:t>操作权限</w:t>
            </w:r>
            <w:r>
              <w:rPr>
                <w:rFonts w:hAnsi="宋体"/>
                <w:sz w:val="18"/>
              </w:rPr>
              <w:t>。</w:t>
            </w:r>
          </w:p>
          <w:p w14:paraId="3F0890E3">
            <w:pPr>
              <w:pStyle w:val="13"/>
              <w:rPr>
                <w:rFonts w:hAnsi="宋体"/>
                <w:sz w:val="18"/>
              </w:rPr>
            </w:pPr>
            <w:r>
              <w:rPr>
                <w:rFonts w:hint="eastAsia" w:hAnsi="宋体"/>
                <w:sz w:val="18"/>
              </w:rPr>
              <w:t>2、在</w:t>
            </w:r>
            <w:r>
              <w:rPr>
                <w:rFonts w:hAnsi="宋体"/>
                <w:sz w:val="18"/>
              </w:rPr>
              <w:t>登陆界面，输入正确的</w:t>
            </w:r>
            <w:r>
              <w:rPr>
                <w:rFonts w:hint="eastAsia" w:hAnsi="宋体"/>
                <w:sz w:val="18"/>
              </w:rPr>
              <w:t>普通</w:t>
            </w:r>
            <w:r>
              <w:rPr>
                <w:rFonts w:hAnsi="宋体"/>
                <w:sz w:val="18"/>
              </w:rPr>
              <w:t>用户账号与密码</w:t>
            </w:r>
            <w:r>
              <w:rPr>
                <w:rFonts w:hint="eastAsia" w:hAnsi="宋体"/>
                <w:sz w:val="18"/>
              </w:rPr>
              <w:t>，</w:t>
            </w:r>
            <w:r>
              <w:rPr>
                <w:rFonts w:hAnsi="宋体"/>
                <w:sz w:val="18"/>
              </w:rPr>
              <w:t>软件</w:t>
            </w:r>
            <w:r>
              <w:rPr>
                <w:rFonts w:hint="eastAsia" w:hAnsi="宋体"/>
                <w:sz w:val="18"/>
              </w:rPr>
              <w:t>在10S内</w:t>
            </w:r>
            <w:r>
              <w:rPr>
                <w:rFonts w:hAnsi="宋体"/>
                <w:sz w:val="18"/>
              </w:rPr>
              <w:t>进入</w:t>
            </w:r>
            <w:r>
              <w:rPr>
                <w:rFonts w:hint="eastAsia" w:hAnsi="宋体"/>
                <w:sz w:val="18"/>
              </w:rPr>
              <w:t>普通</w:t>
            </w:r>
            <w:r>
              <w:rPr>
                <w:rFonts w:hAnsi="宋体"/>
                <w:sz w:val="18"/>
              </w:rPr>
              <w:t>用户界面，</w:t>
            </w:r>
            <w:r>
              <w:rPr>
                <w:rFonts w:hint="eastAsia" w:hAnsi="宋体"/>
                <w:sz w:val="18"/>
              </w:rPr>
              <w:t>XXX功能</w:t>
            </w:r>
            <w:r>
              <w:rPr>
                <w:rFonts w:hAnsi="宋体"/>
                <w:sz w:val="18"/>
              </w:rPr>
              <w:t>对普通用户不可用。</w:t>
            </w:r>
          </w:p>
        </w:tc>
      </w:tr>
      <w:tr w14:paraId="295A544C">
        <w:tblPrEx>
          <w:tblBorders>
            <w:top w:val="single" w:color="auto" w:sz="12" w:space="0"/>
            <w:left w:val="single" w:color="auto" w:sz="12" w:space="0"/>
            <w:bottom w:val="single" w:color="auto" w:sz="12" w:space="0"/>
            <w:right w:val="single" w:color="auto" w:sz="12" w:space="0"/>
            <w:insideH w:val="single" w:color="auto" w:sz="6" w:space="0"/>
            <w:insideV w:val="single" w:color="000000" w:sz="6" w:space="0"/>
          </w:tblBorders>
          <w:tblCellMar>
            <w:top w:w="0" w:type="dxa"/>
            <w:left w:w="108" w:type="dxa"/>
            <w:bottom w:w="0" w:type="dxa"/>
            <w:right w:w="108" w:type="dxa"/>
          </w:tblCellMar>
        </w:tblPrEx>
        <w:trPr>
          <w:cantSplit/>
          <w:trHeight w:val="397" w:hRule="atLeast"/>
          <w:jc w:val="center"/>
        </w:trPr>
        <w:tc>
          <w:tcPr>
            <w:tcW w:w="1351" w:type="dxa"/>
            <w:vMerge w:val="continue"/>
            <w:shd w:val="clear" w:color="auto" w:fill="auto"/>
            <w:noWrap w:val="0"/>
            <w:vAlign w:val="center"/>
          </w:tcPr>
          <w:p w14:paraId="3228F70D">
            <w:pPr>
              <w:pStyle w:val="13"/>
              <w:jc w:val="center"/>
              <w:rPr>
                <w:rFonts w:hAnsi="宋体"/>
                <w:sz w:val="18"/>
              </w:rPr>
            </w:pPr>
          </w:p>
        </w:tc>
        <w:tc>
          <w:tcPr>
            <w:tcW w:w="7923" w:type="dxa"/>
            <w:shd w:val="clear" w:color="auto" w:fill="auto"/>
            <w:noWrap w:val="0"/>
            <w:vAlign w:val="center"/>
          </w:tcPr>
          <w:p w14:paraId="21649101">
            <w:pPr>
              <w:pStyle w:val="13"/>
              <w:rPr>
                <w:rFonts w:hAnsi="宋体"/>
                <w:sz w:val="18"/>
              </w:rPr>
            </w:pPr>
            <w:r>
              <w:rPr>
                <w:rFonts w:hint="eastAsia" w:hAnsi="宋体"/>
                <w:sz w:val="18"/>
              </w:rPr>
              <w:t>1、点击</w:t>
            </w:r>
            <w:r>
              <w:rPr>
                <w:rFonts w:hAnsi="宋体"/>
                <w:sz w:val="18"/>
              </w:rPr>
              <w:t>界面</w:t>
            </w:r>
            <w:r>
              <w:rPr>
                <w:rFonts w:hint="eastAsia" w:hAnsi="宋体"/>
                <w:sz w:val="18"/>
              </w:rPr>
              <w:t>退出</w:t>
            </w:r>
            <w:r>
              <w:rPr>
                <w:rFonts w:hAnsi="宋体"/>
                <w:sz w:val="18"/>
              </w:rPr>
              <w:t>按钮</w:t>
            </w:r>
            <w:r>
              <w:rPr>
                <w:rFonts w:hint="eastAsia" w:hAnsi="宋体"/>
                <w:sz w:val="18"/>
              </w:rPr>
              <w:t>，</w:t>
            </w:r>
            <w:r>
              <w:rPr>
                <w:rFonts w:hAnsi="宋体"/>
                <w:sz w:val="18"/>
              </w:rPr>
              <w:t>用户</w:t>
            </w:r>
            <w:r>
              <w:rPr>
                <w:rFonts w:hint="eastAsia" w:hAnsi="宋体"/>
                <w:sz w:val="18"/>
              </w:rPr>
              <w:t>退出</w:t>
            </w:r>
            <w:r>
              <w:rPr>
                <w:rFonts w:hAnsi="宋体"/>
                <w:sz w:val="18"/>
              </w:rPr>
              <w:t>使用，</w:t>
            </w:r>
            <w:r>
              <w:rPr>
                <w:rFonts w:hint="eastAsia" w:hAnsi="宋体"/>
                <w:sz w:val="18"/>
              </w:rPr>
              <w:t>返回</w:t>
            </w:r>
            <w:r>
              <w:rPr>
                <w:rFonts w:hAnsi="宋体"/>
                <w:sz w:val="18"/>
              </w:rPr>
              <w:t>登陆界面。</w:t>
            </w:r>
          </w:p>
          <w:p w14:paraId="1F66665C">
            <w:pPr>
              <w:pStyle w:val="13"/>
              <w:rPr>
                <w:rFonts w:hAnsi="宋体"/>
                <w:sz w:val="18"/>
              </w:rPr>
            </w:pPr>
            <w:r>
              <w:rPr>
                <w:rFonts w:hAnsi="宋体"/>
                <w:sz w:val="18"/>
              </w:rPr>
              <w:t>2</w:t>
            </w:r>
            <w:r>
              <w:rPr>
                <w:rFonts w:hint="eastAsia" w:hAnsi="宋体"/>
                <w:sz w:val="18"/>
              </w:rPr>
              <w:t>、点</w:t>
            </w:r>
            <w:r>
              <w:rPr>
                <w:rFonts w:hAnsi="宋体"/>
                <w:sz w:val="18"/>
              </w:rPr>
              <w:t>击界面关闭按钮，</w:t>
            </w:r>
            <w:r>
              <w:rPr>
                <w:rFonts w:hint="eastAsia" w:hAnsi="宋体"/>
                <w:sz w:val="18"/>
              </w:rPr>
              <w:t>用</w:t>
            </w:r>
            <w:r>
              <w:rPr>
                <w:rFonts w:hAnsi="宋体"/>
                <w:sz w:val="18"/>
              </w:rPr>
              <w:t>户</w:t>
            </w:r>
            <w:r>
              <w:rPr>
                <w:rFonts w:hint="eastAsia" w:hAnsi="宋体"/>
                <w:sz w:val="18"/>
              </w:rPr>
              <w:t>能出</w:t>
            </w:r>
            <w:r>
              <w:rPr>
                <w:rFonts w:hAnsi="宋体"/>
                <w:sz w:val="18"/>
              </w:rPr>
              <w:t>使用。</w:t>
            </w:r>
          </w:p>
        </w:tc>
      </w:tr>
      <w:tr w14:paraId="0A52B1E2">
        <w:tblPrEx>
          <w:tblBorders>
            <w:top w:val="single" w:color="auto" w:sz="12" w:space="0"/>
            <w:left w:val="single" w:color="auto" w:sz="12" w:space="0"/>
            <w:bottom w:val="single" w:color="auto" w:sz="12" w:space="0"/>
            <w:right w:val="single" w:color="auto" w:sz="12" w:space="0"/>
            <w:insideH w:val="single" w:color="auto" w:sz="6" w:space="0"/>
            <w:insideV w:val="single" w:color="000000" w:sz="6" w:space="0"/>
          </w:tblBorders>
          <w:tblCellMar>
            <w:top w:w="0" w:type="dxa"/>
            <w:left w:w="108" w:type="dxa"/>
            <w:bottom w:w="0" w:type="dxa"/>
            <w:right w:w="108" w:type="dxa"/>
          </w:tblCellMar>
        </w:tblPrEx>
        <w:trPr>
          <w:cantSplit/>
          <w:trHeight w:val="397" w:hRule="atLeast"/>
          <w:jc w:val="center"/>
        </w:trPr>
        <w:tc>
          <w:tcPr>
            <w:tcW w:w="1351" w:type="dxa"/>
            <w:vMerge w:val="restart"/>
            <w:shd w:val="clear" w:color="auto" w:fill="auto"/>
            <w:noWrap w:val="0"/>
            <w:vAlign w:val="center"/>
          </w:tcPr>
          <w:p w14:paraId="318B2F90">
            <w:pPr>
              <w:pStyle w:val="13"/>
              <w:jc w:val="center"/>
              <w:rPr>
                <w:rFonts w:hAnsi="宋体"/>
                <w:sz w:val="18"/>
              </w:rPr>
            </w:pPr>
            <w:commentRangeStart w:id="12"/>
            <w:r>
              <w:rPr>
                <w:rFonts w:hint="eastAsia" w:hAnsi="宋体"/>
                <w:sz w:val="18"/>
              </w:rPr>
              <w:t>扩展事件流</w:t>
            </w:r>
            <w:commentRangeEnd w:id="12"/>
            <w:r>
              <w:commentReference w:id="12"/>
            </w:r>
          </w:p>
        </w:tc>
        <w:tc>
          <w:tcPr>
            <w:tcW w:w="7923" w:type="dxa"/>
            <w:shd w:val="clear" w:color="auto" w:fill="auto"/>
            <w:noWrap w:val="0"/>
            <w:vAlign w:val="center"/>
          </w:tcPr>
          <w:p w14:paraId="2ED17AF6">
            <w:pPr>
              <w:pStyle w:val="13"/>
              <w:rPr>
                <w:rFonts w:hAnsi="宋体"/>
                <w:sz w:val="18"/>
              </w:rPr>
            </w:pPr>
            <w:r>
              <w:rPr>
                <w:rFonts w:hint="eastAsia" w:hAnsi="宋体"/>
                <w:sz w:val="18"/>
              </w:rPr>
              <w:t>在</w:t>
            </w:r>
            <w:r>
              <w:rPr>
                <w:rFonts w:hAnsi="宋体"/>
                <w:sz w:val="18"/>
              </w:rPr>
              <w:t>登陆界面输入错误的账号或密码，界面提示错误信息，</w:t>
            </w:r>
            <w:r>
              <w:rPr>
                <w:rFonts w:hint="eastAsia" w:hAnsi="宋体"/>
                <w:sz w:val="18"/>
              </w:rPr>
              <w:t>关闭</w:t>
            </w:r>
            <w:r>
              <w:rPr>
                <w:rFonts w:hAnsi="宋体"/>
                <w:sz w:val="18"/>
              </w:rPr>
              <w:t>后返回登陆界面。</w:t>
            </w:r>
          </w:p>
        </w:tc>
      </w:tr>
      <w:tr w14:paraId="61CAD69E">
        <w:tblPrEx>
          <w:tblBorders>
            <w:top w:val="single" w:color="auto" w:sz="12" w:space="0"/>
            <w:left w:val="single" w:color="auto" w:sz="12" w:space="0"/>
            <w:bottom w:val="single" w:color="auto" w:sz="12" w:space="0"/>
            <w:right w:val="single" w:color="auto" w:sz="12" w:space="0"/>
            <w:insideH w:val="single" w:color="auto" w:sz="6" w:space="0"/>
            <w:insideV w:val="single" w:color="000000" w:sz="6" w:space="0"/>
          </w:tblBorders>
          <w:tblCellMar>
            <w:top w:w="0" w:type="dxa"/>
            <w:left w:w="108" w:type="dxa"/>
            <w:bottom w:w="0" w:type="dxa"/>
            <w:right w:w="108" w:type="dxa"/>
          </w:tblCellMar>
        </w:tblPrEx>
        <w:trPr>
          <w:cantSplit/>
          <w:trHeight w:val="397" w:hRule="atLeast"/>
          <w:jc w:val="center"/>
        </w:trPr>
        <w:tc>
          <w:tcPr>
            <w:tcW w:w="1351" w:type="dxa"/>
            <w:vMerge w:val="continue"/>
            <w:shd w:val="clear" w:color="auto" w:fill="auto"/>
            <w:noWrap w:val="0"/>
            <w:vAlign w:val="center"/>
          </w:tcPr>
          <w:p w14:paraId="576E6FC6">
            <w:pPr>
              <w:pStyle w:val="13"/>
              <w:jc w:val="center"/>
              <w:rPr>
                <w:rFonts w:hAnsi="宋体"/>
                <w:sz w:val="18"/>
              </w:rPr>
            </w:pPr>
          </w:p>
        </w:tc>
        <w:tc>
          <w:tcPr>
            <w:tcW w:w="7923" w:type="dxa"/>
            <w:shd w:val="clear" w:color="auto" w:fill="auto"/>
            <w:noWrap w:val="0"/>
            <w:vAlign w:val="center"/>
          </w:tcPr>
          <w:p w14:paraId="69CE2E43">
            <w:pPr>
              <w:pStyle w:val="13"/>
              <w:rPr>
                <w:rFonts w:hAnsi="宋体"/>
                <w:sz w:val="18"/>
              </w:rPr>
            </w:pPr>
            <w:r>
              <w:rPr>
                <w:rFonts w:hint="eastAsia" w:hAnsi="宋体"/>
                <w:sz w:val="18"/>
              </w:rPr>
              <w:t>在</w:t>
            </w:r>
            <w:r>
              <w:rPr>
                <w:rFonts w:hAnsi="宋体"/>
                <w:sz w:val="18"/>
              </w:rPr>
              <w:t>输入</w:t>
            </w:r>
            <w:r>
              <w:rPr>
                <w:rFonts w:hint="eastAsia" w:hAnsi="宋体"/>
                <w:sz w:val="18"/>
              </w:rPr>
              <w:t>正确</w:t>
            </w:r>
            <w:r>
              <w:rPr>
                <w:rFonts w:hAnsi="宋体"/>
                <w:sz w:val="18"/>
              </w:rPr>
              <w:t>的账号与密码后，</w:t>
            </w:r>
            <w:r>
              <w:rPr>
                <w:rFonts w:hint="eastAsia" w:hAnsi="宋体"/>
                <w:sz w:val="18"/>
              </w:rPr>
              <w:t>10S未</w:t>
            </w:r>
            <w:r>
              <w:rPr>
                <w:rFonts w:hAnsi="宋体"/>
                <w:sz w:val="18"/>
              </w:rPr>
              <w:t>进入用户界面，</w:t>
            </w:r>
            <w:r>
              <w:rPr>
                <w:rFonts w:hint="eastAsia" w:hAnsi="宋体"/>
                <w:sz w:val="18"/>
              </w:rPr>
              <w:t>界面</w:t>
            </w:r>
            <w:r>
              <w:rPr>
                <w:rFonts w:hAnsi="宋体"/>
                <w:sz w:val="18"/>
              </w:rPr>
              <w:t>提示登陆超时信息</w:t>
            </w:r>
            <w:r>
              <w:rPr>
                <w:rFonts w:hint="eastAsia" w:hAnsi="宋体"/>
                <w:sz w:val="18"/>
              </w:rPr>
              <w:t>，关闭</w:t>
            </w:r>
            <w:r>
              <w:rPr>
                <w:rFonts w:hAnsi="宋体"/>
                <w:sz w:val="18"/>
              </w:rPr>
              <w:t>后返回登陆界面。</w:t>
            </w:r>
          </w:p>
        </w:tc>
      </w:tr>
      <w:tr w14:paraId="1C6D5377">
        <w:tblPrEx>
          <w:tblBorders>
            <w:top w:val="single" w:color="auto" w:sz="12" w:space="0"/>
            <w:left w:val="single" w:color="auto" w:sz="12" w:space="0"/>
            <w:bottom w:val="single" w:color="auto" w:sz="12" w:space="0"/>
            <w:right w:val="single" w:color="auto" w:sz="12" w:space="0"/>
            <w:insideH w:val="single" w:color="auto" w:sz="6" w:space="0"/>
            <w:insideV w:val="single" w:color="000000" w:sz="6" w:space="0"/>
          </w:tblBorders>
          <w:tblCellMar>
            <w:top w:w="0" w:type="dxa"/>
            <w:left w:w="108" w:type="dxa"/>
            <w:bottom w:w="0" w:type="dxa"/>
            <w:right w:w="108" w:type="dxa"/>
          </w:tblCellMar>
        </w:tblPrEx>
        <w:trPr>
          <w:cantSplit/>
          <w:trHeight w:val="397" w:hRule="atLeast"/>
          <w:jc w:val="center"/>
        </w:trPr>
        <w:tc>
          <w:tcPr>
            <w:tcW w:w="1351" w:type="dxa"/>
            <w:vMerge w:val="continue"/>
            <w:shd w:val="clear" w:color="auto" w:fill="auto"/>
            <w:noWrap w:val="0"/>
            <w:vAlign w:val="center"/>
          </w:tcPr>
          <w:p w14:paraId="29F7E7C6">
            <w:pPr>
              <w:pStyle w:val="13"/>
              <w:jc w:val="center"/>
              <w:rPr>
                <w:rFonts w:hAnsi="宋体"/>
                <w:sz w:val="18"/>
              </w:rPr>
            </w:pPr>
          </w:p>
        </w:tc>
        <w:tc>
          <w:tcPr>
            <w:tcW w:w="7923" w:type="dxa"/>
            <w:shd w:val="clear" w:color="auto" w:fill="auto"/>
            <w:noWrap w:val="0"/>
            <w:vAlign w:val="center"/>
          </w:tcPr>
          <w:p w14:paraId="1C6F0BA3">
            <w:pPr>
              <w:pStyle w:val="13"/>
              <w:rPr>
                <w:rFonts w:hAnsi="宋体"/>
                <w:sz w:val="18"/>
              </w:rPr>
            </w:pPr>
            <w:r>
              <w:rPr>
                <w:rFonts w:hint="eastAsia" w:hAnsi="宋体"/>
                <w:sz w:val="18"/>
              </w:rPr>
              <w:t>用户</w:t>
            </w:r>
            <w:r>
              <w:rPr>
                <w:rFonts w:hAnsi="宋体"/>
                <w:sz w:val="18"/>
              </w:rPr>
              <w:t>超</w:t>
            </w:r>
            <w:r>
              <w:rPr>
                <w:rFonts w:hint="eastAsia" w:hAnsi="宋体"/>
                <w:sz w:val="18"/>
              </w:rPr>
              <w:t>10分钟</w:t>
            </w:r>
            <w:r>
              <w:rPr>
                <w:rFonts w:hAnsi="宋体"/>
                <w:sz w:val="18"/>
              </w:rPr>
              <w:t>无操作</w:t>
            </w:r>
            <w:r>
              <w:rPr>
                <w:rFonts w:hint="eastAsia" w:hAnsi="宋体"/>
                <w:sz w:val="18"/>
              </w:rPr>
              <w:t>，</w:t>
            </w:r>
            <w:r>
              <w:rPr>
                <w:rFonts w:hAnsi="宋体"/>
                <w:sz w:val="18"/>
              </w:rPr>
              <w:t>再次操作</w:t>
            </w:r>
            <w:r>
              <w:rPr>
                <w:rFonts w:hint="eastAsia" w:hAnsi="宋体"/>
                <w:sz w:val="18"/>
              </w:rPr>
              <w:t>提示</w:t>
            </w:r>
            <w:r>
              <w:rPr>
                <w:rFonts w:hAnsi="宋体"/>
                <w:sz w:val="18"/>
              </w:rPr>
              <w:t>输入用户名和密码重新验证。</w:t>
            </w:r>
          </w:p>
        </w:tc>
      </w:tr>
      <w:tr w14:paraId="42AA5079">
        <w:tblPrEx>
          <w:tblBorders>
            <w:top w:val="single" w:color="auto" w:sz="12" w:space="0"/>
            <w:left w:val="single" w:color="auto" w:sz="12" w:space="0"/>
            <w:bottom w:val="single" w:color="auto" w:sz="12" w:space="0"/>
            <w:right w:val="single" w:color="auto" w:sz="12" w:space="0"/>
            <w:insideH w:val="single" w:color="auto" w:sz="6" w:space="0"/>
            <w:insideV w:val="single" w:color="000000" w:sz="6" w:space="0"/>
          </w:tblBorders>
          <w:tblCellMar>
            <w:top w:w="0" w:type="dxa"/>
            <w:left w:w="108" w:type="dxa"/>
            <w:bottom w:w="0" w:type="dxa"/>
            <w:right w:w="108" w:type="dxa"/>
          </w:tblCellMar>
        </w:tblPrEx>
        <w:trPr>
          <w:cantSplit/>
          <w:trHeight w:val="397" w:hRule="atLeast"/>
          <w:jc w:val="center"/>
        </w:trPr>
        <w:tc>
          <w:tcPr>
            <w:tcW w:w="1351" w:type="dxa"/>
            <w:shd w:val="clear" w:color="auto" w:fill="auto"/>
            <w:noWrap w:val="0"/>
            <w:vAlign w:val="center"/>
          </w:tcPr>
          <w:p w14:paraId="21D8032A">
            <w:pPr>
              <w:pStyle w:val="13"/>
              <w:jc w:val="center"/>
              <w:rPr>
                <w:rFonts w:hAnsi="宋体"/>
                <w:sz w:val="18"/>
              </w:rPr>
            </w:pPr>
            <w:r>
              <w:rPr>
                <w:rFonts w:hint="eastAsia" w:hAnsi="宋体"/>
                <w:sz w:val="18"/>
              </w:rPr>
              <w:t>备注</w:t>
            </w:r>
          </w:p>
        </w:tc>
        <w:tc>
          <w:tcPr>
            <w:tcW w:w="7923" w:type="dxa"/>
            <w:shd w:val="clear" w:color="auto" w:fill="auto"/>
            <w:noWrap w:val="0"/>
            <w:vAlign w:val="center"/>
          </w:tcPr>
          <w:p w14:paraId="56E6C3E1">
            <w:pPr>
              <w:pStyle w:val="13"/>
              <w:rPr>
                <w:rFonts w:hAnsi="宋体"/>
                <w:sz w:val="18"/>
              </w:rPr>
            </w:pPr>
          </w:p>
        </w:tc>
      </w:tr>
    </w:tbl>
    <w:p w14:paraId="288E35AF">
      <w:pPr>
        <w:spacing w:line="300" w:lineRule="auto"/>
        <w:ind w:left="0" w:leftChars="0" w:firstLine="0" w:firstLineChars="0"/>
        <w:rPr>
          <w:sz w:val="21"/>
          <w:szCs w:val="21"/>
        </w:rPr>
      </w:pPr>
    </w:p>
    <w:p w14:paraId="00B5FE5F">
      <w:pPr>
        <w:spacing w:line="300" w:lineRule="auto"/>
        <w:rPr>
          <w:sz w:val="21"/>
          <w:szCs w:val="21"/>
        </w:rPr>
      </w:pPr>
    </w:p>
    <w:p w14:paraId="16BB3665">
      <w:pPr>
        <w:spacing w:line="300" w:lineRule="auto"/>
        <w:rPr>
          <w:sz w:val="21"/>
          <w:szCs w:val="21"/>
        </w:rPr>
      </w:pPr>
    </w:p>
    <w:p w14:paraId="3A8F3A51">
      <w:pPr>
        <w:pStyle w:val="4"/>
        <w:rPr>
          <w:rFonts w:hAnsi="黑体"/>
          <w:sz w:val="21"/>
          <w:szCs w:val="21"/>
        </w:rPr>
      </w:pPr>
      <w:commentRangeStart w:id="13"/>
      <w:bookmarkStart w:id="19" w:name="_Toc195884716"/>
      <w:r>
        <w:rPr>
          <w:rFonts w:hint="eastAsia" w:asciiTheme="minorEastAsia" w:hAnsiTheme="minorEastAsia" w:eastAsiaTheme="minorEastAsia" w:cstheme="minorBidi"/>
          <w:sz w:val="21"/>
          <w:szCs w:val="21"/>
        </w:rPr>
        <w:t>CSCI软件</w:t>
      </w:r>
      <w:r>
        <w:rPr>
          <w:rFonts w:asciiTheme="minorEastAsia" w:hAnsiTheme="minorEastAsia" w:eastAsiaTheme="minorEastAsia" w:cstheme="minorBidi"/>
          <w:sz w:val="21"/>
          <w:szCs w:val="21"/>
        </w:rPr>
        <w:t>外部接口需求</w:t>
      </w:r>
      <w:commentRangeEnd w:id="13"/>
      <w:r>
        <w:commentReference w:id="13"/>
      </w:r>
      <w:bookmarkEnd w:id="19"/>
    </w:p>
    <w:p w14:paraId="78DE1CF8">
      <w:pPr>
        <w:pStyle w:val="297"/>
        <w:ind w:firstLine="420"/>
        <w:rPr>
          <w:sz w:val="21"/>
          <w:szCs w:val="21"/>
        </w:rPr>
      </w:pPr>
      <w:r>
        <w:rPr>
          <w:rFonts w:hint="eastAsia" w:asciiTheme="minorEastAsia" w:hAnsiTheme="minorEastAsia" w:eastAsiaTheme="minorEastAsia" w:cstheme="minorBidi"/>
          <w:sz w:val="21"/>
          <w:szCs w:val="21"/>
        </w:rPr>
        <w:t>【实际文档本级标题下无内容，本条的全部内容均应放在后续的三级标题下。</w:t>
      </w:r>
    </w:p>
    <w:p w14:paraId="1F24EFD9">
      <w:pPr>
        <w:pStyle w:val="297"/>
        <w:ind w:firstLine="420"/>
        <w:rPr>
          <w:sz w:val="21"/>
          <w:szCs w:val="21"/>
        </w:rPr>
      </w:pPr>
      <w:r>
        <w:rPr>
          <w:rFonts w:hint="eastAsia" w:asciiTheme="minorEastAsia" w:hAnsiTheme="minorEastAsia" w:eastAsiaTheme="minorEastAsia" w:cstheme="minorBidi"/>
          <w:sz w:val="21"/>
          <w:szCs w:val="21"/>
        </w:rPr>
        <w:t>分条描述CSCI的外部接口的需求。可引用一个或多个《接口需求规格说明》或描述这些接口需求的其他文档。】</w:t>
      </w:r>
    </w:p>
    <w:p w14:paraId="16576C52">
      <w:pPr>
        <w:pStyle w:val="5"/>
        <w:rPr>
          <w:rFonts w:asciiTheme="majorEastAsia" w:hAnsiTheme="majorEastAsia" w:eastAsiaTheme="majorEastAsia"/>
        </w:rPr>
      </w:pPr>
      <w:r>
        <w:rPr>
          <w:rFonts w:hint="eastAsia" w:asciiTheme="majorEastAsia" w:hAnsiTheme="majorEastAsia" w:eastAsiaTheme="majorEastAsia" w:cstheme="minorBidi"/>
        </w:rPr>
        <w:t>接口标识和接口图</w:t>
      </w:r>
    </w:p>
    <w:p w14:paraId="5E509633">
      <w:pPr>
        <w:pStyle w:val="296"/>
        <w:rPr>
          <w:sz w:val="21"/>
          <w:szCs w:val="21"/>
        </w:rPr>
      </w:pPr>
      <w:r>
        <w:rPr>
          <w:rFonts w:hint="eastAsia" w:asciiTheme="minorEastAsia" w:hAnsiTheme="minorEastAsia" w:eastAsiaTheme="minorEastAsia" w:cstheme="minorBidi"/>
          <w:sz w:val="21"/>
          <w:szCs w:val="21"/>
        </w:rPr>
        <w:t>本条可分为若干个小条来规定关于CSCI的外部接口的需求（若有）。本条可引用一个或多个接口需求规格说明（IRS）或包含这些需求的其他文档。</w:t>
      </w:r>
    </w:p>
    <w:p w14:paraId="596FBC88">
      <w:pPr>
        <w:pStyle w:val="296"/>
        <w:rPr>
          <w:sz w:val="21"/>
          <w:szCs w:val="21"/>
        </w:rPr>
      </w:pPr>
      <w:r>
        <w:rPr>
          <w:rFonts w:hint="eastAsia" w:asciiTheme="minorEastAsia" w:hAnsiTheme="minorEastAsia" w:eastAsiaTheme="minorEastAsia" w:cstheme="minorBidi"/>
          <w:sz w:val="21"/>
          <w:szCs w:val="21"/>
        </w:rPr>
        <w:t>本条应标识所需要的CSCI外部接口（即，与涉及共享、提供或交换数据的其他实体的关系）。每一个接口的标识应包括项目唯一的标识符，（若适用）应通过名称、编号、版本、引用文档来指明接口实体（系统、配置项、用户等）。该标识应声明哪些实体具有固定的接口特性（要给出这些接口实体的接口需求）；说明哪些实体正在开发或修改之中（这些实体已有各自的接口需求）。应该通过一张或多张接口图来描述这些接口。</w:t>
      </w:r>
    </w:p>
    <w:p w14:paraId="18406618">
      <w:pPr>
        <w:pStyle w:val="296"/>
        <w:rPr>
          <w:sz w:val="21"/>
          <w:szCs w:val="21"/>
        </w:rPr>
      </w:pPr>
    </w:p>
    <w:p w14:paraId="49A3EA0F">
      <w:pPr>
        <w:pStyle w:val="297"/>
        <w:ind w:firstLine="420"/>
        <w:rPr>
          <w:sz w:val="21"/>
          <w:szCs w:val="21"/>
        </w:rPr>
      </w:pPr>
      <w:r>
        <w:rPr>
          <w:rFonts w:hint="eastAsia" w:asciiTheme="minorEastAsia" w:hAnsiTheme="minorEastAsia" w:eastAsiaTheme="minorEastAsia" w:cstheme="minorBidi"/>
          <w:sz w:val="21"/>
          <w:szCs w:val="21"/>
        </w:rPr>
        <w:t>【识别并描述CSCI的所有外部接口（即与其他实体之间共享、提供或交换数据的关系）。每个接口的描述应包括项目唯一标识，根据项目实际情况还可包括接口实体（系统、配置项、用户等）的名称、编号、版本及引用文档。</w:t>
      </w:r>
    </w:p>
    <w:p w14:paraId="1C6DBF04">
      <w:pPr>
        <w:pStyle w:val="297"/>
        <w:ind w:firstLine="420"/>
        <w:rPr>
          <w:sz w:val="21"/>
          <w:szCs w:val="21"/>
        </w:rPr>
      </w:pPr>
      <w:r>
        <w:rPr>
          <w:rFonts w:hint="eastAsia" w:asciiTheme="minorEastAsia" w:hAnsiTheme="minorEastAsia" w:eastAsiaTheme="minorEastAsia" w:cstheme="minorBidi"/>
          <w:sz w:val="21"/>
          <w:szCs w:val="21"/>
        </w:rPr>
        <w:t>识别哪些实体的接口特性已固化（应描述这些实体的接口需求），哪些实体的接口特性处在开发或改进状态（即与这些实体存在接口但需求尚未确定）。可用一个或多个接口图表来描述这些接口。】</w:t>
      </w:r>
    </w:p>
    <w:p w14:paraId="32588346">
      <w:pPr>
        <w:pStyle w:val="296"/>
        <w:rPr>
          <w:sz w:val="21"/>
          <w:szCs w:val="21"/>
        </w:rPr>
      </w:pPr>
    </w:p>
    <w:p w14:paraId="5F088A3F">
      <w:pPr>
        <w:pStyle w:val="296"/>
        <w:rPr>
          <w:sz w:val="21"/>
          <w:szCs w:val="21"/>
        </w:rPr>
      </w:pPr>
    </w:p>
    <w:p w14:paraId="5A671ADA">
      <w:pPr>
        <w:pStyle w:val="290"/>
        <w:spacing w:line="300" w:lineRule="auto"/>
        <w:ind w:firstLine="420"/>
        <w:rPr>
          <w:sz w:val="21"/>
          <w:szCs w:val="21"/>
        </w:rPr>
      </w:pPr>
    </w:p>
    <w:p w14:paraId="268766BB">
      <w:pPr>
        <w:pStyle w:val="290"/>
        <w:spacing w:line="300" w:lineRule="auto"/>
        <w:ind w:firstLine="420"/>
        <w:rPr>
          <w:sz w:val="21"/>
          <w:szCs w:val="21"/>
        </w:rPr>
      </w:pPr>
    </w:p>
    <w:p w14:paraId="600CDDE0">
      <w:pPr>
        <w:pStyle w:val="297"/>
        <w:ind w:firstLine="422"/>
        <w:rPr>
          <w:b/>
          <w:sz w:val="21"/>
          <w:szCs w:val="21"/>
        </w:rPr>
      </w:pPr>
      <w:r>
        <w:rPr>
          <w:rFonts w:hint="eastAsia" w:asciiTheme="minorEastAsia" w:hAnsiTheme="majorEastAsia" w:eastAsiaTheme="minorEastAsia" w:cstheme="minorBidi"/>
          <w:b/>
          <w:sz w:val="21"/>
          <w:szCs w:val="21"/>
        </w:rPr>
        <w:t>示例：</w:t>
      </w:r>
    </w:p>
    <w:p w14:paraId="5D2722BC">
      <w:pPr>
        <w:pStyle w:val="297"/>
        <w:ind w:firstLine="420"/>
        <w:rPr>
          <w:sz w:val="21"/>
          <w:szCs w:val="21"/>
        </w:rPr>
      </w:pPr>
      <w:r>
        <w:rPr>
          <w:rFonts w:hint="eastAsia" w:asciiTheme="minorEastAsia" w:hAnsiTheme="majorEastAsia" w:eastAsiaTheme="minorEastAsia" w:cstheme="minorBidi"/>
          <w:sz w:val="21"/>
          <w:szCs w:val="21"/>
        </w:rPr>
        <w:t>本软件接口标识与接口如图X所示。</w:t>
      </w:r>
    </w:p>
    <w:p w14:paraId="6CED68C6">
      <w:pPr>
        <w:pStyle w:val="290"/>
        <w:keepNext/>
        <w:spacing w:line="300" w:lineRule="auto"/>
        <w:ind w:firstLine="0"/>
        <w:jc w:val="center"/>
        <w:rPr>
          <w:sz w:val="21"/>
          <w:szCs w:val="21"/>
        </w:rPr>
      </w:pPr>
      <w:r>
        <w:rPr>
          <w:rFonts w:hint="eastAsia" w:asciiTheme="minorEastAsia" w:hAnsiTheme="minorEastAsia" w:eastAsiaTheme="minorEastAsia" w:cstheme="minorBidi"/>
          <w:sz w:val="21"/>
          <w:szCs w:val="21"/>
        </w:rPr>
        <w:object>
          <v:shape id="_x0000_i1033" o:spt="75" type="#_x0000_t75" style="height:182.2pt;width:362.2pt;" o:ole="t" filled="f" stroked="f" coordsize="21600,21600">
            <v:path/>
            <v:fill on="f" focussize="0,0"/>
            <v:stroke on="f"/>
            <v:imagedata r:id="rId29" o:title=""/>
            <o:lock v:ext="edit" aspectratio="t"/>
            <w10:wrap type="none"/>
            <w10:anchorlock/>
          </v:shape>
          <o:OLEObject Type="Embed" ProgID="Visio.Drawing.11" ShapeID="_x0000_i1033" DrawAspect="Content" ObjectID="_1468075730" r:id="rId28">
            <o:LockedField>false</o:LockedField>
          </o:OLEObject>
        </w:object>
      </w:r>
    </w:p>
    <w:p w14:paraId="0DD7B1DA">
      <w:pPr>
        <w:pStyle w:val="14"/>
        <w:numPr>
          <w:ilvl w:val="0"/>
          <w:numId w:val="16"/>
        </w:numPr>
        <w:rPr>
          <w:rFonts w:asciiTheme="majorEastAsia" w:hAnsiTheme="majorEastAsia" w:eastAsiaTheme="majorEastAsia"/>
          <w:sz w:val="21"/>
          <w:szCs w:val="21"/>
        </w:rPr>
      </w:pPr>
      <w:r>
        <w:rPr>
          <w:rFonts w:hint="eastAsia" w:asciiTheme="majorEastAsia" w:hAnsiTheme="majorEastAsia" w:eastAsiaTheme="majorEastAsia" w:cstheme="minorBidi"/>
          <w:sz w:val="21"/>
          <w:szCs w:val="21"/>
        </w:rPr>
        <w:t>软件的外部接口关系图</w:t>
      </w:r>
    </w:p>
    <w:p w14:paraId="0ADC94C3">
      <w:pPr>
        <w:pStyle w:val="290"/>
        <w:spacing w:line="300" w:lineRule="auto"/>
        <w:ind w:firstLine="420"/>
        <w:rPr>
          <w:sz w:val="21"/>
          <w:szCs w:val="21"/>
        </w:rPr>
      </w:pPr>
      <w:r>
        <w:rPr>
          <w:rFonts w:hint="eastAsia" w:asciiTheme="minorEastAsia" w:hAnsiTheme="minorEastAsia" w:eastAsiaTheme="minorEastAsia" w:cstheme="minorBidi"/>
          <w:sz w:val="21"/>
          <w:szCs w:val="21"/>
        </w:rPr>
        <w:t>本软件CSCI外部接口见表X。</w:t>
      </w:r>
    </w:p>
    <w:p w14:paraId="7C2C0B28">
      <w:pPr>
        <w:pStyle w:val="14"/>
        <w:numPr>
          <w:ilvl w:val="0"/>
          <w:numId w:val="19"/>
        </w:numPr>
        <w:rPr>
          <w:rFonts w:asciiTheme="majorEastAsia" w:hAnsiTheme="majorEastAsia" w:eastAsiaTheme="majorEastAsia"/>
          <w:sz w:val="21"/>
          <w:szCs w:val="21"/>
        </w:rPr>
      </w:pPr>
      <w:r>
        <w:rPr>
          <w:rFonts w:hint="eastAsia" w:asciiTheme="majorEastAsia" w:hAnsiTheme="majorEastAsia" w:eastAsiaTheme="majorEastAsia" w:cstheme="minorBidi"/>
          <w:sz w:val="21"/>
          <w:szCs w:val="21"/>
        </w:rPr>
        <w:t>软件CSCI外部接口</w:t>
      </w:r>
    </w:p>
    <w:tbl>
      <w:tblPr>
        <w:tblStyle w:val="38"/>
        <w:tblW w:w="485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344"/>
        <w:gridCol w:w="1376"/>
        <w:gridCol w:w="984"/>
        <w:gridCol w:w="1617"/>
        <w:gridCol w:w="1983"/>
        <w:gridCol w:w="1979"/>
      </w:tblGrid>
      <w:tr w14:paraId="5BDE6D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tblHeader/>
          <w:jc w:val="center"/>
        </w:trPr>
        <w:tc>
          <w:tcPr>
            <w:tcW w:w="724" w:type="pct"/>
            <w:tcBorders>
              <w:top w:val="single" w:color="auto" w:sz="12" w:space="0"/>
              <w:bottom w:val="single" w:color="auto" w:sz="12" w:space="0"/>
            </w:tcBorders>
            <w:shd w:val="clear" w:color="auto" w:fill="auto"/>
            <w:noWrap w:val="0"/>
            <w:vAlign w:val="center"/>
          </w:tcPr>
          <w:p w14:paraId="3D4BAF33">
            <w:pPr>
              <w:spacing w:line="240" w:lineRule="auto"/>
              <w:ind w:firstLine="0"/>
              <w:jc w:val="center"/>
              <w:rPr>
                <w:rFonts w:ascii="宋体" w:hAnsi="宋体"/>
                <w:color w:val="000000"/>
                <w:sz w:val="18"/>
                <w:szCs w:val="21"/>
              </w:rPr>
            </w:pPr>
            <w:r>
              <w:rPr>
                <w:rFonts w:hint="eastAsia" w:ascii="宋体" w:hAnsi="宋体"/>
                <w:color w:val="000000" w:themeColor="text1"/>
                <w:sz w:val="18"/>
                <w:szCs w:val="21"/>
                <w14:textFill>
                  <w14:solidFill>
                    <w14:schemeClr w14:val="tx1"/>
                  </w14:solidFill>
                </w14:textFill>
              </w:rPr>
              <w:t>接口名称</w:t>
            </w:r>
          </w:p>
        </w:tc>
        <w:tc>
          <w:tcPr>
            <w:tcW w:w="741" w:type="pct"/>
            <w:tcBorders>
              <w:top w:val="single" w:color="auto" w:sz="12" w:space="0"/>
              <w:bottom w:val="single" w:color="auto" w:sz="12" w:space="0"/>
            </w:tcBorders>
            <w:shd w:val="clear" w:color="auto" w:fill="auto"/>
            <w:noWrap w:val="0"/>
            <w:vAlign w:val="center"/>
          </w:tcPr>
          <w:p w14:paraId="596C53B0">
            <w:pPr>
              <w:spacing w:line="240" w:lineRule="auto"/>
              <w:ind w:firstLine="0"/>
              <w:jc w:val="center"/>
              <w:rPr>
                <w:rFonts w:ascii="宋体" w:hAnsi="宋体"/>
                <w:color w:val="000000"/>
                <w:sz w:val="18"/>
                <w:szCs w:val="21"/>
              </w:rPr>
            </w:pPr>
            <w:r>
              <w:rPr>
                <w:rFonts w:hint="eastAsia" w:ascii="宋体" w:hAnsi="宋体"/>
                <w:color w:val="000000" w:themeColor="text1"/>
                <w:sz w:val="18"/>
                <w:szCs w:val="21"/>
                <w14:textFill>
                  <w14:solidFill>
                    <w14:schemeClr w14:val="tx1"/>
                  </w14:solidFill>
                </w14:textFill>
              </w:rPr>
              <w:t>接口需求标识</w:t>
            </w:r>
          </w:p>
        </w:tc>
        <w:tc>
          <w:tcPr>
            <w:tcW w:w="530" w:type="pct"/>
            <w:tcBorders>
              <w:top w:val="single" w:color="auto" w:sz="12" w:space="0"/>
              <w:bottom w:val="single" w:color="auto" w:sz="12" w:space="0"/>
            </w:tcBorders>
            <w:shd w:val="clear" w:color="auto" w:fill="auto"/>
            <w:noWrap w:val="0"/>
            <w:vAlign w:val="center"/>
          </w:tcPr>
          <w:p w14:paraId="042A535C">
            <w:pPr>
              <w:spacing w:line="240" w:lineRule="auto"/>
              <w:ind w:firstLine="0"/>
              <w:jc w:val="center"/>
              <w:rPr>
                <w:rFonts w:ascii="宋体" w:hAnsi="宋体"/>
                <w:color w:val="000000"/>
                <w:sz w:val="18"/>
                <w:szCs w:val="21"/>
              </w:rPr>
            </w:pPr>
            <w:r>
              <w:rPr>
                <w:rFonts w:hint="eastAsia" w:ascii="宋体" w:hAnsi="宋体"/>
                <w:sz w:val="18"/>
                <w:szCs w:val="21"/>
              </w:rPr>
              <w:t>发送方</w:t>
            </w:r>
          </w:p>
        </w:tc>
        <w:tc>
          <w:tcPr>
            <w:tcW w:w="871" w:type="pct"/>
            <w:tcBorders>
              <w:top w:val="single" w:color="auto" w:sz="12" w:space="0"/>
              <w:bottom w:val="single" w:color="auto" w:sz="12" w:space="0"/>
            </w:tcBorders>
            <w:shd w:val="clear" w:color="auto" w:fill="auto"/>
            <w:noWrap w:val="0"/>
            <w:vAlign w:val="center"/>
          </w:tcPr>
          <w:p w14:paraId="222D4122">
            <w:pPr>
              <w:spacing w:line="240" w:lineRule="auto"/>
              <w:ind w:firstLine="0"/>
              <w:jc w:val="center"/>
              <w:rPr>
                <w:rFonts w:ascii="宋体" w:hAnsi="宋体"/>
                <w:color w:val="000000"/>
                <w:sz w:val="18"/>
                <w:szCs w:val="21"/>
              </w:rPr>
            </w:pPr>
            <w:r>
              <w:rPr>
                <w:rFonts w:hint="eastAsia" w:ascii="宋体" w:hAnsi="宋体"/>
                <w:sz w:val="18"/>
                <w:szCs w:val="21"/>
              </w:rPr>
              <w:t>接收方</w:t>
            </w:r>
          </w:p>
        </w:tc>
        <w:tc>
          <w:tcPr>
            <w:tcW w:w="1068" w:type="pct"/>
            <w:tcBorders>
              <w:top w:val="single" w:color="auto" w:sz="12" w:space="0"/>
              <w:bottom w:val="single" w:color="auto" w:sz="12" w:space="0"/>
            </w:tcBorders>
            <w:shd w:val="clear" w:color="auto" w:fill="auto"/>
            <w:noWrap w:val="0"/>
            <w:vAlign w:val="center"/>
          </w:tcPr>
          <w:p w14:paraId="1DA0948D">
            <w:pPr>
              <w:spacing w:line="240" w:lineRule="auto"/>
              <w:ind w:firstLine="0"/>
              <w:jc w:val="center"/>
              <w:rPr>
                <w:rFonts w:ascii="宋体" w:hAnsi="宋体"/>
                <w:color w:val="000000"/>
                <w:sz w:val="18"/>
                <w:szCs w:val="21"/>
              </w:rPr>
            </w:pPr>
            <w:r>
              <w:rPr>
                <w:rFonts w:hint="eastAsia" w:ascii="宋体" w:hAnsi="宋体"/>
                <w:color w:val="000000" w:themeColor="text1"/>
                <w:sz w:val="18"/>
                <w:szCs w:val="21"/>
                <w14:textFill>
                  <w14:solidFill>
                    <w14:schemeClr w14:val="tx1"/>
                  </w14:solidFill>
                </w14:textFill>
              </w:rPr>
              <w:t>接口类型</w:t>
            </w:r>
          </w:p>
        </w:tc>
        <w:tc>
          <w:tcPr>
            <w:tcW w:w="1067" w:type="pct"/>
            <w:tcBorders>
              <w:top w:val="single" w:color="auto" w:sz="12" w:space="0"/>
              <w:bottom w:val="single" w:color="auto" w:sz="12" w:space="0"/>
            </w:tcBorders>
            <w:shd w:val="clear" w:color="auto" w:fill="auto"/>
            <w:noWrap w:val="0"/>
            <w:vAlign w:val="center"/>
          </w:tcPr>
          <w:p w14:paraId="6DB6E44D">
            <w:pPr>
              <w:spacing w:line="240" w:lineRule="auto"/>
              <w:ind w:firstLine="0"/>
              <w:jc w:val="center"/>
              <w:rPr>
                <w:rFonts w:ascii="宋体" w:hAnsi="宋体"/>
                <w:color w:val="000000"/>
                <w:sz w:val="18"/>
                <w:szCs w:val="21"/>
              </w:rPr>
            </w:pPr>
            <w:r>
              <w:rPr>
                <w:rFonts w:hint="eastAsia" w:ascii="宋体" w:hAnsi="宋体"/>
                <w:color w:val="000000" w:themeColor="text1"/>
                <w:sz w:val="18"/>
                <w:szCs w:val="21"/>
                <w14:textFill>
                  <w14:solidFill>
                    <w14:schemeClr w14:val="tx1"/>
                  </w14:solidFill>
                </w14:textFill>
              </w:rPr>
              <w:t>备注</w:t>
            </w:r>
            <w:r>
              <w:rPr>
                <w:rFonts w:hint="eastAsia" w:ascii="宋体" w:hAnsi="宋体"/>
                <w:color w:val="92D050"/>
                <w:sz w:val="18"/>
                <w:szCs w:val="21"/>
              </w:rPr>
              <w:t>（若有通信协议需在此处注明）</w:t>
            </w:r>
          </w:p>
        </w:tc>
      </w:tr>
      <w:tr w14:paraId="37B999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jc w:val="center"/>
        </w:trPr>
        <w:tc>
          <w:tcPr>
            <w:tcW w:w="724" w:type="pct"/>
            <w:tcBorders>
              <w:top w:val="single" w:color="auto" w:sz="12" w:space="0"/>
            </w:tcBorders>
            <w:shd w:val="clear" w:color="auto" w:fill="auto"/>
            <w:noWrap w:val="0"/>
            <w:vAlign w:val="center"/>
          </w:tcPr>
          <w:p w14:paraId="02DFBC39">
            <w:pPr>
              <w:spacing w:line="240" w:lineRule="auto"/>
              <w:ind w:firstLine="0"/>
              <w:jc w:val="center"/>
              <w:rPr>
                <w:rFonts w:ascii="宋体" w:hAnsi="宋体"/>
                <w:color w:val="000000"/>
                <w:sz w:val="18"/>
                <w:szCs w:val="21"/>
              </w:rPr>
            </w:pPr>
            <w:r>
              <w:rPr>
                <w:rFonts w:hint="eastAsia" w:ascii="宋体" w:hAnsi="宋体"/>
                <w:sz w:val="18"/>
                <w:szCs w:val="21"/>
              </w:rPr>
              <w:t>外部用户与交换模块软件CSCI接口</w:t>
            </w:r>
          </w:p>
        </w:tc>
        <w:tc>
          <w:tcPr>
            <w:tcW w:w="741" w:type="pct"/>
            <w:tcBorders>
              <w:top w:val="single" w:color="auto" w:sz="12" w:space="0"/>
            </w:tcBorders>
            <w:shd w:val="clear" w:color="auto" w:fill="auto"/>
            <w:noWrap w:val="0"/>
            <w:vAlign w:val="center"/>
          </w:tcPr>
          <w:p w14:paraId="05908364">
            <w:pPr>
              <w:spacing w:line="240" w:lineRule="auto"/>
              <w:ind w:firstLine="0"/>
              <w:jc w:val="center"/>
              <w:rPr>
                <w:rFonts w:ascii="宋体" w:hAnsi="宋体"/>
                <w:color w:val="000000"/>
                <w:sz w:val="18"/>
                <w:szCs w:val="21"/>
              </w:rPr>
            </w:pPr>
            <w:r>
              <w:rPr>
                <w:rFonts w:hint="eastAsia" w:ascii="宋体" w:hAnsi="宋体"/>
                <w:sz w:val="18"/>
                <w:szCs w:val="21"/>
              </w:rPr>
              <w:t>OIO-01</w:t>
            </w:r>
          </w:p>
        </w:tc>
        <w:tc>
          <w:tcPr>
            <w:tcW w:w="530" w:type="pct"/>
            <w:tcBorders>
              <w:top w:val="single" w:color="auto" w:sz="12" w:space="0"/>
            </w:tcBorders>
            <w:shd w:val="clear" w:color="auto" w:fill="auto"/>
            <w:noWrap w:val="0"/>
            <w:vAlign w:val="center"/>
          </w:tcPr>
          <w:p w14:paraId="2ACE4FD1">
            <w:pPr>
              <w:spacing w:line="240" w:lineRule="auto"/>
              <w:ind w:firstLine="0"/>
              <w:jc w:val="center"/>
              <w:rPr>
                <w:rFonts w:ascii="宋体" w:hAnsi="宋体"/>
                <w:sz w:val="18"/>
                <w:szCs w:val="21"/>
              </w:rPr>
            </w:pPr>
            <w:r>
              <w:rPr>
                <w:rFonts w:hint="eastAsia" w:ascii="宋体" w:hAnsi="宋体"/>
                <w:sz w:val="18"/>
                <w:szCs w:val="21"/>
              </w:rPr>
              <w:t>外部用户</w:t>
            </w:r>
          </w:p>
        </w:tc>
        <w:tc>
          <w:tcPr>
            <w:tcW w:w="871" w:type="pct"/>
            <w:tcBorders>
              <w:top w:val="single" w:color="auto" w:sz="12" w:space="0"/>
            </w:tcBorders>
            <w:shd w:val="clear" w:color="auto" w:fill="auto"/>
            <w:noWrap w:val="0"/>
            <w:vAlign w:val="center"/>
          </w:tcPr>
          <w:p w14:paraId="0D5A5F22">
            <w:pPr>
              <w:spacing w:line="240" w:lineRule="auto"/>
              <w:ind w:firstLine="0"/>
              <w:jc w:val="center"/>
              <w:rPr>
                <w:rFonts w:ascii="宋体" w:hAnsi="宋体"/>
                <w:sz w:val="18"/>
                <w:szCs w:val="21"/>
              </w:rPr>
            </w:pPr>
            <w:r>
              <w:rPr>
                <w:rFonts w:hint="eastAsia" w:ascii="宋体" w:hAnsi="宋体"/>
                <w:sz w:val="18"/>
                <w:szCs w:val="21"/>
              </w:rPr>
              <w:t>交换模块软件CSCI</w:t>
            </w:r>
          </w:p>
        </w:tc>
        <w:tc>
          <w:tcPr>
            <w:tcW w:w="1068" w:type="pct"/>
            <w:tcBorders>
              <w:top w:val="single" w:color="auto" w:sz="12" w:space="0"/>
            </w:tcBorders>
            <w:shd w:val="clear" w:color="auto" w:fill="auto"/>
            <w:noWrap w:val="0"/>
            <w:vAlign w:val="center"/>
          </w:tcPr>
          <w:p w14:paraId="00AB2EB8">
            <w:pPr>
              <w:spacing w:line="240" w:lineRule="auto"/>
              <w:ind w:firstLine="0"/>
              <w:jc w:val="center"/>
              <w:rPr>
                <w:rFonts w:ascii="宋体" w:hAnsi="宋体"/>
                <w:color w:val="000000"/>
                <w:sz w:val="18"/>
                <w:szCs w:val="21"/>
              </w:rPr>
            </w:pPr>
            <w:r>
              <w:rPr>
                <w:rFonts w:hint="eastAsia" w:ascii="宋体" w:hAnsi="宋体"/>
                <w:color w:val="000000" w:themeColor="text1"/>
                <w:sz w:val="18"/>
                <w:szCs w:val="21"/>
                <w14:textFill>
                  <w14:solidFill>
                    <w14:schemeClr w14:val="tx1"/>
                  </w14:solidFill>
                </w14:textFill>
              </w:rPr>
              <w:t>网口</w:t>
            </w:r>
          </w:p>
        </w:tc>
        <w:tc>
          <w:tcPr>
            <w:tcW w:w="1067" w:type="pct"/>
            <w:tcBorders>
              <w:top w:val="single" w:color="auto" w:sz="12" w:space="0"/>
            </w:tcBorders>
            <w:shd w:val="clear" w:color="auto" w:fill="auto"/>
            <w:noWrap w:val="0"/>
            <w:vAlign w:val="center"/>
          </w:tcPr>
          <w:p w14:paraId="2DC0F4B9">
            <w:pPr>
              <w:spacing w:line="240" w:lineRule="auto"/>
              <w:ind w:firstLine="0"/>
              <w:jc w:val="center"/>
              <w:rPr>
                <w:rFonts w:ascii="宋体" w:hAnsi="宋体"/>
                <w:color w:val="000000"/>
                <w:sz w:val="18"/>
                <w:szCs w:val="21"/>
              </w:rPr>
            </w:pPr>
            <w:r>
              <w:rPr>
                <w:rFonts w:hint="eastAsia" w:ascii="宋体" w:hAnsi="宋体"/>
                <w:color w:val="000000" w:themeColor="text1"/>
                <w:sz w:val="18"/>
                <w:szCs w:val="21"/>
                <w14:textFill>
                  <w14:solidFill>
                    <w14:schemeClr w14:val="tx1"/>
                  </w14:solidFill>
                </w14:textFill>
              </w:rPr>
              <w:t>详见《xxx通信协议》</w:t>
            </w:r>
          </w:p>
        </w:tc>
      </w:tr>
      <w:tr w14:paraId="393C7E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jc w:val="center"/>
        </w:trPr>
        <w:tc>
          <w:tcPr>
            <w:tcW w:w="724" w:type="pct"/>
            <w:shd w:val="clear" w:color="auto" w:fill="auto"/>
            <w:noWrap w:val="0"/>
            <w:vAlign w:val="center"/>
          </w:tcPr>
          <w:p w14:paraId="489694ED">
            <w:pPr>
              <w:spacing w:line="240" w:lineRule="auto"/>
              <w:ind w:firstLine="0"/>
              <w:jc w:val="center"/>
              <w:rPr>
                <w:rFonts w:ascii="宋体" w:hAnsi="宋体"/>
                <w:sz w:val="18"/>
                <w:szCs w:val="21"/>
              </w:rPr>
            </w:pPr>
            <w:r>
              <w:rPr>
                <w:rFonts w:hint="eastAsia" w:ascii="宋体" w:hAnsi="宋体"/>
                <w:sz w:val="18"/>
                <w:szCs w:val="21"/>
              </w:rPr>
              <w:t>交换模块软件CSCI与外部用户接口</w:t>
            </w:r>
          </w:p>
        </w:tc>
        <w:tc>
          <w:tcPr>
            <w:tcW w:w="741" w:type="pct"/>
            <w:shd w:val="clear" w:color="auto" w:fill="auto"/>
            <w:noWrap w:val="0"/>
            <w:vAlign w:val="center"/>
          </w:tcPr>
          <w:p w14:paraId="28800437">
            <w:pPr>
              <w:spacing w:line="240" w:lineRule="auto"/>
              <w:ind w:firstLine="0"/>
              <w:jc w:val="center"/>
              <w:rPr>
                <w:rFonts w:ascii="宋体" w:hAnsi="宋体"/>
                <w:sz w:val="18"/>
                <w:szCs w:val="21"/>
              </w:rPr>
            </w:pPr>
            <w:r>
              <w:rPr>
                <w:rFonts w:hint="eastAsia" w:ascii="宋体" w:hAnsi="宋体"/>
                <w:sz w:val="18"/>
                <w:szCs w:val="21"/>
              </w:rPr>
              <w:t>OIO-02</w:t>
            </w:r>
          </w:p>
        </w:tc>
        <w:tc>
          <w:tcPr>
            <w:tcW w:w="530" w:type="pct"/>
            <w:shd w:val="clear" w:color="auto" w:fill="auto"/>
            <w:noWrap w:val="0"/>
            <w:vAlign w:val="center"/>
          </w:tcPr>
          <w:p w14:paraId="6B68A57F">
            <w:pPr>
              <w:spacing w:line="240" w:lineRule="auto"/>
              <w:ind w:firstLine="0"/>
              <w:jc w:val="center"/>
              <w:rPr>
                <w:rFonts w:ascii="宋体" w:hAnsi="宋体"/>
                <w:sz w:val="18"/>
                <w:szCs w:val="21"/>
              </w:rPr>
            </w:pPr>
            <w:r>
              <w:rPr>
                <w:rFonts w:hint="eastAsia" w:ascii="宋体" w:hAnsi="宋体"/>
                <w:sz w:val="18"/>
                <w:szCs w:val="21"/>
              </w:rPr>
              <w:t>交换模块软件CSCI</w:t>
            </w:r>
          </w:p>
        </w:tc>
        <w:tc>
          <w:tcPr>
            <w:tcW w:w="871" w:type="pct"/>
            <w:shd w:val="clear" w:color="auto" w:fill="auto"/>
            <w:noWrap w:val="0"/>
            <w:vAlign w:val="center"/>
          </w:tcPr>
          <w:p w14:paraId="6174BD0F">
            <w:pPr>
              <w:spacing w:line="240" w:lineRule="auto"/>
              <w:ind w:firstLine="0"/>
              <w:jc w:val="center"/>
              <w:rPr>
                <w:rFonts w:ascii="宋体" w:hAnsi="宋体"/>
                <w:sz w:val="18"/>
                <w:szCs w:val="21"/>
              </w:rPr>
            </w:pPr>
            <w:r>
              <w:rPr>
                <w:rFonts w:hint="eastAsia" w:ascii="宋体" w:hAnsi="宋体"/>
                <w:sz w:val="18"/>
                <w:szCs w:val="21"/>
              </w:rPr>
              <w:t>外部用户</w:t>
            </w:r>
          </w:p>
        </w:tc>
        <w:tc>
          <w:tcPr>
            <w:tcW w:w="1068" w:type="pct"/>
            <w:shd w:val="clear" w:color="auto" w:fill="auto"/>
            <w:noWrap w:val="0"/>
            <w:vAlign w:val="center"/>
          </w:tcPr>
          <w:p w14:paraId="30448AEE">
            <w:pPr>
              <w:spacing w:line="240" w:lineRule="auto"/>
              <w:ind w:firstLine="0"/>
              <w:jc w:val="center"/>
              <w:rPr>
                <w:rFonts w:ascii="宋体" w:hAnsi="宋体"/>
                <w:color w:val="000000"/>
                <w:sz w:val="18"/>
                <w:szCs w:val="21"/>
              </w:rPr>
            </w:pPr>
            <w:r>
              <w:rPr>
                <w:rFonts w:hint="eastAsia" w:ascii="宋体" w:hAnsi="宋体"/>
                <w:color w:val="000000" w:themeColor="text1"/>
                <w:sz w:val="18"/>
                <w:szCs w:val="21"/>
                <w14:textFill>
                  <w14:solidFill>
                    <w14:schemeClr w14:val="tx1"/>
                  </w14:solidFill>
                </w14:textFill>
              </w:rPr>
              <w:t>网口</w:t>
            </w:r>
          </w:p>
        </w:tc>
        <w:tc>
          <w:tcPr>
            <w:tcW w:w="1067" w:type="pct"/>
            <w:shd w:val="clear" w:color="auto" w:fill="auto"/>
            <w:noWrap w:val="0"/>
            <w:vAlign w:val="center"/>
          </w:tcPr>
          <w:p w14:paraId="30657E59">
            <w:pPr>
              <w:spacing w:line="240" w:lineRule="auto"/>
              <w:ind w:firstLine="0"/>
              <w:jc w:val="center"/>
              <w:rPr>
                <w:rFonts w:ascii="宋体" w:hAnsi="宋体"/>
                <w:color w:val="000000"/>
                <w:sz w:val="18"/>
                <w:szCs w:val="21"/>
              </w:rPr>
            </w:pPr>
          </w:p>
        </w:tc>
      </w:tr>
      <w:tr w14:paraId="180A95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jc w:val="center"/>
        </w:trPr>
        <w:tc>
          <w:tcPr>
            <w:tcW w:w="724" w:type="pct"/>
            <w:shd w:val="clear" w:color="auto" w:fill="auto"/>
            <w:noWrap w:val="0"/>
            <w:vAlign w:val="center"/>
          </w:tcPr>
          <w:p w14:paraId="39374312">
            <w:pPr>
              <w:spacing w:line="240" w:lineRule="auto"/>
              <w:ind w:firstLine="0"/>
              <w:jc w:val="center"/>
              <w:rPr>
                <w:rFonts w:ascii="宋体" w:hAnsi="宋体"/>
                <w:sz w:val="18"/>
                <w:szCs w:val="21"/>
              </w:rPr>
            </w:pPr>
          </w:p>
        </w:tc>
        <w:tc>
          <w:tcPr>
            <w:tcW w:w="741" w:type="pct"/>
            <w:shd w:val="clear" w:color="auto" w:fill="auto"/>
            <w:noWrap w:val="0"/>
            <w:vAlign w:val="center"/>
          </w:tcPr>
          <w:p w14:paraId="45781BC4">
            <w:pPr>
              <w:spacing w:line="240" w:lineRule="auto"/>
              <w:ind w:firstLine="0"/>
              <w:jc w:val="center"/>
              <w:rPr>
                <w:rFonts w:ascii="宋体" w:hAnsi="宋体"/>
                <w:sz w:val="18"/>
                <w:szCs w:val="21"/>
              </w:rPr>
            </w:pPr>
          </w:p>
        </w:tc>
        <w:tc>
          <w:tcPr>
            <w:tcW w:w="530" w:type="pct"/>
            <w:shd w:val="clear" w:color="auto" w:fill="auto"/>
            <w:noWrap w:val="0"/>
            <w:vAlign w:val="center"/>
          </w:tcPr>
          <w:p w14:paraId="589B2034">
            <w:pPr>
              <w:spacing w:line="240" w:lineRule="auto"/>
              <w:ind w:firstLine="0"/>
              <w:jc w:val="center"/>
              <w:rPr>
                <w:rFonts w:ascii="宋体" w:hAnsi="宋体"/>
                <w:sz w:val="18"/>
                <w:szCs w:val="21"/>
              </w:rPr>
            </w:pPr>
          </w:p>
        </w:tc>
        <w:tc>
          <w:tcPr>
            <w:tcW w:w="871" w:type="pct"/>
            <w:shd w:val="clear" w:color="auto" w:fill="auto"/>
            <w:noWrap w:val="0"/>
            <w:vAlign w:val="center"/>
          </w:tcPr>
          <w:p w14:paraId="7751FC48">
            <w:pPr>
              <w:spacing w:line="240" w:lineRule="auto"/>
              <w:ind w:firstLine="0"/>
              <w:jc w:val="center"/>
              <w:rPr>
                <w:rFonts w:ascii="宋体" w:hAnsi="宋体"/>
                <w:sz w:val="18"/>
                <w:szCs w:val="21"/>
              </w:rPr>
            </w:pPr>
          </w:p>
        </w:tc>
        <w:tc>
          <w:tcPr>
            <w:tcW w:w="1068" w:type="pct"/>
            <w:shd w:val="clear" w:color="auto" w:fill="auto"/>
            <w:noWrap w:val="0"/>
            <w:vAlign w:val="center"/>
          </w:tcPr>
          <w:p w14:paraId="21DE2819">
            <w:pPr>
              <w:spacing w:line="240" w:lineRule="auto"/>
              <w:ind w:firstLine="0"/>
              <w:jc w:val="center"/>
              <w:rPr>
                <w:rFonts w:ascii="宋体" w:hAnsi="宋体"/>
                <w:color w:val="000000"/>
                <w:sz w:val="18"/>
                <w:szCs w:val="21"/>
              </w:rPr>
            </w:pPr>
          </w:p>
        </w:tc>
        <w:tc>
          <w:tcPr>
            <w:tcW w:w="1067" w:type="pct"/>
            <w:shd w:val="clear" w:color="auto" w:fill="auto"/>
            <w:noWrap w:val="0"/>
            <w:vAlign w:val="center"/>
          </w:tcPr>
          <w:p w14:paraId="1F3B5272">
            <w:pPr>
              <w:spacing w:line="240" w:lineRule="auto"/>
              <w:ind w:firstLine="0"/>
              <w:jc w:val="center"/>
              <w:rPr>
                <w:rFonts w:ascii="宋体" w:hAnsi="宋体"/>
                <w:color w:val="000000"/>
                <w:sz w:val="18"/>
                <w:szCs w:val="21"/>
              </w:rPr>
            </w:pPr>
          </w:p>
        </w:tc>
      </w:tr>
      <w:tr w14:paraId="586BE6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jc w:val="center"/>
        </w:trPr>
        <w:tc>
          <w:tcPr>
            <w:tcW w:w="724" w:type="pct"/>
            <w:shd w:val="clear" w:color="auto" w:fill="auto"/>
            <w:noWrap w:val="0"/>
            <w:vAlign w:val="center"/>
          </w:tcPr>
          <w:p w14:paraId="57B71683">
            <w:pPr>
              <w:spacing w:line="240" w:lineRule="auto"/>
              <w:ind w:firstLine="0"/>
              <w:jc w:val="center"/>
              <w:rPr>
                <w:rFonts w:ascii="宋体" w:hAnsi="宋体"/>
                <w:sz w:val="18"/>
                <w:szCs w:val="21"/>
              </w:rPr>
            </w:pPr>
          </w:p>
        </w:tc>
        <w:tc>
          <w:tcPr>
            <w:tcW w:w="741" w:type="pct"/>
            <w:shd w:val="clear" w:color="auto" w:fill="auto"/>
            <w:noWrap w:val="0"/>
            <w:vAlign w:val="center"/>
          </w:tcPr>
          <w:p w14:paraId="788DB555">
            <w:pPr>
              <w:spacing w:line="240" w:lineRule="auto"/>
              <w:ind w:firstLine="0"/>
              <w:jc w:val="center"/>
              <w:rPr>
                <w:rFonts w:ascii="宋体" w:hAnsi="宋体"/>
                <w:sz w:val="18"/>
                <w:szCs w:val="21"/>
              </w:rPr>
            </w:pPr>
          </w:p>
        </w:tc>
        <w:tc>
          <w:tcPr>
            <w:tcW w:w="530" w:type="pct"/>
            <w:shd w:val="clear" w:color="auto" w:fill="auto"/>
            <w:noWrap w:val="0"/>
            <w:vAlign w:val="center"/>
          </w:tcPr>
          <w:p w14:paraId="19426F1E">
            <w:pPr>
              <w:spacing w:line="240" w:lineRule="auto"/>
              <w:ind w:firstLine="0"/>
              <w:jc w:val="center"/>
              <w:rPr>
                <w:rFonts w:ascii="宋体" w:hAnsi="宋体"/>
                <w:sz w:val="18"/>
                <w:szCs w:val="21"/>
              </w:rPr>
            </w:pPr>
          </w:p>
        </w:tc>
        <w:tc>
          <w:tcPr>
            <w:tcW w:w="871" w:type="pct"/>
            <w:shd w:val="clear" w:color="auto" w:fill="auto"/>
            <w:noWrap w:val="0"/>
            <w:vAlign w:val="center"/>
          </w:tcPr>
          <w:p w14:paraId="0F92EB0F">
            <w:pPr>
              <w:spacing w:line="240" w:lineRule="auto"/>
              <w:ind w:firstLine="0"/>
              <w:jc w:val="center"/>
              <w:rPr>
                <w:rFonts w:ascii="宋体" w:hAnsi="宋体"/>
                <w:sz w:val="18"/>
                <w:szCs w:val="21"/>
              </w:rPr>
            </w:pPr>
          </w:p>
        </w:tc>
        <w:tc>
          <w:tcPr>
            <w:tcW w:w="1068" w:type="pct"/>
            <w:shd w:val="clear" w:color="auto" w:fill="auto"/>
            <w:noWrap w:val="0"/>
            <w:vAlign w:val="center"/>
          </w:tcPr>
          <w:p w14:paraId="5D15B60D">
            <w:pPr>
              <w:spacing w:line="240" w:lineRule="auto"/>
              <w:ind w:firstLine="0"/>
              <w:jc w:val="center"/>
              <w:rPr>
                <w:rFonts w:ascii="宋体" w:hAnsi="宋体"/>
                <w:color w:val="000000"/>
                <w:sz w:val="18"/>
                <w:szCs w:val="21"/>
              </w:rPr>
            </w:pPr>
          </w:p>
        </w:tc>
        <w:tc>
          <w:tcPr>
            <w:tcW w:w="1067" w:type="pct"/>
            <w:shd w:val="clear" w:color="auto" w:fill="auto"/>
            <w:noWrap w:val="0"/>
            <w:vAlign w:val="center"/>
          </w:tcPr>
          <w:p w14:paraId="7C16FEC7">
            <w:pPr>
              <w:spacing w:line="240" w:lineRule="auto"/>
              <w:ind w:firstLine="0"/>
              <w:jc w:val="center"/>
              <w:rPr>
                <w:rFonts w:ascii="宋体" w:hAnsi="宋体"/>
                <w:color w:val="000000"/>
                <w:sz w:val="18"/>
                <w:szCs w:val="21"/>
              </w:rPr>
            </w:pPr>
          </w:p>
        </w:tc>
      </w:tr>
      <w:tr w14:paraId="7537F3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jc w:val="center"/>
        </w:trPr>
        <w:tc>
          <w:tcPr>
            <w:tcW w:w="724" w:type="pct"/>
            <w:shd w:val="clear" w:color="auto" w:fill="auto"/>
            <w:noWrap w:val="0"/>
            <w:vAlign w:val="center"/>
          </w:tcPr>
          <w:p w14:paraId="6BA324DC">
            <w:pPr>
              <w:spacing w:line="240" w:lineRule="auto"/>
              <w:ind w:firstLine="0"/>
              <w:jc w:val="center"/>
              <w:rPr>
                <w:rFonts w:ascii="宋体" w:hAnsi="宋体"/>
                <w:sz w:val="18"/>
                <w:szCs w:val="21"/>
              </w:rPr>
            </w:pPr>
          </w:p>
        </w:tc>
        <w:tc>
          <w:tcPr>
            <w:tcW w:w="741" w:type="pct"/>
            <w:shd w:val="clear" w:color="auto" w:fill="auto"/>
            <w:noWrap w:val="0"/>
            <w:vAlign w:val="center"/>
          </w:tcPr>
          <w:p w14:paraId="2898439C">
            <w:pPr>
              <w:spacing w:line="240" w:lineRule="auto"/>
              <w:ind w:firstLine="0"/>
              <w:jc w:val="center"/>
              <w:rPr>
                <w:rFonts w:ascii="宋体" w:hAnsi="宋体"/>
                <w:sz w:val="18"/>
                <w:szCs w:val="21"/>
              </w:rPr>
            </w:pPr>
          </w:p>
        </w:tc>
        <w:tc>
          <w:tcPr>
            <w:tcW w:w="530" w:type="pct"/>
            <w:shd w:val="clear" w:color="auto" w:fill="auto"/>
            <w:noWrap w:val="0"/>
            <w:vAlign w:val="center"/>
          </w:tcPr>
          <w:p w14:paraId="0A55F68F">
            <w:pPr>
              <w:spacing w:line="240" w:lineRule="auto"/>
              <w:ind w:firstLine="0"/>
              <w:jc w:val="center"/>
              <w:rPr>
                <w:rFonts w:ascii="宋体" w:hAnsi="宋体"/>
                <w:sz w:val="18"/>
                <w:szCs w:val="21"/>
              </w:rPr>
            </w:pPr>
          </w:p>
        </w:tc>
        <w:tc>
          <w:tcPr>
            <w:tcW w:w="871" w:type="pct"/>
            <w:shd w:val="clear" w:color="auto" w:fill="auto"/>
            <w:noWrap w:val="0"/>
            <w:vAlign w:val="center"/>
          </w:tcPr>
          <w:p w14:paraId="4AD2F4F1">
            <w:pPr>
              <w:spacing w:line="240" w:lineRule="auto"/>
              <w:ind w:firstLine="0"/>
              <w:jc w:val="center"/>
              <w:rPr>
                <w:rFonts w:ascii="宋体" w:hAnsi="宋体"/>
                <w:sz w:val="18"/>
                <w:szCs w:val="21"/>
              </w:rPr>
            </w:pPr>
          </w:p>
        </w:tc>
        <w:tc>
          <w:tcPr>
            <w:tcW w:w="1068" w:type="pct"/>
            <w:shd w:val="clear" w:color="auto" w:fill="auto"/>
            <w:noWrap w:val="0"/>
            <w:vAlign w:val="center"/>
          </w:tcPr>
          <w:p w14:paraId="4BA8D9BB">
            <w:pPr>
              <w:spacing w:line="240" w:lineRule="auto"/>
              <w:ind w:firstLine="0"/>
              <w:jc w:val="center"/>
              <w:rPr>
                <w:rFonts w:ascii="宋体" w:hAnsi="宋体"/>
                <w:color w:val="000000"/>
                <w:sz w:val="18"/>
                <w:szCs w:val="21"/>
              </w:rPr>
            </w:pPr>
          </w:p>
        </w:tc>
        <w:tc>
          <w:tcPr>
            <w:tcW w:w="1067" w:type="pct"/>
            <w:shd w:val="clear" w:color="auto" w:fill="auto"/>
            <w:noWrap w:val="0"/>
            <w:vAlign w:val="center"/>
          </w:tcPr>
          <w:p w14:paraId="75725508">
            <w:pPr>
              <w:spacing w:line="240" w:lineRule="auto"/>
              <w:ind w:firstLine="0"/>
              <w:jc w:val="center"/>
              <w:rPr>
                <w:rFonts w:ascii="宋体" w:hAnsi="宋体"/>
                <w:color w:val="000000"/>
                <w:sz w:val="18"/>
                <w:szCs w:val="21"/>
              </w:rPr>
            </w:pPr>
          </w:p>
        </w:tc>
      </w:tr>
      <w:tr w14:paraId="584F99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jc w:val="center"/>
        </w:trPr>
        <w:tc>
          <w:tcPr>
            <w:tcW w:w="724" w:type="pct"/>
            <w:shd w:val="clear" w:color="auto" w:fill="auto"/>
            <w:noWrap w:val="0"/>
            <w:vAlign w:val="center"/>
          </w:tcPr>
          <w:p w14:paraId="22223127">
            <w:pPr>
              <w:spacing w:line="240" w:lineRule="auto"/>
              <w:ind w:firstLine="0"/>
              <w:jc w:val="center"/>
              <w:rPr>
                <w:rFonts w:ascii="宋体" w:hAnsi="宋体"/>
                <w:sz w:val="18"/>
                <w:szCs w:val="21"/>
              </w:rPr>
            </w:pPr>
          </w:p>
        </w:tc>
        <w:tc>
          <w:tcPr>
            <w:tcW w:w="741" w:type="pct"/>
            <w:shd w:val="clear" w:color="auto" w:fill="auto"/>
            <w:noWrap w:val="0"/>
            <w:vAlign w:val="center"/>
          </w:tcPr>
          <w:p w14:paraId="17BB3C81">
            <w:pPr>
              <w:spacing w:line="240" w:lineRule="auto"/>
              <w:ind w:firstLine="0"/>
              <w:jc w:val="center"/>
              <w:rPr>
                <w:rFonts w:ascii="宋体" w:hAnsi="宋体"/>
                <w:sz w:val="18"/>
                <w:szCs w:val="21"/>
              </w:rPr>
            </w:pPr>
          </w:p>
        </w:tc>
        <w:tc>
          <w:tcPr>
            <w:tcW w:w="530" w:type="pct"/>
            <w:shd w:val="clear" w:color="auto" w:fill="auto"/>
            <w:noWrap w:val="0"/>
            <w:vAlign w:val="center"/>
          </w:tcPr>
          <w:p w14:paraId="406218BF">
            <w:pPr>
              <w:spacing w:line="240" w:lineRule="auto"/>
              <w:ind w:firstLine="0"/>
              <w:jc w:val="center"/>
              <w:rPr>
                <w:rFonts w:ascii="宋体" w:hAnsi="宋体"/>
                <w:sz w:val="18"/>
                <w:szCs w:val="21"/>
              </w:rPr>
            </w:pPr>
          </w:p>
        </w:tc>
        <w:tc>
          <w:tcPr>
            <w:tcW w:w="871" w:type="pct"/>
            <w:shd w:val="clear" w:color="auto" w:fill="auto"/>
            <w:noWrap w:val="0"/>
            <w:vAlign w:val="center"/>
          </w:tcPr>
          <w:p w14:paraId="09B118C0">
            <w:pPr>
              <w:spacing w:line="240" w:lineRule="auto"/>
              <w:ind w:firstLine="0"/>
              <w:jc w:val="center"/>
              <w:rPr>
                <w:rFonts w:ascii="宋体" w:hAnsi="宋体"/>
                <w:sz w:val="18"/>
                <w:szCs w:val="21"/>
              </w:rPr>
            </w:pPr>
          </w:p>
        </w:tc>
        <w:tc>
          <w:tcPr>
            <w:tcW w:w="1068" w:type="pct"/>
            <w:shd w:val="clear" w:color="auto" w:fill="auto"/>
            <w:noWrap w:val="0"/>
            <w:vAlign w:val="center"/>
          </w:tcPr>
          <w:p w14:paraId="436F29B6">
            <w:pPr>
              <w:spacing w:line="240" w:lineRule="auto"/>
              <w:ind w:firstLine="0"/>
              <w:jc w:val="center"/>
              <w:rPr>
                <w:rFonts w:ascii="宋体" w:hAnsi="宋体"/>
                <w:color w:val="000000"/>
                <w:sz w:val="18"/>
                <w:szCs w:val="21"/>
              </w:rPr>
            </w:pPr>
          </w:p>
        </w:tc>
        <w:tc>
          <w:tcPr>
            <w:tcW w:w="1067" w:type="pct"/>
            <w:shd w:val="clear" w:color="auto" w:fill="auto"/>
            <w:noWrap w:val="0"/>
            <w:vAlign w:val="center"/>
          </w:tcPr>
          <w:p w14:paraId="2D298181">
            <w:pPr>
              <w:spacing w:line="240" w:lineRule="auto"/>
              <w:ind w:firstLine="0"/>
              <w:jc w:val="center"/>
              <w:rPr>
                <w:rFonts w:ascii="宋体" w:hAnsi="宋体"/>
                <w:color w:val="000000"/>
                <w:sz w:val="18"/>
                <w:szCs w:val="21"/>
              </w:rPr>
            </w:pPr>
          </w:p>
        </w:tc>
      </w:tr>
      <w:tr w14:paraId="74D95E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jc w:val="center"/>
        </w:trPr>
        <w:tc>
          <w:tcPr>
            <w:tcW w:w="724" w:type="pct"/>
            <w:shd w:val="clear" w:color="auto" w:fill="auto"/>
            <w:noWrap w:val="0"/>
            <w:vAlign w:val="center"/>
          </w:tcPr>
          <w:p w14:paraId="528BF2BF">
            <w:pPr>
              <w:spacing w:line="240" w:lineRule="auto"/>
              <w:ind w:firstLine="0"/>
              <w:jc w:val="center"/>
              <w:rPr>
                <w:rFonts w:ascii="宋体" w:hAnsi="宋体"/>
                <w:sz w:val="18"/>
                <w:szCs w:val="21"/>
              </w:rPr>
            </w:pPr>
          </w:p>
        </w:tc>
        <w:tc>
          <w:tcPr>
            <w:tcW w:w="741" w:type="pct"/>
            <w:shd w:val="clear" w:color="auto" w:fill="auto"/>
            <w:noWrap w:val="0"/>
            <w:vAlign w:val="center"/>
          </w:tcPr>
          <w:p w14:paraId="016B2D8C">
            <w:pPr>
              <w:spacing w:line="240" w:lineRule="auto"/>
              <w:ind w:firstLine="0"/>
              <w:jc w:val="center"/>
              <w:rPr>
                <w:rFonts w:ascii="宋体" w:hAnsi="宋体"/>
                <w:sz w:val="18"/>
                <w:szCs w:val="21"/>
              </w:rPr>
            </w:pPr>
          </w:p>
        </w:tc>
        <w:tc>
          <w:tcPr>
            <w:tcW w:w="530" w:type="pct"/>
            <w:shd w:val="clear" w:color="auto" w:fill="auto"/>
            <w:noWrap w:val="0"/>
            <w:vAlign w:val="center"/>
          </w:tcPr>
          <w:p w14:paraId="2DA10B13">
            <w:pPr>
              <w:spacing w:line="240" w:lineRule="auto"/>
              <w:ind w:firstLine="0"/>
              <w:jc w:val="center"/>
              <w:rPr>
                <w:rFonts w:ascii="宋体" w:hAnsi="宋体"/>
                <w:sz w:val="18"/>
                <w:szCs w:val="21"/>
              </w:rPr>
            </w:pPr>
          </w:p>
        </w:tc>
        <w:tc>
          <w:tcPr>
            <w:tcW w:w="871" w:type="pct"/>
            <w:shd w:val="clear" w:color="auto" w:fill="auto"/>
            <w:noWrap w:val="0"/>
            <w:vAlign w:val="center"/>
          </w:tcPr>
          <w:p w14:paraId="39F30924">
            <w:pPr>
              <w:spacing w:line="240" w:lineRule="auto"/>
              <w:ind w:firstLine="0"/>
              <w:jc w:val="center"/>
              <w:rPr>
                <w:rFonts w:ascii="宋体" w:hAnsi="宋体"/>
                <w:sz w:val="18"/>
                <w:szCs w:val="21"/>
              </w:rPr>
            </w:pPr>
          </w:p>
        </w:tc>
        <w:tc>
          <w:tcPr>
            <w:tcW w:w="1068" w:type="pct"/>
            <w:shd w:val="clear" w:color="auto" w:fill="auto"/>
            <w:noWrap w:val="0"/>
            <w:vAlign w:val="center"/>
          </w:tcPr>
          <w:p w14:paraId="1A1871E3">
            <w:pPr>
              <w:spacing w:line="240" w:lineRule="auto"/>
              <w:ind w:firstLine="0"/>
              <w:jc w:val="center"/>
              <w:rPr>
                <w:rFonts w:ascii="宋体" w:hAnsi="宋体"/>
                <w:color w:val="000000"/>
                <w:sz w:val="18"/>
                <w:szCs w:val="21"/>
              </w:rPr>
            </w:pPr>
          </w:p>
        </w:tc>
        <w:tc>
          <w:tcPr>
            <w:tcW w:w="1067" w:type="pct"/>
            <w:shd w:val="clear" w:color="auto" w:fill="auto"/>
            <w:noWrap w:val="0"/>
            <w:vAlign w:val="center"/>
          </w:tcPr>
          <w:p w14:paraId="4C7E8104">
            <w:pPr>
              <w:spacing w:line="240" w:lineRule="auto"/>
              <w:ind w:firstLine="0"/>
              <w:jc w:val="center"/>
              <w:rPr>
                <w:rFonts w:ascii="宋体" w:hAnsi="宋体"/>
                <w:color w:val="000000"/>
                <w:sz w:val="18"/>
                <w:szCs w:val="21"/>
              </w:rPr>
            </w:pPr>
          </w:p>
        </w:tc>
      </w:tr>
    </w:tbl>
    <w:p w14:paraId="3B65EA1C">
      <w:pPr>
        <w:pStyle w:val="297"/>
        <w:ind w:firstLine="422"/>
        <w:rPr>
          <w:b/>
          <w:sz w:val="21"/>
          <w:szCs w:val="21"/>
        </w:rPr>
      </w:pPr>
    </w:p>
    <w:p w14:paraId="265CD87C">
      <w:pPr>
        <w:pStyle w:val="5"/>
        <w:rPr>
          <w:rFonts w:asciiTheme="majorEastAsia" w:hAnsiTheme="majorEastAsia" w:eastAsiaTheme="majorEastAsia"/>
        </w:rPr>
      </w:pPr>
      <w:r>
        <w:rPr>
          <w:rFonts w:hint="eastAsia" w:asciiTheme="majorEastAsia" w:hAnsiTheme="majorEastAsia" w:eastAsiaTheme="majorEastAsia" w:cstheme="minorBidi"/>
        </w:rPr>
        <w:t>P</w:t>
      </w:r>
      <w:r>
        <w:rPr>
          <w:rFonts w:asciiTheme="majorEastAsia" w:hAnsiTheme="majorEastAsia" w:eastAsiaTheme="majorEastAsia" w:cstheme="minorBidi"/>
        </w:rPr>
        <w:t>DM</w:t>
      </w:r>
      <w:r>
        <w:rPr>
          <w:rFonts w:hint="eastAsia" w:asciiTheme="majorEastAsia" w:hAnsiTheme="majorEastAsia" w:eastAsiaTheme="majorEastAsia" w:cstheme="minorBidi"/>
        </w:rPr>
        <w:t>与5000B信息</w:t>
      </w:r>
      <w:r>
        <w:rPr>
          <w:rFonts w:asciiTheme="majorEastAsia" w:hAnsiTheme="majorEastAsia" w:eastAsiaTheme="majorEastAsia" w:cstheme="minorBidi"/>
        </w:rPr>
        <w:t>系统平台通信接口</w:t>
      </w:r>
      <w:r>
        <w:rPr>
          <w:rFonts w:hint="eastAsia" w:asciiTheme="majorEastAsia" w:hAnsiTheme="majorEastAsia" w:eastAsiaTheme="majorEastAsia" w:cstheme="minorBidi"/>
        </w:rPr>
        <w:t>[OIO-01]</w:t>
      </w:r>
    </w:p>
    <w:p w14:paraId="09C416BE">
      <w:pPr>
        <w:spacing w:line="300" w:lineRule="auto"/>
        <w:ind w:firstLine="420"/>
        <w:rPr>
          <w:sz w:val="21"/>
          <w:szCs w:val="21"/>
        </w:rPr>
      </w:pPr>
      <w:r>
        <w:rPr>
          <w:rFonts w:hint="eastAsia" w:asciiTheme="minorEastAsia" w:hAnsiTheme="minorEastAsia" w:eastAsiaTheme="minorEastAsia" w:cstheme="minorBidi"/>
          <w:sz w:val="21"/>
          <w:szCs w:val="21"/>
        </w:rPr>
        <w:t>【从本条开始，分多条逐一描述系统的每个外部接口的需求，包括每个接口的项目唯一标识及其简要描述。可根据需要分子条描述实现该接口所需的系统需求。</w:t>
      </w:r>
    </w:p>
    <w:p w14:paraId="628FBA10">
      <w:pPr>
        <w:spacing w:line="300" w:lineRule="auto"/>
        <w:ind w:firstLine="420"/>
        <w:rPr>
          <w:sz w:val="21"/>
          <w:szCs w:val="21"/>
        </w:rPr>
      </w:pPr>
      <w:r>
        <w:rPr>
          <w:rFonts w:hint="eastAsia" w:asciiTheme="minorEastAsia" w:hAnsiTheme="minorEastAsia" w:eastAsiaTheme="minorEastAsia" w:cstheme="minorBidi"/>
          <w:sz w:val="21"/>
          <w:szCs w:val="21"/>
        </w:rPr>
        <w:t>该接口所涉及的其他实体的接口特性不作为相关实体的需求，而是以假设或“当（未覆盖的某实体）……时，系统将……”的形式来描述。可引用数据字典、通信协议标准和用户接口标准等其他文档来代替此处的信息。</w:t>
      </w:r>
    </w:p>
    <w:p w14:paraId="5115DC9B">
      <w:pPr>
        <w:spacing w:line="300" w:lineRule="auto"/>
        <w:ind w:firstLine="420"/>
        <w:rPr>
          <w:sz w:val="21"/>
          <w:szCs w:val="21"/>
        </w:rPr>
      </w:pPr>
      <w:r>
        <w:rPr>
          <w:rFonts w:hint="eastAsia" w:asciiTheme="minorEastAsia" w:hAnsiTheme="minorEastAsia" w:eastAsiaTheme="minorEastAsia" w:cstheme="minorBidi"/>
          <w:sz w:val="21"/>
          <w:szCs w:val="21"/>
        </w:rPr>
        <w:t>根据项目实际情况，接口需求可包括如下内容。这些内容的顺序可根据需求描述的需要进行调整，并从接口实体的角度描述这些特性的所有差异（如：数据元素的大小、频率或其他特性的不同期望值）：</w:t>
      </w:r>
    </w:p>
    <w:p w14:paraId="66EDA42F">
      <w:pPr>
        <w:pStyle w:val="256"/>
        <w:numPr>
          <w:ilvl w:val="0"/>
          <w:numId w:val="30"/>
        </w:numPr>
        <w:spacing w:line="300" w:lineRule="auto"/>
        <w:rPr>
          <w:sz w:val="21"/>
          <w:szCs w:val="21"/>
        </w:rPr>
      </w:pPr>
      <w:r>
        <w:rPr>
          <w:rFonts w:hint="eastAsia" w:asciiTheme="minorEastAsia" w:hAnsiTheme="minorEastAsia" w:eastAsiaTheme="minorEastAsia" w:cstheme="minorBidi"/>
          <w:sz w:val="21"/>
          <w:szCs w:val="21"/>
        </w:rPr>
        <w:t>系统分配给接口的优先级；</w:t>
      </w:r>
    </w:p>
    <w:p w14:paraId="1384AF1C">
      <w:pPr>
        <w:pStyle w:val="256"/>
        <w:numPr>
          <w:ilvl w:val="0"/>
          <w:numId w:val="30"/>
        </w:numPr>
        <w:spacing w:line="300" w:lineRule="auto"/>
        <w:rPr>
          <w:sz w:val="21"/>
          <w:szCs w:val="21"/>
        </w:rPr>
      </w:pPr>
      <w:r>
        <w:rPr>
          <w:rFonts w:hint="eastAsia" w:asciiTheme="minorEastAsia" w:hAnsiTheme="minorEastAsia" w:eastAsiaTheme="minorEastAsia" w:cstheme="minorBidi"/>
          <w:sz w:val="21"/>
          <w:szCs w:val="21"/>
        </w:rPr>
        <w:t>接口类型（如：实时数据传送、数据存储和检索等）；</w:t>
      </w:r>
    </w:p>
    <w:p w14:paraId="466BD99C">
      <w:pPr>
        <w:pStyle w:val="256"/>
        <w:numPr>
          <w:ilvl w:val="0"/>
          <w:numId w:val="30"/>
        </w:numPr>
        <w:spacing w:line="300" w:lineRule="auto"/>
        <w:rPr>
          <w:sz w:val="21"/>
          <w:szCs w:val="21"/>
        </w:rPr>
      </w:pPr>
      <w:r>
        <w:rPr>
          <w:rFonts w:hint="eastAsia" w:asciiTheme="minorEastAsia" w:hAnsiTheme="minorEastAsia" w:eastAsiaTheme="minorEastAsia" w:cstheme="minorBidi"/>
          <w:sz w:val="21"/>
          <w:szCs w:val="21"/>
        </w:rPr>
        <w:t>系统须提供、存储、发送、访问或接收的每个数据元素应具有的特性，如：</w:t>
      </w:r>
    </w:p>
    <w:p w14:paraId="53016D81">
      <w:pPr>
        <w:pStyle w:val="256"/>
        <w:numPr>
          <w:ilvl w:val="0"/>
          <w:numId w:val="31"/>
        </w:numPr>
        <w:spacing w:line="300" w:lineRule="auto"/>
        <w:rPr>
          <w:sz w:val="21"/>
          <w:szCs w:val="21"/>
        </w:rPr>
      </w:pPr>
      <w:r>
        <w:rPr>
          <w:rFonts w:hint="eastAsia" w:asciiTheme="minorEastAsia" w:hAnsiTheme="minorEastAsia" w:eastAsiaTheme="minorEastAsia" w:cstheme="minorBidi"/>
          <w:sz w:val="21"/>
          <w:szCs w:val="21"/>
        </w:rPr>
        <w:t>名称/标识：</w:t>
      </w:r>
    </w:p>
    <w:p w14:paraId="0D4B75D2">
      <w:pPr>
        <w:pStyle w:val="256"/>
        <w:numPr>
          <w:ilvl w:val="0"/>
          <w:numId w:val="32"/>
        </w:numPr>
        <w:spacing w:line="300" w:lineRule="auto"/>
        <w:ind w:firstLine="16"/>
        <w:rPr>
          <w:sz w:val="21"/>
          <w:szCs w:val="21"/>
        </w:rPr>
      </w:pPr>
      <w:r>
        <w:rPr>
          <w:rFonts w:hint="eastAsia" w:asciiTheme="minorEastAsia" w:hAnsiTheme="minorEastAsia" w:eastAsiaTheme="minorEastAsia" w:cstheme="minorBidi"/>
          <w:sz w:val="21"/>
          <w:szCs w:val="21"/>
        </w:rPr>
        <w:t>项目唯一标识；</w:t>
      </w:r>
    </w:p>
    <w:p w14:paraId="3A358089">
      <w:pPr>
        <w:pStyle w:val="256"/>
        <w:numPr>
          <w:ilvl w:val="0"/>
          <w:numId w:val="32"/>
        </w:numPr>
        <w:spacing w:line="300" w:lineRule="auto"/>
        <w:ind w:firstLine="16"/>
        <w:rPr>
          <w:rFonts w:asciiTheme="minorEastAsia" w:hAnsiTheme="minorEastAsia" w:eastAsiaTheme="minorEastAsia" w:cstheme="minorBidi"/>
          <w:sz w:val="21"/>
          <w:szCs w:val="21"/>
        </w:rPr>
      </w:pPr>
      <w:r>
        <w:rPr>
          <w:rFonts w:hint="eastAsia" w:asciiTheme="minorEastAsia" w:hAnsiTheme="minorEastAsia" w:eastAsiaTheme="minorEastAsia" w:cstheme="minorBidi"/>
          <w:sz w:val="21"/>
          <w:szCs w:val="21"/>
        </w:rPr>
        <w:t>非技术（自然语言）名称；</w:t>
      </w:r>
    </w:p>
    <w:p w14:paraId="6E851F28">
      <w:pPr>
        <w:pStyle w:val="256"/>
        <w:numPr>
          <w:ilvl w:val="0"/>
          <w:numId w:val="32"/>
        </w:numPr>
        <w:spacing w:line="300" w:lineRule="auto"/>
        <w:ind w:firstLine="16"/>
        <w:rPr>
          <w:rFonts w:asciiTheme="minorEastAsia" w:hAnsiTheme="minorEastAsia" w:eastAsiaTheme="minorEastAsia" w:cstheme="minorBidi"/>
          <w:sz w:val="21"/>
          <w:szCs w:val="21"/>
        </w:rPr>
      </w:pPr>
      <w:r>
        <w:rPr>
          <w:rFonts w:hint="eastAsia" w:asciiTheme="minorEastAsia" w:hAnsiTheme="minorEastAsia" w:eastAsiaTheme="minorEastAsia" w:cstheme="minorBidi"/>
          <w:sz w:val="21"/>
          <w:szCs w:val="21"/>
        </w:rPr>
        <w:t>技术名称（如：代码或数据库中的变量或字段名）；</w:t>
      </w:r>
    </w:p>
    <w:p w14:paraId="0550953C">
      <w:pPr>
        <w:pStyle w:val="256"/>
        <w:numPr>
          <w:ilvl w:val="0"/>
          <w:numId w:val="32"/>
        </w:numPr>
        <w:spacing w:line="300" w:lineRule="auto"/>
        <w:ind w:firstLine="16"/>
        <w:rPr>
          <w:rFonts w:asciiTheme="minorEastAsia" w:hAnsiTheme="minorEastAsia" w:eastAsiaTheme="minorEastAsia" w:cstheme="minorBidi"/>
          <w:sz w:val="21"/>
          <w:szCs w:val="21"/>
        </w:rPr>
      </w:pPr>
      <w:r>
        <w:rPr>
          <w:rFonts w:hint="eastAsia" w:asciiTheme="minorEastAsia" w:hAnsiTheme="minorEastAsia" w:eastAsiaTheme="minorEastAsia" w:cstheme="minorBidi"/>
          <w:sz w:val="21"/>
          <w:szCs w:val="21"/>
        </w:rPr>
        <w:t>缩略语或同义名。</w:t>
      </w:r>
    </w:p>
    <w:p w14:paraId="5C85A7DB">
      <w:pPr>
        <w:pStyle w:val="256"/>
        <w:numPr>
          <w:ilvl w:val="0"/>
          <w:numId w:val="31"/>
        </w:numPr>
        <w:spacing w:line="300" w:lineRule="auto"/>
        <w:rPr>
          <w:sz w:val="21"/>
          <w:szCs w:val="21"/>
        </w:rPr>
      </w:pPr>
      <w:r>
        <w:rPr>
          <w:rFonts w:hint="eastAsia" w:asciiTheme="minorEastAsia" w:hAnsiTheme="minorEastAsia" w:eastAsiaTheme="minorEastAsia" w:cstheme="minorBidi"/>
          <w:sz w:val="21"/>
          <w:szCs w:val="21"/>
        </w:rPr>
        <w:t>数据类型（字符型、整型等）；</w:t>
      </w:r>
    </w:p>
    <w:p w14:paraId="09CCD2DB">
      <w:pPr>
        <w:pStyle w:val="256"/>
        <w:numPr>
          <w:ilvl w:val="0"/>
          <w:numId w:val="31"/>
        </w:numPr>
        <w:spacing w:line="300" w:lineRule="auto"/>
        <w:rPr>
          <w:sz w:val="21"/>
          <w:szCs w:val="21"/>
        </w:rPr>
      </w:pPr>
      <w:r>
        <w:rPr>
          <w:rFonts w:hint="eastAsia" w:asciiTheme="minorEastAsia" w:hAnsiTheme="minorEastAsia" w:eastAsiaTheme="minorEastAsia" w:cstheme="minorBidi"/>
          <w:sz w:val="21"/>
          <w:szCs w:val="21"/>
        </w:rPr>
        <w:t>大小和格式（如：字符串长度和标点符号）；</w:t>
      </w:r>
    </w:p>
    <w:p w14:paraId="77F4268C">
      <w:pPr>
        <w:pStyle w:val="256"/>
        <w:numPr>
          <w:ilvl w:val="0"/>
          <w:numId w:val="31"/>
        </w:numPr>
        <w:spacing w:line="300" w:lineRule="auto"/>
        <w:rPr>
          <w:sz w:val="21"/>
          <w:szCs w:val="21"/>
        </w:rPr>
      </w:pPr>
      <w:r>
        <w:rPr>
          <w:rFonts w:hint="eastAsia" w:asciiTheme="minorEastAsia" w:hAnsiTheme="minorEastAsia" w:eastAsiaTheme="minorEastAsia" w:cstheme="minorBidi"/>
          <w:sz w:val="21"/>
          <w:szCs w:val="21"/>
        </w:rPr>
        <w:t>计量单位（如：米、毫秒等）；</w:t>
      </w:r>
    </w:p>
    <w:p w14:paraId="52E1F639">
      <w:pPr>
        <w:pStyle w:val="256"/>
        <w:numPr>
          <w:ilvl w:val="0"/>
          <w:numId w:val="31"/>
        </w:numPr>
        <w:spacing w:line="300" w:lineRule="auto"/>
        <w:rPr>
          <w:sz w:val="21"/>
          <w:szCs w:val="21"/>
        </w:rPr>
      </w:pPr>
      <w:r>
        <w:rPr>
          <w:rFonts w:hint="eastAsia" w:asciiTheme="minorEastAsia" w:hAnsiTheme="minorEastAsia" w:eastAsiaTheme="minorEastAsia" w:cstheme="minorBidi"/>
          <w:sz w:val="21"/>
          <w:szCs w:val="21"/>
        </w:rPr>
        <w:t>数值范围（如：0—99）或枚举值；</w:t>
      </w:r>
    </w:p>
    <w:p w14:paraId="702F1648">
      <w:pPr>
        <w:pStyle w:val="256"/>
        <w:numPr>
          <w:ilvl w:val="0"/>
          <w:numId w:val="31"/>
        </w:numPr>
        <w:spacing w:line="300" w:lineRule="auto"/>
        <w:rPr>
          <w:sz w:val="21"/>
          <w:szCs w:val="21"/>
        </w:rPr>
      </w:pPr>
      <w:r>
        <w:rPr>
          <w:rFonts w:hint="eastAsia" w:asciiTheme="minorEastAsia" w:hAnsiTheme="minorEastAsia" w:eastAsiaTheme="minorEastAsia" w:cstheme="minorBidi"/>
          <w:sz w:val="21"/>
          <w:szCs w:val="21"/>
        </w:rPr>
        <w:t>准确度（即正确程度）和精度（有效位数）；</w:t>
      </w:r>
    </w:p>
    <w:p w14:paraId="2155BDAB">
      <w:pPr>
        <w:pStyle w:val="256"/>
        <w:numPr>
          <w:ilvl w:val="0"/>
          <w:numId w:val="31"/>
        </w:numPr>
        <w:spacing w:line="300" w:lineRule="auto"/>
        <w:rPr>
          <w:sz w:val="21"/>
          <w:szCs w:val="21"/>
        </w:rPr>
      </w:pPr>
      <w:r>
        <w:rPr>
          <w:rFonts w:hint="eastAsia" w:asciiTheme="minorEastAsia" w:hAnsiTheme="minorEastAsia" w:eastAsiaTheme="minorEastAsia" w:cstheme="minorBidi"/>
          <w:sz w:val="21"/>
          <w:szCs w:val="21"/>
        </w:rPr>
        <w:t>优先级、时序、频率、容量、序列及其他约束，如：数据元素是否可更新、业务规则是否适用；</w:t>
      </w:r>
    </w:p>
    <w:p w14:paraId="07311B34">
      <w:pPr>
        <w:pStyle w:val="256"/>
        <w:numPr>
          <w:ilvl w:val="0"/>
          <w:numId w:val="31"/>
        </w:numPr>
        <w:spacing w:line="300" w:lineRule="auto"/>
        <w:rPr>
          <w:sz w:val="21"/>
          <w:szCs w:val="21"/>
        </w:rPr>
      </w:pPr>
      <w:r>
        <w:rPr>
          <w:rFonts w:hint="eastAsia" w:asciiTheme="minorEastAsia" w:hAnsiTheme="minorEastAsia" w:eastAsiaTheme="minorEastAsia" w:cstheme="minorBidi"/>
          <w:sz w:val="21"/>
          <w:szCs w:val="21"/>
        </w:rPr>
        <w:t>信息安全和保密性约束；</w:t>
      </w:r>
    </w:p>
    <w:p w14:paraId="300F17EF">
      <w:pPr>
        <w:pStyle w:val="256"/>
        <w:numPr>
          <w:ilvl w:val="0"/>
          <w:numId w:val="31"/>
        </w:numPr>
        <w:spacing w:line="300" w:lineRule="auto"/>
        <w:rPr>
          <w:sz w:val="21"/>
          <w:szCs w:val="21"/>
        </w:rPr>
      </w:pPr>
      <w:r>
        <w:rPr>
          <w:rFonts w:hint="eastAsia" w:asciiTheme="minorEastAsia" w:hAnsiTheme="minorEastAsia" w:eastAsiaTheme="minorEastAsia" w:cstheme="minorBidi"/>
          <w:sz w:val="21"/>
          <w:szCs w:val="21"/>
        </w:rPr>
        <w:t>来源（设置/发送实体）、</w:t>
      </w:r>
      <w:r>
        <w:rPr>
          <w:rFonts w:asciiTheme="minorEastAsia" w:hAnsiTheme="minorEastAsia" w:eastAsiaTheme="minorEastAsia" w:cstheme="minorBidi"/>
          <w:sz w:val="21"/>
          <w:szCs w:val="21"/>
        </w:rPr>
        <w:t>激</w:t>
      </w:r>
      <w:r>
        <w:rPr>
          <w:rFonts w:hint="eastAsia" w:asciiTheme="minorEastAsia" w:hAnsiTheme="minorEastAsia" w:eastAsiaTheme="minorEastAsia" w:cstheme="minorBidi"/>
          <w:sz w:val="21"/>
          <w:szCs w:val="21"/>
        </w:rPr>
        <w:t>活源和接收方（使用/接收实体）。</w:t>
      </w:r>
    </w:p>
    <w:p w14:paraId="29CC6230">
      <w:pPr>
        <w:pStyle w:val="256"/>
        <w:numPr>
          <w:ilvl w:val="0"/>
          <w:numId w:val="30"/>
        </w:numPr>
        <w:spacing w:line="300" w:lineRule="auto"/>
        <w:rPr>
          <w:sz w:val="21"/>
          <w:szCs w:val="21"/>
        </w:rPr>
      </w:pPr>
      <w:r>
        <w:rPr>
          <w:rFonts w:hint="eastAsia" w:asciiTheme="minorEastAsia" w:hAnsiTheme="minorEastAsia" w:eastAsiaTheme="minorEastAsia" w:cstheme="minorBidi"/>
          <w:sz w:val="21"/>
          <w:szCs w:val="21"/>
        </w:rPr>
        <w:t>系统须提供、存储、发送、访问或接收的数据结构体（如：记录、消息、文件、数组、显示和报表等）应具有的特性，如：</w:t>
      </w:r>
    </w:p>
    <w:p w14:paraId="03EDFA59">
      <w:pPr>
        <w:pStyle w:val="256"/>
        <w:numPr>
          <w:ilvl w:val="0"/>
          <w:numId w:val="33"/>
        </w:numPr>
        <w:spacing w:line="300" w:lineRule="auto"/>
        <w:rPr>
          <w:sz w:val="21"/>
          <w:szCs w:val="21"/>
        </w:rPr>
      </w:pPr>
      <w:r>
        <w:rPr>
          <w:rFonts w:asciiTheme="minorEastAsia" w:hAnsiTheme="minorEastAsia" w:eastAsiaTheme="minorEastAsia" w:cstheme="minorBidi"/>
          <w:sz w:val="21"/>
          <w:szCs w:val="21"/>
        </w:rPr>
        <w:tab/>
      </w:r>
      <w:r>
        <w:rPr>
          <w:rFonts w:hint="eastAsia" w:asciiTheme="minorEastAsia" w:hAnsiTheme="minorEastAsia" w:eastAsiaTheme="minorEastAsia" w:cstheme="minorBidi"/>
          <w:sz w:val="21"/>
          <w:szCs w:val="21"/>
        </w:rPr>
        <w:t>名称/标识：</w:t>
      </w:r>
    </w:p>
    <w:p w14:paraId="346B96AD">
      <w:pPr>
        <w:pStyle w:val="256"/>
        <w:numPr>
          <w:ilvl w:val="0"/>
          <w:numId w:val="34"/>
        </w:numPr>
        <w:spacing w:line="300" w:lineRule="auto"/>
        <w:ind w:firstLine="16"/>
        <w:rPr>
          <w:rFonts w:asciiTheme="minorEastAsia" w:hAnsiTheme="minorEastAsia" w:eastAsiaTheme="minorEastAsia" w:cstheme="minorBidi"/>
          <w:sz w:val="21"/>
          <w:szCs w:val="21"/>
        </w:rPr>
      </w:pPr>
      <w:r>
        <w:rPr>
          <w:rFonts w:hint="eastAsia" w:asciiTheme="minorEastAsia" w:hAnsiTheme="minorEastAsia" w:eastAsiaTheme="minorEastAsia" w:cstheme="minorBidi"/>
          <w:sz w:val="21"/>
          <w:szCs w:val="21"/>
        </w:rPr>
        <w:t>项目唯一标识；</w:t>
      </w:r>
    </w:p>
    <w:p w14:paraId="71D90924">
      <w:pPr>
        <w:pStyle w:val="256"/>
        <w:numPr>
          <w:ilvl w:val="0"/>
          <w:numId w:val="34"/>
        </w:numPr>
        <w:spacing w:line="300" w:lineRule="auto"/>
        <w:ind w:firstLine="16"/>
        <w:rPr>
          <w:rFonts w:asciiTheme="minorEastAsia" w:hAnsiTheme="minorEastAsia" w:eastAsiaTheme="minorEastAsia" w:cstheme="minorBidi"/>
          <w:sz w:val="21"/>
          <w:szCs w:val="21"/>
        </w:rPr>
      </w:pPr>
      <w:r>
        <w:rPr>
          <w:rFonts w:hint="eastAsia" w:asciiTheme="minorEastAsia" w:hAnsiTheme="minorEastAsia" w:eastAsiaTheme="minorEastAsia" w:cstheme="minorBidi"/>
          <w:sz w:val="21"/>
          <w:szCs w:val="21"/>
        </w:rPr>
        <w:t>非技术（自然语言）名称；</w:t>
      </w:r>
    </w:p>
    <w:p w14:paraId="43C0ED54">
      <w:pPr>
        <w:pStyle w:val="256"/>
        <w:numPr>
          <w:ilvl w:val="0"/>
          <w:numId w:val="34"/>
        </w:numPr>
        <w:spacing w:line="300" w:lineRule="auto"/>
        <w:ind w:firstLine="16"/>
        <w:rPr>
          <w:rFonts w:asciiTheme="minorEastAsia" w:hAnsiTheme="minorEastAsia" w:eastAsiaTheme="minorEastAsia" w:cstheme="minorBidi"/>
          <w:sz w:val="21"/>
          <w:szCs w:val="21"/>
        </w:rPr>
      </w:pPr>
      <w:r>
        <w:rPr>
          <w:rFonts w:hint="eastAsia" w:asciiTheme="minorEastAsia" w:hAnsiTheme="minorEastAsia" w:eastAsiaTheme="minorEastAsia" w:cstheme="minorBidi"/>
          <w:sz w:val="21"/>
          <w:szCs w:val="21"/>
        </w:rPr>
        <w:t>技术名称（如：代码或数据库中的记录或数据结构名）；</w:t>
      </w:r>
    </w:p>
    <w:p w14:paraId="51074C86">
      <w:pPr>
        <w:pStyle w:val="256"/>
        <w:numPr>
          <w:ilvl w:val="0"/>
          <w:numId w:val="34"/>
        </w:numPr>
        <w:spacing w:line="300" w:lineRule="auto"/>
        <w:ind w:firstLine="16"/>
        <w:rPr>
          <w:rFonts w:asciiTheme="minorEastAsia" w:hAnsiTheme="minorEastAsia" w:eastAsiaTheme="minorEastAsia" w:cstheme="minorBidi"/>
          <w:sz w:val="21"/>
          <w:szCs w:val="21"/>
        </w:rPr>
      </w:pPr>
      <w:r>
        <w:rPr>
          <w:rFonts w:hint="eastAsia" w:asciiTheme="minorEastAsia" w:hAnsiTheme="minorEastAsia" w:eastAsiaTheme="minorEastAsia" w:cstheme="minorBidi"/>
          <w:sz w:val="21"/>
          <w:szCs w:val="21"/>
        </w:rPr>
        <w:t>缩略语或同义名。</w:t>
      </w:r>
    </w:p>
    <w:p w14:paraId="00344433">
      <w:pPr>
        <w:pStyle w:val="256"/>
        <w:numPr>
          <w:ilvl w:val="0"/>
          <w:numId w:val="33"/>
        </w:numPr>
        <w:spacing w:line="300" w:lineRule="auto"/>
        <w:rPr>
          <w:sz w:val="21"/>
          <w:szCs w:val="21"/>
        </w:rPr>
      </w:pPr>
      <w:r>
        <w:rPr>
          <w:rFonts w:hint="eastAsia" w:asciiTheme="minorEastAsia" w:hAnsiTheme="minorEastAsia" w:eastAsiaTheme="minorEastAsia" w:cstheme="minorBidi"/>
          <w:sz w:val="21"/>
          <w:szCs w:val="21"/>
        </w:rPr>
        <w:t>结构体中的数据元素及其结构（编号、顺序和分组）；</w:t>
      </w:r>
    </w:p>
    <w:p w14:paraId="51E4D24D">
      <w:pPr>
        <w:pStyle w:val="256"/>
        <w:numPr>
          <w:ilvl w:val="0"/>
          <w:numId w:val="33"/>
        </w:numPr>
        <w:spacing w:line="300" w:lineRule="auto"/>
        <w:rPr>
          <w:sz w:val="21"/>
          <w:szCs w:val="21"/>
        </w:rPr>
      </w:pPr>
      <w:r>
        <w:rPr>
          <w:rFonts w:hint="eastAsia" w:asciiTheme="minorEastAsia" w:hAnsiTheme="minorEastAsia" w:eastAsiaTheme="minorEastAsia" w:cstheme="minorBidi"/>
          <w:sz w:val="21"/>
          <w:szCs w:val="21"/>
        </w:rPr>
        <w:t>介质（如：磁盘、光盘等）及介质中数据元素/结构体的结构；</w:t>
      </w:r>
    </w:p>
    <w:p w14:paraId="565F90FF">
      <w:pPr>
        <w:pStyle w:val="256"/>
        <w:numPr>
          <w:ilvl w:val="0"/>
          <w:numId w:val="33"/>
        </w:numPr>
        <w:spacing w:line="300" w:lineRule="auto"/>
        <w:rPr>
          <w:sz w:val="21"/>
          <w:szCs w:val="21"/>
        </w:rPr>
      </w:pPr>
      <w:r>
        <w:rPr>
          <w:rFonts w:hint="eastAsia" w:asciiTheme="minorEastAsia" w:hAnsiTheme="minorEastAsia" w:eastAsiaTheme="minorEastAsia" w:cstheme="minorBidi"/>
          <w:sz w:val="21"/>
          <w:szCs w:val="21"/>
        </w:rPr>
        <w:t>显示及其他输出的视频和音频特性（如：颜色、布局、字体、图标和其他显示元素、蜂鸣声和亮度等）；</w:t>
      </w:r>
    </w:p>
    <w:p w14:paraId="361F173C">
      <w:pPr>
        <w:pStyle w:val="256"/>
        <w:numPr>
          <w:ilvl w:val="0"/>
          <w:numId w:val="33"/>
        </w:numPr>
        <w:spacing w:line="300" w:lineRule="auto"/>
        <w:rPr>
          <w:sz w:val="21"/>
          <w:szCs w:val="21"/>
        </w:rPr>
      </w:pPr>
      <w:r>
        <w:rPr>
          <w:rFonts w:hint="eastAsia" w:asciiTheme="minorEastAsia" w:hAnsiTheme="minorEastAsia" w:eastAsiaTheme="minorEastAsia" w:cstheme="minorBidi"/>
          <w:sz w:val="21"/>
          <w:szCs w:val="21"/>
        </w:rPr>
        <w:t>结构体之间的关系，如：分类/访问特性；</w:t>
      </w:r>
    </w:p>
    <w:p w14:paraId="5349AF39">
      <w:pPr>
        <w:pStyle w:val="256"/>
        <w:numPr>
          <w:ilvl w:val="0"/>
          <w:numId w:val="33"/>
        </w:numPr>
        <w:spacing w:line="300" w:lineRule="auto"/>
        <w:rPr>
          <w:sz w:val="21"/>
          <w:szCs w:val="21"/>
        </w:rPr>
      </w:pPr>
      <w:r>
        <w:rPr>
          <w:rFonts w:hint="eastAsia" w:asciiTheme="minorEastAsia" w:hAnsiTheme="minorEastAsia" w:eastAsiaTheme="minorEastAsia" w:cstheme="minorBidi"/>
          <w:sz w:val="21"/>
          <w:szCs w:val="21"/>
        </w:rPr>
        <w:t>优先级、时序、频率、容量、序列及其他约束，如：结构体是否可更新、业务规则是否适用；</w:t>
      </w:r>
    </w:p>
    <w:p w14:paraId="7447A7DD">
      <w:pPr>
        <w:pStyle w:val="256"/>
        <w:numPr>
          <w:ilvl w:val="0"/>
          <w:numId w:val="33"/>
        </w:numPr>
        <w:spacing w:line="300" w:lineRule="auto"/>
        <w:rPr>
          <w:sz w:val="21"/>
          <w:szCs w:val="21"/>
        </w:rPr>
      </w:pPr>
      <w:r>
        <w:rPr>
          <w:rFonts w:hint="eastAsia" w:asciiTheme="minorEastAsia" w:hAnsiTheme="minorEastAsia" w:eastAsiaTheme="minorEastAsia" w:cstheme="minorBidi"/>
          <w:sz w:val="21"/>
          <w:szCs w:val="21"/>
        </w:rPr>
        <w:t>信息安全和保密性约束；</w:t>
      </w:r>
    </w:p>
    <w:p w14:paraId="16D5E634">
      <w:pPr>
        <w:pStyle w:val="256"/>
        <w:numPr>
          <w:ilvl w:val="0"/>
          <w:numId w:val="33"/>
        </w:numPr>
        <w:spacing w:line="300" w:lineRule="auto"/>
        <w:rPr>
          <w:sz w:val="21"/>
          <w:szCs w:val="21"/>
        </w:rPr>
      </w:pPr>
      <w:r>
        <w:rPr>
          <w:rFonts w:hint="eastAsia" w:asciiTheme="minorEastAsia" w:hAnsiTheme="minorEastAsia" w:eastAsiaTheme="minorEastAsia" w:cstheme="minorBidi"/>
          <w:sz w:val="21"/>
          <w:szCs w:val="21"/>
        </w:rPr>
        <w:t>来源（设置/发送实体）和接收方（使用/接收实体）。</w:t>
      </w:r>
    </w:p>
    <w:p w14:paraId="1E8C9560">
      <w:pPr>
        <w:pStyle w:val="256"/>
        <w:numPr>
          <w:ilvl w:val="0"/>
          <w:numId w:val="30"/>
        </w:numPr>
        <w:spacing w:line="300" w:lineRule="auto"/>
        <w:rPr>
          <w:sz w:val="21"/>
          <w:szCs w:val="21"/>
        </w:rPr>
      </w:pPr>
      <w:r>
        <w:rPr>
          <w:rFonts w:asciiTheme="minorEastAsia" w:hAnsiTheme="minorEastAsia" w:eastAsiaTheme="minorEastAsia" w:cstheme="minorBidi"/>
          <w:sz w:val="21"/>
          <w:szCs w:val="21"/>
        </w:rPr>
        <w:tab/>
      </w:r>
      <w:r>
        <w:rPr>
          <w:rFonts w:hint="eastAsia" w:asciiTheme="minorEastAsia" w:hAnsiTheme="minorEastAsia" w:eastAsiaTheme="minorEastAsia" w:cstheme="minorBidi"/>
          <w:sz w:val="21"/>
          <w:szCs w:val="21"/>
        </w:rPr>
        <w:t>接口通信方式相关特性，如：</w:t>
      </w:r>
    </w:p>
    <w:p w14:paraId="7B9C7823">
      <w:pPr>
        <w:pStyle w:val="256"/>
        <w:numPr>
          <w:ilvl w:val="0"/>
          <w:numId w:val="35"/>
        </w:numPr>
        <w:spacing w:line="300" w:lineRule="auto"/>
        <w:rPr>
          <w:sz w:val="21"/>
          <w:szCs w:val="21"/>
        </w:rPr>
      </w:pPr>
      <w:r>
        <w:rPr>
          <w:rFonts w:hint="eastAsia" w:asciiTheme="minorEastAsia" w:hAnsiTheme="minorEastAsia" w:eastAsiaTheme="minorEastAsia" w:cstheme="minorBidi"/>
          <w:sz w:val="21"/>
          <w:szCs w:val="21"/>
        </w:rPr>
        <w:t>项目唯一标识；</w:t>
      </w:r>
    </w:p>
    <w:p w14:paraId="34B17643">
      <w:pPr>
        <w:pStyle w:val="256"/>
        <w:numPr>
          <w:ilvl w:val="0"/>
          <w:numId w:val="35"/>
        </w:numPr>
        <w:spacing w:line="300" w:lineRule="auto"/>
        <w:rPr>
          <w:sz w:val="21"/>
          <w:szCs w:val="21"/>
        </w:rPr>
      </w:pPr>
      <w:r>
        <w:rPr>
          <w:rFonts w:hint="eastAsia" w:asciiTheme="minorEastAsia" w:hAnsiTheme="minorEastAsia" w:eastAsiaTheme="minorEastAsia" w:cstheme="minorBidi"/>
          <w:sz w:val="21"/>
          <w:szCs w:val="21"/>
        </w:rPr>
        <w:t>通信链接/带宽/频率/介质及其特性；</w:t>
      </w:r>
    </w:p>
    <w:p w14:paraId="309CD890">
      <w:pPr>
        <w:pStyle w:val="256"/>
        <w:numPr>
          <w:ilvl w:val="0"/>
          <w:numId w:val="35"/>
        </w:numPr>
        <w:spacing w:line="300" w:lineRule="auto"/>
        <w:rPr>
          <w:sz w:val="21"/>
          <w:szCs w:val="21"/>
        </w:rPr>
      </w:pPr>
      <w:r>
        <w:rPr>
          <w:rFonts w:hint="eastAsia" w:asciiTheme="minorEastAsia" w:hAnsiTheme="minorEastAsia" w:eastAsiaTheme="minorEastAsia" w:cstheme="minorBidi"/>
          <w:sz w:val="21"/>
          <w:szCs w:val="21"/>
        </w:rPr>
        <w:t>消息格式；</w:t>
      </w:r>
    </w:p>
    <w:p w14:paraId="24A48ACE">
      <w:pPr>
        <w:pStyle w:val="256"/>
        <w:numPr>
          <w:ilvl w:val="0"/>
          <w:numId w:val="35"/>
        </w:numPr>
        <w:spacing w:line="300" w:lineRule="auto"/>
        <w:rPr>
          <w:sz w:val="21"/>
          <w:szCs w:val="21"/>
        </w:rPr>
      </w:pPr>
      <w:r>
        <w:rPr>
          <w:rFonts w:hint="eastAsia" w:asciiTheme="minorEastAsia" w:hAnsiTheme="minorEastAsia" w:eastAsiaTheme="minorEastAsia" w:cstheme="minorBidi"/>
          <w:sz w:val="21"/>
          <w:szCs w:val="21"/>
        </w:rPr>
        <w:t>流控制（如：序列编号和缓冲区分配）；</w:t>
      </w:r>
    </w:p>
    <w:p w14:paraId="60569EBA">
      <w:pPr>
        <w:pStyle w:val="256"/>
        <w:numPr>
          <w:ilvl w:val="0"/>
          <w:numId w:val="35"/>
        </w:numPr>
        <w:spacing w:line="300" w:lineRule="auto"/>
        <w:rPr>
          <w:sz w:val="21"/>
          <w:szCs w:val="21"/>
        </w:rPr>
      </w:pPr>
      <w:r>
        <w:rPr>
          <w:rFonts w:hint="eastAsia" w:asciiTheme="minorEastAsia" w:hAnsiTheme="minorEastAsia" w:eastAsiaTheme="minorEastAsia" w:cstheme="minorBidi"/>
          <w:sz w:val="21"/>
          <w:szCs w:val="21"/>
        </w:rPr>
        <w:t>数据传输速率，周期/非周期，传输间隔；</w:t>
      </w:r>
    </w:p>
    <w:p w14:paraId="5CF28AE6">
      <w:pPr>
        <w:pStyle w:val="256"/>
        <w:numPr>
          <w:ilvl w:val="0"/>
          <w:numId w:val="35"/>
        </w:numPr>
        <w:spacing w:line="300" w:lineRule="auto"/>
        <w:rPr>
          <w:sz w:val="21"/>
          <w:szCs w:val="21"/>
        </w:rPr>
      </w:pPr>
      <w:r>
        <w:rPr>
          <w:rFonts w:hint="eastAsia" w:asciiTheme="minorEastAsia" w:hAnsiTheme="minorEastAsia" w:eastAsiaTheme="minorEastAsia" w:cstheme="minorBidi"/>
          <w:sz w:val="21"/>
          <w:szCs w:val="21"/>
        </w:rPr>
        <w:t>路由、寻址及命名约定；</w:t>
      </w:r>
    </w:p>
    <w:p w14:paraId="6ED28E41">
      <w:pPr>
        <w:pStyle w:val="256"/>
        <w:numPr>
          <w:ilvl w:val="0"/>
          <w:numId w:val="35"/>
        </w:numPr>
        <w:spacing w:line="300" w:lineRule="auto"/>
        <w:rPr>
          <w:sz w:val="21"/>
          <w:szCs w:val="21"/>
        </w:rPr>
      </w:pPr>
      <w:r>
        <w:rPr>
          <w:rFonts w:hint="eastAsia" w:asciiTheme="minorEastAsia" w:hAnsiTheme="minorEastAsia" w:eastAsiaTheme="minorEastAsia" w:cstheme="minorBidi"/>
          <w:sz w:val="21"/>
          <w:szCs w:val="21"/>
        </w:rPr>
        <w:t>传输服务，含优先级和等级；</w:t>
      </w:r>
    </w:p>
    <w:p w14:paraId="78F12E00">
      <w:pPr>
        <w:pStyle w:val="256"/>
        <w:numPr>
          <w:ilvl w:val="0"/>
          <w:numId w:val="35"/>
        </w:numPr>
        <w:spacing w:line="300" w:lineRule="auto"/>
        <w:rPr>
          <w:sz w:val="21"/>
          <w:szCs w:val="21"/>
        </w:rPr>
      </w:pPr>
      <w:r>
        <w:rPr>
          <w:rFonts w:hint="eastAsia" w:asciiTheme="minorEastAsia" w:hAnsiTheme="minorEastAsia" w:eastAsiaTheme="minorEastAsia" w:cstheme="minorBidi"/>
          <w:sz w:val="21"/>
          <w:szCs w:val="21"/>
        </w:rPr>
        <w:t>安全性/信息安全/保密性方面的考虑因素，如：加密、用户鉴别、隔离、审计等。</w:t>
      </w:r>
    </w:p>
    <w:p w14:paraId="0108228B">
      <w:pPr>
        <w:pStyle w:val="256"/>
        <w:numPr>
          <w:ilvl w:val="0"/>
          <w:numId w:val="30"/>
        </w:numPr>
        <w:spacing w:line="300" w:lineRule="auto"/>
        <w:rPr>
          <w:sz w:val="21"/>
          <w:szCs w:val="21"/>
        </w:rPr>
      </w:pPr>
      <w:r>
        <w:rPr>
          <w:rFonts w:hint="eastAsia" w:asciiTheme="minorEastAsia" w:hAnsiTheme="minorEastAsia" w:eastAsiaTheme="minorEastAsia" w:cstheme="minorBidi"/>
          <w:sz w:val="21"/>
          <w:szCs w:val="21"/>
        </w:rPr>
        <w:t>接口协议相关特性，如：</w:t>
      </w:r>
    </w:p>
    <w:p w14:paraId="7A89DBB3">
      <w:pPr>
        <w:pStyle w:val="256"/>
        <w:numPr>
          <w:ilvl w:val="0"/>
          <w:numId w:val="36"/>
        </w:numPr>
        <w:spacing w:line="300" w:lineRule="auto"/>
        <w:rPr>
          <w:sz w:val="21"/>
          <w:szCs w:val="21"/>
        </w:rPr>
      </w:pPr>
      <w:r>
        <w:rPr>
          <w:rFonts w:hint="eastAsia" w:asciiTheme="minorEastAsia" w:hAnsiTheme="minorEastAsia" w:eastAsiaTheme="minorEastAsia" w:cstheme="minorBidi"/>
          <w:sz w:val="21"/>
          <w:szCs w:val="21"/>
        </w:rPr>
        <w:t>项目唯一标识；</w:t>
      </w:r>
    </w:p>
    <w:p w14:paraId="5201EC6F">
      <w:pPr>
        <w:pStyle w:val="256"/>
        <w:numPr>
          <w:ilvl w:val="0"/>
          <w:numId w:val="36"/>
        </w:numPr>
        <w:spacing w:line="300" w:lineRule="auto"/>
        <w:rPr>
          <w:sz w:val="21"/>
          <w:szCs w:val="21"/>
        </w:rPr>
      </w:pPr>
      <w:r>
        <w:rPr>
          <w:rFonts w:hint="eastAsia" w:asciiTheme="minorEastAsia" w:hAnsiTheme="minorEastAsia" w:eastAsiaTheme="minorEastAsia" w:cstheme="minorBidi"/>
          <w:sz w:val="21"/>
          <w:szCs w:val="21"/>
        </w:rPr>
        <w:t>协议的优先级/层级；</w:t>
      </w:r>
    </w:p>
    <w:p w14:paraId="5971AAC0">
      <w:pPr>
        <w:pStyle w:val="256"/>
        <w:numPr>
          <w:ilvl w:val="0"/>
          <w:numId w:val="36"/>
        </w:numPr>
        <w:spacing w:line="300" w:lineRule="auto"/>
        <w:rPr>
          <w:sz w:val="21"/>
          <w:szCs w:val="21"/>
        </w:rPr>
      </w:pPr>
      <w:r>
        <w:rPr>
          <w:rFonts w:hint="eastAsia" w:asciiTheme="minorEastAsia" w:hAnsiTheme="minorEastAsia" w:eastAsiaTheme="minorEastAsia" w:cstheme="minorBidi"/>
          <w:sz w:val="21"/>
          <w:szCs w:val="21"/>
        </w:rPr>
        <w:t>分包，包括：分段和重组、路由、寻址；</w:t>
      </w:r>
    </w:p>
    <w:p w14:paraId="563713E8">
      <w:pPr>
        <w:pStyle w:val="256"/>
        <w:numPr>
          <w:ilvl w:val="0"/>
          <w:numId w:val="36"/>
        </w:numPr>
        <w:spacing w:line="300" w:lineRule="auto"/>
        <w:rPr>
          <w:sz w:val="21"/>
          <w:szCs w:val="21"/>
        </w:rPr>
      </w:pPr>
      <w:r>
        <w:rPr>
          <w:rFonts w:hint="eastAsia" w:asciiTheme="minorEastAsia" w:hAnsiTheme="minorEastAsia" w:eastAsiaTheme="minorEastAsia" w:cstheme="minorBidi"/>
          <w:sz w:val="21"/>
          <w:szCs w:val="21"/>
        </w:rPr>
        <w:t>合法性检查、错误控制和恢复规程；</w:t>
      </w:r>
    </w:p>
    <w:p w14:paraId="3164918B">
      <w:pPr>
        <w:pStyle w:val="256"/>
        <w:numPr>
          <w:ilvl w:val="0"/>
          <w:numId w:val="36"/>
        </w:numPr>
        <w:spacing w:line="300" w:lineRule="auto"/>
        <w:rPr>
          <w:sz w:val="21"/>
          <w:szCs w:val="21"/>
        </w:rPr>
      </w:pPr>
      <w:r>
        <w:rPr>
          <w:rFonts w:hint="eastAsia" w:asciiTheme="minorEastAsia" w:hAnsiTheme="minorEastAsia" w:eastAsiaTheme="minorEastAsia" w:cstheme="minorBidi"/>
          <w:sz w:val="21"/>
          <w:szCs w:val="21"/>
        </w:rPr>
        <w:t>同步，包括连接的建立、保持和终止；</w:t>
      </w:r>
    </w:p>
    <w:p w14:paraId="530E0C61">
      <w:pPr>
        <w:pStyle w:val="256"/>
        <w:numPr>
          <w:ilvl w:val="0"/>
          <w:numId w:val="36"/>
        </w:numPr>
        <w:spacing w:line="300" w:lineRule="auto"/>
        <w:rPr>
          <w:sz w:val="21"/>
          <w:szCs w:val="21"/>
        </w:rPr>
      </w:pPr>
      <w:r>
        <w:rPr>
          <w:rFonts w:hint="eastAsia" w:asciiTheme="minorEastAsia" w:hAnsiTheme="minorEastAsia" w:eastAsiaTheme="minorEastAsia" w:cstheme="minorBidi"/>
          <w:sz w:val="21"/>
          <w:szCs w:val="21"/>
        </w:rPr>
        <w:t>状态、标识及其他报告的特性。</w:t>
      </w:r>
    </w:p>
    <w:p w14:paraId="360FAFC2">
      <w:pPr>
        <w:pStyle w:val="256"/>
        <w:numPr>
          <w:ilvl w:val="0"/>
          <w:numId w:val="30"/>
        </w:numPr>
        <w:spacing w:line="300" w:lineRule="auto"/>
        <w:rPr>
          <w:sz w:val="21"/>
          <w:szCs w:val="21"/>
        </w:rPr>
      </w:pPr>
      <w:r>
        <w:rPr>
          <w:rFonts w:hint="eastAsia" w:asciiTheme="minorEastAsia" w:hAnsiTheme="minorEastAsia" w:eastAsiaTheme="minorEastAsia" w:cstheme="minorBidi"/>
          <w:sz w:val="21"/>
          <w:szCs w:val="21"/>
        </w:rPr>
        <w:t>应具有的其他特性，如：接口实体的物理兼容性（如：尺寸、公差、负荷和接插件兼容性）、电压等。】</w:t>
      </w:r>
    </w:p>
    <w:p w14:paraId="45D4AB02">
      <w:pPr>
        <w:spacing w:line="300" w:lineRule="auto"/>
        <w:ind w:firstLine="420"/>
        <w:rPr>
          <w:color w:val="00B050"/>
          <w:sz w:val="21"/>
          <w:szCs w:val="21"/>
        </w:rPr>
      </w:pPr>
    </w:p>
    <w:p w14:paraId="0FD010B5">
      <w:pPr>
        <w:pStyle w:val="297"/>
        <w:ind w:firstLine="422"/>
        <w:rPr>
          <w:b/>
          <w:sz w:val="21"/>
          <w:szCs w:val="21"/>
        </w:rPr>
      </w:pPr>
      <w:r>
        <w:rPr>
          <w:rFonts w:hint="eastAsia" w:asciiTheme="minorEastAsia" w:hAnsiTheme="minorEastAsia" w:eastAsiaTheme="minorEastAsia" w:cstheme="minorBidi"/>
          <w:b/>
          <w:sz w:val="21"/>
          <w:szCs w:val="21"/>
        </w:rPr>
        <w:t>示例1：</w:t>
      </w:r>
    </w:p>
    <w:p w14:paraId="69AFA8E4">
      <w:pPr>
        <w:pStyle w:val="14"/>
        <w:numPr>
          <w:ilvl w:val="0"/>
          <w:numId w:val="19"/>
        </w:numPr>
        <w:rPr>
          <w:rFonts w:asciiTheme="majorEastAsia" w:hAnsiTheme="majorEastAsia" w:eastAsiaTheme="majorEastAsia"/>
          <w:sz w:val="21"/>
          <w:szCs w:val="21"/>
        </w:rPr>
      </w:pPr>
      <w:r>
        <w:rPr>
          <w:rFonts w:hint="eastAsia" w:asciiTheme="majorEastAsia" w:hAnsiTheme="majorEastAsia" w:eastAsiaTheme="majorEastAsia" w:cstheme="minorBidi"/>
          <w:sz w:val="21"/>
          <w:szCs w:val="21"/>
        </w:rPr>
        <w:t>OIO-01接口</w:t>
      </w:r>
      <w:r>
        <w:rPr>
          <w:rFonts w:asciiTheme="majorEastAsia" w:hAnsiTheme="majorEastAsia" w:eastAsiaTheme="majorEastAsia" w:cstheme="minorBidi"/>
          <w:sz w:val="21"/>
          <w:szCs w:val="21"/>
        </w:rPr>
        <w:t>数据元素</w:t>
      </w:r>
      <w:r>
        <w:rPr>
          <w:rFonts w:hint="eastAsia" w:asciiTheme="majorEastAsia" w:hAnsiTheme="majorEastAsia" w:eastAsiaTheme="majorEastAsia" w:cstheme="minorBidi"/>
          <w:sz w:val="21"/>
          <w:szCs w:val="21"/>
        </w:rPr>
        <w:t>需求表</w:t>
      </w:r>
    </w:p>
    <w:tbl>
      <w:tblPr>
        <w:tblStyle w:val="38"/>
        <w:tblW w:w="485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56" w:type="dxa"/>
          <w:bottom w:w="0" w:type="dxa"/>
          <w:right w:w="56" w:type="dxa"/>
        </w:tblCellMar>
      </w:tblPr>
      <w:tblGrid>
        <w:gridCol w:w="2213"/>
        <w:gridCol w:w="2027"/>
        <w:gridCol w:w="2027"/>
        <w:gridCol w:w="1910"/>
        <w:gridCol w:w="1005"/>
      </w:tblGrid>
      <w:tr w14:paraId="2FAAB4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6" w:type="dxa"/>
            <w:bottom w:w="0" w:type="dxa"/>
            <w:right w:w="56" w:type="dxa"/>
          </w:tblCellMar>
        </w:tblPrEx>
        <w:trPr>
          <w:cantSplit/>
          <w:trHeight w:val="397" w:hRule="atLeast"/>
          <w:tblHeader/>
          <w:jc w:val="center"/>
        </w:trPr>
        <w:tc>
          <w:tcPr>
            <w:tcW w:w="1205" w:type="pct"/>
            <w:tcBorders>
              <w:top w:val="single" w:color="auto" w:sz="12" w:space="0"/>
              <w:bottom w:val="single" w:color="auto" w:sz="12" w:space="0"/>
            </w:tcBorders>
            <w:shd w:val="clear" w:color="auto" w:fill="auto"/>
            <w:noWrap w:val="0"/>
            <w:vAlign w:val="center"/>
          </w:tcPr>
          <w:p w14:paraId="32489047">
            <w:pPr>
              <w:pStyle w:val="287"/>
              <w:jc w:val="center"/>
              <w:rPr>
                <w:rFonts w:hAnsi="宋体"/>
                <w:sz w:val="18"/>
              </w:rPr>
            </w:pPr>
            <w:commentRangeStart w:id="14"/>
            <w:r>
              <w:rPr>
                <w:rFonts w:hint="eastAsia" w:hAnsi="宋体"/>
                <w:sz w:val="18"/>
              </w:rPr>
              <w:t>数据集名称或表名</w:t>
            </w:r>
          </w:p>
        </w:tc>
        <w:tc>
          <w:tcPr>
            <w:tcW w:w="1104" w:type="pct"/>
            <w:tcBorders>
              <w:top w:val="single" w:color="auto" w:sz="12" w:space="0"/>
              <w:bottom w:val="single" w:color="auto" w:sz="12" w:space="0"/>
            </w:tcBorders>
            <w:shd w:val="clear" w:color="auto" w:fill="auto"/>
            <w:noWrap w:val="0"/>
            <w:vAlign w:val="center"/>
          </w:tcPr>
          <w:p w14:paraId="54652BBC">
            <w:pPr>
              <w:pStyle w:val="287"/>
              <w:jc w:val="center"/>
              <w:rPr>
                <w:rFonts w:hAnsi="宋体"/>
                <w:sz w:val="18"/>
              </w:rPr>
            </w:pPr>
            <w:r>
              <w:rPr>
                <w:rFonts w:hint="eastAsia" w:hAnsi="宋体"/>
                <w:sz w:val="18"/>
              </w:rPr>
              <w:t>数据元素名称</w:t>
            </w:r>
          </w:p>
        </w:tc>
        <w:tc>
          <w:tcPr>
            <w:tcW w:w="1104" w:type="pct"/>
            <w:tcBorders>
              <w:top w:val="single" w:color="auto" w:sz="12" w:space="0"/>
              <w:bottom w:val="single" w:color="auto" w:sz="12" w:space="0"/>
            </w:tcBorders>
            <w:shd w:val="clear" w:color="auto" w:fill="auto"/>
            <w:noWrap w:val="0"/>
            <w:vAlign w:val="center"/>
          </w:tcPr>
          <w:p w14:paraId="7C8628AD">
            <w:pPr>
              <w:pStyle w:val="287"/>
              <w:jc w:val="center"/>
              <w:rPr>
                <w:rFonts w:hAnsi="宋体"/>
                <w:sz w:val="18"/>
              </w:rPr>
            </w:pPr>
            <w:r>
              <w:rPr>
                <w:rFonts w:hint="eastAsia" w:hAnsi="宋体"/>
                <w:sz w:val="18"/>
              </w:rPr>
              <w:t>数据类型</w:t>
            </w:r>
          </w:p>
        </w:tc>
        <w:tc>
          <w:tcPr>
            <w:tcW w:w="1040" w:type="pct"/>
            <w:tcBorders>
              <w:top w:val="single" w:color="auto" w:sz="12" w:space="0"/>
              <w:bottom w:val="single" w:color="auto" w:sz="12" w:space="0"/>
            </w:tcBorders>
            <w:shd w:val="clear" w:color="auto" w:fill="auto"/>
            <w:noWrap w:val="0"/>
            <w:vAlign w:val="center"/>
          </w:tcPr>
          <w:p w14:paraId="6D8CD6F4">
            <w:pPr>
              <w:pStyle w:val="287"/>
              <w:jc w:val="center"/>
              <w:rPr>
                <w:rFonts w:hAnsi="宋体"/>
                <w:sz w:val="18"/>
              </w:rPr>
            </w:pPr>
            <w:r>
              <w:rPr>
                <w:rFonts w:hint="eastAsia" w:hAnsi="宋体"/>
                <w:sz w:val="18"/>
              </w:rPr>
              <w:t>值域范围</w:t>
            </w:r>
          </w:p>
        </w:tc>
        <w:tc>
          <w:tcPr>
            <w:tcW w:w="548" w:type="pct"/>
            <w:tcBorders>
              <w:top w:val="single" w:color="auto" w:sz="12" w:space="0"/>
              <w:bottom w:val="single" w:color="auto" w:sz="12" w:space="0"/>
            </w:tcBorders>
            <w:shd w:val="clear" w:color="auto" w:fill="auto"/>
            <w:noWrap w:val="0"/>
            <w:vAlign w:val="center"/>
          </w:tcPr>
          <w:p w14:paraId="159FA7FF">
            <w:pPr>
              <w:pStyle w:val="287"/>
              <w:jc w:val="center"/>
              <w:rPr>
                <w:rFonts w:hAnsi="宋体"/>
                <w:sz w:val="18"/>
              </w:rPr>
            </w:pPr>
            <w:r>
              <w:rPr>
                <w:rFonts w:hint="eastAsia" w:hAnsi="宋体"/>
                <w:sz w:val="18"/>
              </w:rPr>
              <w:t>备注</w:t>
            </w:r>
            <w:commentRangeEnd w:id="14"/>
            <w:r>
              <w:commentReference w:id="14"/>
            </w:r>
          </w:p>
        </w:tc>
      </w:tr>
      <w:tr w14:paraId="285D05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6" w:type="dxa"/>
            <w:bottom w:w="0" w:type="dxa"/>
            <w:right w:w="56" w:type="dxa"/>
          </w:tblCellMar>
        </w:tblPrEx>
        <w:trPr>
          <w:cantSplit/>
          <w:trHeight w:val="397" w:hRule="atLeast"/>
          <w:jc w:val="center"/>
        </w:trPr>
        <w:tc>
          <w:tcPr>
            <w:tcW w:w="1205" w:type="pct"/>
            <w:tcBorders>
              <w:top w:val="single" w:color="auto" w:sz="12" w:space="0"/>
            </w:tcBorders>
            <w:shd w:val="clear" w:color="auto" w:fill="auto"/>
            <w:noWrap w:val="0"/>
            <w:vAlign w:val="center"/>
          </w:tcPr>
          <w:p w14:paraId="1AF44B2E">
            <w:pPr>
              <w:pStyle w:val="287"/>
              <w:jc w:val="center"/>
              <w:rPr>
                <w:rFonts w:hAnsi="宋体"/>
                <w:sz w:val="18"/>
              </w:rPr>
            </w:pPr>
            <w:r>
              <w:rPr>
                <w:rFonts w:hAnsi="宋体"/>
                <w:sz w:val="18"/>
              </w:rPr>
              <w:t>O</w:t>
            </w:r>
            <w:r>
              <w:rPr>
                <w:rFonts w:hint="eastAsia" w:hAnsi="宋体"/>
                <w:sz w:val="18"/>
              </w:rPr>
              <w:t>spf全局参数</w:t>
            </w:r>
          </w:p>
        </w:tc>
        <w:tc>
          <w:tcPr>
            <w:tcW w:w="1104" w:type="pct"/>
            <w:tcBorders>
              <w:top w:val="single" w:color="auto" w:sz="12" w:space="0"/>
            </w:tcBorders>
            <w:shd w:val="clear" w:color="auto" w:fill="auto"/>
            <w:noWrap w:val="0"/>
            <w:vAlign w:val="center"/>
          </w:tcPr>
          <w:p w14:paraId="735268EF">
            <w:pPr>
              <w:pStyle w:val="287"/>
              <w:jc w:val="left"/>
              <w:rPr>
                <w:rFonts w:hAnsi="宋体"/>
                <w:sz w:val="18"/>
              </w:rPr>
            </w:pPr>
            <w:r>
              <w:rPr>
                <w:rFonts w:hint="eastAsia" w:hAnsi="宋体"/>
                <w:sz w:val="18"/>
              </w:rPr>
              <w:t>使能标志</w:t>
            </w:r>
          </w:p>
        </w:tc>
        <w:tc>
          <w:tcPr>
            <w:tcW w:w="1104" w:type="pct"/>
            <w:tcBorders>
              <w:top w:val="single" w:color="auto" w:sz="12" w:space="0"/>
            </w:tcBorders>
            <w:shd w:val="clear" w:color="auto" w:fill="auto"/>
            <w:noWrap w:val="0"/>
            <w:vAlign w:val="center"/>
          </w:tcPr>
          <w:p w14:paraId="0F4A15F3">
            <w:pPr>
              <w:pStyle w:val="287"/>
              <w:jc w:val="left"/>
              <w:rPr>
                <w:rFonts w:hAnsi="宋体"/>
                <w:sz w:val="18"/>
              </w:rPr>
            </w:pPr>
            <w:r>
              <w:rPr>
                <w:rFonts w:hint="eastAsia" w:hAnsi="宋体"/>
                <w:sz w:val="18"/>
              </w:rPr>
              <w:t>无符号字符</w:t>
            </w:r>
          </w:p>
        </w:tc>
        <w:tc>
          <w:tcPr>
            <w:tcW w:w="1040" w:type="pct"/>
            <w:tcBorders>
              <w:top w:val="single" w:color="auto" w:sz="12" w:space="0"/>
            </w:tcBorders>
            <w:shd w:val="clear" w:color="auto" w:fill="auto"/>
            <w:noWrap w:val="0"/>
            <w:vAlign w:val="center"/>
          </w:tcPr>
          <w:p w14:paraId="6B06AD73">
            <w:pPr>
              <w:pStyle w:val="287"/>
              <w:jc w:val="left"/>
              <w:rPr>
                <w:rFonts w:hAnsi="宋体"/>
                <w:sz w:val="18"/>
              </w:rPr>
            </w:pPr>
            <w:r>
              <w:rPr>
                <w:rFonts w:hint="eastAsia" w:hAnsi="宋体"/>
                <w:sz w:val="18"/>
              </w:rPr>
              <w:t>0～1</w:t>
            </w:r>
          </w:p>
        </w:tc>
        <w:tc>
          <w:tcPr>
            <w:tcW w:w="548" w:type="pct"/>
            <w:tcBorders>
              <w:top w:val="single" w:color="auto" w:sz="12" w:space="0"/>
            </w:tcBorders>
            <w:shd w:val="clear" w:color="auto" w:fill="auto"/>
            <w:noWrap w:val="0"/>
            <w:vAlign w:val="center"/>
          </w:tcPr>
          <w:p w14:paraId="48510C1A">
            <w:pPr>
              <w:pStyle w:val="287"/>
              <w:jc w:val="left"/>
              <w:rPr>
                <w:rFonts w:hAnsi="宋体"/>
                <w:sz w:val="18"/>
              </w:rPr>
            </w:pPr>
          </w:p>
        </w:tc>
      </w:tr>
      <w:tr w14:paraId="5FA0E9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6" w:type="dxa"/>
            <w:bottom w:w="0" w:type="dxa"/>
            <w:right w:w="56" w:type="dxa"/>
          </w:tblCellMar>
        </w:tblPrEx>
        <w:trPr>
          <w:cantSplit/>
          <w:trHeight w:val="397" w:hRule="atLeast"/>
          <w:jc w:val="center"/>
        </w:trPr>
        <w:tc>
          <w:tcPr>
            <w:tcW w:w="1205" w:type="pct"/>
            <w:vMerge w:val="restart"/>
            <w:shd w:val="clear" w:color="auto" w:fill="auto"/>
            <w:noWrap w:val="0"/>
            <w:vAlign w:val="center"/>
          </w:tcPr>
          <w:p w14:paraId="681D2CE7">
            <w:pPr>
              <w:pStyle w:val="287"/>
              <w:jc w:val="center"/>
              <w:rPr>
                <w:rFonts w:hAnsi="宋体"/>
                <w:sz w:val="18"/>
              </w:rPr>
            </w:pPr>
            <w:r>
              <w:rPr>
                <w:rFonts w:hAnsi="宋体"/>
                <w:sz w:val="18"/>
              </w:rPr>
              <w:t>O</w:t>
            </w:r>
            <w:r>
              <w:rPr>
                <w:rFonts w:hint="eastAsia" w:hAnsi="宋体"/>
                <w:sz w:val="18"/>
              </w:rPr>
              <w:t>spf接口参数</w:t>
            </w:r>
          </w:p>
        </w:tc>
        <w:tc>
          <w:tcPr>
            <w:tcW w:w="1104" w:type="pct"/>
            <w:shd w:val="clear" w:color="auto" w:fill="auto"/>
            <w:noWrap w:val="0"/>
            <w:vAlign w:val="center"/>
          </w:tcPr>
          <w:p w14:paraId="1ABF5C66">
            <w:pPr>
              <w:pStyle w:val="287"/>
              <w:rPr>
                <w:rFonts w:hAnsi="宋体"/>
                <w:sz w:val="18"/>
              </w:rPr>
            </w:pPr>
            <w:r>
              <w:rPr>
                <w:rFonts w:hint="eastAsia" w:hAnsi="宋体"/>
                <w:sz w:val="18"/>
              </w:rPr>
              <w:t>使能标志</w:t>
            </w:r>
          </w:p>
        </w:tc>
        <w:tc>
          <w:tcPr>
            <w:tcW w:w="1104" w:type="pct"/>
            <w:shd w:val="clear" w:color="auto" w:fill="auto"/>
            <w:noWrap w:val="0"/>
            <w:vAlign w:val="center"/>
          </w:tcPr>
          <w:p w14:paraId="222F67C7">
            <w:pPr>
              <w:pStyle w:val="287"/>
              <w:rPr>
                <w:rFonts w:hAnsi="宋体"/>
                <w:sz w:val="18"/>
              </w:rPr>
            </w:pPr>
            <w:r>
              <w:rPr>
                <w:rFonts w:hint="eastAsia" w:hAnsi="宋体"/>
                <w:sz w:val="18"/>
              </w:rPr>
              <w:t>无符号字符</w:t>
            </w:r>
          </w:p>
        </w:tc>
        <w:tc>
          <w:tcPr>
            <w:tcW w:w="1040" w:type="pct"/>
            <w:shd w:val="clear" w:color="auto" w:fill="auto"/>
            <w:noWrap w:val="0"/>
            <w:vAlign w:val="center"/>
          </w:tcPr>
          <w:p w14:paraId="18293E9D">
            <w:pPr>
              <w:pStyle w:val="287"/>
              <w:rPr>
                <w:rFonts w:hAnsi="宋体"/>
                <w:sz w:val="18"/>
              </w:rPr>
            </w:pPr>
            <w:r>
              <w:rPr>
                <w:rFonts w:hint="eastAsia" w:hAnsi="宋体"/>
                <w:sz w:val="18"/>
              </w:rPr>
              <w:t>0～1</w:t>
            </w:r>
          </w:p>
        </w:tc>
        <w:tc>
          <w:tcPr>
            <w:tcW w:w="548" w:type="pct"/>
            <w:shd w:val="clear" w:color="auto" w:fill="auto"/>
            <w:noWrap w:val="0"/>
            <w:vAlign w:val="center"/>
          </w:tcPr>
          <w:p w14:paraId="3674BC11">
            <w:pPr>
              <w:pStyle w:val="287"/>
              <w:rPr>
                <w:rFonts w:hAnsi="宋体"/>
                <w:sz w:val="18"/>
              </w:rPr>
            </w:pPr>
          </w:p>
        </w:tc>
      </w:tr>
      <w:tr w14:paraId="276705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6" w:type="dxa"/>
            <w:bottom w:w="0" w:type="dxa"/>
            <w:right w:w="56" w:type="dxa"/>
          </w:tblCellMar>
        </w:tblPrEx>
        <w:trPr>
          <w:cantSplit/>
          <w:trHeight w:val="397" w:hRule="atLeast"/>
          <w:jc w:val="center"/>
        </w:trPr>
        <w:tc>
          <w:tcPr>
            <w:tcW w:w="1205" w:type="pct"/>
            <w:vMerge w:val="continue"/>
            <w:shd w:val="clear" w:color="auto" w:fill="auto"/>
            <w:noWrap w:val="0"/>
            <w:vAlign w:val="center"/>
          </w:tcPr>
          <w:p w14:paraId="50547158">
            <w:pPr>
              <w:pStyle w:val="287"/>
              <w:jc w:val="center"/>
              <w:rPr>
                <w:rFonts w:hAnsi="宋体"/>
                <w:sz w:val="18"/>
              </w:rPr>
            </w:pPr>
          </w:p>
        </w:tc>
        <w:tc>
          <w:tcPr>
            <w:tcW w:w="1104" w:type="pct"/>
            <w:shd w:val="clear" w:color="auto" w:fill="auto"/>
            <w:noWrap w:val="0"/>
            <w:vAlign w:val="center"/>
          </w:tcPr>
          <w:p w14:paraId="5AA7846C">
            <w:pPr>
              <w:pStyle w:val="287"/>
              <w:rPr>
                <w:rFonts w:hAnsi="宋体"/>
                <w:sz w:val="18"/>
              </w:rPr>
            </w:pPr>
            <w:r>
              <w:rPr>
                <w:rFonts w:hint="eastAsia" w:hAnsi="宋体"/>
                <w:sz w:val="18"/>
              </w:rPr>
              <w:t>接口号</w:t>
            </w:r>
          </w:p>
        </w:tc>
        <w:tc>
          <w:tcPr>
            <w:tcW w:w="1104" w:type="pct"/>
            <w:shd w:val="clear" w:color="auto" w:fill="auto"/>
            <w:noWrap w:val="0"/>
            <w:vAlign w:val="center"/>
          </w:tcPr>
          <w:p w14:paraId="77E69EA3">
            <w:pPr>
              <w:pStyle w:val="287"/>
              <w:rPr>
                <w:rFonts w:hAnsi="宋体"/>
                <w:sz w:val="18"/>
              </w:rPr>
            </w:pPr>
            <w:r>
              <w:rPr>
                <w:rFonts w:hint="eastAsia" w:hAnsi="宋体"/>
                <w:sz w:val="18"/>
              </w:rPr>
              <w:t>结构体</w:t>
            </w:r>
          </w:p>
        </w:tc>
        <w:tc>
          <w:tcPr>
            <w:tcW w:w="1040" w:type="pct"/>
            <w:shd w:val="clear" w:color="auto" w:fill="auto"/>
            <w:noWrap w:val="0"/>
            <w:vAlign w:val="center"/>
          </w:tcPr>
          <w:p w14:paraId="43D2E7CD">
            <w:pPr>
              <w:pStyle w:val="287"/>
              <w:rPr>
                <w:rFonts w:hAnsi="宋体"/>
                <w:sz w:val="18"/>
              </w:rPr>
            </w:pPr>
            <w:r>
              <w:rPr>
                <w:rFonts w:hint="eastAsia" w:hAnsi="宋体"/>
                <w:sz w:val="18"/>
              </w:rPr>
              <w:t>vlan接口：1～4095</w:t>
            </w:r>
          </w:p>
          <w:p w14:paraId="2095AC63">
            <w:pPr>
              <w:pStyle w:val="287"/>
              <w:rPr>
                <w:rFonts w:hAnsi="宋体"/>
                <w:sz w:val="18"/>
              </w:rPr>
            </w:pPr>
            <w:r>
              <w:rPr>
                <w:rFonts w:hint="eastAsia" w:hAnsi="宋体"/>
                <w:sz w:val="18"/>
              </w:rPr>
              <w:t>物理接口：1～48</w:t>
            </w:r>
          </w:p>
        </w:tc>
        <w:tc>
          <w:tcPr>
            <w:tcW w:w="548" w:type="pct"/>
            <w:shd w:val="clear" w:color="auto" w:fill="auto"/>
            <w:noWrap w:val="0"/>
            <w:vAlign w:val="center"/>
          </w:tcPr>
          <w:p w14:paraId="151A970F">
            <w:pPr>
              <w:pStyle w:val="287"/>
              <w:rPr>
                <w:rFonts w:hAnsi="宋体"/>
                <w:sz w:val="18"/>
              </w:rPr>
            </w:pPr>
          </w:p>
        </w:tc>
      </w:tr>
      <w:tr w14:paraId="42FE94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6" w:type="dxa"/>
            <w:bottom w:w="0" w:type="dxa"/>
            <w:right w:w="56" w:type="dxa"/>
          </w:tblCellMar>
        </w:tblPrEx>
        <w:trPr>
          <w:cantSplit/>
          <w:trHeight w:val="397" w:hRule="atLeast"/>
          <w:jc w:val="center"/>
        </w:trPr>
        <w:tc>
          <w:tcPr>
            <w:tcW w:w="1205" w:type="pct"/>
            <w:shd w:val="clear" w:color="auto" w:fill="auto"/>
            <w:noWrap w:val="0"/>
            <w:vAlign w:val="center"/>
          </w:tcPr>
          <w:p w14:paraId="5E69A721">
            <w:pPr>
              <w:pStyle w:val="287"/>
              <w:jc w:val="center"/>
              <w:rPr>
                <w:rFonts w:hAnsi="宋体"/>
                <w:sz w:val="18"/>
              </w:rPr>
            </w:pPr>
            <w:r>
              <w:rPr>
                <w:rFonts w:hint="eastAsia" w:hAnsi="宋体"/>
                <w:sz w:val="18"/>
              </w:rPr>
              <w:t>IGMP全局参数</w:t>
            </w:r>
          </w:p>
        </w:tc>
        <w:tc>
          <w:tcPr>
            <w:tcW w:w="1104" w:type="pct"/>
            <w:shd w:val="clear" w:color="auto" w:fill="auto"/>
            <w:noWrap w:val="0"/>
            <w:vAlign w:val="center"/>
          </w:tcPr>
          <w:p w14:paraId="46958140">
            <w:pPr>
              <w:pStyle w:val="287"/>
              <w:rPr>
                <w:rFonts w:hAnsi="宋体"/>
                <w:sz w:val="18"/>
              </w:rPr>
            </w:pPr>
            <w:r>
              <w:rPr>
                <w:rFonts w:hint="eastAsia" w:hAnsi="宋体"/>
                <w:sz w:val="18"/>
              </w:rPr>
              <w:t>使能标志</w:t>
            </w:r>
          </w:p>
        </w:tc>
        <w:tc>
          <w:tcPr>
            <w:tcW w:w="1104" w:type="pct"/>
            <w:shd w:val="clear" w:color="auto" w:fill="auto"/>
            <w:noWrap w:val="0"/>
            <w:vAlign w:val="center"/>
          </w:tcPr>
          <w:p w14:paraId="074C2EF0">
            <w:pPr>
              <w:pStyle w:val="287"/>
              <w:rPr>
                <w:rFonts w:hAnsi="宋体"/>
                <w:sz w:val="18"/>
              </w:rPr>
            </w:pPr>
            <w:r>
              <w:rPr>
                <w:rFonts w:hint="eastAsia" w:hAnsi="宋体"/>
                <w:sz w:val="18"/>
              </w:rPr>
              <w:t>无符号字符</w:t>
            </w:r>
          </w:p>
        </w:tc>
        <w:tc>
          <w:tcPr>
            <w:tcW w:w="1040" w:type="pct"/>
            <w:shd w:val="clear" w:color="auto" w:fill="auto"/>
            <w:noWrap w:val="0"/>
            <w:vAlign w:val="center"/>
          </w:tcPr>
          <w:p w14:paraId="7CEBB7E0">
            <w:pPr>
              <w:pStyle w:val="287"/>
              <w:rPr>
                <w:rFonts w:hAnsi="宋体"/>
                <w:sz w:val="18"/>
              </w:rPr>
            </w:pPr>
            <w:r>
              <w:rPr>
                <w:rFonts w:hint="eastAsia" w:hAnsi="宋体"/>
                <w:sz w:val="18"/>
              </w:rPr>
              <w:t>0～1</w:t>
            </w:r>
          </w:p>
        </w:tc>
        <w:tc>
          <w:tcPr>
            <w:tcW w:w="548" w:type="pct"/>
            <w:shd w:val="clear" w:color="auto" w:fill="auto"/>
            <w:noWrap w:val="0"/>
            <w:vAlign w:val="center"/>
          </w:tcPr>
          <w:p w14:paraId="54885CC7">
            <w:pPr>
              <w:pStyle w:val="287"/>
              <w:rPr>
                <w:rFonts w:hAnsi="宋体"/>
                <w:sz w:val="18"/>
              </w:rPr>
            </w:pPr>
          </w:p>
        </w:tc>
      </w:tr>
      <w:tr w14:paraId="7CD631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6" w:type="dxa"/>
            <w:bottom w:w="0" w:type="dxa"/>
            <w:right w:w="56" w:type="dxa"/>
          </w:tblCellMar>
        </w:tblPrEx>
        <w:trPr>
          <w:cantSplit/>
          <w:trHeight w:val="397" w:hRule="atLeast"/>
          <w:jc w:val="center"/>
        </w:trPr>
        <w:tc>
          <w:tcPr>
            <w:tcW w:w="1205" w:type="pct"/>
            <w:vMerge w:val="restart"/>
            <w:shd w:val="clear" w:color="auto" w:fill="auto"/>
            <w:noWrap w:val="0"/>
            <w:vAlign w:val="center"/>
          </w:tcPr>
          <w:p w14:paraId="59A6EF21">
            <w:pPr>
              <w:pStyle w:val="287"/>
              <w:jc w:val="center"/>
              <w:rPr>
                <w:rFonts w:hAnsi="宋体"/>
                <w:sz w:val="18"/>
              </w:rPr>
            </w:pPr>
            <w:r>
              <w:rPr>
                <w:rFonts w:hint="eastAsia" w:hAnsi="宋体"/>
                <w:sz w:val="18"/>
              </w:rPr>
              <w:t>IGMP接口参数</w:t>
            </w:r>
          </w:p>
        </w:tc>
        <w:tc>
          <w:tcPr>
            <w:tcW w:w="1104" w:type="pct"/>
            <w:shd w:val="clear" w:color="auto" w:fill="auto"/>
            <w:noWrap w:val="0"/>
            <w:vAlign w:val="center"/>
          </w:tcPr>
          <w:p w14:paraId="72D77F84">
            <w:pPr>
              <w:pStyle w:val="287"/>
              <w:rPr>
                <w:rFonts w:hAnsi="宋体"/>
                <w:sz w:val="18"/>
              </w:rPr>
            </w:pPr>
            <w:r>
              <w:rPr>
                <w:rFonts w:hint="eastAsia" w:hAnsi="宋体"/>
                <w:sz w:val="18"/>
              </w:rPr>
              <w:t>使能标志</w:t>
            </w:r>
          </w:p>
        </w:tc>
        <w:tc>
          <w:tcPr>
            <w:tcW w:w="1104" w:type="pct"/>
            <w:shd w:val="clear" w:color="auto" w:fill="auto"/>
            <w:noWrap w:val="0"/>
            <w:vAlign w:val="center"/>
          </w:tcPr>
          <w:p w14:paraId="13C1312A">
            <w:pPr>
              <w:pStyle w:val="287"/>
              <w:rPr>
                <w:rFonts w:hAnsi="宋体"/>
                <w:sz w:val="18"/>
              </w:rPr>
            </w:pPr>
            <w:r>
              <w:rPr>
                <w:rFonts w:hint="eastAsia" w:hAnsi="宋体"/>
                <w:sz w:val="18"/>
              </w:rPr>
              <w:t>无符号字符</w:t>
            </w:r>
          </w:p>
        </w:tc>
        <w:tc>
          <w:tcPr>
            <w:tcW w:w="1040" w:type="pct"/>
            <w:shd w:val="clear" w:color="auto" w:fill="auto"/>
            <w:noWrap w:val="0"/>
            <w:vAlign w:val="center"/>
          </w:tcPr>
          <w:p w14:paraId="00A845A6">
            <w:pPr>
              <w:pStyle w:val="287"/>
              <w:rPr>
                <w:rFonts w:hAnsi="宋体"/>
                <w:sz w:val="18"/>
              </w:rPr>
            </w:pPr>
            <w:r>
              <w:rPr>
                <w:rFonts w:hint="eastAsia" w:hAnsi="宋体"/>
                <w:sz w:val="18"/>
              </w:rPr>
              <w:t>0～1</w:t>
            </w:r>
          </w:p>
        </w:tc>
        <w:tc>
          <w:tcPr>
            <w:tcW w:w="548" w:type="pct"/>
            <w:shd w:val="clear" w:color="auto" w:fill="auto"/>
            <w:noWrap w:val="0"/>
            <w:vAlign w:val="center"/>
          </w:tcPr>
          <w:p w14:paraId="3C65D5F2">
            <w:pPr>
              <w:pStyle w:val="287"/>
              <w:rPr>
                <w:rFonts w:hAnsi="宋体"/>
                <w:sz w:val="18"/>
              </w:rPr>
            </w:pPr>
          </w:p>
        </w:tc>
      </w:tr>
      <w:tr w14:paraId="050E04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6" w:type="dxa"/>
            <w:bottom w:w="0" w:type="dxa"/>
            <w:right w:w="56" w:type="dxa"/>
          </w:tblCellMar>
        </w:tblPrEx>
        <w:trPr>
          <w:cantSplit/>
          <w:trHeight w:val="397" w:hRule="atLeast"/>
          <w:jc w:val="center"/>
        </w:trPr>
        <w:tc>
          <w:tcPr>
            <w:tcW w:w="1205" w:type="pct"/>
            <w:vMerge w:val="continue"/>
            <w:shd w:val="clear" w:color="auto" w:fill="auto"/>
            <w:noWrap w:val="0"/>
            <w:vAlign w:val="center"/>
          </w:tcPr>
          <w:p w14:paraId="1C360536">
            <w:pPr>
              <w:pStyle w:val="287"/>
              <w:jc w:val="left"/>
              <w:rPr>
                <w:rFonts w:hAnsi="宋体"/>
                <w:sz w:val="18"/>
              </w:rPr>
            </w:pPr>
          </w:p>
        </w:tc>
        <w:tc>
          <w:tcPr>
            <w:tcW w:w="1104" w:type="pct"/>
            <w:shd w:val="clear" w:color="auto" w:fill="auto"/>
            <w:noWrap w:val="0"/>
            <w:vAlign w:val="center"/>
          </w:tcPr>
          <w:p w14:paraId="74C40C8E">
            <w:pPr>
              <w:pStyle w:val="287"/>
              <w:rPr>
                <w:rFonts w:hAnsi="宋体"/>
                <w:sz w:val="18"/>
              </w:rPr>
            </w:pPr>
            <w:r>
              <w:rPr>
                <w:rFonts w:hint="eastAsia" w:hAnsi="宋体"/>
                <w:sz w:val="18"/>
              </w:rPr>
              <w:t>接口号</w:t>
            </w:r>
          </w:p>
        </w:tc>
        <w:tc>
          <w:tcPr>
            <w:tcW w:w="1104" w:type="pct"/>
            <w:shd w:val="clear" w:color="auto" w:fill="auto"/>
            <w:noWrap w:val="0"/>
            <w:vAlign w:val="center"/>
          </w:tcPr>
          <w:p w14:paraId="0B4BBDE4">
            <w:pPr>
              <w:pStyle w:val="287"/>
              <w:rPr>
                <w:rFonts w:hAnsi="宋体"/>
                <w:sz w:val="18"/>
              </w:rPr>
            </w:pPr>
            <w:r>
              <w:rPr>
                <w:rFonts w:hint="eastAsia" w:hAnsi="宋体"/>
                <w:sz w:val="18"/>
              </w:rPr>
              <w:t>结构体</w:t>
            </w:r>
          </w:p>
        </w:tc>
        <w:tc>
          <w:tcPr>
            <w:tcW w:w="1040" w:type="pct"/>
            <w:shd w:val="clear" w:color="auto" w:fill="auto"/>
            <w:noWrap w:val="0"/>
            <w:vAlign w:val="center"/>
          </w:tcPr>
          <w:p w14:paraId="25F19DA2">
            <w:pPr>
              <w:pStyle w:val="287"/>
              <w:rPr>
                <w:rFonts w:hAnsi="宋体"/>
                <w:sz w:val="18"/>
              </w:rPr>
            </w:pPr>
            <w:r>
              <w:rPr>
                <w:rFonts w:hint="eastAsia" w:hAnsi="宋体"/>
                <w:sz w:val="18"/>
              </w:rPr>
              <w:t>vlan接口：1～4095</w:t>
            </w:r>
          </w:p>
          <w:p w14:paraId="40EBA762">
            <w:pPr>
              <w:pStyle w:val="287"/>
              <w:rPr>
                <w:rFonts w:hAnsi="宋体"/>
                <w:sz w:val="18"/>
              </w:rPr>
            </w:pPr>
            <w:r>
              <w:rPr>
                <w:rFonts w:hint="eastAsia" w:hAnsi="宋体"/>
                <w:sz w:val="18"/>
              </w:rPr>
              <w:t>物理接口：1～48</w:t>
            </w:r>
          </w:p>
        </w:tc>
        <w:tc>
          <w:tcPr>
            <w:tcW w:w="548" w:type="pct"/>
            <w:shd w:val="clear" w:color="auto" w:fill="auto"/>
            <w:noWrap w:val="0"/>
            <w:vAlign w:val="center"/>
          </w:tcPr>
          <w:p w14:paraId="045BD3C7">
            <w:pPr>
              <w:pStyle w:val="287"/>
              <w:rPr>
                <w:rFonts w:hAnsi="宋体"/>
                <w:sz w:val="18"/>
              </w:rPr>
            </w:pPr>
          </w:p>
        </w:tc>
      </w:tr>
    </w:tbl>
    <w:p w14:paraId="21E0F003">
      <w:pPr>
        <w:pStyle w:val="297"/>
        <w:ind w:firstLine="422"/>
        <w:rPr>
          <w:b/>
          <w:sz w:val="21"/>
          <w:szCs w:val="21"/>
        </w:rPr>
      </w:pPr>
      <w:r>
        <w:rPr>
          <w:rFonts w:hint="eastAsia" w:asciiTheme="minorEastAsia" w:hAnsiTheme="majorEastAsia" w:eastAsiaTheme="minorEastAsia" w:cstheme="minorBidi"/>
          <w:b/>
          <w:sz w:val="21"/>
          <w:szCs w:val="21"/>
        </w:rPr>
        <w:t>示例2：</w:t>
      </w:r>
    </w:p>
    <w:p w14:paraId="15D8E6D5">
      <w:pPr>
        <w:pStyle w:val="14"/>
        <w:numPr>
          <w:ilvl w:val="0"/>
          <w:numId w:val="19"/>
        </w:numPr>
        <w:rPr>
          <w:rFonts w:asciiTheme="majorEastAsia" w:hAnsiTheme="majorEastAsia" w:eastAsiaTheme="majorEastAsia"/>
          <w:sz w:val="21"/>
          <w:szCs w:val="21"/>
        </w:rPr>
      </w:pPr>
      <w:r>
        <w:rPr>
          <w:rFonts w:asciiTheme="majorEastAsia" w:hAnsiTheme="majorEastAsia" w:eastAsiaTheme="majorEastAsia" w:cstheme="minorBidi"/>
          <w:sz w:val="21"/>
          <w:szCs w:val="21"/>
        </w:rPr>
        <w:t>XXX</w:t>
      </w:r>
      <w:r>
        <w:rPr>
          <w:rFonts w:hint="eastAsia" w:asciiTheme="majorEastAsia" w:hAnsiTheme="majorEastAsia" w:eastAsiaTheme="majorEastAsia" w:cstheme="minorBidi"/>
          <w:sz w:val="21"/>
          <w:szCs w:val="21"/>
        </w:rPr>
        <w:t>接口</w:t>
      </w:r>
      <w:r>
        <w:rPr>
          <w:rFonts w:asciiTheme="majorEastAsia" w:hAnsiTheme="majorEastAsia" w:eastAsiaTheme="majorEastAsia" w:cstheme="minorBidi"/>
          <w:sz w:val="21"/>
          <w:szCs w:val="21"/>
        </w:rPr>
        <w:t>数据元素</w:t>
      </w:r>
      <w:r>
        <w:rPr>
          <w:rFonts w:hint="eastAsia" w:asciiTheme="majorEastAsia" w:hAnsiTheme="majorEastAsia" w:eastAsiaTheme="majorEastAsia" w:cstheme="minorBidi"/>
          <w:sz w:val="21"/>
          <w:szCs w:val="21"/>
        </w:rPr>
        <w:t>需求表</w:t>
      </w:r>
    </w:p>
    <w:tbl>
      <w:tblPr>
        <w:tblStyle w:val="38"/>
        <w:tblW w:w="485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56" w:type="dxa"/>
          <w:bottom w:w="0" w:type="dxa"/>
          <w:right w:w="56" w:type="dxa"/>
        </w:tblCellMar>
      </w:tblPr>
      <w:tblGrid>
        <w:gridCol w:w="1704"/>
        <w:gridCol w:w="1512"/>
        <w:gridCol w:w="1023"/>
        <w:gridCol w:w="863"/>
        <w:gridCol w:w="1165"/>
        <w:gridCol w:w="1350"/>
        <w:gridCol w:w="1565"/>
      </w:tblGrid>
      <w:tr w14:paraId="18C91B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6" w:type="dxa"/>
            <w:bottom w:w="0" w:type="dxa"/>
            <w:right w:w="56" w:type="dxa"/>
          </w:tblCellMar>
        </w:tblPrEx>
        <w:trPr>
          <w:cantSplit/>
          <w:trHeight w:val="397" w:hRule="atLeast"/>
          <w:tblHeader/>
          <w:jc w:val="center"/>
        </w:trPr>
        <w:tc>
          <w:tcPr>
            <w:tcW w:w="928" w:type="pct"/>
            <w:tcBorders>
              <w:top w:val="single" w:color="auto" w:sz="12" w:space="0"/>
              <w:bottom w:val="single" w:color="auto" w:sz="12" w:space="0"/>
            </w:tcBorders>
            <w:shd w:val="clear" w:color="auto" w:fill="auto"/>
            <w:noWrap w:val="0"/>
            <w:vAlign w:val="center"/>
          </w:tcPr>
          <w:p w14:paraId="197E54E0">
            <w:pPr>
              <w:pStyle w:val="287"/>
              <w:jc w:val="center"/>
              <w:rPr>
                <w:rFonts w:hAnsi="宋体"/>
                <w:sz w:val="18"/>
              </w:rPr>
            </w:pPr>
            <w:r>
              <w:rPr>
                <w:rFonts w:hint="eastAsia" w:hAnsi="宋体"/>
                <w:sz w:val="18"/>
              </w:rPr>
              <w:t>数据集名称或表名</w:t>
            </w:r>
          </w:p>
        </w:tc>
        <w:tc>
          <w:tcPr>
            <w:tcW w:w="823" w:type="pct"/>
            <w:tcBorders>
              <w:top w:val="single" w:color="auto" w:sz="12" w:space="0"/>
              <w:bottom w:val="single" w:color="auto" w:sz="12" w:space="0"/>
            </w:tcBorders>
            <w:shd w:val="clear" w:color="auto" w:fill="auto"/>
            <w:noWrap w:val="0"/>
            <w:vAlign w:val="center"/>
          </w:tcPr>
          <w:p w14:paraId="7D5565BF">
            <w:pPr>
              <w:pStyle w:val="287"/>
              <w:jc w:val="center"/>
              <w:rPr>
                <w:rFonts w:hAnsi="宋体"/>
                <w:sz w:val="18"/>
              </w:rPr>
            </w:pPr>
            <w:r>
              <w:rPr>
                <w:rFonts w:hint="eastAsia" w:hAnsi="宋体"/>
                <w:sz w:val="18"/>
              </w:rPr>
              <w:t>数据元素名称</w:t>
            </w:r>
          </w:p>
        </w:tc>
        <w:tc>
          <w:tcPr>
            <w:tcW w:w="557" w:type="pct"/>
            <w:tcBorders>
              <w:top w:val="single" w:color="auto" w:sz="12" w:space="0"/>
              <w:bottom w:val="single" w:color="auto" w:sz="12" w:space="0"/>
            </w:tcBorders>
            <w:shd w:val="clear" w:color="auto" w:fill="auto"/>
            <w:noWrap w:val="0"/>
            <w:vAlign w:val="center"/>
          </w:tcPr>
          <w:p w14:paraId="6394AE3E">
            <w:pPr>
              <w:pStyle w:val="287"/>
              <w:jc w:val="center"/>
              <w:rPr>
                <w:rFonts w:hAnsi="宋体"/>
                <w:sz w:val="18"/>
              </w:rPr>
            </w:pPr>
            <w:r>
              <w:rPr>
                <w:rFonts w:hint="eastAsia" w:hAnsi="宋体"/>
                <w:sz w:val="18"/>
              </w:rPr>
              <w:t>数据</w:t>
            </w:r>
            <w:r>
              <w:rPr>
                <w:rFonts w:hAnsi="宋体"/>
                <w:sz w:val="18"/>
              </w:rPr>
              <w:t>项标识</w:t>
            </w:r>
          </w:p>
        </w:tc>
        <w:tc>
          <w:tcPr>
            <w:tcW w:w="470" w:type="pct"/>
            <w:tcBorders>
              <w:top w:val="single" w:color="auto" w:sz="12" w:space="0"/>
              <w:bottom w:val="single" w:color="auto" w:sz="12" w:space="0"/>
            </w:tcBorders>
            <w:shd w:val="clear" w:color="auto" w:fill="auto"/>
            <w:noWrap w:val="0"/>
            <w:vAlign w:val="center"/>
          </w:tcPr>
          <w:p w14:paraId="1BB83362">
            <w:pPr>
              <w:pStyle w:val="287"/>
              <w:jc w:val="center"/>
              <w:rPr>
                <w:rFonts w:hAnsi="宋体"/>
                <w:sz w:val="18"/>
              </w:rPr>
            </w:pPr>
            <w:r>
              <w:rPr>
                <w:rFonts w:hint="eastAsia" w:hAnsi="宋体"/>
                <w:sz w:val="18"/>
              </w:rPr>
              <w:t>数据类型</w:t>
            </w:r>
          </w:p>
        </w:tc>
        <w:tc>
          <w:tcPr>
            <w:tcW w:w="634" w:type="pct"/>
            <w:tcBorders>
              <w:top w:val="single" w:color="auto" w:sz="12" w:space="0"/>
              <w:bottom w:val="single" w:color="auto" w:sz="12" w:space="0"/>
            </w:tcBorders>
            <w:shd w:val="clear" w:color="auto" w:fill="auto"/>
            <w:noWrap w:val="0"/>
            <w:vAlign w:val="center"/>
          </w:tcPr>
          <w:p w14:paraId="75C82525">
            <w:pPr>
              <w:pStyle w:val="287"/>
              <w:jc w:val="center"/>
              <w:rPr>
                <w:rFonts w:hAnsi="宋体"/>
                <w:sz w:val="18"/>
              </w:rPr>
            </w:pPr>
            <w:r>
              <w:rPr>
                <w:rFonts w:hint="eastAsia" w:hAnsi="宋体"/>
                <w:sz w:val="18"/>
              </w:rPr>
              <w:t>单位</w:t>
            </w:r>
          </w:p>
        </w:tc>
        <w:tc>
          <w:tcPr>
            <w:tcW w:w="735" w:type="pct"/>
            <w:tcBorders>
              <w:top w:val="single" w:color="auto" w:sz="12" w:space="0"/>
              <w:bottom w:val="single" w:color="auto" w:sz="12" w:space="0"/>
            </w:tcBorders>
            <w:shd w:val="clear" w:color="auto" w:fill="auto"/>
            <w:noWrap w:val="0"/>
            <w:vAlign w:val="center"/>
          </w:tcPr>
          <w:p w14:paraId="4DD4A631">
            <w:pPr>
              <w:pStyle w:val="287"/>
              <w:jc w:val="center"/>
              <w:rPr>
                <w:rFonts w:hAnsi="宋体"/>
                <w:sz w:val="18"/>
              </w:rPr>
            </w:pPr>
            <w:r>
              <w:rPr>
                <w:rFonts w:hint="eastAsia" w:hAnsi="宋体"/>
                <w:sz w:val="18"/>
              </w:rPr>
              <w:t>值域范围</w:t>
            </w:r>
          </w:p>
        </w:tc>
        <w:tc>
          <w:tcPr>
            <w:tcW w:w="852" w:type="pct"/>
            <w:tcBorders>
              <w:top w:val="single" w:color="auto" w:sz="12" w:space="0"/>
              <w:bottom w:val="single" w:color="auto" w:sz="12" w:space="0"/>
            </w:tcBorders>
            <w:shd w:val="clear" w:color="auto" w:fill="auto"/>
            <w:noWrap w:val="0"/>
            <w:vAlign w:val="center"/>
          </w:tcPr>
          <w:p w14:paraId="0CD24099">
            <w:pPr>
              <w:pStyle w:val="287"/>
              <w:jc w:val="center"/>
              <w:rPr>
                <w:rFonts w:hAnsi="宋体"/>
                <w:sz w:val="18"/>
              </w:rPr>
            </w:pPr>
            <w:r>
              <w:rPr>
                <w:rFonts w:hint="eastAsia" w:hAnsi="宋体"/>
                <w:sz w:val="18"/>
              </w:rPr>
              <w:t>精度/分辨</w:t>
            </w:r>
            <w:r>
              <w:rPr>
                <w:rFonts w:hAnsi="宋体"/>
                <w:sz w:val="18"/>
              </w:rPr>
              <w:t>率</w:t>
            </w:r>
          </w:p>
        </w:tc>
      </w:tr>
      <w:tr w14:paraId="1DB52C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6" w:type="dxa"/>
            <w:bottom w:w="0" w:type="dxa"/>
            <w:right w:w="56" w:type="dxa"/>
          </w:tblCellMar>
        </w:tblPrEx>
        <w:trPr>
          <w:cantSplit/>
          <w:trHeight w:val="397" w:hRule="atLeast"/>
          <w:jc w:val="center"/>
        </w:trPr>
        <w:tc>
          <w:tcPr>
            <w:tcW w:w="928" w:type="pct"/>
            <w:vMerge w:val="restart"/>
            <w:tcBorders>
              <w:top w:val="single" w:color="auto" w:sz="12" w:space="0"/>
            </w:tcBorders>
            <w:shd w:val="clear" w:color="auto" w:fill="auto"/>
            <w:noWrap w:val="0"/>
            <w:vAlign w:val="center"/>
          </w:tcPr>
          <w:p w14:paraId="220646AB">
            <w:pPr>
              <w:pStyle w:val="287"/>
              <w:jc w:val="center"/>
              <w:rPr>
                <w:rFonts w:hAnsi="宋体"/>
                <w:sz w:val="18"/>
              </w:rPr>
            </w:pPr>
            <w:r>
              <w:rPr>
                <w:rFonts w:hint="eastAsia" w:hAnsi="宋体"/>
                <w:sz w:val="18"/>
              </w:rPr>
              <w:t>导航I类</w:t>
            </w:r>
            <w:r>
              <w:rPr>
                <w:rFonts w:hAnsi="宋体"/>
                <w:sz w:val="18"/>
              </w:rPr>
              <w:t>信息</w:t>
            </w:r>
          </w:p>
        </w:tc>
        <w:tc>
          <w:tcPr>
            <w:tcW w:w="823" w:type="pct"/>
            <w:tcBorders>
              <w:top w:val="single" w:color="auto" w:sz="12" w:space="0"/>
            </w:tcBorders>
            <w:shd w:val="clear" w:color="auto" w:fill="auto"/>
            <w:noWrap w:val="0"/>
            <w:vAlign w:val="center"/>
          </w:tcPr>
          <w:p w14:paraId="3322CAAA">
            <w:pPr>
              <w:pStyle w:val="287"/>
              <w:jc w:val="left"/>
              <w:rPr>
                <w:rFonts w:hAnsi="宋体"/>
                <w:sz w:val="18"/>
              </w:rPr>
            </w:pPr>
            <w:r>
              <w:rPr>
                <w:rFonts w:hint="eastAsia" w:hAnsi="宋体"/>
                <w:sz w:val="18"/>
              </w:rPr>
              <w:t>航向</w:t>
            </w:r>
          </w:p>
        </w:tc>
        <w:tc>
          <w:tcPr>
            <w:tcW w:w="557" w:type="pct"/>
            <w:tcBorders>
              <w:top w:val="single" w:color="auto" w:sz="12" w:space="0"/>
            </w:tcBorders>
            <w:shd w:val="clear" w:color="auto" w:fill="auto"/>
            <w:noWrap w:val="0"/>
            <w:vAlign w:val="center"/>
          </w:tcPr>
          <w:p w14:paraId="41A6C87C">
            <w:pPr>
              <w:pStyle w:val="287"/>
              <w:jc w:val="left"/>
              <w:rPr>
                <w:rFonts w:hAnsi="宋体"/>
                <w:sz w:val="18"/>
              </w:rPr>
            </w:pPr>
            <w:r>
              <w:rPr>
                <w:rFonts w:hAnsi="宋体"/>
                <w:sz w:val="18"/>
              </w:rPr>
              <w:t>cw</w:t>
            </w:r>
          </w:p>
        </w:tc>
        <w:tc>
          <w:tcPr>
            <w:tcW w:w="470" w:type="pct"/>
            <w:tcBorders>
              <w:top w:val="single" w:color="auto" w:sz="12" w:space="0"/>
            </w:tcBorders>
            <w:shd w:val="clear" w:color="auto" w:fill="auto"/>
            <w:noWrap w:val="0"/>
            <w:vAlign w:val="center"/>
          </w:tcPr>
          <w:p w14:paraId="216890EF">
            <w:pPr>
              <w:pStyle w:val="287"/>
              <w:jc w:val="left"/>
              <w:rPr>
                <w:rFonts w:hAnsi="宋体"/>
                <w:sz w:val="18"/>
              </w:rPr>
            </w:pPr>
            <w:r>
              <w:rPr>
                <w:rFonts w:hint="eastAsia" w:hAnsi="宋体"/>
                <w:sz w:val="18"/>
              </w:rPr>
              <w:t>浮点</w:t>
            </w:r>
            <w:r>
              <w:rPr>
                <w:rFonts w:hAnsi="宋体"/>
                <w:sz w:val="18"/>
              </w:rPr>
              <w:t>型</w:t>
            </w:r>
          </w:p>
        </w:tc>
        <w:tc>
          <w:tcPr>
            <w:tcW w:w="634" w:type="pct"/>
            <w:tcBorders>
              <w:top w:val="single" w:color="auto" w:sz="12" w:space="0"/>
            </w:tcBorders>
            <w:shd w:val="clear" w:color="auto" w:fill="auto"/>
            <w:noWrap w:val="0"/>
            <w:vAlign w:val="center"/>
          </w:tcPr>
          <w:p w14:paraId="21B36290">
            <w:pPr>
              <w:pStyle w:val="287"/>
              <w:jc w:val="left"/>
              <w:rPr>
                <w:rFonts w:hAnsi="宋体"/>
                <w:sz w:val="18"/>
              </w:rPr>
            </w:pPr>
            <w:r>
              <w:rPr>
                <w:rFonts w:hint="eastAsia" w:hAnsi="宋体"/>
                <w:sz w:val="18"/>
              </w:rPr>
              <w:t>度</w:t>
            </w:r>
          </w:p>
        </w:tc>
        <w:tc>
          <w:tcPr>
            <w:tcW w:w="735" w:type="pct"/>
            <w:tcBorders>
              <w:top w:val="single" w:color="auto" w:sz="12" w:space="0"/>
            </w:tcBorders>
            <w:shd w:val="clear" w:color="auto" w:fill="auto"/>
            <w:noWrap w:val="0"/>
            <w:vAlign w:val="center"/>
          </w:tcPr>
          <w:p w14:paraId="67CC193E">
            <w:pPr>
              <w:pStyle w:val="287"/>
              <w:jc w:val="left"/>
              <w:rPr>
                <w:rFonts w:hAnsi="宋体"/>
                <w:sz w:val="18"/>
              </w:rPr>
            </w:pPr>
            <w:r>
              <w:rPr>
                <w:rFonts w:hint="eastAsia" w:hAnsi="宋体"/>
                <w:sz w:val="18"/>
              </w:rPr>
              <w:t>[0，360</w:t>
            </w:r>
            <w:r>
              <w:rPr>
                <w:rFonts w:hAnsi="宋体"/>
                <w:sz w:val="18"/>
              </w:rPr>
              <w:t>）</w:t>
            </w:r>
          </w:p>
        </w:tc>
        <w:tc>
          <w:tcPr>
            <w:tcW w:w="852" w:type="pct"/>
            <w:tcBorders>
              <w:top w:val="single" w:color="auto" w:sz="12" w:space="0"/>
            </w:tcBorders>
            <w:shd w:val="clear" w:color="auto" w:fill="auto"/>
            <w:noWrap w:val="0"/>
            <w:vAlign w:val="center"/>
          </w:tcPr>
          <w:p w14:paraId="3493742C">
            <w:pPr>
              <w:pStyle w:val="287"/>
              <w:jc w:val="left"/>
              <w:rPr>
                <w:rFonts w:hAnsi="宋体"/>
                <w:sz w:val="18"/>
              </w:rPr>
            </w:pPr>
            <w:r>
              <w:rPr>
                <w:rFonts w:hint="eastAsia" w:hAnsi="宋体"/>
                <w:sz w:val="18"/>
              </w:rPr>
              <w:t>0.1</w:t>
            </w:r>
          </w:p>
        </w:tc>
      </w:tr>
      <w:tr w14:paraId="49E22F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6" w:type="dxa"/>
            <w:bottom w:w="0" w:type="dxa"/>
            <w:right w:w="56" w:type="dxa"/>
          </w:tblCellMar>
        </w:tblPrEx>
        <w:trPr>
          <w:cantSplit/>
          <w:trHeight w:val="397" w:hRule="atLeast"/>
          <w:jc w:val="center"/>
        </w:trPr>
        <w:tc>
          <w:tcPr>
            <w:tcW w:w="928" w:type="pct"/>
            <w:vMerge w:val="continue"/>
            <w:shd w:val="clear" w:color="auto" w:fill="auto"/>
            <w:noWrap w:val="0"/>
            <w:vAlign w:val="center"/>
          </w:tcPr>
          <w:p w14:paraId="07B90F1F">
            <w:pPr>
              <w:pStyle w:val="287"/>
              <w:jc w:val="center"/>
              <w:rPr>
                <w:rFonts w:hAnsi="宋体"/>
                <w:sz w:val="18"/>
              </w:rPr>
            </w:pPr>
          </w:p>
        </w:tc>
        <w:tc>
          <w:tcPr>
            <w:tcW w:w="823" w:type="pct"/>
            <w:shd w:val="clear" w:color="auto" w:fill="auto"/>
            <w:noWrap w:val="0"/>
            <w:vAlign w:val="center"/>
          </w:tcPr>
          <w:p w14:paraId="5BDA720B">
            <w:pPr>
              <w:pStyle w:val="287"/>
              <w:rPr>
                <w:rFonts w:hAnsi="宋体"/>
                <w:sz w:val="18"/>
              </w:rPr>
            </w:pPr>
            <w:r>
              <w:rPr>
                <w:rFonts w:hint="eastAsia" w:hAnsi="宋体"/>
                <w:sz w:val="18"/>
              </w:rPr>
              <w:t>纵</w:t>
            </w:r>
            <w:r>
              <w:rPr>
                <w:rFonts w:hAnsi="宋体"/>
                <w:sz w:val="18"/>
              </w:rPr>
              <w:t>摇角</w:t>
            </w:r>
          </w:p>
        </w:tc>
        <w:tc>
          <w:tcPr>
            <w:tcW w:w="557" w:type="pct"/>
            <w:shd w:val="clear" w:color="auto" w:fill="auto"/>
            <w:noWrap w:val="0"/>
            <w:vAlign w:val="center"/>
          </w:tcPr>
          <w:p w14:paraId="76FA4A28">
            <w:pPr>
              <w:pStyle w:val="287"/>
              <w:rPr>
                <w:rFonts w:hAnsi="宋体"/>
                <w:sz w:val="18"/>
              </w:rPr>
            </w:pPr>
            <w:r>
              <w:rPr>
                <w:rFonts w:hAnsi="宋体"/>
                <w:sz w:val="18"/>
              </w:rPr>
              <w:t>z</w:t>
            </w:r>
            <w:r>
              <w:rPr>
                <w:rFonts w:hint="eastAsia" w:hAnsi="宋体"/>
                <w:sz w:val="18"/>
              </w:rPr>
              <w:t>ongyao</w:t>
            </w:r>
          </w:p>
        </w:tc>
        <w:tc>
          <w:tcPr>
            <w:tcW w:w="470" w:type="pct"/>
            <w:shd w:val="clear" w:color="auto" w:fill="auto"/>
            <w:noWrap w:val="0"/>
            <w:vAlign w:val="center"/>
          </w:tcPr>
          <w:p w14:paraId="003EF428">
            <w:pPr>
              <w:pStyle w:val="287"/>
              <w:rPr>
                <w:rFonts w:hAnsi="宋体"/>
                <w:sz w:val="18"/>
              </w:rPr>
            </w:pPr>
            <w:r>
              <w:rPr>
                <w:rFonts w:hint="eastAsia" w:hAnsi="宋体"/>
                <w:sz w:val="18"/>
              </w:rPr>
              <w:t>浮点</w:t>
            </w:r>
            <w:r>
              <w:rPr>
                <w:rFonts w:hAnsi="宋体"/>
                <w:sz w:val="18"/>
              </w:rPr>
              <w:t>型</w:t>
            </w:r>
          </w:p>
        </w:tc>
        <w:tc>
          <w:tcPr>
            <w:tcW w:w="634" w:type="pct"/>
            <w:shd w:val="clear" w:color="auto" w:fill="auto"/>
            <w:noWrap w:val="0"/>
            <w:vAlign w:val="center"/>
          </w:tcPr>
          <w:p w14:paraId="7738C781">
            <w:pPr>
              <w:pStyle w:val="287"/>
              <w:rPr>
                <w:rFonts w:hAnsi="宋体"/>
                <w:sz w:val="18"/>
              </w:rPr>
            </w:pPr>
            <w:r>
              <w:rPr>
                <w:rFonts w:hint="eastAsia" w:hAnsi="宋体"/>
                <w:sz w:val="18"/>
              </w:rPr>
              <w:t>度</w:t>
            </w:r>
          </w:p>
        </w:tc>
        <w:tc>
          <w:tcPr>
            <w:tcW w:w="735" w:type="pct"/>
            <w:shd w:val="clear" w:color="auto" w:fill="auto"/>
            <w:noWrap w:val="0"/>
            <w:vAlign w:val="center"/>
          </w:tcPr>
          <w:p w14:paraId="64918F22">
            <w:pPr>
              <w:pStyle w:val="287"/>
              <w:rPr>
                <w:rFonts w:hAnsi="宋体"/>
                <w:sz w:val="18"/>
              </w:rPr>
            </w:pPr>
            <w:r>
              <w:rPr>
                <w:rFonts w:hint="eastAsia" w:hAnsi="宋体"/>
                <w:sz w:val="18"/>
              </w:rPr>
              <w:t>（-45，45）</w:t>
            </w:r>
          </w:p>
        </w:tc>
        <w:tc>
          <w:tcPr>
            <w:tcW w:w="852" w:type="pct"/>
            <w:shd w:val="clear" w:color="auto" w:fill="auto"/>
            <w:noWrap w:val="0"/>
            <w:vAlign w:val="center"/>
          </w:tcPr>
          <w:p w14:paraId="1E5A9D76">
            <w:pPr>
              <w:pStyle w:val="287"/>
              <w:rPr>
                <w:rFonts w:hAnsi="宋体"/>
                <w:sz w:val="18"/>
              </w:rPr>
            </w:pPr>
            <w:r>
              <w:rPr>
                <w:rFonts w:hint="eastAsia" w:hAnsi="宋体"/>
                <w:sz w:val="18"/>
              </w:rPr>
              <w:t>1/3600</w:t>
            </w:r>
          </w:p>
        </w:tc>
      </w:tr>
      <w:tr w14:paraId="04054B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6" w:type="dxa"/>
            <w:bottom w:w="0" w:type="dxa"/>
            <w:right w:w="56" w:type="dxa"/>
          </w:tblCellMar>
        </w:tblPrEx>
        <w:trPr>
          <w:cantSplit/>
          <w:trHeight w:val="397" w:hRule="atLeast"/>
          <w:jc w:val="center"/>
        </w:trPr>
        <w:tc>
          <w:tcPr>
            <w:tcW w:w="928" w:type="pct"/>
            <w:vMerge w:val="continue"/>
            <w:shd w:val="clear" w:color="auto" w:fill="auto"/>
            <w:noWrap w:val="0"/>
            <w:vAlign w:val="center"/>
          </w:tcPr>
          <w:p w14:paraId="485F1B9A">
            <w:pPr>
              <w:pStyle w:val="287"/>
              <w:jc w:val="center"/>
              <w:rPr>
                <w:rFonts w:hAnsi="宋体"/>
                <w:sz w:val="18"/>
              </w:rPr>
            </w:pPr>
          </w:p>
        </w:tc>
        <w:tc>
          <w:tcPr>
            <w:tcW w:w="823" w:type="pct"/>
            <w:shd w:val="clear" w:color="auto" w:fill="auto"/>
            <w:noWrap w:val="0"/>
            <w:vAlign w:val="center"/>
          </w:tcPr>
          <w:p w14:paraId="7B229AEF">
            <w:pPr>
              <w:pStyle w:val="287"/>
              <w:rPr>
                <w:rFonts w:hAnsi="宋体"/>
                <w:sz w:val="18"/>
              </w:rPr>
            </w:pPr>
            <w:r>
              <w:rPr>
                <w:rFonts w:hint="eastAsia" w:hAnsi="宋体"/>
                <w:sz w:val="18"/>
              </w:rPr>
              <w:t>横</w:t>
            </w:r>
            <w:r>
              <w:rPr>
                <w:rFonts w:hAnsi="宋体"/>
                <w:sz w:val="18"/>
              </w:rPr>
              <w:t>摇</w:t>
            </w:r>
            <w:r>
              <w:rPr>
                <w:rFonts w:hint="eastAsia" w:hAnsi="宋体"/>
                <w:sz w:val="18"/>
              </w:rPr>
              <w:t>角</w:t>
            </w:r>
          </w:p>
        </w:tc>
        <w:tc>
          <w:tcPr>
            <w:tcW w:w="557" w:type="pct"/>
            <w:shd w:val="clear" w:color="auto" w:fill="auto"/>
            <w:noWrap w:val="0"/>
            <w:vAlign w:val="center"/>
          </w:tcPr>
          <w:p w14:paraId="60D037CE">
            <w:pPr>
              <w:pStyle w:val="287"/>
              <w:rPr>
                <w:rFonts w:hAnsi="宋体"/>
                <w:sz w:val="18"/>
              </w:rPr>
            </w:pPr>
            <w:r>
              <w:rPr>
                <w:rFonts w:hAnsi="宋体"/>
                <w:sz w:val="18"/>
              </w:rPr>
              <w:t>h</w:t>
            </w:r>
            <w:r>
              <w:rPr>
                <w:rFonts w:hint="eastAsia" w:hAnsi="宋体"/>
                <w:sz w:val="18"/>
              </w:rPr>
              <w:t>engyao</w:t>
            </w:r>
          </w:p>
        </w:tc>
        <w:tc>
          <w:tcPr>
            <w:tcW w:w="470" w:type="pct"/>
            <w:shd w:val="clear" w:color="auto" w:fill="auto"/>
            <w:noWrap w:val="0"/>
            <w:vAlign w:val="center"/>
          </w:tcPr>
          <w:p w14:paraId="3A55283C">
            <w:pPr>
              <w:pStyle w:val="287"/>
              <w:rPr>
                <w:rFonts w:hAnsi="宋体"/>
                <w:sz w:val="18"/>
              </w:rPr>
            </w:pPr>
            <w:r>
              <w:rPr>
                <w:rFonts w:hint="eastAsia" w:hAnsi="宋体"/>
                <w:sz w:val="18"/>
              </w:rPr>
              <w:t>浮点</w:t>
            </w:r>
            <w:r>
              <w:rPr>
                <w:rFonts w:hAnsi="宋体"/>
                <w:sz w:val="18"/>
              </w:rPr>
              <w:t>型</w:t>
            </w:r>
          </w:p>
        </w:tc>
        <w:tc>
          <w:tcPr>
            <w:tcW w:w="634" w:type="pct"/>
            <w:shd w:val="clear" w:color="auto" w:fill="auto"/>
            <w:noWrap w:val="0"/>
            <w:vAlign w:val="center"/>
          </w:tcPr>
          <w:p w14:paraId="1A14D219">
            <w:pPr>
              <w:pStyle w:val="287"/>
              <w:rPr>
                <w:rFonts w:hAnsi="宋体"/>
                <w:sz w:val="18"/>
              </w:rPr>
            </w:pPr>
            <w:r>
              <w:rPr>
                <w:rFonts w:hint="eastAsia" w:hAnsi="宋体"/>
                <w:sz w:val="18"/>
              </w:rPr>
              <w:t>度</w:t>
            </w:r>
          </w:p>
        </w:tc>
        <w:tc>
          <w:tcPr>
            <w:tcW w:w="735" w:type="pct"/>
            <w:shd w:val="clear" w:color="auto" w:fill="auto"/>
            <w:noWrap w:val="0"/>
            <w:vAlign w:val="center"/>
          </w:tcPr>
          <w:p w14:paraId="192CF897">
            <w:pPr>
              <w:pStyle w:val="287"/>
              <w:rPr>
                <w:rFonts w:hAnsi="宋体"/>
                <w:sz w:val="18"/>
              </w:rPr>
            </w:pPr>
            <w:r>
              <w:rPr>
                <w:rFonts w:hint="eastAsia" w:hAnsi="宋体"/>
                <w:sz w:val="18"/>
              </w:rPr>
              <w:t>（-45，45）</w:t>
            </w:r>
          </w:p>
        </w:tc>
        <w:tc>
          <w:tcPr>
            <w:tcW w:w="852" w:type="pct"/>
            <w:shd w:val="clear" w:color="auto" w:fill="auto"/>
            <w:noWrap w:val="0"/>
            <w:vAlign w:val="center"/>
          </w:tcPr>
          <w:p w14:paraId="01503C81">
            <w:pPr>
              <w:pStyle w:val="287"/>
              <w:rPr>
                <w:rFonts w:hAnsi="宋体"/>
                <w:sz w:val="18"/>
              </w:rPr>
            </w:pPr>
            <w:r>
              <w:rPr>
                <w:rFonts w:hint="eastAsia" w:hAnsi="宋体"/>
                <w:sz w:val="18"/>
              </w:rPr>
              <w:t>1/3600</w:t>
            </w:r>
          </w:p>
        </w:tc>
      </w:tr>
      <w:tr w14:paraId="328948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6" w:type="dxa"/>
            <w:bottom w:w="0" w:type="dxa"/>
            <w:right w:w="56" w:type="dxa"/>
          </w:tblCellMar>
        </w:tblPrEx>
        <w:trPr>
          <w:cantSplit/>
          <w:trHeight w:val="397" w:hRule="atLeast"/>
          <w:jc w:val="center"/>
        </w:trPr>
        <w:tc>
          <w:tcPr>
            <w:tcW w:w="928" w:type="pct"/>
            <w:vMerge w:val="continue"/>
            <w:shd w:val="clear" w:color="auto" w:fill="auto"/>
            <w:noWrap w:val="0"/>
            <w:vAlign w:val="center"/>
          </w:tcPr>
          <w:p w14:paraId="2B4827E7">
            <w:pPr>
              <w:pStyle w:val="287"/>
              <w:jc w:val="center"/>
              <w:rPr>
                <w:rFonts w:hAnsi="宋体"/>
                <w:sz w:val="18"/>
              </w:rPr>
            </w:pPr>
          </w:p>
        </w:tc>
        <w:tc>
          <w:tcPr>
            <w:tcW w:w="823" w:type="pct"/>
            <w:shd w:val="clear" w:color="auto" w:fill="auto"/>
            <w:noWrap w:val="0"/>
            <w:vAlign w:val="center"/>
          </w:tcPr>
          <w:p w14:paraId="0E4AC787">
            <w:pPr>
              <w:pStyle w:val="287"/>
              <w:rPr>
                <w:rFonts w:hAnsi="宋体"/>
                <w:sz w:val="18"/>
              </w:rPr>
            </w:pPr>
            <w:r>
              <w:rPr>
                <w:rFonts w:hint="eastAsia" w:hAnsi="宋体"/>
                <w:sz w:val="18"/>
              </w:rPr>
              <w:t>经</w:t>
            </w:r>
            <w:r>
              <w:rPr>
                <w:rFonts w:hAnsi="宋体"/>
                <w:sz w:val="18"/>
              </w:rPr>
              <w:t>度</w:t>
            </w:r>
          </w:p>
        </w:tc>
        <w:tc>
          <w:tcPr>
            <w:tcW w:w="557" w:type="pct"/>
            <w:shd w:val="clear" w:color="auto" w:fill="auto"/>
            <w:noWrap w:val="0"/>
            <w:vAlign w:val="center"/>
          </w:tcPr>
          <w:p w14:paraId="75043B13">
            <w:pPr>
              <w:pStyle w:val="287"/>
              <w:rPr>
                <w:rFonts w:hAnsi="宋体"/>
                <w:sz w:val="18"/>
              </w:rPr>
            </w:pPr>
            <w:r>
              <w:rPr>
                <w:rFonts w:hAnsi="宋体"/>
                <w:sz w:val="18"/>
              </w:rPr>
              <w:t>jd</w:t>
            </w:r>
          </w:p>
        </w:tc>
        <w:tc>
          <w:tcPr>
            <w:tcW w:w="470" w:type="pct"/>
            <w:shd w:val="clear" w:color="auto" w:fill="auto"/>
            <w:noWrap w:val="0"/>
            <w:vAlign w:val="center"/>
          </w:tcPr>
          <w:p w14:paraId="0C2928E2">
            <w:pPr>
              <w:pStyle w:val="287"/>
              <w:rPr>
                <w:rFonts w:hAnsi="宋体"/>
                <w:sz w:val="18"/>
              </w:rPr>
            </w:pPr>
            <w:r>
              <w:rPr>
                <w:rFonts w:hint="eastAsia" w:hAnsi="宋体"/>
                <w:sz w:val="18"/>
              </w:rPr>
              <w:t>浮点</w:t>
            </w:r>
            <w:r>
              <w:rPr>
                <w:rFonts w:hAnsi="宋体"/>
                <w:sz w:val="18"/>
              </w:rPr>
              <w:t>型</w:t>
            </w:r>
          </w:p>
        </w:tc>
        <w:tc>
          <w:tcPr>
            <w:tcW w:w="634" w:type="pct"/>
            <w:shd w:val="clear" w:color="auto" w:fill="auto"/>
            <w:noWrap w:val="0"/>
            <w:vAlign w:val="center"/>
          </w:tcPr>
          <w:p w14:paraId="2227C09C">
            <w:pPr>
              <w:pStyle w:val="287"/>
              <w:rPr>
                <w:rFonts w:hAnsi="宋体"/>
                <w:sz w:val="18"/>
              </w:rPr>
            </w:pPr>
            <w:r>
              <w:rPr>
                <w:rFonts w:hint="eastAsia" w:hAnsi="宋体"/>
                <w:sz w:val="18"/>
              </w:rPr>
              <w:t>度</w:t>
            </w:r>
          </w:p>
        </w:tc>
        <w:tc>
          <w:tcPr>
            <w:tcW w:w="735" w:type="pct"/>
            <w:shd w:val="clear" w:color="auto" w:fill="auto"/>
            <w:noWrap w:val="0"/>
            <w:vAlign w:val="center"/>
          </w:tcPr>
          <w:p w14:paraId="6AC9613E">
            <w:pPr>
              <w:pStyle w:val="287"/>
              <w:rPr>
                <w:rFonts w:hAnsi="宋体"/>
                <w:sz w:val="18"/>
              </w:rPr>
            </w:pPr>
            <w:r>
              <w:rPr>
                <w:rFonts w:hint="eastAsia" w:hAnsi="宋体"/>
                <w:sz w:val="18"/>
              </w:rPr>
              <w:t>（-</w:t>
            </w:r>
            <w:r>
              <w:rPr>
                <w:rFonts w:hAnsi="宋体"/>
                <w:sz w:val="18"/>
              </w:rPr>
              <w:t>180</w:t>
            </w:r>
            <w:r>
              <w:rPr>
                <w:rFonts w:hint="eastAsia" w:hAnsi="宋体"/>
                <w:sz w:val="18"/>
              </w:rPr>
              <w:t>，</w:t>
            </w:r>
            <w:r>
              <w:rPr>
                <w:rFonts w:hAnsi="宋体"/>
                <w:sz w:val="18"/>
              </w:rPr>
              <w:t>180</w:t>
            </w:r>
            <w:r>
              <w:rPr>
                <w:rFonts w:hint="eastAsia" w:hAnsi="宋体"/>
                <w:sz w:val="18"/>
              </w:rPr>
              <w:t>）</w:t>
            </w:r>
          </w:p>
        </w:tc>
        <w:tc>
          <w:tcPr>
            <w:tcW w:w="852" w:type="pct"/>
            <w:shd w:val="clear" w:color="auto" w:fill="auto"/>
            <w:noWrap w:val="0"/>
            <w:vAlign w:val="center"/>
          </w:tcPr>
          <w:p w14:paraId="343978AE">
            <w:pPr>
              <w:pStyle w:val="287"/>
              <w:rPr>
                <w:rFonts w:hAnsi="宋体"/>
                <w:sz w:val="18"/>
              </w:rPr>
            </w:pPr>
            <w:r>
              <w:rPr>
                <w:rFonts w:hint="eastAsia" w:hAnsi="宋体"/>
                <w:sz w:val="18"/>
              </w:rPr>
              <w:t>180/</w:t>
            </w:r>
            <w:r>
              <w:rPr>
                <w:rFonts w:hAnsi="宋体"/>
                <w:sz w:val="18"/>
              </w:rPr>
              <w:t>2</w:t>
            </w:r>
            <w:r>
              <w:rPr>
                <w:rFonts w:hAnsi="宋体"/>
                <w:sz w:val="18"/>
                <w:vertAlign w:val="superscript"/>
              </w:rPr>
              <w:t>31</w:t>
            </w:r>
          </w:p>
        </w:tc>
      </w:tr>
      <w:tr w14:paraId="6DB2C2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6" w:type="dxa"/>
            <w:bottom w:w="0" w:type="dxa"/>
            <w:right w:w="56" w:type="dxa"/>
          </w:tblCellMar>
        </w:tblPrEx>
        <w:trPr>
          <w:cantSplit/>
          <w:trHeight w:val="397" w:hRule="atLeast"/>
          <w:jc w:val="center"/>
        </w:trPr>
        <w:tc>
          <w:tcPr>
            <w:tcW w:w="928" w:type="pct"/>
            <w:vMerge w:val="continue"/>
            <w:shd w:val="clear" w:color="auto" w:fill="auto"/>
            <w:noWrap w:val="0"/>
            <w:vAlign w:val="center"/>
          </w:tcPr>
          <w:p w14:paraId="0FE26595">
            <w:pPr>
              <w:pStyle w:val="287"/>
              <w:jc w:val="center"/>
              <w:rPr>
                <w:rFonts w:hAnsi="宋体"/>
                <w:sz w:val="18"/>
              </w:rPr>
            </w:pPr>
          </w:p>
        </w:tc>
        <w:tc>
          <w:tcPr>
            <w:tcW w:w="823" w:type="pct"/>
            <w:shd w:val="clear" w:color="auto" w:fill="auto"/>
            <w:noWrap w:val="0"/>
            <w:vAlign w:val="center"/>
          </w:tcPr>
          <w:p w14:paraId="06887693">
            <w:pPr>
              <w:pStyle w:val="287"/>
              <w:rPr>
                <w:rFonts w:hAnsi="宋体"/>
                <w:sz w:val="18"/>
              </w:rPr>
            </w:pPr>
            <w:r>
              <w:rPr>
                <w:rFonts w:hint="eastAsia" w:hAnsi="宋体"/>
                <w:sz w:val="18"/>
              </w:rPr>
              <w:t>纬度</w:t>
            </w:r>
          </w:p>
        </w:tc>
        <w:tc>
          <w:tcPr>
            <w:tcW w:w="557" w:type="pct"/>
            <w:shd w:val="clear" w:color="auto" w:fill="auto"/>
            <w:noWrap w:val="0"/>
            <w:vAlign w:val="center"/>
          </w:tcPr>
          <w:p w14:paraId="2E24DF64">
            <w:pPr>
              <w:pStyle w:val="287"/>
              <w:rPr>
                <w:rFonts w:hAnsi="宋体"/>
                <w:sz w:val="18"/>
              </w:rPr>
            </w:pPr>
            <w:r>
              <w:rPr>
                <w:rFonts w:hint="eastAsia" w:hAnsi="宋体"/>
                <w:sz w:val="18"/>
              </w:rPr>
              <w:t>wd</w:t>
            </w:r>
          </w:p>
        </w:tc>
        <w:tc>
          <w:tcPr>
            <w:tcW w:w="470" w:type="pct"/>
            <w:shd w:val="clear" w:color="auto" w:fill="auto"/>
            <w:noWrap w:val="0"/>
            <w:vAlign w:val="center"/>
          </w:tcPr>
          <w:p w14:paraId="62FF2289">
            <w:pPr>
              <w:pStyle w:val="287"/>
              <w:rPr>
                <w:rFonts w:hAnsi="宋体"/>
                <w:sz w:val="18"/>
              </w:rPr>
            </w:pPr>
            <w:r>
              <w:rPr>
                <w:rFonts w:hint="eastAsia" w:hAnsi="宋体"/>
                <w:sz w:val="18"/>
              </w:rPr>
              <w:t>浮点</w:t>
            </w:r>
            <w:r>
              <w:rPr>
                <w:rFonts w:hAnsi="宋体"/>
                <w:sz w:val="18"/>
              </w:rPr>
              <w:t>型</w:t>
            </w:r>
          </w:p>
        </w:tc>
        <w:tc>
          <w:tcPr>
            <w:tcW w:w="634" w:type="pct"/>
            <w:shd w:val="clear" w:color="auto" w:fill="auto"/>
            <w:noWrap w:val="0"/>
            <w:vAlign w:val="center"/>
          </w:tcPr>
          <w:p w14:paraId="61904986">
            <w:pPr>
              <w:pStyle w:val="287"/>
              <w:rPr>
                <w:rFonts w:hAnsi="宋体"/>
                <w:sz w:val="18"/>
              </w:rPr>
            </w:pPr>
            <w:r>
              <w:rPr>
                <w:rFonts w:hint="eastAsia" w:hAnsi="宋体"/>
                <w:sz w:val="18"/>
              </w:rPr>
              <w:t>度</w:t>
            </w:r>
          </w:p>
        </w:tc>
        <w:tc>
          <w:tcPr>
            <w:tcW w:w="735" w:type="pct"/>
            <w:shd w:val="clear" w:color="auto" w:fill="auto"/>
            <w:noWrap w:val="0"/>
            <w:vAlign w:val="center"/>
          </w:tcPr>
          <w:p w14:paraId="6B840246">
            <w:pPr>
              <w:pStyle w:val="287"/>
              <w:rPr>
                <w:rFonts w:hAnsi="宋体"/>
                <w:sz w:val="18"/>
              </w:rPr>
            </w:pPr>
            <w:r>
              <w:rPr>
                <w:rFonts w:hint="eastAsia" w:hAnsi="宋体"/>
                <w:sz w:val="18"/>
              </w:rPr>
              <w:t>（-90，</w:t>
            </w:r>
            <w:r>
              <w:rPr>
                <w:rFonts w:hAnsi="宋体"/>
                <w:sz w:val="18"/>
              </w:rPr>
              <w:t>90</w:t>
            </w:r>
            <w:r>
              <w:rPr>
                <w:rFonts w:hint="eastAsia" w:hAnsi="宋体"/>
                <w:sz w:val="18"/>
              </w:rPr>
              <w:t>）</w:t>
            </w:r>
          </w:p>
        </w:tc>
        <w:tc>
          <w:tcPr>
            <w:tcW w:w="852" w:type="pct"/>
            <w:shd w:val="clear" w:color="auto" w:fill="auto"/>
            <w:noWrap w:val="0"/>
            <w:vAlign w:val="center"/>
          </w:tcPr>
          <w:p w14:paraId="1A2679BE">
            <w:pPr>
              <w:pStyle w:val="287"/>
              <w:rPr>
                <w:rFonts w:hAnsi="宋体"/>
                <w:sz w:val="18"/>
              </w:rPr>
            </w:pPr>
            <w:r>
              <w:rPr>
                <w:rFonts w:hint="eastAsia" w:hAnsi="宋体"/>
                <w:sz w:val="18"/>
              </w:rPr>
              <w:t>90/2</w:t>
            </w:r>
            <w:r>
              <w:rPr>
                <w:rFonts w:hint="eastAsia" w:hAnsi="宋体"/>
                <w:sz w:val="18"/>
                <w:vertAlign w:val="superscript"/>
              </w:rPr>
              <w:t>30</w:t>
            </w:r>
          </w:p>
        </w:tc>
      </w:tr>
    </w:tbl>
    <w:p w14:paraId="30EE200A">
      <w:pPr>
        <w:pStyle w:val="297"/>
        <w:ind w:firstLine="422"/>
        <w:rPr>
          <w:b/>
          <w:sz w:val="21"/>
          <w:szCs w:val="21"/>
        </w:rPr>
      </w:pPr>
    </w:p>
    <w:p w14:paraId="5B755D73">
      <w:pPr>
        <w:pStyle w:val="4"/>
        <w:rPr>
          <w:rFonts w:hAnsi="黑体"/>
          <w:sz w:val="21"/>
          <w:szCs w:val="21"/>
        </w:rPr>
      </w:pPr>
      <w:bookmarkStart w:id="20" w:name="_Toc195884717"/>
      <w:commentRangeStart w:id="15"/>
      <w:r>
        <w:rPr>
          <w:rFonts w:hint="eastAsia" w:asciiTheme="minorEastAsia" w:hAnsiTheme="majorEastAsia" w:eastAsiaTheme="minorEastAsia" w:cstheme="minorBidi"/>
          <w:sz w:val="21"/>
          <w:szCs w:val="21"/>
        </w:rPr>
        <w:t>软件</w:t>
      </w:r>
      <w:r>
        <w:rPr>
          <w:rFonts w:asciiTheme="minorEastAsia" w:hAnsiTheme="majorEastAsia" w:eastAsiaTheme="minorEastAsia" w:cstheme="minorBidi"/>
          <w:sz w:val="21"/>
          <w:szCs w:val="21"/>
        </w:rPr>
        <w:t>内部接口需求</w:t>
      </w:r>
      <w:commentRangeEnd w:id="15"/>
      <w:r>
        <w:commentReference w:id="15"/>
      </w:r>
      <w:bookmarkEnd w:id="20"/>
    </w:p>
    <w:p w14:paraId="159B28B6">
      <w:pPr>
        <w:pStyle w:val="296"/>
        <w:rPr>
          <w:sz w:val="21"/>
          <w:szCs w:val="21"/>
        </w:rPr>
      </w:pPr>
      <w:r>
        <w:rPr>
          <w:rFonts w:hint="eastAsia" w:asciiTheme="minorEastAsia" w:hAnsiTheme="minorEastAsia" w:eastAsiaTheme="minorEastAsia" w:cstheme="minorBidi"/>
          <w:sz w:val="21"/>
          <w:szCs w:val="21"/>
        </w:rPr>
        <w:t>本条应指明施加于CSCI内部接口的需求（若有）。如果所有内部接口都留待设计时再明确，那么应在此如实陈述。如果施加了这样的需求，应按3</w:t>
      </w:r>
      <w:r>
        <w:rPr>
          <w:rFonts w:asciiTheme="minorEastAsia" w:hAnsiTheme="minorEastAsia" w:eastAsiaTheme="minorEastAsia" w:cstheme="minorBidi"/>
          <w:sz w:val="21"/>
          <w:szCs w:val="21"/>
        </w:rPr>
        <w:t>.</w:t>
      </w:r>
      <w:r>
        <w:rPr>
          <w:rFonts w:hint="eastAsia" w:asciiTheme="minorEastAsia" w:hAnsiTheme="minorEastAsia" w:eastAsiaTheme="minorEastAsia" w:cstheme="minorBidi"/>
          <w:sz w:val="21"/>
          <w:szCs w:val="21"/>
        </w:rPr>
        <w:t>3要求描述。</w:t>
      </w:r>
    </w:p>
    <w:p w14:paraId="77489C71">
      <w:pPr>
        <w:pStyle w:val="297"/>
        <w:ind w:firstLine="420"/>
        <w:rPr>
          <w:sz w:val="21"/>
          <w:szCs w:val="21"/>
        </w:rPr>
      </w:pPr>
      <w:r>
        <w:rPr>
          <w:rFonts w:hint="eastAsia" w:asciiTheme="minorEastAsia" w:hAnsiTheme="minorEastAsia" w:eastAsiaTheme="minorEastAsia" w:cstheme="minorBidi"/>
          <w:sz w:val="21"/>
          <w:szCs w:val="21"/>
        </w:rPr>
        <w:t>【描述CSCI内部接口的需求。如所有内部接口留待设计时确定，则在此如实说明。参考本文档3.3的要求。】</w:t>
      </w:r>
    </w:p>
    <w:p w14:paraId="46583E91">
      <w:pPr>
        <w:spacing w:line="300" w:lineRule="auto"/>
        <w:ind w:firstLine="420"/>
        <w:rPr>
          <w:color w:val="00B050"/>
          <w:sz w:val="21"/>
          <w:szCs w:val="21"/>
        </w:rPr>
      </w:pPr>
    </w:p>
    <w:p w14:paraId="129C168F">
      <w:pPr>
        <w:pStyle w:val="297"/>
        <w:ind w:firstLine="422"/>
        <w:rPr>
          <w:b/>
          <w:sz w:val="21"/>
          <w:szCs w:val="21"/>
        </w:rPr>
      </w:pPr>
      <w:r>
        <w:rPr>
          <w:rFonts w:asciiTheme="minorEastAsia" w:hAnsiTheme="minorEastAsia" w:eastAsiaTheme="minorEastAsia" w:cstheme="minorBidi"/>
          <w:b/>
          <w:sz w:val="21"/>
          <w:szCs w:val="21"/>
        </w:rPr>
        <w:t>示例</w:t>
      </w:r>
      <w:r>
        <w:rPr>
          <w:rFonts w:hint="eastAsia" w:asciiTheme="minorEastAsia" w:hAnsiTheme="minorEastAsia" w:eastAsiaTheme="minorEastAsia" w:cstheme="minorBidi"/>
          <w:b/>
          <w:sz w:val="21"/>
          <w:szCs w:val="21"/>
        </w:rPr>
        <w:t>：</w:t>
      </w:r>
    </w:p>
    <w:p w14:paraId="75F54902">
      <w:pPr>
        <w:pStyle w:val="297"/>
        <w:ind w:firstLine="420"/>
        <w:rPr>
          <w:sz w:val="21"/>
          <w:szCs w:val="21"/>
        </w:rPr>
      </w:pPr>
      <w:r>
        <w:rPr>
          <w:rFonts w:hint="eastAsia" w:asciiTheme="minorEastAsia" w:hAnsiTheme="minorEastAsia" w:eastAsiaTheme="minorEastAsia" w:cstheme="minorBidi"/>
          <w:sz w:val="21"/>
          <w:szCs w:val="21"/>
        </w:rPr>
        <w:t>本软件内部接口留待软件设计时确定。</w:t>
      </w:r>
    </w:p>
    <w:p w14:paraId="63450FAA">
      <w:pPr>
        <w:pStyle w:val="297"/>
        <w:ind w:firstLine="420"/>
        <w:rPr>
          <w:sz w:val="21"/>
          <w:szCs w:val="21"/>
        </w:rPr>
      </w:pPr>
    </w:p>
    <w:p w14:paraId="4A5AF703">
      <w:pPr>
        <w:pStyle w:val="297"/>
        <w:ind w:firstLine="420"/>
        <w:jc w:val="center"/>
        <w:rPr>
          <w:color w:val="0000FF"/>
          <w:sz w:val="21"/>
          <w:szCs w:val="21"/>
        </w:rPr>
      </w:pPr>
      <w:r>
        <w:rPr>
          <w:rFonts w:asciiTheme="minorEastAsia" w:hAnsiTheme="minorEastAsia" w:eastAsiaTheme="minorEastAsia" w:cstheme="minorBidi"/>
          <w:sz w:val="21"/>
          <w:szCs w:val="21"/>
        </w:rPr>
        <w:object>
          <v:shape id="_x0000_i1034" o:spt="75" type="#_x0000_t75" style="height:151.5pt;width:350.2pt;" o:ole="t" filled="f" stroked="f" coordsize="21600,21600">
            <v:path/>
            <v:fill on="f" focussize="0,0"/>
            <v:stroke on="f"/>
            <v:imagedata r:id="rId31" o:title=""/>
            <o:lock v:ext="edit" aspectratio="t"/>
            <w10:wrap type="none"/>
            <w10:anchorlock/>
          </v:shape>
          <o:OLEObject Type="Embed" ProgID="Visio.Drawing.15" ShapeID="_x0000_i1034" DrawAspect="Content" ObjectID="_1468075731" r:id="rId30">
            <o:LockedField>false</o:LockedField>
          </o:OLEObject>
        </w:object>
      </w:r>
    </w:p>
    <w:p w14:paraId="240DDF4D">
      <w:pPr>
        <w:pStyle w:val="14"/>
        <w:numPr>
          <w:ilvl w:val="0"/>
          <w:numId w:val="16"/>
        </w:numPr>
        <w:rPr>
          <w:rFonts w:asciiTheme="majorEastAsia" w:hAnsiTheme="majorEastAsia" w:eastAsiaTheme="majorEastAsia"/>
          <w:color w:val="000000"/>
          <w:sz w:val="21"/>
          <w:szCs w:val="21"/>
        </w:rPr>
      </w:pPr>
      <w:r>
        <w:rPr>
          <w:rFonts w:hint="eastAsia" w:asciiTheme="majorEastAsia" w:hAnsiTheme="majorEastAsia" w:eastAsiaTheme="majorEastAsia" w:cstheme="minorBidi"/>
          <w:color w:val="000000" w:themeColor="text1"/>
          <w:sz w:val="21"/>
          <w:szCs w:val="21"/>
          <w14:textFill>
            <w14:solidFill>
              <w14:schemeClr w14:val="tx1"/>
            </w14:solidFill>
          </w14:textFill>
        </w:rPr>
        <w:t>C</w:t>
      </w:r>
      <w:r>
        <w:rPr>
          <w:rFonts w:asciiTheme="majorEastAsia" w:hAnsiTheme="majorEastAsia" w:eastAsiaTheme="majorEastAsia" w:cstheme="minorBidi"/>
          <w:color w:val="000000" w:themeColor="text1"/>
          <w:sz w:val="21"/>
          <w:szCs w:val="21"/>
          <w14:textFill>
            <w14:solidFill>
              <w14:schemeClr w14:val="tx1"/>
            </w14:solidFill>
          </w14:textFill>
        </w:rPr>
        <w:t>SCI</w:t>
      </w:r>
      <w:r>
        <w:rPr>
          <w:rFonts w:hint="eastAsia" w:asciiTheme="majorEastAsia" w:hAnsiTheme="majorEastAsia" w:eastAsiaTheme="majorEastAsia" w:cstheme="minorBidi"/>
          <w:color w:val="000000" w:themeColor="text1"/>
          <w:sz w:val="21"/>
          <w:szCs w:val="21"/>
          <w14:textFill>
            <w14:solidFill>
              <w14:schemeClr w14:val="tx1"/>
            </w14:solidFill>
          </w14:textFill>
        </w:rPr>
        <w:t>内部接口关系图</w:t>
      </w:r>
    </w:p>
    <w:p w14:paraId="7894C299">
      <w:pPr>
        <w:pStyle w:val="14"/>
        <w:numPr>
          <w:ilvl w:val="0"/>
          <w:numId w:val="19"/>
        </w:numPr>
        <w:rPr>
          <w:rFonts w:asciiTheme="majorEastAsia" w:hAnsiTheme="majorEastAsia" w:eastAsiaTheme="majorEastAsia"/>
          <w:sz w:val="21"/>
          <w:szCs w:val="21"/>
        </w:rPr>
      </w:pPr>
      <w:r>
        <w:rPr>
          <w:rFonts w:hint="eastAsia" w:asciiTheme="majorEastAsia" w:hAnsiTheme="majorEastAsia" w:eastAsiaTheme="majorEastAsia" w:cstheme="minorBidi"/>
          <w:sz w:val="21"/>
          <w:szCs w:val="21"/>
        </w:rPr>
        <w:t>外部用户与交换模块软件CSCI的接口需求表</w:t>
      </w:r>
    </w:p>
    <w:tbl>
      <w:tblPr>
        <w:tblStyle w:val="38"/>
        <w:tblW w:w="485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544"/>
        <w:gridCol w:w="2139"/>
        <w:gridCol w:w="1842"/>
        <w:gridCol w:w="1842"/>
        <w:gridCol w:w="1916"/>
      </w:tblGrid>
      <w:tr w14:paraId="0C7291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tblHeader/>
          <w:jc w:val="center"/>
        </w:trPr>
        <w:tc>
          <w:tcPr>
            <w:tcW w:w="832" w:type="pct"/>
            <w:tcBorders>
              <w:top w:val="single" w:color="auto" w:sz="12" w:space="0"/>
              <w:bottom w:val="single" w:color="auto" w:sz="12" w:space="0"/>
            </w:tcBorders>
            <w:shd w:val="clear" w:color="auto" w:fill="auto"/>
            <w:noWrap w:val="0"/>
            <w:vAlign w:val="center"/>
          </w:tcPr>
          <w:p w14:paraId="62511239">
            <w:pPr>
              <w:spacing w:line="240" w:lineRule="auto"/>
              <w:ind w:firstLine="0"/>
              <w:jc w:val="center"/>
              <w:rPr>
                <w:rFonts w:ascii="宋体" w:hAnsi="宋体"/>
                <w:color w:val="000000"/>
                <w:sz w:val="18"/>
                <w:szCs w:val="21"/>
              </w:rPr>
            </w:pPr>
            <w:r>
              <w:rPr>
                <w:rFonts w:hint="eastAsia" w:ascii="宋体" w:hAnsi="宋体"/>
                <w:color w:val="000000" w:themeColor="text1"/>
                <w:sz w:val="18"/>
                <w:szCs w:val="21"/>
                <w14:textFill>
                  <w14:solidFill>
                    <w14:schemeClr w14:val="tx1"/>
                  </w14:solidFill>
                </w14:textFill>
              </w:rPr>
              <w:t>接口名称</w:t>
            </w:r>
          </w:p>
        </w:tc>
        <w:tc>
          <w:tcPr>
            <w:tcW w:w="1152" w:type="pct"/>
            <w:tcBorders>
              <w:top w:val="single" w:color="auto" w:sz="12" w:space="0"/>
              <w:bottom w:val="single" w:color="auto" w:sz="12" w:space="0"/>
            </w:tcBorders>
            <w:shd w:val="clear" w:color="auto" w:fill="auto"/>
            <w:noWrap w:val="0"/>
            <w:vAlign w:val="center"/>
          </w:tcPr>
          <w:p w14:paraId="292DEEF4">
            <w:pPr>
              <w:spacing w:line="240" w:lineRule="auto"/>
              <w:ind w:firstLine="0"/>
              <w:jc w:val="center"/>
              <w:rPr>
                <w:rFonts w:ascii="宋体" w:hAnsi="宋体"/>
                <w:color w:val="000000"/>
                <w:sz w:val="18"/>
                <w:szCs w:val="21"/>
              </w:rPr>
            </w:pPr>
            <w:r>
              <w:rPr>
                <w:rFonts w:hint="eastAsia" w:ascii="宋体" w:hAnsi="宋体"/>
                <w:color w:val="000000" w:themeColor="text1"/>
                <w:sz w:val="18"/>
                <w:szCs w:val="21"/>
                <w14:textFill>
                  <w14:solidFill>
                    <w14:schemeClr w14:val="tx1"/>
                  </w14:solidFill>
                </w14:textFill>
              </w:rPr>
              <w:t>接口需求标识</w:t>
            </w:r>
          </w:p>
        </w:tc>
        <w:tc>
          <w:tcPr>
            <w:tcW w:w="992" w:type="pct"/>
            <w:tcBorders>
              <w:top w:val="single" w:color="auto" w:sz="12" w:space="0"/>
              <w:bottom w:val="single" w:color="auto" w:sz="12" w:space="0"/>
            </w:tcBorders>
            <w:shd w:val="clear" w:color="auto" w:fill="auto"/>
            <w:noWrap w:val="0"/>
            <w:vAlign w:val="center"/>
          </w:tcPr>
          <w:p w14:paraId="46B0EFAF">
            <w:pPr>
              <w:spacing w:line="240" w:lineRule="auto"/>
              <w:ind w:firstLine="0"/>
              <w:jc w:val="center"/>
              <w:rPr>
                <w:rFonts w:ascii="宋体" w:hAnsi="宋体"/>
                <w:color w:val="000000"/>
                <w:sz w:val="18"/>
                <w:szCs w:val="21"/>
              </w:rPr>
            </w:pPr>
            <w:r>
              <w:rPr>
                <w:rFonts w:hint="eastAsia" w:ascii="宋体" w:hAnsi="宋体"/>
                <w:sz w:val="18"/>
                <w:szCs w:val="21"/>
              </w:rPr>
              <w:t>发送方</w:t>
            </w:r>
          </w:p>
        </w:tc>
        <w:tc>
          <w:tcPr>
            <w:tcW w:w="992" w:type="pct"/>
            <w:tcBorders>
              <w:top w:val="single" w:color="auto" w:sz="12" w:space="0"/>
              <w:bottom w:val="single" w:color="auto" w:sz="12" w:space="0"/>
            </w:tcBorders>
            <w:shd w:val="clear" w:color="auto" w:fill="auto"/>
            <w:noWrap w:val="0"/>
            <w:vAlign w:val="center"/>
          </w:tcPr>
          <w:p w14:paraId="31B1A11B">
            <w:pPr>
              <w:spacing w:line="240" w:lineRule="auto"/>
              <w:ind w:firstLine="0"/>
              <w:jc w:val="center"/>
              <w:rPr>
                <w:rFonts w:ascii="宋体" w:hAnsi="宋体"/>
                <w:color w:val="000000"/>
                <w:sz w:val="18"/>
                <w:szCs w:val="21"/>
              </w:rPr>
            </w:pPr>
            <w:r>
              <w:rPr>
                <w:rFonts w:hint="eastAsia" w:ascii="宋体" w:hAnsi="宋体"/>
                <w:sz w:val="18"/>
                <w:szCs w:val="21"/>
              </w:rPr>
              <w:t>接收方</w:t>
            </w:r>
          </w:p>
        </w:tc>
        <w:tc>
          <w:tcPr>
            <w:tcW w:w="1032" w:type="pct"/>
            <w:tcBorders>
              <w:top w:val="single" w:color="auto" w:sz="12" w:space="0"/>
              <w:bottom w:val="single" w:color="auto" w:sz="12" w:space="0"/>
            </w:tcBorders>
            <w:shd w:val="clear" w:color="auto" w:fill="auto"/>
            <w:noWrap w:val="0"/>
            <w:vAlign w:val="center"/>
          </w:tcPr>
          <w:p w14:paraId="28A3573D">
            <w:pPr>
              <w:spacing w:line="240" w:lineRule="auto"/>
              <w:ind w:firstLine="0"/>
              <w:jc w:val="center"/>
              <w:rPr>
                <w:rFonts w:ascii="宋体" w:hAnsi="宋体"/>
                <w:color w:val="000000"/>
                <w:sz w:val="18"/>
                <w:szCs w:val="21"/>
              </w:rPr>
            </w:pPr>
            <w:r>
              <w:rPr>
                <w:rFonts w:hint="eastAsia" w:ascii="宋体" w:hAnsi="宋体"/>
                <w:color w:val="000000" w:themeColor="text1"/>
                <w:sz w:val="18"/>
                <w:szCs w:val="21"/>
                <w14:textFill>
                  <w14:solidFill>
                    <w14:schemeClr w14:val="tx1"/>
                  </w14:solidFill>
                </w14:textFill>
              </w:rPr>
              <w:t>接口类型</w:t>
            </w:r>
          </w:p>
        </w:tc>
      </w:tr>
      <w:tr w14:paraId="090EAB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jc w:val="center"/>
        </w:trPr>
        <w:tc>
          <w:tcPr>
            <w:tcW w:w="832" w:type="pct"/>
            <w:tcBorders>
              <w:top w:val="single" w:color="auto" w:sz="12" w:space="0"/>
            </w:tcBorders>
            <w:shd w:val="clear" w:color="auto" w:fill="auto"/>
            <w:noWrap w:val="0"/>
            <w:vAlign w:val="center"/>
          </w:tcPr>
          <w:p w14:paraId="43240D6B">
            <w:pPr>
              <w:spacing w:line="240" w:lineRule="auto"/>
              <w:ind w:firstLine="0"/>
              <w:jc w:val="center"/>
              <w:rPr>
                <w:rFonts w:ascii="宋体" w:hAnsi="宋体"/>
                <w:sz w:val="18"/>
                <w:szCs w:val="21"/>
              </w:rPr>
            </w:pPr>
            <w:r>
              <w:rPr>
                <w:rFonts w:hint="eastAsia" w:ascii="宋体" w:hAnsi="宋体"/>
                <w:sz w:val="18"/>
                <w:szCs w:val="21"/>
              </w:rPr>
              <w:t>xx接口</w:t>
            </w:r>
          </w:p>
        </w:tc>
        <w:tc>
          <w:tcPr>
            <w:tcW w:w="1152" w:type="pct"/>
            <w:tcBorders>
              <w:top w:val="single" w:color="auto" w:sz="12" w:space="0"/>
            </w:tcBorders>
            <w:shd w:val="clear" w:color="auto" w:fill="auto"/>
            <w:noWrap w:val="0"/>
            <w:vAlign w:val="center"/>
          </w:tcPr>
          <w:p w14:paraId="3A260EDE">
            <w:pPr>
              <w:spacing w:line="240" w:lineRule="auto"/>
              <w:ind w:firstLine="0"/>
              <w:jc w:val="center"/>
              <w:rPr>
                <w:rFonts w:ascii="宋体" w:hAnsi="宋体"/>
                <w:sz w:val="18"/>
                <w:szCs w:val="21"/>
              </w:rPr>
            </w:pPr>
            <w:r>
              <w:rPr>
                <w:rFonts w:hint="eastAsia" w:ascii="宋体" w:hAnsi="宋体"/>
                <w:sz w:val="18"/>
                <w:szCs w:val="21"/>
              </w:rPr>
              <w:t>IIO-0</w:t>
            </w:r>
            <w:r>
              <w:rPr>
                <w:rFonts w:ascii="宋体" w:hAnsi="宋体"/>
                <w:sz w:val="18"/>
                <w:szCs w:val="21"/>
              </w:rPr>
              <w:t>1</w:t>
            </w:r>
          </w:p>
        </w:tc>
        <w:tc>
          <w:tcPr>
            <w:tcW w:w="992" w:type="pct"/>
            <w:tcBorders>
              <w:top w:val="single" w:color="auto" w:sz="12" w:space="0"/>
            </w:tcBorders>
            <w:shd w:val="clear" w:color="auto" w:fill="auto"/>
            <w:noWrap w:val="0"/>
            <w:vAlign w:val="center"/>
          </w:tcPr>
          <w:p w14:paraId="1FB5F602">
            <w:pPr>
              <w:spacing w:line="240" w:lineRule="auto"/>
              <w:ind w:firstLine="0"/>
              <w:jc w:val="center"/>
              <w:rPr>
                <w:rFonts w:ascii="宋体" w:hAnsi="宋体"/>
                <w:sz w:val="18"/>
                <w:szCs w:val="21"/>
              </w:rPr>
            </w:pPr>
            <w:r>
              <w:rPr>
                <w:rFonts w:hint="eastAsia" w:ascii="宋体" w:hAnsi="宋体"/>
                <w:sz w:val="18"/>
                <w:szCs w:val="21"/>
              </w:rPr>
              <w:t>功能B模块</w:t>
            </w:r>
          </w:p>
        </w:tc>
        <w:tc>
          <w:tcPr>
            <w:tcW w:w="992" w:type="pct"/>
            <w:tcBorders>
              <w:top w:val="single" w:color="auto" w:sz="12" w:space="0"/>
            </w:tcBorders>
            <w:shd w:val="clear" w:color="auto" w:fill="auto"/>
            <w:noWrap w:val="0"/>
            <w:vAlign w:val="center"/>
          </w:tcPr>
          <w:p w14:paraId="25656AEF">
            <w:pPr>
              <w:spacing w:line="240" w:lineRule="auto"/>
              <w:ind w:firstLine="0"/>
              <w:jc w:val="center"/>
              <w:rPr>
                <w:rFonts w:ascii="宋体" w:hAnsi="宋体"/>
                <w:sz w:val="18"/>
                <w:szCs w:val="21"/>
              </w:rPr>
            </w:pPr>
            <w:r>
              <w:rPr>
                <w:rFonts w:hint="eastAsia" w:ascii="宋体" w:hAnsi="宋体"/>
                <w:sz w:val="18"/>
                <w:szCs w:val="21"/>
              </w:rPr>
              <w:t>功能A模块</w:t>
            </w:r>
          </w:p>
        </w:tc>
        <w:tc>
          <w:tcPr>
            <w:tcW w:w="1032" w:type="pct"/>
            <w:tcBorders>
              <w:top w:val="single" w:color="auto" w:sz="12" w:space="0"/>
            </w:tcBorders>
            <w:shd w:val="clear" w:color="auto" w:fill="auto"/>
            <w:noWrap w:val="0"/>
            <w:vAlign w:val="center"/>
          </w:tcPr>
          <w:p w14:paraId="29DCC868">
            <w:pPr>
              <w:spacing w:line="240" w:lineRule="auto"/>
              <w:ind w:firstLine="0"/>
              <w:jc w:val="center"/>
              <w:rPr>
                <w:rFonts w:ascii="宋体" w:hAnsi="宋体"/>
                <w:sz w:val="18"/>
                <w:szCs w:val="21"/>
              </w:rPr>
            </w:pPr>
            <w:r>
              <w:rPr>
                <w:rFonts w:hint="eastAsia" w:ascii="宋体" w:hAnsi="宋体"/>
                <w:sz w:val="18"/>
                <w:szCs w:val="21"/>
              </w:rPr>
              <w:t>Socket通信</w:t>
            </w:r>
          </w:p>
        </w:tc>
      </w:tr>
      <w:tr w14:paraId="698C67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jc w:val="center"/>
        </w:trPr>
        <w:tc>
          <w:tcPr>
            <w:tcW w:w="832" w:type="pct"/>
            <w:shd w:val="clear" w:color="auto" w:fill="auto"/>
            <w:noWrap w:val="0"/>
            <w:vAlign w:val="center"/>
          </w:tcPr>
          <w:p w14:paraId="1607A27C">
            <w:pPr>
              <w:spacing w:line="240" w:lineRule="auto"/>
              <w:ind w:firstLine="0"/>
              <w:jc w:val="center"/>
              <w:rPr>
                <w:rFonts w:ascii="宋体" w:hAnsi="宋体"/>
                <w:sz w:val="18"/>
                <w:szCs w:val="21"/>
              </w:rPr>
            </w:pPr>
            <w:r>
              <w:rPr>
                <w:rFonts w:ascii="宋体" w:hAnsi="宋体"/>
                <w:sz w:val="18"/>
                <w:szCs w:val="21"/>
              </w:rPr>
              <w:t>XX</w:t>
            </w:r>
            <w:r>
              <w:rPr>
                <w:rFonts w:hint="eastAsia" w:ascii="宋体" w:hAnsi="宋体"/>
                <w:sz w:val="18"/>
                <w:szCs w:val="21"/>
              </w:rPr>
              <w:t>接口</w:t>
            </w:r>
          </w:p>
        </w:tc>
        <w:tc>
          <w:tcPr>
            <w:tcW w:w="1152" w:type="pct"/>
            <w:shd w:val="clear" w:color="auto" w:fill="auto"/>
            <w:noWrap w:val="0"/>
            <w:vAlign w:val="center"/>
          </w:tcPr>
          <w:p w14:paraId="5143D64E">
            <w:pPr>
              <w:spacing w:line="240" w:lineRule="auto"/>
              <w:ind w:firstLine="0"/>
              <w:jc w:val="center"/>
              <w:rPr>
                <w:rFonts w:ascii="宋体" w:hAnsi="宋体"/>
                <w:sz w:val="18"/>
                <w:szCs w:val="21"/>
              </w:rPr>
            </w:pPr>
            <w:r>
              <w:rPr>
                <w:rFonts w:hint="eastAsia" w:ascii="宋体" w:hAnsi="宋体"/>
                <w:sz w:val="18"/>
                <w:szCs w:val="21"/>
              </w:rPr>
              <w:t>IIO-0</w:t>
            </w:r>
            <w:r>
              <w:rPr>
                <w:rFonts w:ascii="宋体" w:hAnsi="宋体"/>
                <w:sz w:val="18"/>
                <w:szCs w:val="21"/>
              </w:rPr>
              <w:t>2</w:t>
            </w:r>
          </w:p>
        </w:tc>
        <w:tc>
          <w:tcPr>
            <w:tcW w:w="992" w:type="pct"/>
            <w:shd w:val="clear" w:color="auto" w:fill="auto"/>
            <w:noWrap w:val="0"/>
            <w:vAlign w:val="center"/>
          </w:tcPr>
          <w:p w14:paraId="5BCBC2F9">
            <w:pPr>
              <w:spacing w:line="240" w:lineRule="auto"/>
              <w:ind w:firstLine="0"/>
              <w:jc w:val="center"/>
              <w:rPr>
                <w:rFonts w:ascii="宋体" w:hAnsi="宋体"/>
                <w:sz w:val="18"/>
                <w:szCs w:val="21"/>
              </w:rPr>
            </w:pPr>
            <w:r>
              <w:rPr>
                <w:rFonts w:hint="eastAsia" w:ascii="宋体" w:hAnsi="宋体"/>
                <w:sz w:val="18"/>
                <w:szCs w:val="21"/>
              </w:rPr>
              <w:t>功能</w:t>
            </w:r>
            <w:r>
              <w:rPr>
                <w:rFonts w:ascii="宋体" w:hAnsi="宋体"/>
                <w:sz w:val="18"/>
                <w:szCs w:val="21"/>
              </w:rPr>
              <w:t>B</w:t>
            </w:r>
            <w:r>
              <w:rPr>
                <w:rFonts w:hint="eastAsia" w:ascii="宋体" w:hAnsi="宋体"/>
                <w:sz w:val="18"/>
                <w:szCs w:val="21"/>
              </w:rPr>
              <w:t>模块</w:t>
            </w:r>
          </w:p>
        </w:tc>
        <w:tc>
          <w:tcPr>
            <w:tcW w:w="992" w:type="pct"/>
            <w:shd w:val="clear" w:color="auto" w:fill="auto"/>
            <w:noWrap w:val="0"/>
            <w:vAlign w:val="center"/>
          </w:tcPr>
          <w:p w14:paraId="6AC3C064">
            <w:pPr>
              <w:spacing w:line="240" w:lineRule="auto"/>
              <w:ind w:firstLine="0"/>
              <w:jc w:val="center"/>
              <w:rPr>
                <w:rFonts w:ascii="宋体" w:hAnsi="宋体"/>
                <w:sz w:val="18"/>
                <w:szCs w:val="21"/>
              </w:rPr>
            </w:pPr>
            <w:r>
              <w:rPr>
                <w:rFonts w:hint="eastAsia" w:ascii="宋体" w:hAnsi="宋体"/>
                <w:sz w:val="18"/>
                <w:szCs w:val="21"/>
              </w:rPr>
              <w:t>功能A模块</w:t>
            </w:r>
          </w:p>
        </w:tc>
        <w:tc>
          <w:tcPr>
            <w:tcW w:w="1032" w:type="pct"/>
            <w:shd w:val="clear" w:color="auto" w:fill="auto"/>
            <w:noWrap w:val="0"/>
            <w:vAlign w:val="center"/>
          </w:tcPr>
          <w:p w14:paraId="3381EE67">
            <w:pPr>
              <w:spacing w:line="240" w:lineRule="auto"/>
              <w:ind w:firstLine="0"/>
              <w:jc w:val="center"/>
              <w:rPr>
                <w:rFonts w:ascii="宋体" w:hAnsi="宋体"/>
                <w:sz w:val="18"/>
                <w:szCs w:val="21"/>
              </w:rPr>
            </w:pPr>
            <w:r>
              <w:rPr>
                <w:rFonts w:hint="eastAsia" w:ascii="宋体" w:hAnsi="宋体"/>
                <w:sz w:val="18"/>
                <w:szCs w:val="21"/>
              </w:rPr>
              <w:t>Socket通信</w:t>
            </w:r>
          </w:p>
        </w:tc>
      </w:tr>
      <w:tr w14:paraId="02E4FA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jc w:val="center"/>
        </w:trPr>
        <w:tc>
          <w:tcPr>
            <w:tcW w:w="832" w:type="pct"/>
            <w:shd w:val="clear" w:color="auto" w:fill="auto"/>
            <w:noWrap w:val="0"/>
            <w:vAlign w:val="center"/>
          </w:tcPr>
          <w:p w14:paraId="5940E393">
            <w:pPr>
              <w:spacing w:line="240" w:lineRule="auto"/>
              <w:ind w:firstLine="0"/>
              <w:jc w:val="center"/>
              <w:rPr>
                <w:rFonts w:ascii="宋体" w:hAnsi="宋体"/>
                <w:sz w:val="18"/>
                <w:szCs w:val="21"/>
              </w:rPr>
            </w:pPr>
            <w:r>
              <w:rPr>
                <w:rFonts w:ascii="宋体" w:hAnsi="宋体"/>
                <w:sz w:val="18"/>
                <w:szCs w:val="21"/>
              </w:rPr>
              <w:t>….</w:t>
            </w:r>
          </w:p>
        </w:tc>
        <w:tc>
          <w:tcPr>
            <w:tcW w:w="1152" w:type="pct"/>
            <w:shd w:val="clear" w:color="auto" w:fill="auto"/>
            <w:noWrap w:val="0"/>
            <w:vAlign w:val="center"/>
          </w:tcPr>
          <w:p w14:paraId="71410F67">
            <w:pPr>
              <w:spacing w:line="240" w:lineRule="auto"/>
              <w:ind w:firstLine="0"/>
              <w:jc w:val="center"/>
              <w:rPr>
                <w:rFonts w:ascii="宋体" w:hAnsi="宋体"/>
                <w:sz w:val="18"/>
                <w:szCs w:val="21"/>
              </w:rPr>
            </w:pPr>
          </w:p>
        </w:tc>
        <w:tc>
          <w:tcPr>
            <w:tcW w:w="992" w:type="pct"/>
            <w:shd w:val="clear" w:color="auto" w:fill="auto"/>
            <w:noWrap w:val="0"/>
            <w:vAlign w:val="center"/>
          </w:tcPr>
          <w:p w14:paraId="7F6A9160">
            <w:pPr>
              <w:spacing w:line="240" w:lineRule="auto"/>
              <w:ind w:firstLine="0"/>
              <w:jc w:val="center"/>
              <w:rPr>
                <w:rFonts w:ascii="宋体" w:hAnsi="宋体"/>
                <w:sz w:val="18"/>
                <w:szCs w:val="21"/>
              </w:rPr>
            </w:pPr>
          </w:p>
        </w:tc>
        <w:tc>
          <w:tcPr>
            <w:tcW w:w="992" w:type="pct"/>
            <w:shd w:val="clear" w:color="auto" w:fill="auto"/>
            <w:noWrap w:val="0"/>
            <w:vAlign w:val="center"/>
          </w:tcPr>
          <w:p w14:paraId="0CDBD8D6">
            <w:pPr>
              <w:spacing w:line="240" w:lineRule="auto"/>
              <w:ind w:firstLine="0"/>
              <w:jc w:val="center"/>
              <w:rPr>
                <w:rFonts w:ascii="宋体" w:hAnsi="宋体"/>
                <w:sz w:val="18"/>
                <w:szCs w:val="21"/>
              </w:rPr>
            </w:pPr>
          </w:p>
        </w:tc>
        <w:tc>
          <w:tcPr>
            <w:tcW w:w="1032" w:type="pct"/>
            <w:shd w:val="clear" w:color="auto" w:fill="auto"/>
            <w:noWrap w:val="0"/>
            <w:vAlign w:val="center"/>
          </w:tcPr>
          <w:p w14:paraId="064B312E">
            <w:pPr>
              <w:spacing w:line="240" w:lineRule="auto"/>
              <w:ind w:firstLine="0"/>
              <w:jc w:val="center"/>
              <w:rPr>
                <w:rFonts w:ascii="宋体" w:hAnsi="宋体"/>
                <w:sz w:val="18"/>
                <w:szCs w:val="21"/>
              </w:rPr>
            </w:pPr>
          </w:p>
        </w:tc>
      </w:tr>
    </w:tbl>
    <w:p w14:paraId="10086E88">
      <w:pPr>
        <w:pStyle w:val="297"/>
        <w:ind w:firstLine="422"/>
        <w:rPr>
          <w:b/>
          <w:sz w:val="21"/>
          <w:szCs w:val="21"/>
        </w:rPr>
      </w:pPr>
      <w:r>
        <w:rPr>
          <w:rFonts w:hint="eastAsia" w:asciiTheme="minorEastAsia" w:hAnsiTheme="majorEastAsia" w:eastAsiaTheme="minorEastAsia" w:cstheme="minorBidi"/>
          <w:b/>
          <w:sz w:val="21"/>
          <w:szCs w:val="21"/>
        </w:rPr>
        <w:t>示例2：</w:t>
      </w:r>
    </w:p>
    <w:p w14:paraId="52FE862F">
      <w:pPr>
        <w:pStyle w:val="297"/>
        <w:ind w:firstLine="420"/>
        <w:rPr>
          <w:sz w:val="21"/>
          <w:szCs w:val="21"/>
        </w:rPr>
      </w:pPr>
      <w:r>
        <w:rPr>
          <w:rFonts w:hint="eastAsia" w:asciiTheme="minorEastAsia" w:hAnsiTheme="majorEastAsia" w:eastAsiaTheme="minorEastAsia" w:cstheme="minorBidi"/>
          <w:sz w:val="21"/>
          <w:szCs w:val="21"/>
        </w:rPr>
        <w:t>xx</w:t>
      </w:r>
      <w:r>
        <w:rPr>
          <w:rFonts w:asciiTheme="minorEastAsia" w:hAnsiTheme="majorEastAsia" w:eastAsiaTheme="minorEastAsia" w:cstheme="minorBidi"/>
          <w:sz w:val="21"/>
          <w:szCs w:val="21"/>
        </w:rPr>
        <w:t>类型</w:t>
      </w:r>
      <w:r>
        <w:rPr>
          <w:rFonts w:hint="eastAsia" w:asciiTheme="minorEastAsia" w:hAnsiTheme="majorEastAsia" w:eastAsiaTheme="minorEastAsia" w:cstheme="minorBidi"/>
          <w:sz w:val="21"/>
          <w:szCs w:val="21"/>
        </w:rPr>
        <w:t>消息（结构体名称）</w:t>
      </w:r>
      <w:r>
        <w:rPr>
          <w:rFonts w:asciiTheme="minorEastAsia" w:hAnsiTheme="majorEastAsia" w:eastAsiaTheme="minorEastAsia" w:cstheme="minorBidi"/>
          <w:sz w:val="21"/>
          <w:szCs w:val="21"/>
        </w:rPr>
        <w:t>涉及</w:t>
      </w:r>
      <w:r>
        <w:rPr>
          <w:rFonts w:hint="eastAsia" w:asciiTheme="minorEastAsia" w:hAnsiTheme="majorEastAsia" w:eastAsiaTheme="minorEastAsia" w:cstheme="minorBidi"/>
          <w:sz w:val="21"/>
          <w:szCs w:val="21"/>
        </w:rPr>
        <w:t>功能模块A、功能</w:t>
      </w:r>
      <w:r>
        <w:rPr>
          <w:rFonts w:asciiTheme="minorEastAsia" w:hAnsiTheme="majorEastAsia" w:eastAsiaTheme="minorEastAsia" w:cstheme="minorBidi"/>
          <w:sz w:val="21"/>
          <w:szCs w:val="21"/>
        </w:rPr>
        <w:t>模块</w:t>
      </w:r>
      <w:r>
        <w:rPr>
          <w:rFonts w:hint="eastAsia" w:asciiTheme="minorEastAsia" w:hAnsiTheme="majorEastAsia" w:eastAsiaTheme="minorEastAsia" w:cstheme="minorBidi"/>
          <w:sz w:val="21"/>
          <w:szCs w:val="21"/>
        </w:rPr>
        <w:t>B。数据流消息由功能模块A指向功能</w:t>
      </w:r>
      <w:r>
        <w:rPr>
          <w:rFonts w:asciiTheme="minorEastAsia" w:hAnsiTheme="majorEastAsia" w:eastAsiaTheme="minorEastAsia" w:cstheme="minorBidi"/>
          <w:sz w:val="21"/>
          <w:szCs w:val="21"/>
        </w:rPr>
        <w:t>模块</w:t>
      </w:r>
      <w:r>
        <w:rPr>
          <w:rFonts w:hint="eastAsia" w:asciiTheme="minorEastAsia" w:hAnsiTheme="majorEastAsia" w:eastAsiaTheme="minorEastAsia" w:cstheme="minorBidi"/>
          <w:sz w:val="21"/>
          <w:szCs w:val="21"/>
        </w:rPr>
        <w:t>B，详如</w:t>
      </w:r>
      <w:r>
        <w:rPr>
          <w:rFonts w:asciiTheme="minorEastAsia" w:hAnsiTheme="majorEastAsia" w:eastAsiaTheme="minorEastAsia" w:cstheme="minorBidi"/>
          <w:sz w:val="21"/>
          <w:szCs w:val="21"/>
        </w:rPr>
        <w:fldChar w:fldCharType="begin"/>
      </w:r>
      <w:r>
        <w:rPr>
          <w:rFonts w:asciiTheme="minorEastAsia" w:hAnsiTheme="majorEastAsia" w:eastAsiaTheme="minorEastAsia" w:cstheme="minorBidi"/>
          <w:sz w:val="21"/>
          <w:szCs w:val="21"/>
        </w:rPr>
        <w:instrText xml:space="preserve"> </w:instrText>
      </w:r>
      <w:r>
        <w:rPr>
          <w:rFonts w:hint="eastAsia" w:asciiTheme="minorEastAsia" w:hAnsiTheme="majorEastAsia" w:eastAsiaTheme="minorEastAsia" w:cstheme="minorBidi"/>
          <w:sz w:val="21"/>
          <w:szCs w:val="21"/>
        </w:rPr>
        <w:instrText xml:space="preserve">REF _Ref160527555 \r \h</w:instrText>
      </w:r>
      <w:r>
        <w:rPr>
          <w:rFonts w:asciiTheme="minorEastAsia" w:hAnsiTheme="majorEastAsia" w:eastAsiaTheme="minorEastAsia" w:cstheme="minorBidi"/>
          <w:sz w:val="21"/>
          <w:szCs w:val="21"/>
        </w:rPr>
        <w:instrText xml:space="preserve">  \* MERGEFORMAT </w:instrText>
      </w:r>
      <w:r>
        <w:rPr>
          <w:rFonts w:asciiTheme="minorEastAsia" w:hAnsiTheme="majorEastAsia" w:eastAsiaTheme="minorEastAsia" w:cstheme="minorBidi"/>
          <w:sz w:val="21"/>
          <w:szCs w:val="21"/>
        </w:rPr>
        <w:fldChar w:fldCharType="separate"/>
      </w:r>
      <w:r>
        <w:rPr>
          <w:rFonts w:hint="eastAsia" w:asciiTheme="minorEastAsia" w:hAnsiTheme="majorEastAsia" w:eastAsiaTheme="minorEastAsia" w:cstheme="minorBidi"/>
          <w:sz w:val="21"/>
          <w:szCs w:val="21"/>
        </w:rPr>
        <w:t>图</w:t>
      </w:r>
      <w:r>
        <w:rPr>
          <w:rFonts w:asciiTheme="minorEastAsia" w:hAnsiTheme="majorEastAsia" w:eastAsiaTheme="minorEastAsia" w:cstheme="minorBidi"/>
          <w:sz w:val="21"/>
          <w:szCs w:val="21"/>
        </w:rPr>
        <w:t xml:space="preserve">13 </w:t>
      </w:r>
      <w:r>
        <w:rPr>
          <w:rFonts w:asciiTheme="minorEastAsia" w:hAnsiTheme="majorEastAsia" w:eastAsiaTheme="minorEastAsia" w:cstheme="minorBidi"/>
          <w:sz w:val="21"/>
          <w:szCs w:val="21"/>
        </w:rPr>
        <w:fldChar w:fldCharType="end"/>
      </w:r>
      <w:r>
        <w:rPr>
          <w:rFonts w:hint="eastAsia" w:asciiTheme="minorEastAsia" w:hAnsiTheme="majorEastAsia" w:eastAsiaTheme="minorEastAsia" w:cstheme="minorBidi"/>
          <w:sz w:val="21"/>
          <w:szCs w:val="21"/>
        </w:rPr>
        <w:t>所示。</w:t>
      </w:r>
    </w:p>
    <w:p w14:paraId="616B8DB1">
      <w:pPr>
        <w:spacing w:line="300" w:lineRule="auto"/>
        <w:ind w:firstLine="0"/>
        <w:jc w:val="center"/>
        <w:rPr>
          <w:sz w:val="21"/>
          <w:szCs w:val="21"/>
        </w:rPr>
      </w:pPr>
      <w:r>
        <w:rPr>
          <w:rFonts w:asciiTheme="minorEastAsia" w:hAnsiTheme="minorEastAsia" w:eastAsiaTheme="minorEastAsia" w:cstheme="minorBidi"/>
          <w:sz w:val="21"/>
          <w:szCs w:val="21"/>
        </w:rPr>
        <w:object>
          <v:shape id="_x0000_i1035" o:spt="75" type="#_x0000_t75" style="height:131.2pt;width:240pt;" o:ole="t" filled="f" stroked="f" coordsize="21600,21600">
            <v:path/>
            <v:fill on="f" focussize="0,0"/>
            <v:stroke on="f"/>
            <v:imagedata r:id="rId33" o:title=""/>
            <o:lock v:ext="edit" aspectratio="t"/>
            <w10:wrap type="none"/>
            <w10:anchorlock/>
          </v:shape>
          <o:OLEObject Type="Embed" ProgID="Visio.Drawing.15" ShapeID="_x0000_i1035" DrawAspect="Content" ObjectID="_1468075732" r:id="rId32">
            <o:LockedField>false</o:LockedField>
          </o:OLEObject>
        </w:object>
      </w:r>
    </w:p>
    <w:p w14:paraId="164C4843">
      <w:pPr>
        <w:pStyle w:val="14"/>
        <w:numPr>
          <w:ilvl w:val="0"/>
          <w:numId w:val="16"/>
        </w:numPr>
        <w:rPr>
          <w:rFonts w:asciiTheme="majorEastAsia" w:hAnsiTheme="majorEastAsia" w:eastAsiaTheme="majorEastAsia"/>
          <w:color w:val="000000"/>
          <w:sz w:val="21"/>
          <w:szCs w:val="21"/>
        </w:rPr>
      </w:pPr>
      <w:bookmarkStart w:id="21" w:name="_Ref160527555"/>
      <w:r>
        <w:rPr>
          <w:rFonts w:hint="eastAsia" w:asciiTheme="majorEastAsia" w:hAnsiTheme="majorEastAsia" w:eastAsiaTheme="majorEastAsia" w:cstheme="minorBidi"/>
          <w:color w:val="000000" w:themeColor="text1"/>
          <w:sz w:val="21"/>
          <w:szCs w:val="21"/>
          <w14:textFill>
            <w14:solidFill>
              <w14:schemeClr w14:val="tx1"/>
            </w14:solidFill>
          </w14:textFill>
        </w:rPr>
        <w:t>NSM配置OTDR模块类型内部接口关系图</w:t>
      </w:r>
      <w:bookmarkEnd w:id="21"/>
    </w:p>
    <w:p w14:paraId="2494E4FE">
      <w:pPr>
        <w:pStyle w:val="14"/>
        <w:numPr>
          <w:ilvl w:val="0"/>
          <w:numId w:val="19"/>
        </w:numPr>
        <w:ind w:left="0" w:firstLine="0"/>
        <w:rPr>
          <w:rFonts w:asciiTheme="majorEastAsia" w:hAnsiTheme="majorEastAsia" w:eastAsiaTheme="majorEastAsia"/>
          <w:sz w:val="21"/>
          <w:szCs w:val="21"/>
        </w:rPr>
      </w:pPr>
      <w:r>
        <w:rPr>
          <w:rFonts w:asciiTheme="majorEastAsia" w:hAnsiTheme="majorEastAsia" w:eastAsiaTheme="majorEastAsia" w:cstheme="minorBidi"/>
          <w:sz w:val="21"/>
          <w:szCs w:val="21"/>
        </w:rPr>
        <w:t>IIO-01</w:t>
      </w:r>
      <w:r>
        <w:rPr>
          <w:rFonts w:hint="eastAsia" w:asciiTheme="majorEastAsia" w:hAnsiTheme="majorEastAsia" w:eastAsiaTheme="majorEastAsia" w:cstheme="minorBidi"/>
          <w:sz w:val="21"/>
          <w:szCs w:val="21"/>
        </w:rPr>
        <w:t>接口数据</w:t>
      </w:r>
    </w:p>
    <w:tbl>
      <w:tblPr>
        <w:tblStyle w:val="38"/>
        <w:tblW w:w="485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57" w:type="dxa"/>
          <w:left w:w="56" w:type="dxa"/>
          <w:bottom w:w="57" w:type="dxa"/>
          <w:right w:w="56" w:type="dxa"/>
        </w:tblCellMar>
      </w:tblPr>
      <w:tblGrid>
        <w:gridCol w:w="1675"/>
        <w:gridCol w:w="1822"/>
        <w:gridCol w:w="1749"/>
        <w:gridCol w:w="1968"/>
        <w:gridCol w:w="1968"/>
      </w:tblGrid>
      <w:tr w14:paraId="3BB850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57" w:type="dxa"/>
            <w:left w:w="56" w:type="dxa"/>
            <w:bottom w:w="57" w:type="dxa"/>
            <w:right w:w="56" w:type="dxa"/>
          </w:tblCellMar>
        </w:tblPrEx>
        <w:trPr>
          <w:cantSplit/>
          <w:trHeight w:val="397" w:hRule="atLeast"/>
          <w:tblHeader/>
          <w:jc w:val="center"/>
        </w:trPr>
        <w:tc>
          <w:tcPr>
            <w:tcW w:w="1630" w:type="dxa"/>
            <w:tcBorders>
              <w:top w:val="single" w:color="auto" w:sz="12" w:space="0"/>
              <w:bottom w:val="single" w:color="auto" w:sz="12" w:space="0"/>
            </w:tcBorders>
            <w:shd w:val="clear" w:color="auto" w:fill="auto"/>
            <w:noWrap w:val="0"/>
            <w:vAlign w:val="center"/>
          </w:tcPr>
          <w:p w14:paraId="0C1F0AC9">
            <w:pPr>
              <w:pStyle w:val="287"/>
              <w:jc w:val="center"/>
              <w:rPr>
                <w:rFonts w:hAnsi="宋体"/>
                <w:sz w:val="18"/>
              </w:rPr>
            </w:pPr>
            <w:r>
              <w:rPr>
                <w:rFonts w:hint="eastAsia" w:hAnsi="宋体"/>
                <w:sz w:val="18"/>
              </w:rPr>
              <w:t>数据集名称或表名</w:t>
            </w:r>
          </w:p>
        </w:tc>
        <w:tc>
          <w:tcPr>
            <w:tcW w:w="1772" w:type="dxa"/>
            <w:tcBorders>
              <w:top w:val="single" w:color="auto" w:sz="12" w:space="0"/>
              <w:bottom w:val="single" w:color="auto" w:sz="12" w:space="0"/>
            </w:tcBorders>
            <w:shd w:val="clear" w:color="auto" w:fill="auto"/>
            <w:noWrap w:val="0"/>
            <w:vAlign w:val="center"/>
          </w:tcPr>
          <w:p w14:paraId="7EF3394C">
            <w:pPr>
              <w:pStyle w:val="287"/>
              <w:jc w:val="center"/>
              <w:rPr>
                <w:rFonts w:hAnsi="宋体"/>
                <w:sz w:val="18"/>
              </w:rPr>
            </w:pPr>
            <w:r>
              <w:rPr>
                <w:rFonts w:hint="eastAsia" w:hAnsi="宋体"/>
                <w:sz w:val="18"/>
              </w:rPr>
              <w:t>数据元素名称</w:t>
            </w:r>
          </w:p>
        </w:tc>
        <w:tc>
          <w:tcPr>
            <w:tcW w:w="1701" w:type="dxa"/>
            <w:tcBorders>
              <w:top w:val="single" w:color="auto" w:sz="12" w:space="0"/>
              <w:bottom w:val="single" w:color="auto" w:sz="12" w:space="0"/>
            </w:tcBorders>
            <w:shd w:val="clear" w:color="auto" w:fill="auto"/>
            <w:noWrap w:val="0"/>
            <w:vAlign w:val="center"/>
          </w:tcPr>
          <w:p w14:paraId="51AE60E6">
            <w:pPr>
              <w:pStyle w:val="287"/>
              <w:jc w:val="center"/>
              <w:rPr>
                <w:rFonts w:hAnsi="宋体"/>
                <w:sz w:val="18"/>
              </w:rPr>
            </w:pPr>
            <w:r>
              <w:rPr>
                <w:rFonts w:hint="eastAsia" w:hAnsi="宋体"/>
                <w:sz w:val="18"/>
              </w:rPr>
              <w:t>数据类型</w:t>
            </w:r>
          </w:p>
        </w:tc>
        <w:tc>
          <w:tcPr>
            <w:tcW w:w="1914" w:type="dxa"/>
            <w:tcBorders>
              <w:top w:val="single" w:color="auto" w:sz="12" w:space="0"/>
              <w:bottom w:val="single" w:color="auto" w:sz="12" w:space="0"/>
            </w:tcBorders>
            <w:shd w:val="clear" w:color="auto" w:fill="auto"/>
            <w:noWrap w:val="0"/>
            <w:vAlign w:val="center"/>
          </w:tcPr>
          <w:p w14:paraId="7E9D1DFA">
            <w:pPr>
              <w:pStyle w:val="287"/>
              <w:jc w:val="center"/>
              <w:rPr>
                <w:rFonts w:hAnsi="宋体"/>
                <w:sz w:val="18"/>
              </w:rPr>
            </w:pPr>
            <w:r>
              <w:rPr>
                <w:rFonts w:hint="eastAsia" w:hAnsi="宋体"/>
                <w:sz w:val="18"/>
              </w:rPr>
              <w:t>值域范围</w:t>
            </w:r>
          </w:p>
        </w:tc>
        <w:tc>
          <w:tcPr>
            <w:tcW w:w="1914" w:type="dxa"/>
            <w:tcBorders>
              <w:top w:val="single" w:color="auto" w:sz="12" w:space="0"/>
              <w:bottom w:val="single" w:color="auto" w:sz="12" w:space="0"/>
            </w:tcBorders>
            <w:shd w:val="clear" w:color="auto" w:fill="auto"/>
            <w:noWrap w:val="0"/>
            <w:vAlign w:val="center"/>
          </w:tcPr>
          <w:p w14:paraId="5BE73C27">
            <w:pPr>
              <w:pStyle w:val="287"/>
              <w:jc w:val="center"/>
              <w:rPr>
                <w:rFonts w:hAnsi="宋体"/>
                <w:sz w:val="18"/>
              </w:rPr>
            </w:pPr>
            <w:r>
              <w:rPr>
                <w:rFonts w:hint="eastAsia" w:hAnsi="宋体"/>
                <w:sz w:val="18"/>
              </w:rPr>
              <w:t>备注</w:t>
            </w:r>
          </w:p>
        </w:tc>
      </w:tr>
      <w:tr w14:paraId="295653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57" w:type="dxa"/>
            <w:left w:w="56" w:type="dxa"/>
            <w:bottom w:w="57" w:type="dxa"/>
            <w:right w:w="56" w:type="dxa"/>
          </w:tblCellMar>
        </w:tblPrEx>
        <w:trPr>
          <w:cantSplit/>
          <w:trHeight w:val="397" w:hRule="atLeast"/>
          <w:jc w:val="center"/>
        </w:trPr>
        <w:tc>
          <w:tcPr>
            <w:tcW w:w="1630" w:type="dxa"/>
            <w:vMerge w:val="restart"/>
            <w:tcBorders>
              <w:top w:val="single" w:color="auto" w:sz="12" w:space="0"/>
            </w:tcBorders>
            <w:shd w:val="clear" w:color="auto" w:fill="auto"/>
            <w:noWrap w:val="0"/>
            <w:vAlign w:val="center"/>
          </w:tcPr>
          <w:p w14:paraId="689F4023">
            <w:pPr>
              <w:pStyle w:val="287"/>
              <w:jc w:val="center"/>
              <w:rPr>
                <w:rFonts w:hAnsi="宋体"/>
                <w:sz w:val="18"/>
              </w:rPr>
            </w:pPr>
            <w:r>
              <w:rPr>
                <w:rFonts w:hint="eastAsia" w:hAnsi="宋体"/>
                <w:sz w:val="18"/>
              </w:rPr>
              <w:t>消息体</w:t>
            </w:r>
          </w:p>
        </w:tc>
        <w:tc>
          <w:tcPr>
            <w:tcW w:w="1772" w:type="dxa"/>
            <w:tcBorders>
              <w:top w:val="single" w:color="auto" w:sz="12" w:space="0"/>
            </w:tcBorders>
            <w:shd w:val="clear" w:color="auto" w:fill="auto"/>
            <w:noWrap w:val="0"/>
            <w:vAlign w:val="center"/>
          </w:tcPr>
          <w:p w14:paraId="329C1957">
            <w:pPr>
              <w:pStyle w:val="287"/>
              <w:jc w:val="center"/>
              <w:rPr>
                <w:rFonts w:hAnsi="宋体"/>
                <w:sz w:val="18"/>
              </w:rPr>
            </w:pPr>
            <w:r>
              <w:rPr>
                <w:rFonts w:hAnsi="宋体"/>
                <w:sz w:val="18"/>
              </w:rPr>
              <w:t>index</w:t>
            </w:r>
          </w:p>
        </w:tc>
        <w:tc>
          <w:tcPr>
            <w:tcW w:w="1701" w:type="dxa"/>
            <w:tcBorders>
              <w:top w:val="single" w:color="auto" w:sz="12" w:space="0"/>
            </w:tcBorders>
            <w:shd w:val="clear" w:color="auto" w:fill="auto"/>
            <w:noWrap w:val="0"/>
            <w:vAlign w:val="center"/>
          </w:tcPr>
          <w:p w14:paraId="7AE4F075">
            <w:pPr>
              <w:pStyle w:val="287"/>
              <w:jc w:val="center"/>
              <w:rPr>
                <w:rFonts w:hAnsi="宋体"/>
                <w:sz w:val="18"/>
              </w:rPr>
            </w:pPr>
            <w:r>
              <w:rPr>
                <w:rFonts w:hAnsi="宋体"/>
                <w:sz w:val="18"/>
              </w:rPr>
              <w:t>Uint32</w:t>
            </w:r>
          </w:p>
        </w:tc>
        <w:tc>
          <w:tcPr>
            <w:tcW w:w="1914" w:type="dxa"/>
            <w:tcBorders>
              <w:top w:val="single" w:color="auto" w:sz="12" w:space="0"/>
            </w:tcBorders>
            <w:shd w:val="clear" w:color="auto" w:fill="auto"/>
            <w:noWrap w:val="0"/>
            <w:vAlign w:val="center"/>
          </w:tcPr>
          <w:p w14:paraId="0F013305">
            <w:pPr>
              <w:pStyle w:val="287"/>
              <w:jc w:val="center"/>
              <w:rPr>
                <w:rFonts w:hAnsi="宋体"/>
                <w:sz w:val="18"/>
              </w:rPr>
            </w:pPr>
            <w:r>
              <w:rPr>
                <w:rFonts w:hAnsi="宋体"/>
                <w:sz w:val="18"/>
              </w:rPr>
              <w:t>0</w:t>
            </w:r>
            <w:r>
              <w:rPr>
                <w:rFonts w:hint="eastAsia" w:hAnsi="宋体"/>
                <w:sz w:val="18"/>
              </w:rPr>
              <w:t>～</w:t>
            </w:r>
            <w:r>
              <w:rPr>
                <w:rFonts w:hAnsi="宋体"/>
                <w:sz w:val="18"/>
              </w:rPr>
              <w:t>47</w:t>
            </w:r>
          </w:p>
        </w:tc>
        <w:tc>
          <w:tcPr>
            <w:tcW w:w="1914" w:type="dxa"/>
            <w:tcBorders>
              <w:top w:val="single" w:color="auto" w:sz="12" w:space="0"/>
            </w:tcBorders>
            <w:shd w:val="clear" w:color="auto" w:fill="auto"/>
            <w:noWrap w:val="0"/>
            <w:vAlign w:val="center"/>
          </w:tcPr>
          <w:p w14:paraId="498BF1BC">
            <w:pPr>
              <w:pStyle w:val="287"/>
              <w:jc w:val="center"/>
              <w:rPr>
                <w:rFonts w:hAnsi="宋体"/>
                <w:sz w:val="18"/>
              </w:rPr>
            </w:pPr>
          </w:p>
        </w:tc>
      </w:tr>
      <w:tr w14:paraId="49E00A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57" w:type="dxa"/>
            <w:left w:w="56" w:type="dxa"/>
            <w:bottom w:w="57" w:type="dxa"/>
            <w:right w:w="56" w:type="dxa"/>
          </w:tblCellMar>
        </w:tblPrEx>
        <w:trPr>
          <w:cantSplit/>
          <w:trHeight w:val="397" w:hRule="atLeast"/>
          <w:jc w:val="center"/>
        </w:trPr>
        <w:tc>
          <w:tcPr>
            <w:tcW w:w="1630" w:type="dxa"/>
            <w:vMerge w:val="continue"/>
            <w:shd w:val="clear" w:color="auto" w:fill="auto"/>
            <w:noWrap w:val="0"/>
            <w:vAlign w:val="center"/>
          </w:tcPr>
          <w:p w14:paraId="3F4F686F">
            <w:pPr>
              <w:pStyle w:val="287"/>
              <w:rPr>
                <w:rFonts w:hAnsi="宋体"/>
                <w:sz w:val="18"/>
              </w:rPr>
            </w:pPr>
          </w:p>
        </w:tc>
        <w:tc>
          <w:tcPr>
            <w:tcW w:w="1772" w:type="dxa"/>
            <w:shd w:val="clear" w:color="auto" w:fill="auto"/>
            <w:noWrap w:val="0"/>
            <w:vAlign w:val="center"/>
          </w:tcPr>
          <w:p w14:paraId="661942D3">
            <w:pPr>
              <w:pStyle w:val="287"/>
              <w:jc w:val="center"/>
              <w:rPr>
                <w:rFonts w:hAnsi="宋体"/>
                <w:sz w:val="18"/>
              </w:rPr>
            </w:pPr>
            <w:r>
              <w:rPr>
                <w:rFonts w:hAnsi="宋体"/>
                <w:sz w:val="18"/>
              </w:rPr>
              <w:t>t</w:t>
            </w:r>
            <w:r>
              <w:rPr>
                <w:rFonts w:hint="eastAsia" w:hAnsi="宋体"/>
                <w:sz w:val="18"/>
              </w:rPr>
              <w:t>ype</w:t>
            </w:r>
          </w:p>
        </w:tc>
        <w:tc>
          <w:tcPr>
            <w:tcW w:w="1701" w:type="dxa"/>
            <w:shd w:val="clear" w:color="auto" w:fill="auto"/>
            <w:noWrap w:val="0"/>
            <w:vAlign w:val="center"/>
          </w:tcPr>
          <w:p w14:paraId="1FCCC5F5">
            <w:pPr>
              <w:pStyle w:val="287"/>
              <w:jc w:val="center"/>
              <w:rPr>
                <w:rFonts w:hAnsi="宋体"/>
                <w:sz w:val="18"/>
              </w:rPr>
            </w:pPr>
            <w:r>
              <w:rPr>
                <w:rFonts w:hAnsi="宋体"/>
                <w:sz w:val="18"/>
              </w:rPr>
              <w:t>Uint16</w:t>
            </w:r>
          </w:p>
        </w:tc>
        <w:tc>
          <w:tcPr>
            <w:tcW w:w="1914" w:type="dxa"/>
            <w:shd w:val="clear" w:color="auto" w:fill="auto"/>
            <w:noWrap w:val="0"/>
            <w:vAlign w:val="center"/>
          </w:tcPr>
          <w:p w14:paraId="1F37FE2E">
            <w:pPr>
              <w:pStyle w:val="287"/>
              <w:jc w:val="center"/>
              <w:rPr>
                <w:rFonts w:hAnsi="宋体"/>
                <w:sz w:val="18"/>
              </w:rPr>
            </w:pPr>
            <w:r>
              <w:rPr>
                <w:rFonts w:hint="eastAsia" w:hAnsi="宋体"/>
                <w:sz w:val="18"/>
              </w:rPr>
              <w:t>0～</w:t>
            </w:r>
            <w:r>
              <w:rPr>
                <w:rFonts w:hAnsi="宋体"/>
                <w:sz w:val="18"/>
              </w:rPr>
              <w:t>2</w:t>
            </w:r>
          </w:p>
        </w:tc>
        <w:tc>
          <w:tcPr>
            <w:tcW w:w="1914" w:type="dxa"/>
            <w:shd w:val="clear" w:color="auto" w:fill="auto"/>
            <w:noWrap w:val="0"/>
            <w:vAlign w:val="center"/>
          </w:tcPr>
          <w:p w14:paraId="2A7D5F54">
            <w:pPr>
              <w:pStyle w:val="287"/>
              <w:jc w:val="center"/>
              <w:rPr>
                <w:rFonts w:hAnsi="宋体"/>
                <w:sz w:val="18"/>
              </w:rPr>
            </w:pPr>
          </w:p>
        </w:tc>
      </w:tr>
    </w:tbl>
    <w:p w14:paraId="54E57B7A">
      <w:pPr>
        <w:pStyle w:val="297"/>
        <w:ind w:firstLine="420"/>
        <w:rPr>
          <w:sz w:val="21"/>
          <w:szCs w:val="21"/>
        </w:rPr>
      </w:pPr>
    </w:p>
    <w:p w14:paraId="22037DB5">
      <w:pPr>
        <w:pStyle w:val="4"/>
        <w:rPr>
          <w:rFonts w:hAnsi="黑体"/>
          <w:sz w:val="21"/>
          <w:szCs w:val="21"/>
        </w:rPr>
      </w:pPr>
      <w:bookmarkStart w:id="22" w:name="_Toc195884718"/>
      <w:r>
        <w:rPr>
          <w:rFonts w:hint="eastAsia" w:asciiTheme="majorEastAsia" w:hAnsiTheme="majorEastAsia" w:eastAsiaTheme="majorEastAsia" w:cstheme="minorBidi"/>
          <w:sz w:val="21"/>
          <w:szCs w:val="21"/>
        </w:rPr>
        <w:t>C</w:t>
      </w:r>
      <w:r>
        <w:rPr>
          <w:rFonts w:asciiTheme="majorEastAsia" w:hAnsiTheme="majorEastAsia" w:eastAsiaTheme="majorEastAsia" w:cstheme="minorBidi"/>
          <w:sz w:val="21"/>
          <w:szCs w:val="21"/>
        </w:rPr>
        <w:t>SCI内部数据需求</w:t>
      </w:r>
      <w:bookmarkEnd w:id="22"/>
    </w:p>
    <w:p w14:paraId="334E075F">
      <w:pPr>
        <w:pStyle w:val="296"/>
        <w:rPr>
          <w:sz w:val="21"/>
          <w:szCs w:val="21"/>
        </w:rPr>
      </w:pPr>
      <w:r>
        <w:rPr>
          <w:rFonts w:hint="eastAsia" w:asciiTheme="minorEastAsia" w:hAnsiTheme="minorEastAsia" w:eastAsiaTheme="minorEastAsia" w:cstheme="minorBidi"/>
          <w:sz w:val="21"/>
          <w:szCs w:val="21"/>
        </w:rPr>
        <w:t>本条应指明施加于CSCI内部数据的需求（若有），包括对CSCI中数据库和数据文件的需求（若有）。 如果关于内部数据的所有决策都留待设计时再考虑，那么应在此如实陈述。如果施加了这样的需求，应按3.3.Xc）和3.3.Xd）要求描述。</w:t>
      </w:r>
    </w:p>
    <w:p w14:paraId="786771FB">
      <w:pPr>
        <w:pStyle w:val="297"/>
        <w:ind w:firstLine="420"/>
        <w:rPr>
          <w:sz w:val="21"/>
          <w:szCs w:val="21"/>
        </w:rPr>
      </w:pPr>
      <w:r>
        <w:rPr>
          <w:rFonts w:hint="eastAsia" w:asciiTheme="minorEastAsia" w:hAnsiTheme="minorEastAsia" w:eastAsiaTheme="minorEastAsia" w:cstheme="minorBidi"/>
          <w:sz w:val="21"/>
          <w:szCs w:val="21"/>
        </w:rPr>
        <w:t>【描述CSCI的内部数据需求，可包括CSCI中的数据库和数据文件需求。如所有内部数据相关的决策均留待设计时确定，则在此如实说明。</w:t>
      </w:r>
    </w:p>
    <w:p w14:paraId="1FB5CC54">
      <w:pPr>
        <w:pStyle w:val="297"/>
        <w:ind w:firstLine="420"/>
        <w:rPr>
          <w:sz w:val="21"/>
          <w:szCs w:val="21"/>
        </w:rPr>
      </w:pPr>
      <w:r>
        <w:rPr>
          <w:rFonts w:hint="eastAsia" w:asciiTheme="minorEastAsia" w:hAnsiTheme="minorEastAsia" w:eastAsiaTheme="minorEastAsia" w:cstheme="minorBidi"/>
          <w:sz w:val="21"/>
          <w:szCs w:val="21"/>
        </w:rPr>
        <w:t>描述内部数据需求时，可参考本文档3.3.2中c）和3.3.2中d）的要求。数据较多时，可编制单独的数据字典。】</w:t>
      </w:r>
    </w:p>
    <w:p w14:paraId="577AD4C8">
      <w:pPr>
        <w:pStyle w:val="17"/>
        <w:spacing w:line="300" w:lineRule="auto"/>
        <w:ind w:firstLine="420"/>
        <w:rPr>
          <w:sz w:val="21"/>
          <w:szCs w:val="21"/>
        </w:rPr>
      </w:pPr>
    </w:p>
    <w:p w14:paraId="3D7357BE">
      <w:pPr>
        <w:pStyle w:val="297"/>
        <w:ind w:firstLine="422"/>
        <w:rPr>
          <w:b/>
          <w:sz w:val="21"/>
          <w:szCs w:val="21"/>
        </w:rPr>
      </w:pPr>
      <w:r>
        <w:rPr>
          <w:rFonts w:asciiTheme="minorEastAsia" w:hAnsiTheme="minorEastAsia" w:eastAsiaTheme="minorEastAsia" w:cstheme="minorBidi"/>
          <w:b/>
          <w:sz w:val="21"/>
          <w:szCs w:val="21"/>
        </w:rPr>
        <w:t>示例</w:t>
      </w:r>
      <w:r>
        <w:rPr>
          <w:rFonts w:hint="eastAsia" w:asciiTheme="minorEastAsia" w:hAnsiTheme="minorEastAsia" w:eastAsiaTheme="minorEastAsia" w:cstheme="minorBidi"/>
          <w:b/>
          <w:sz w:val="21"/>
          <w:szCs w:val="21"/>
        </w:rPr>
        <w:t>1：</w:t>
      </w:r>
    </w:p>
    <w:p w14:paraId="0D455021">
      <w:pPr>
        <w:pStyle w:val="297"/>
        <w:ind w:firstLine="420"/>
        <w:rPr>
          <w:sz w:val="21"/>
          <w:szCs w:val="21"/>
        </w:rPr>
      </w:pPr>
      <w:r>
        <w:rPr>
          <w:rFonts w:hint="eastAsia" w:asciiTheme="minorEastAsia" w:hAnsiTheme="minorEastAsia" w:eastAsiaTheme="minorEastAsia" w:cstheme="minorBidi"/>
          <w:sz w:val="21"/>
          <w:szCs w:val="21"/>
        </w:rPr>
        <w:t>本软件内部数据相</w:t>
      </w:r>
      <w:r>
        <w:rPr>
          <w:rFonts w:asciiTheme="minorEastAsia" w:hAnsiTheme="minorEastAsia" w:eastAsiaTheme="minorEastAsia" w:cstheme="minorBidi"/>
          <w:sz w:val="21"/>
          <w:szCs w:val="21"/>
        </w:rPr>
        <w:t>关的</w:t>
      </w:r>
      <w:r>
        <w:rPr>
          <w:rFonts w:hint="eastAsia" w:asciiTheme="minorEastAsia" w:hAnsiTheme="minorEastAsia" w:eastAsiaTheme="minorEastAsia" w:cstheme="minorBidi"/>
          <w:sz w:val="21"/>
          <w:szCs w:val="21"/>
        </w:rPr>
        <w:t>决策都留待软件设计时确定。</w:t>
      </w:r>
    </w:p>
    <w:p w14:paraId="264D1DD1">
      <w:pPr>
        <w:pStyle w:val="297"/>
        <w:ind w:firstLine="420"/>
        <w:rPr>
          <w:sz w:val="21"/>
          <w:szCs w:val="21"/>
        </w:rPr>
      </w:pPr>
    </w:p>
    <w:p w14:paraId="0BD3AF00">
      <w:pPr>
        <w:pStyle w:val="4"/>
        <w:rPr>
          <w:rFonts w:hAnsi="黑体"/>
          <w:sz w:val="21"/>
          <w:szCs w:val="21"/>
        </w:rPr>
      </w:pPr>
      <w:bookmarkStart w:id="23" w:name="_Toc195884719"/>
      <w:r>
        <w:rPr>
          <w:rFonts w:asciiTheme="minorEastAsia" w:hAnsiTheme="minorEastAsia" w:eastAsiaTheme="minorEastAsia" w:cstheme="minorBidi"/>
          <w:sz w:val="21"/>
          <w:szCs w:val="21"/>
        </w:rPr>
        <w:t>适应性需求</w:t>
      </w:r>
      <w:bookmarkEnd w:id="23"/>
    </w:p>
    <w:p w14:paraId="07378E12">
      <w:pPr>
        <w:pStyle w:val="296"/>
        <w:rPr>
          <w:sz w:val="21"/>
          <w:szCs w:val="21"/>
        </w:rPr>
      </w:pPr>
      <w:r>
        <w:rPr>
          <w:rFonts w:hint="eastAsia" w:asciiTheme="minorEastAsia" w:hAnsiTheme="minorEastAsia" w:eastAsiaTheme="minorEastAsia" w:cstheme="minorBidi"/>
          <w:sz w:val="21"/>
          <w:szCs w:val="21"/>
        </w:rPr>
        <w:t>（若有）本条应指明与CSCI 安装相关的数据需求（如场地的经纬度或位置编码），应描述CSCI使用要求的运行参数（如与使用相关的目标设置或数据记录等方面参数），这些运行参数可能会根据运行需要而改变。</w:t>
      </w:r>
    </w:p>
    <w:p w14:paraId="58F96425">
      <w:pPr>
        <w:pStyle w:val="297"/>
        <w:ind w:firstLine="420"/>
        <w:rPr>
          <w:sz w:val="21"/>
          <w:szCs w:val="21"/>
        </w:rPr>
      </w:pPr>
      <w:r>
        <w:rPr>
          <w:rFonts w:hint="eastAsia" w:asciiTheme="minorEastAsia" w:hAnsiTheme="minorEastAsia" w:eastAsiaTheme="minorEastAsia" w:cstheme="minorBidi"/>
          <w:sz w:val="21"/>
          <w:szCs w:val="21"/>
        </w:rPr>
        <w:t>【描述CSCI应提供的安装相关需求，如安装信息（如：安装现场的经纬度）和CSCI使用的可随运行需要而变化的运行参数（如运行相关的配置或数据记录等参数）。】</w:t>
      </w:r>
    </w:p>
    <w:p w14:paraId="1010A3D0">
      <w:pPr>
        <w:spacing w:line="300" w:lineRule="auto"/>
        <w:ind w:firstLine="420"/>
        <w:rPr>
          <w:color w:val="00B050"/>
          <w:sz w:val="21"/>
          <w:szCs w:val="21"/>
        </w:rPr>
      </w:pPr>
    </w:p>
    <w:p w14:paraId="2F8255A0">
      <w:pPr>
        <w:pStyle w:val="297"/>
        <w:ind w:firstLine="422"/>
        <w:rPr>
          <w:b/>
          <w:sz w:val="21"/>
          <w:szCs w:val="21"/>
        </w:rPr>
      </w:pPr>
      <w:r>
        <w:rPr>
          <w:rFonts w:asciiTheme="minorEastAsia" w:hAnsiTheme="minorEastAsia" w:eastAsiaTheme="minorEastAsia" w:cstheme="minorBidi"/>
          <w:b/>
          <w:sz w:val="21"/>
          <w:szCs w:val="21"/>
        </w:rPr>
        <w:t>示例</w:t>
      </w:r>
      <w:r>
        <w:rPr>
          <w:rFonts w:hint="eastAsia" w:asciiTheme="minorEastAsia" w:hAnsiTheme="minorEastAsia" w:eastAsiaTheme="minorEastAsia" w:cstheme="minorBidi"/>
          <w:b/>
          <w:sz w:val="21"/>
          <w:szCs w:val="21"/>
        </w:rPr>
        <w:t>：</w:t>
      </w:r>
    </w:p>
    <w:p w14:paraId="0F2428BD">
      <w:pPr>
        <w:pStyle w:val="297"/>
        <w:ind w:firstLine="420"/>
        <w:rPr>
          <w:sz w:val="21"/>
          <w:szCs w:val="21"/>
        </w:rPr>
      </w:pPr>
      <w:r>
        <w:rPr>
          <w:rFonts w:hint="eastAsia" w:asciiTheme="minorEastAsia" w:hAnsiTheme="minorEastAsia" w:eastAsiaTheme="minorEastAsia" w:cstheme="minorBidi"/>
          <w:sz w:val="21"/>
          <w:szCs w:val="21"/>
        </w:rPr>
        <w:t>本软件无适应性需求。</w:t>
      </w:r>
    </w:p>
    <w:p w14:paraId="173A6537">
      <w:pPr>
        <w:pStyle w:val="297"/>
        <w:ind w:firstLine="420"/>
        <w:rPr>
          <w:sz w:val="21"/>
          <w:szCs w:val="21"/>
        </w:rPr>
      </w:pPr>
    </w:p>
    <w:p w14:paraId="6F4486E0">
      <w:pPr>
        <w:pStyle w:val="4"/>
        <w:rPr>
          <w:rFonts w:hAnsi="黑体"/>
          <w:sz w:val="21"/>
          <w:szCs w:val="21"/>
        </w:rPr>
      </w:pPr>
      <w:bookmarkStart w:id="24" w:name="_Toc195884720"/>
      <w:commentRangeStart w:id="16"/>
      <w:r>
        <w:rPr>
          <w:rFonts w:asciiTheme="minorEastAsia" w:hAnsiTheme="minorEastAsia" w:eastAsiaTheme="minorEastAsia" w:cstheme="minorBidi"/>
          <w:sz w:val="21"/>
          <w:szCs w:val="21"/>
        </w:rPr>
        <w:t>保密性</w:t>
      </w:r>
      <w:r>
        <w:rPr>
          <w:rFonts w:hint="eastAsia" w:asciiTheme="minorEastAsia" w:hAnsiTheme="minorEastAsia" w:eastAsiaTheme="minorEastAsia" w:cstheme="minorBidi"/>
          <w:sz w:val="21"/>
          <w:szCs w:val="21"/>
        </w:rPr>
        <w:t>（</w:t>
      </w:r>
      <w:r>
        <w:rPr>
          <w:rFonts w:asciiTheme="minorEastAsia" w:hAnsiTheme="minorEastAsia" w:eastAsiaTheme="minorEastAsia" w:cstheme="minorBidi"/>
          <w:sz w:val="21"/>
          <w:szCs w:val="21"/>
        </w:rPr>
        <w:t>Security</w:t>
      </w:r>
      <w:r>
        <w:rPr>
          <w:rFonts w:hint="eastAsia" w:asciiTheme="minorEastAsia" w:hAnsiTheme="minorEastAsia" w:eastAsiaTheme="minorEastAsia" w:cstheme="minorBidi"/>
          <w:sz w:val="21"/>
          <w:szCs w:val="21"/>
        </w:rPr>
        <w:t>）需求</w:t>
      </w:r>
      <w:commentRangeEnd w:id="16"/>
      <w:r>
        <w:commentReference w:id="16"/>
      </w:r>
      <w:bookmarkEnd w:id="24"/>
    </w:p>
    <w:p w14:paraId="3DDA2D21">
      <w:pPr>
        <w:pStyle w:val="296"/>
        <w:rPr>
          <w:sz w:val="21"/>
          <w:szCs w:val="21"/>
        </w:rPr>
      </w:pPr>
      <w:r>
        <w:rPr>
          <w:rFonts w:hint="eastAsia" w:asciiTheme="minorEastAsia" w:hAnsiTheme="minorEastAsia" w:eastAsiaTheme="minorEastAsia" w:cstheme="minorBidi"/>
          <w:sz w:val="21"/>
          <w:szCs w:val="21"/>
        </w:rPr>
        <w:t>（若有）本条应指明与维护保密性有关的CSCI需求。（若适用）这些需求应包括：CSCI 必须在其中运行的保密性环境、所提供的保密性的类型和级别、CSCI 必须经受的保密性风险、减少此类风险所需的安全措施、必须遵循的保密性政策、CSCI 必须具备的保密性责任、保密性认证认可必须满足的准则等。</w:t>
      </w:r>
    </w:p>
    <w:p w14:paraId="28488B1F">
      <w:pPr>
        <w:pStyle w:val="297"/>
        <w:ind w:firstLine="420"/>
        <w:rPr>
          <w:sz w:val="21"/>
          <w:szCs w:val="21"/>
        </w:rPr>
      </w:pPr>
      <w:r>
        <w:rPr>
          <w:rFonts w:hint="eastAsia" w:asciiTheme="minorEastAsia" w:hAnsiTheme="minorEastAsia" w:eastAsiaTheme="minorEastAsia" w:cstheme="minorBidi"/>
          <w:sz w:val="21"/>
          <w:szCs w:val="21"/>
        </w:rPr>
        <w:t>【描述与信息安全和保密性相关的CSCI需求，可包括：CSCI运行所需的信息安全/保密环境、须达到的信息安全/保密类型和级别、CSCI须承受的信息安全/保密风险及为降低风险所采取的安全措施、须遵循的信息安全/保密政策、CSCI须具备的信息安全/保密责任、信息安全/保密的认证/认可须满足的准则等。】</w:t>
      </w:r>
    </w:p>
    <w:p w14:paraId="59DCE859">
      <w:pPr>
        <w:pStyle w:val="297"/>
        <w:ind w:firstLine="420"/>
        <w:rPr>
          <w:sz w:val="21"/>
          <w:szCs w:val="21"/>
        </w:rPr>
      </w:pPr>
    </w:p>
    <w:p w14:paraId="3761C9A5">
      <w:pPr>
        <w:pStyle w:val="297"/>
        <w:ind w:firstLine="420"/>
        <w:rPr>
          <w:sz w:val="21"/>
          <w:szCs w:val="21"/>
        </w:rPr>
      </w:pPr>
    </w:p>
    <w:p w14:paraId="6260970A">
      <w:pPr>
        <w:pStyle w:val="297"/>
        <w:ind w:firstLine="422"/>
        <w:rPr>
          <w:b/>
          <w:sz w:val="21"/>
          <w:szCs w:val="21"/>
        </w:rPr>
      </w:pPr>
      <w:r>
        <w:rPr>
          <w:rFonts w:hint="eastAsia" w:asciiTheme="minorEastAsia" w:hAnsiTheme="minorEastAsia" w:eastAsiaTheme="minorEastAsia" w:cstheme="minorBidi"/>
          <w:b/>
          <w:sz w:val="21"/>
          <w:szCs w:val="21"/>
        </w:rPr>
        <w:t>示例1：</w:t>
      </w:r>
    </w:p>
    <w:p w14:paraId="51CB3285">
      <w:pPr>
        <w:pStyle w:val="297"/>
        <w:numPr>
          <w:ilvl w:val="0"/>
          <w:numId w:val="37"/>
        </w:numPr>
        <w:rPr>
          <w:sz w:val="21"/>
          <w:szCs w:val="21"/>
        </w:rPr>
      </w:pPr>
      <w:r>
        <w:rPr>
          <w:rFonts w:hint="eastAsia" w:asciiTheme="minorEastAsia" w:hAnsiTheme="minorEastAsia" w:eastAsiaTheme="minorEastAsia" w:cstheme="minorBidi"/>
          <w:sz w:val="21"/>
          <w:szCs w:val="21"/>
        </w:rPr>
        <w:t>账户</w:t>
      </w:r>
      <w:r>
        <w:rPr>
          <w:rFonts w:asciiTheme="minorEastAsia" w:hAnsiTheme="minorEastAsia" w:eastAsiaTheme="minorEastAsia" w:cstheme="minorBidi"/>
          <w:sz w:val="21"/>
          <w:szCs w:val="21"/>
        </w:rPr>
        <w:t>及口令控制</w:t>
      </w:r>
    </w:p>
    <w:p w14:paraId="55B13710">
      <w:pPr>
        <w:pStyle w:val="297"/>
        <w:numPr>
          <w:ilvl w:val="0"/>
          <w:numId w:val="38"/>
        </w:numPr>
        <w:rPr>
          <w:sz w:val="21"/>
          <w:szCs w:val="21"/>
        </w:rPr>
      </w:pPr>
      <w:r>
        <w:rPr>
          <w:rFonts w:hint="eastAsia" w:asciiTheme="minorEastAsia" w:hAnsiTheme="minorEastAsia" w:eastAsiaTheme="minorEastAsia" w:cstheme="minorBidi"/>
          <w:sz w:val="21"/>
          <w:szCs w:val="21"/>
        </w:rPr>
        <w:t>人</w:t>
      </w:r>
      <w:r>
        <w:rPr>
          <w:rFonts w:asciiTheme="minorEastAsia" w:hAnsiTheme="minorEastAsia" w:eastAsiaTheme="minorEastAsia" w:cstheme="minorBidi"/>
          <w:sz w:val="21"/>
          <w:szCs w:val="21"/>
        </w:rPr>
        <w:t>员登陆时，应有账户和密码控制</w:t>
      </w:r>
      <w:r>
        <w:rPr>
          <w:rFonts w:hint="eastAsia" w:asciiTheme="minorEastAsia" w:hAnsiTheme="minorEastAsia" w:eastAsiaTheme="minorEastAsia" w:cstheme="minorBidi"/>
          <w:sz w:val="21"/>
          <w:szCs w:val="21"/>
        </w:rPr>
        <w:t>。</w:t>
      </w:r>
      <w:r>
        <w:rPr>
          <w:rFonts w:asciiTheme="minorEastAsia" w:hAnsiTheme="minorEastAsia" w:eastAsiaTheme="minorEastAsia" w:cstheme="minorBidi"/>
          <w:sz w:val="21"/>
          <w:szCs w:val="21"/>
        </w:rPr>
        <w:t>账户</w:t>
      </w:r>
      <w:r>
        <w:rPr>
          <w:rFonts w:hint="eastAsia" w:asciiTheme="minorEastAsia" w:hAnsiTheme="minorEastAsia" w:eastAsiaTheme="minorEastAsia" w:cstheme="minorBidi"/>
          <w:sz w:val="21"/>
          <w:szCs w:val="21"/>
        </w:rPr>
        <w:t>设定</w:t>
      </w:r>
      <w:r>
        <w:rPr>
          <w:rFonts w:asciiTheme="minorEastAsia" w:hAnsiTheme="minorEastAsia" w:eastAsiaTheme="minorEastAsia" w:cstheme="minorBidi"/>
          <w:sz w:val="21"/>
          <w:szCs w:val="21"/>
        </w:rPr>
        <w:t>应符合保密管理相关规定，实行系统管理员、安全管理员、安全审计员三权分</w:t>
      </w:r>
      <w:r>
        <w:rPr>
          <w:rFonts w:hint="eastAsia" w:asciiTheme="minorEastAsia" w:hAnsiTheme="minorEastAsia" w:eastAsiaTheme="minorEastAsia" w:cstheme="minorBidi"/>
          <w:sz w:val="21"/>
          <w:szCs w:val="21"/>
        </w:rPr>
        <w:t>离；</w:t>
      </w:r>
    </w:p>
    <w:p w14:paraId="1F7B9A37">
      <w:pPr>
        <w:pStyle w:val="297"/>
        <w:numPr>
          <w:ilvl w:val="0"/>
          <w:numId w:val="38"/>
        </w:numPr>
        <w:rPr>
          <w:sz w:val="21"/>
          <w:szCs w:val="21"/>
        </w:rPr>
      </w:pPr>
      <w:r>
        <w:rPr>
          <w:rFonts w:hint="eastAsia" w:asciiTheme="minorEastAsia" w:hAnsiTheme="minorEastAsia" w:eastAsiaTheme="minorEastAsia" w:cstheme="minorBidi"/>
          <w:sz w:val="21"/>
          <w:szCs w:val="21"/>
        </w:rPr>
        <w:t>本</w:t>
      </w:r>
      <w:r>
        <w:rPr>
          <w:rFonts w:asciiTheme="minorEastAsia" w:hAnsiTheme="minorEastAsia" w:eastAsiaTheme="minorEastAsia" w:cstheme="minorBidi"/>
          <w:sz w:val="21"/>
          <w:szCs w:val="21"/>
        </w:rPr>
        <w:t>系统应和信息门户集成，当从信息门户</w:t>
      </w:r>
      <w:r>
        <w:rPr>
          <w:rFonts w:hint="eastAsia" w:asciiTheme="minorEastAsia" w:hAnsiTheme="minorEastAsia" w:eastAsiaTheme="minorEastAsia" w:cstheme="minorBidi"/>
          <w:sz w:val="21"/>
          <w:szCs w:val="21"/>
        </w:rPr>
        <w:t>登陆</w:t>
      </w:r>
      <w:r>
        <w:rPr>
          <w:rFonts w:asciiTheme="minorEastAsia" w:hAnsiTheme="minorEastAsia" w:eastAsiaTheme="minorEastAsia" w:cstheme="minorBidi"/>
          <w:sz w:val="21"/>
          <w:szCs w:val="21"/>
        </w:rPr>
        <w:t>后，自动</w:t>
      </w:r>
      <w:r>
        <w:rPr>
          <w:rFonts w:hint="eastAsia" w:asciiTheme="minorEastAsia" w:hAnsiTheme="minorEastAsia" w:eastAsiaTheme="minorEastAsia" w:cstheme="minorBidi"/>
          <w:sz w:val="21"/>
          <w:szCs w:val="21"/>
        </w:rPr>
        <w:t>进入</w:t>
      </w:r>
      <w:r>
        <w:rPr>
          <w:rFonts w:asciiTheme="minorEastAsia" w:hAnsiTheme="minorEastAsia" w:eastAsiaTheme="minorEastAsia" w:cstheme="minorBidi"/>
          <w:sz w:val="21"/>
          <w:szCs w:val="21"/>
        </w:rPr>
        <w:t>本系统，不需</w:t>
      </w:r>
      <w:r>
        <w:rPr>
          <w:rFonts w:hint="eastAsia" w:asciiTheme="minorEastAsia" w:hAnsiTheme="minorEastAsia" w:eastAsiaTheme="minorEastAsia" w:cstheme="minorBidi"/>
          <w:sz w:val="21"/>
          <w:szCs w:val="21"/>
        </w:rPr>
        <w:t>再</w:t>
      </w:r>
      <w:r>
        <w:rPr>
          <w:rFonts w:asciiTheme="minorEastAsia" w:hAnsiTheme="minorEastAsia" w:eastAsiaTheme="minorEastAsia" w:cstheme="minorBidi"/>
          <w:sz w:val="21"/>
          <w:szCs w:val="21"/>
        </w:rPr>
        <w:t>次输入账户和密码</w:t>
      </w:r>
      <w:r>
        <w:rPr>
          <w:rFonts w:hint="eastAsia" w:asciiTheme="minorEastAsia" w:hAnsiTheme="minorEastAsia" w:eastAsiaTheme="minorEastAsia" w:cstheme="minorBidi"/>
          <w:sz w:val="21"/>
          <w:szCs w:val="21"/>
        </w:rPr>
        <w:t>；</w:t>
      </w:r>
    </w:p>
    <w:p w14:paraId="3B438C44">
      <w:pPr>
        <w:pStyle w:val="297"/>
        <w:numPr>
          <w:ilvl w:val="0"/>
          <w:numId w:val="38"/>
        </w:numPr>
        <w:rPr>
          <w:sz w:val="21"/>
          <w:szCs w:val="21"/>
        </w:rPr>
      </w:pPr>
      <w:r>
        <w:rPr>
          <w:rFonts w:hint="eastAsia" w:asciiTheme="minorEastAsia" w:hAnsiTheme="minorEastAsia" w:eastAsiaTheme="minorEastAsia" w:cstheme="minorBidi"/>
          <w:sz w:val="21"/>
          <w:szCs w:val="21"/>
        </w:rPr>
        <w:t>用户</w:t>
      </w:r>
      <w:r>
        <w:rPr>
          <w:rFonts w:asciiTheme="minorEastAsia" w:hAnsiTheme="minorEastAsia" w:eastAsiaTheme="minorEastAsia" w:cstheme="minorBidi"/>
          <w:sz w:val="21"/>
          <w:szCs w:val="21"/>
        </w:rPr>
        <w:t>登陆时间不大于</w:t>
      </w:r>
      <w:r>
        <w:rPr>
          <w:rFonts w:hint="eastAsia" w:asciiTheme="minorEastAsia" w:hAnsiTheme="minorEastAsia" w:eastAsiaTheme="minorEastAsia" w:cstheme="minorBidi"/>
          <w:sz w:val="21"/>
          <w:szCs w:val="21"/>
        </w:rPr>
        <w:t>10称。</w:t>
      </w:r>
    </w:p>
    <w:p w14:paraId="233E2954">
      <w:pPr>
        <w:pStyle w:val="297"/>
        <w:numPr>
          <w:ilvl w:val="0"/>
          <w:numId w:val="37"/>
        </w:numPr>
        <w:rPr>
          <w:sz w:val="21"/>
          <w:szCs w:val="21"/>
        </w:rPr>
      </w:pPr>
      <w:r>
        <w:rPr>
          <w:rFonts w:hint="eastAsia" w:asciiTheme="minorEastAsia" w:hAnsiTheme="minorEastAsia" w:eastAsiaTheme="minorEastAsia" w:cstheme="minorBidi"/>
          <w:sz w:val="21"/>
          <w:szCs w:val="21"/>
        </w:rPr>
        <w:t>访问</w:t>
      </w:r>
      <w:r>
        <w:rPr>
          <w:rFonts w:asciiTheme="minorEastAsia" w:hAnsiTheme="minorEastAsia" w:eastAsiaTheme="minorEastAsia" w:cstheme="minorBidi"/>
          <w:sz w:val="21"/>
          <w:szCs w:val="21"/>
        </w:rPr>
        <w:t>控制。可设定项目密级和项目访问人员范围，人员范围设置时应与人员密级协调一致。</w:t>
      </w:r>
    </w:p>
    <w:p w14:paraId="6FCDD495">
      <w:pPr>
        <w:pStyle w:val="297"/>
        <w:numPr>
          <w:ilvl w:val="0"/>
          <w:numId w:val="37"/>
        </w:numPr>
        <w:rPr>
          <w:sz w:val="21"/>
          <w:szCs w:val="21"/>
        </w:rPr>
      </w:pPr>
      <w:r>
        <w:rPr>
          <w:rFonts w:hint="eastAsia" w:asciiTheme="minorEastAsia" w:hAnsiTheme="minorEastAsia" w:eastAsiaTheme="minorEastAsia" w:cstheme="minorBidi"/>
          <w:sz w:val="21"/>
          <w:szCs w:val="21"/>
        </w:rPr>
        <w:t>项目</w:t>
      </w:r>
      <w:r>
        <w:rPr>
          <w:rFonts w:asciiTheme="minorEastAsia" w:hAnsiTheme="minorEastAsia" w:eastAsiaTheme="minorEastAsia" w:cstheme="minorBidi"/>
          <w:sz w:val="21"/>
          <w:szCs w:val="21"/>
        </w:rPr>
        <w:t>密级控制。项目应有密级控制，并能按项目密级控制其访问人员。</w:t>
      </w:r>
    </w:p>
    <w:p w14:paraId="2879FAA5">
      <w:pPr>
        <w:pStyle w:val="297"/>
        <w:numPr>
          <w:ilvl w:val="0"/>
          <w:numId w:val="37"/>
        </w:numPr>
        <w:rPr>
          <w:sz w:val="21"/>
          <w:szCs w:val="21"/>
        </w:rPr>
      </w:pPr>
      <w:r>
        <w:rPr>
          <w:rFonts w:hint="eastAsia" w:asciiTheme="minorEastAsia" w:hAnsiTheme="minorEastAsia" w:eastAsiaTheme="minorEastAsia" w:cstheme="minorBidi"/>
          <w:sz w:val="21"/>
          <w:szCs w:val="21"/>
        </w:rPr>
        <w:t>可</w:t>
      </w:r>
      <w:r>
        <w:rPr>
          <w:rFonts w:asciiTheme="minorEastAsia" w:hAnsiTheme="minorEastAsia" w:eastAsiaTheme="minorEastAsia" w:cstheme="minorBidi"/>
          <w:sz w:val="21"/>
          <w:szCs w:val="21"/>
        </w:rPr>
        <w:t>设置自动推出时间长度，超过设定时间不进行操作，应自动退出登陆状态，设定时间最长不能超过</w:t>
      </w:r>
      <w:r>
        <w:rPr>
          <w:rFonts w:hint="eastAsia" w:asciiTheme="minorEastAsia" w:hAnsiTheme="minorEastAsia" w:eastAsiaTheme="minorEastAsia" w:cstheme="minorBidi"/>
          <w:sz w:val="21"/>
          <w:szCs w:val="21"/>
        </w:rPr>
        <w:t>30分钟</w:t>
      </w:r>
      <w:r>
        <w:rPr>
          <w:rFonts w:asciiTheme="minorEastAsia" w:hAnsiTheme="minorEastAsia" w:eastAsiaTheme="minorEastAsia" w:cstheme="minorBidi"/>
          <w:sz w:val="21"/>
          <w:szCs w:val="21"/>
        </w:rPr>
        <w:t>。</w:t>
      </w:r>
    </w:p>
    <w:p w14:paraId="435E5B66">
      <w:pPr>
        <w:spacing w:line="300" w:lineRule="auto"/>
        <w:ind w:firstLine="420"/>
        <w:rPr>
          <w:rFonts w:ascii="宋体" w:hAnsi="宋体" w:cs="宋体"/>
          <w:b/>
          <w:color w:val="000000"/>
          <w:sz w:val="21"/>
          <w:szCs w:val="21"/>
        </w:rPr>
      </w:pPr>
    </w:p>
    <w:p w14:paraId="02BBF981">
      <w:pPr>
        <w:spacing w:line="300" w:lineRule="auto"/>
        <w:ind w:firstLine="420"/>
        <w:rPr>
          <w:rFonts w:ascii="宋体" w:hAnsi="宋体" w:cs="宋体"/>
          <w:b/>
          <w:color w:val="000000"/>
          <w:sz w:val="21"/>
          <w:szCs w:val="21"/>
        </w:rPr>
      </w:pPr>
      <w:r>
        <w:rPr>
          <w:rFonts w:hint="eastAsia" w:asciiTheme="minorEastAsia" w:hAnsiTheme="minorEastAsia" w:eastAsiaTheme="minorEastAsia" w:cstheme="minorBidi"/>
          <w:b/>
          <w:color w:val="000000"/>
          <w:sz w:val="21"/>
          <w:szCs w:val="21"/>
        </w:rPr>
        <w:t>示例2：</w:t>
      </w:r>
    </w:p>
    <w:p w14:paraId="356DB4F3">
      <w:pPr>
        <w:spacing w:line="300" w:lineRule="auto"/>
        <w:ind w:firstLine="420"/>
        <w:rPr>
          <w:rFonts w:ascii="宋体" w:hAnsi="宋体" w:cs="宋体"/>
          <w:sz w:val="21"/>
          <w:szCs w:val="21"/>
        </w:rPr>
      </w:pPr>
      <w:r>
        <w:rPr>
          <w:rFonts w:hint="eastAsia" w:asciiTheme="minorEastAsia" w:hAnsiTheme="minorEastAsia" w:eastAsiaTheme="minorEastAsia" w:cstheme="minorBidi"/>
          <w:color w:val="000000"/>
          <w:sz w:val="21"/>
          <w:szCs w:val="21"/>
        </w:rPr>
        <w:t>为防止错误的输入数据给本软件的运行和内部数据造成破坏，需要采取如下措施：</w:t>
      </w:r>
    </w:p>
    <w:p w14:paraId="7384186B">
      <w:pPr>
        <w:numPr>
          <w:ilvl w:val="0"/>
          <w:numId w:val="39"/>
        </w:numPr>
        <w:spacing w:line="300" w:lineRule="auto"/>
        <w:rPr>
          <w:rFonts w:asciiTheme="minorEastAsia" w:hAnsiTheme="minorEastAsia" w:eastAsiaTheme="minorEastAsia" w:cstheme="minorBidi"/>
          <w:sz w:val="21"/>
          <w:szCs w:val="21"/>
        </w:rPr>
      </w:pPr>
      <w:r>
        <w:rPr>
          <w:rFonts w:hint="eastAsia" w:asciiTheme="minorEastAsia" w:hAnsiTheme="minorEastAsia" w:eastAsiaTheme="minorEastAsia" w:cstheme="minorBidi"/>
          <w:sz w:val="21"/>
          <w:szCs w:val="21"/>
        </w:rPr>
        <w:t>登录用户身份验证；</w:t>
      </w:r>
    </w:p>
    <w:p w14:paraId="61ACCCCA">
      <w:pPr>
        <w:numPr>
          <w:ilvl w:val="0"/>
          <w:numId w:val="39"/>
        </w:numPr>
        <w:spacing w:line="300" w:lineRule="auto"/>
        <w:rPr>
          <w:rFonts w:asciiTheme="minorEastAsia" w:hAnsiTheme="minorEastAsia" w:eastAsiaTheme="minorEastAsia" w:cstheme="minorBidi"/>
          <w:sz w:val="21"/>
          <w:szCs w:val="21"/>
        </w:rPr>
      </w:pPr>
      <w:r>
        <w:rPr>
          <w:rFonts w:hint="eastAsia" w:asciiTheme="minorEastAsia" w:hAnsiTheme="minorEastAsia" w:eastAsiaTheme="minorEastAsia" w:cstheme="minorBidi"/>
          <w:sz w:val="21"/>
          <w:szCs w:val="21"/>
        </w:rPr>
        <w:t>输入信息的合法性检查。</w:t>
      </w:r>
    </w:p>
    <w:p w14:paraId="00A1B8CE">
      <w:pPr>
        <w:spacing w:line="300" w:lineRule="auto"/>
        <w:ind w:left="425" w:firstLine="0"/>
        <w:rPr>
          <w:sz w:val="21"/>
          <w:szCs w:val="21"/>
        </w:rPr>
      </w:pPr>
    </w:p>
    <w:p w14:paraId="0E291414">
      <w:pPr>
        <w:pStyle w:val="297"/>
        <w:ind w:firstLine="422"/>
        <w:rPr>
          <w:b/>
          <w:sz w:val="21"/>
          <w:szCs w:val="21"/>
        </w:rPr>
      </w:pPr>
      <w:r>
        <w:rPr>
          <w:rFonts w:hint="eastAsia" w:asciiTheme="minorEastAsia" w:hAnsiTheme="minorEastAsia" w:eastAsiaTheme="minorEastAsia" w:cstheme="minorBidi"/>
          <w:b/>
          <w:sz w:val="21"/>
          <w:szCs w:val="21"/>
        </w:rPr>
        <w:t>示例3：</w:t>
      </w:r>
    </w:p>
    <w:p w14:paraId="509F9A61">
      <w:pPr>
        <w:pStyle w:val="297"/>
        <w:ind w:firstLine="420"/>
        <w:rPr>
          <w:sz w:val="21"/>
          <w:szCs w:val="21"/>
        </w:rPr>
      </w:pPr>
      <w:r>
        <w:rPr>
          <w:rFonts w:hint="eastAsia" w:asciiTheme="minorEastAsia" w:hAnsiTheme="minorEastAsia" w:eastAsiaTheme="minorEastAsia" w:cstheme="minorBidi"/>
          <w:sz w:val="21"/>
          <w:szCs w:val="21"/>
        </w:rPr>
        <w:t>本软件无软件保密性需求。</w:t>
      </w:r>
    </w:p>
    <w:p w14:paraId="76265FBE">
      <w:pPr>
        <w:pStyle w:val="4"/>
        <w:rPr>
          <w:rFonts w:hAnsi="黑体"/>
          <w:sz w:val="21"/>
          <w:szCs w:val="21"/>
        </w:rPr>
      </w:pPr>
      <w:commentRangeStart w:id="17"/>
      <w:bookmarkStart w:id="25" w:name="_Toc195884721"/>
      <w:r>
        <w:rPr>
          <w:rFonts w:asciiTheme="minorEastAsia" w:hAnsiTheme="minorEastAsia" w:eastAsiaTheme="minorEastAsia" w:cstheme="minorBidi"/>
          <w:sz w:val="21"/>
          <w:szCs w:val="21"/>
        </w:rPr>
        <w:t>安全性</w:t>
      </w:r>
      <w:r>
        <w:rPr>
          <w:rFonts w:hint="eastAsia" w:asciiTheme="minorEastAsia" w:hAnsiTheme="minorEastAsia" w:eastAsiaTheme="minorEastAsia" w:cstheme="minorBidi"/>
          <w:sz w:val="21"/>
          <w:szCs w:val="21"/>
        </w:rPr>
        <w:t>（Safety）需求</w:t>
      </w:r>
      <w:commentRangeEnd w:id="17"/>
      <w:r>
        <w:commentReference w:id="17"/>
      </w:r>
      <w:bookmarkEnd w:id="25"/>
    </w:p>
    <w:p w14:paraId="676F9EA5">
      <w:pPr>
        <w:pStyle w:val="296"/>
        <w:rPr>
          <w:sz w:val="21"/>
          <w:szCs w:val="21"/>
        </w:rPr>
      </w:pPr>
      <w:r>
        <w:rPr>
          <w:rFonts w:hint="eastAsia" w:asciiTheme="minorEastAsia" w:hAnsiTheme="minorEastAsia" w:eastAsiaTheme="minorEastAsia" w:cstheme="minorBidi"/>
          <w:sz w:val="21"/>
          <w:szCs w:val="21"/>
        </w:rPr>
        <w:t>（若有）本条应指明关于防止或尽可能降低对人员、财产和物理环境产生意外危险的CSCI安全性需求。例子包括：CSCI必须提供的安全措施，以便防止意外动作（例如意外地发出一个“自动导航关闭”命令）和无动作（例如发出“自动导航关闭”命令失败）。本条还应包括关于系统核部件的CSCI需求（若有），若适用应包括预防意外爆炸以及与核安全规则保持一致等方面的需求。</w:t>
      </w:r>
    </w:p>
    <w:p w14:paraId="4A1B1EBA">
      <w:pPr>
        <w:pStyle w:val="297"/>
        <w:ind w:firstLine="420"/>
        <w:rPr>
          <w:sz w:val="21"/>
          <w:szCs w:val="21"/>
        </w:rPr>
      </w:pPr>
    </w:p>
    <w:p w14:paraId="4269D05C">
      <w:pPr>
        <w:spacing w:line="300" w:lineRule="auto"/>
        <w:rPr>
          <w:rFonts w:asciiTheme="minorEastAsia" w:hAnsiTheme="minorEastAsia" w:eastAsiaTheme="minorEastAsia"/>
          <w:sz w:val="21"/>
          <w:szCs w:val="21"/>
        </w:rPr>
      </w:pPr>
      <w:r>
        <w:rPr>
          <w:rFonts w:hint="eastAsia" w:asciiTheme="minorEastAsia" w:hAnsiTheme="minorEastAsia" w:eastAsiaTheme="minorEastAsia" w:cstheme="minorBidi"/>
          <w:sz w:val="21"/>
          <w:szCs w:val="21"/>
        </w:rPr>
        <w:t>【描述与防止或最小化可能对人员、财产和物理环境产生的意外危险相关的CSCI需求，如：CSCI须提供的防止意外动作（如意外发送“关闭自动导航”的命令）和无动作（如发送“关闭自动导航”命令失败）的安全措施。系统包含核部件时，还可包括预防意外爆炸及遵循核安全规则相关的CSCI需求。】</w:t>
      </w:r>
    </w:p>
    <w:p w14:paraId="7C1E60FD">
      <w:pPr>
        <w:pStyle w:val="297"/>
        <w:ind w:firstLine="420"/>
        <w:rPr>
          <w:sz w:val="21"/>
          <w:szCs w:val="21"/>
        </w:rPr>
      </w:pPr>
    </w:p>
    <w:p w14:paraId="319767ED">
      <w:pPr>
        <w:pStyle w:val="297"/>
        <w:ind w:firstLine="420"/>
        <w:rPr>
          <w:sz w:val="21"/>
          <w:szCs w:val="21"/>
        </w:rPr>
      </w:pPr>
    </w:p>
    <w:p w14:paraId="508A79D2">
      <w:pPr>
        <w:spacing w:line="300" w:lineRule="auto"/>
        <w:rPr>
          <w:rFonts w:asciiTheme="minorEastAsia" w:hAnsiTheme="minorEastAsia" w:eastAsiaTheme="minorEastAsia"/>
          <w:b/>
          <w:sz w:val="21"/>
          <w:szCs w:val="21"/>
        </w:rPr>
      </w:pPr>
      <w:r>
        <w:rPr>
          <w:rFonts w:hint="eastAsia" w:asciiTheme="minorEastAsia" w:hAnsiTheme="minorEastAsia" w:eastAsiaTheme="minorEastAsia" w:cstheme="minorBidi"/>
          <w:b/>
          <w:sz w:val="21"/>
          <w:szCs w:val="21"/>
        </w:rPr>
        <w:t>示例1：</w:t>
      </w:r>
    </w:p>
    <w:p w14:paraId="18AEA508">
      <w:pPr>
        <w:spacing w:line="300" w:lineRule="auto"/>
        <w:rPr>
          <w:rFonts w:asciiTheme="minorEastAsia" w:hAnsiTheme="minorEastAsia" w:eastAsiaTheme="minorEastAsia"/>
          <w:sz w:val="21"/>
          <w:szCs w:val="21"/>
        </w:rPr>
      </w:pPr>
      <w:r>
        <w:rPr>
          <w:rFonts w:hint="eastAsia" w:asciiTheme="minorEastAsia" w:hAnsiTheme="minorEastAsia" w:eastAsiaTheme="minorEastAsia" w:cstheme="minorBidi"/>
          <w:sz w:val="21"/>
          <w:szCs w:val="21"/>
        </w:rPr>
        <w:t>本软件无软件安全性要求。</w:t>
      </w:r>
    </w:p>
    <w:p w14:paraId="245F91C6">
      <w:pPr>
        <w:pStyle w:val="256"/>
        <w:spacing w:line="300" w:lineRule="auto"/>
        <w:ind w:left="420" w:firstLine="0"/>
        <w:rPr>
          <w:rFonts w:asciiTheme="minorEastAsia" w:hAnsiTheme="minorEastAsia" w:eastAsiaTheme="minorEastAsia"/>
          <w:b/>
          <w:sz w:val="21"/>
          <w:szCs w:val="21"/>
        </w:rPr>
      </w:pPr>
    </w:p>
    <w:p w14:paraId="00D172AB">
      <w:pPr>
        <w:spacing w:line="300" w:lineRule="auto"/>
        <w:rPr>
          <w:rFonts w:asciiTheme="minorEastAsia" w:hAnsiTheme="minorEastAsia" w:eastAsiaTheme="minorEastAsia"/>
          <w:b/>
          <w:sz w:val="21"/>
          <w:szCs w:val="21"/>
        </w:rPr>
      </w:pPr>
      <w:r>
        <w:rPr>
          <w:rFonts w:hint="eastAsia" w:asciiTheme="minorEastAsia" w:hAnsiTheme="minorEastAsia" w:eastAsiaTheme="minorEastAsia" w:cstheme="minorBidi"/>
          <w:b/>
          <w:sz w:val="21"/>
          <w:szCs w:val="21"/>
        </w:rPr>
        <w:t>示例2：</w:t>
      </w:r>
    </w:p>
    <w:p w14:paraId="7814C959">
      <w:pPr>
        <w:numPr>
          <w:ilvl w:val="0"/>
          <w:numId w:val="40"/>
        </w:numPr>
        <w:spacing w:line="300" w:lineRule="auto"/>
        <w:rPr>
          <w:sz w:val="21"/>
          <w:szCs w:val="21"/>
        </w:rPr>
      </w:pPr>
      <w:r>
        <w:rPr>
          <w:rFonts w:hint="eastAsia" w:asciiTheme="minorEastAsia" w:hAnsiTheme="minorEastAsia" w:eastAsiaTheme="minorEastAsia" w:cstheme="minorBidi"/>
          <w:sz w:val="21"/>
          <w:szCs w:val="21"/>
        </w:rPr>
        <w:t>安全模式；</w:t>
      </w:r>
    </w:p>
    <w:p w14:paraId="10F5F613">
      <w:pPr>
        <w:numPr>
          <w:ilvl w:val="0"/>
          <w:numId w:val="40"/>
        </w:numPr>
        <w:spacing w:line="300" w:lineRule="auto"/>
        <w:rPr>
          <w:sz w:val="21"/>
          <w:szCs w:val="21"/>
        </w:rPr>
      </w:pPr>
      <w:r>
        <w:rPr>
          <w:rFonts w:hint="eastAsia" w:asciiTheme="minorEastAsia" w:hAnsiTheme="minorEastAsia" w:eastAsiaTheme="minorEastAsia" w:cstheme="minorBidi"/>
          <w:sz w:val="21"/>
          <w:szCs w:val="21"/>
        </w:rPr>
        <w:t>危险命令处理；</w:t>
      </w:r>
    </w:p>
    <w:p w14:paraId="5272EA6F">
      <w:pPr>
        <w:numPr>
          <w:ilvl w:val="0"/>
          <w:numId w:val="40"/>
        </w:numPr>
        <w:spacing w:line="300" w:lineRule="auto"/>
        <w:rPr>
          <w:sz w:val="21"/>
          <w:szCs w:val="21"/>
        </w:rPr>
      </w:pPr>
      <w:r>
        <w:rPr>
          <w:rFonts w:hint="eastAsia" w:asciiTheme="minorEastAsia" w:hAnsiTheme="minorEastAsia" w:eastAsiaTheme="minorEastAsia" w:cstheme="minorBidi"/>
          <w:sz w:val="21"/>
          <w:szCs w:val="21"/>
        </w:rPr>
        <w:t>防程序跑飞处理，采用看门狗机制以避免模块因异常发生后陷入宕机状态而无法恢复；</w:t>
      </w:r>
    </w:p>
    <w:p w14:paraId="387C46FA">
      <w:pPr>
        <w:numPr>
          <w:ilvl w:val="0"/>
          <w:numId w:val="40"/>
        </w:numPr>
        <w:spacing w:line="300" w:lineRule="auto"/>
        <w:rPr>
          <w:sz w:val="21"/>
          <w:szCs w:val="21"/>
        </w:rPr>
      </w:pPr>
      <w:r>
        <w:rPr>
          <w:rFonts w:hint="eastAsia" w:asciiTheme="minorEastAsia" w:hAnsiTheme="minorEastAsia" w:eastAsiaTheme="minorEastAsia" w:cstheme="minorBidi"/>
          <w:bCs/>
          <w:sz w:val="21"/>
          <w:szCs w:val="21"/>
        </w:rPr>
        <w:t>对无效或意外检测、保护和处置，异常复位对外部接口及设备的安全性处理等；</w:t>
      </w:r>
    </w:p>
    <w:p w14:paraId="492B7BC1">
      <w:pPr>
        <w:numPr>
          <w:ilvl w:val="0"/>
          <w:numId w:val="40"/>
        </w:numPr>
        <w:spacing w:line="300" w:lineRule="auto"/>
        <w:rPr>
          <w:rFonts w:asciiTheme="minorEastAsia" w:hAnsiTheme="minorEastAsia" w:eastAsiaTheme="minorEastAsia"/>
          <w:sz w:val="21"/>
          <w:szCs w:val="21"/>
        </w:rPr>
      </w:pPr>
      <w:r>
        <w:rPr>
          <w:rFonts w:hint="eastAsia" w:asciiTheme="minorEastAsia" w:hAnsiTheme="minorEastAsia" w:eastAsiaTheme="minorEastAsia" w:cstheme="minorBidi"/>
          <w:sz w:val="21"/>
          <w:szCs w:val="21"/>
        </w:rPr>
        <w:t>EDAC中断处理，XXX；</w:t>
      </w:r>
    </w:p>
    <w:p w14:paraId="7C9037AC">
      <w:pPr>
        <w:numPr>
          <w:ilvl w:val="0"/>
          <w:numId w:val="40"/>
        </w:numPr>
        <w:spacing w:line="300" w:lineRule="auto"/>
        <w:rPr>
          <w:rFonts w:asciiTheme="minorEastAsia" w:hAnsiTheme="minorEastAsia" w:eastAsiaTheme="minorEastAsia"/>
          <w:sz w:val="21"/>
          <w:szCs w:val="21"/>
        </w:rPr>
      </w:pPr>
      <w:r>
        <w:rPr>
          <w:rFonts w:hint="eastAsia" w:asciiTheme="minorEastAsia" w:hAnsiTheme="minorEastAsia" w:eastAsiaTheme="minorEastAsia" w:cstheme="minorBidi"/>
          <w:color w:val="000000" w:themeColor="text1"/>
          <w:sz w:val="21"/>
          <w:szCs w:val="21"/>
          <w14:textFill>
            <w14:solidFill>
              <w14:schemeClr w14:val="tx1"/>
            </w14:solidFill>
          </w14:textFill>
        </w:rPr>
        <w:t>通过数据同步，实现不同中心网管软件之间数据文件备份、恢复功能，提供数据表内容查看功能，提高软件使用安全性；</w:t>
      </w:r>
    </w:p>
    <w:p w14:paraId="29C26F89">
      <w:pPr>
        <w:numPr>
          <w:ilvl w:val="0"/>
          <w:numId w:val="40"/>
        </w:numPr>
        <w:spacing w:line="300" w:lineRule="auto"/>
        <w:rPr>
          <w:rFonts w:asciiTheme="minorEastAsia" w:hAnsiTheme="minorEastAsia" w:eastAsiaTheme="minorEastAsia"/>
          <w:sz w:val="21"/>
          <w:szCs w:val="21"/>
        </w:rPr>
      </w:pPr>
      <w:r>
        <w:rPr>
          <w:rFonts w:asciiTheme="minorEastAsia" w:hAnsiTheme="minorEastAsia" w:eastAsiaTheme="minorEastAsia" w:cstheme="minorBidi"/>
          <w:sz w:val="21"/>
          <w:szCs w:val="21"/>
        </w:rPr>
        <w:t>对软件使用的数据库进行数据库注入防范设计，保障数据库使用的安全性</w:t>
      </w:r>
      <w:r>
        <w:rPr>
          <w:rFonts w:hint="eastAsia" w:asciiTheme="minorEastAsia" w:hAnsiTheme="minorEastAsia" w:eastAsiaTheme="minorEastAsia" w:cstheme="minorBidi"/>
          <w:sz w:val="21"/>
          <w:szCs w:val="21"/>
        </w:rPr>
        <w:t>。</w:t>
      </w:r>
    </w:p>
    <w:p w14:paraId="024EA55F">
      <w:pPr>
        <w:spacing w:line="300" w:lineRule="auto"/>
        <w:rPr>
          <w:sz w:val="21"/>
          <w:szCs w:val="21"/>
        </w:rPr>
      </w:pPr>
    </w:p>
    <w:p w14:paraId="3C06C5F5">
      <w:pPr>
        <w:spacing w:line="300" w:lineRule="auto"/>
        <w:rPr>
          <w:b/>
          <w:sz w:val="21"/>
          <w:szCs w:val="21"/>
        </w:rPr>
      </w:pPr>
      <w:r>
        <w:rPr>
          <w:rFonts w:hint="eastAsia" w:asciiTheme="minorEastAsia" w:hAnsiTheme="minorEastAsia" w:eastAsiaTheme="minorEastAsia" w:cstheme="minorBidi"/>
          <w:b/>
          <w:sz w:val="21"/>
          <w:szCs w:val="21"/>
        </w:rPr>
        <w:t>示例3：</w:t>
      </w:r>
    </w:p>
    <w:p w14:paraId="5B8315C9">
      <w:pPr>
        <w:pStyle w:val="256"/>
        <w:numPr>
          <w:ilvl w:val="0"/>
          <w:numId w:val="41"/>
        </w:numPr>
        <w:spacing w:line="300" w:lineRule="auto"/>
        <w:rPr>
          <w:sz w:val="21"/>
          <w:szCs w:val="21"/>
        </w:rPr>
      </w:pPr>
      <w:r>
        <w:rPr>
          <w:rFonts w:hint="eastAsia" w:asciiTheme="minorEastAsia" w:hAnsiTheme="minorEastAsia" w:eastAsiaTheme="minorEastAsia" w:cstheme="minorBidi"/>
          <w:sz w:val="21"/>
          <w:szCs w:val="21"/>
        </w:rPr>
        <w:t>对可能</w:t>
      </w:r>
      <w:r>
        <w:rPr>
          <w:rFonts w:asciiTheme="minorEastAsia" w:hAnsiTheme="minorEastAsia" w:eastAsiaTheme="minorEastAsia" w:cstheme="minorBidi"/>
          <w:sz w:val="21"/>
          <w:szCs w:val="21"/>
        </w:rPr>
        <w:t>造成工作内容丢失的用户操作，应有提示和容错处理，不能因用户操作失误导致工作内容丢失等现象发生。如</w:t>
      </w:r>
      <w:r>
        <w:rPr>
          <w:rFonts w:hint="eastAsia" w:asciiTheme="minorEastAsia" w:hAnsiTheme="minorEastAsia" w:eastAsiaTheme="minorEastAsia" w:cstheme="minorBidi"/>
          <w:sz w:val="21"/>
          <w:szCs w:val="21"/>
        </w:rPr>
        <w:t>：</w:t>
      </w:r>
      <w:r>
        <w:rPr>
          <w:rFonts w:asciiTheme="minorEastAsia" w:hAnsiTheme="minorEastAsia" w:eastAsiaTheme="minorEastAsia" w:cstheme="minorBidi"/>
          <w:sz w:val="21"/>
          <w:szCs w:val="21"/>
        </w:rPr>
        <w:t>应避免未拆离至本地的工作产品修改内容在文件关闭时丢失；</w:t>
      </w:r>
    </w:p>
    <w:p w14:paraId="33EE44E3">
      <w:pPr>
        <w:pStyle w:val="256"/>
        <w:numPr>
          <w:ilvl w:val="0"/>
          <w:numId w:val="41"/>
        </w:numPr>
        <w:spacing w:line="300" w:lineRule="auto"/>
        <w:rPr>
          <w:sz w:val="21"/>
          <w:szCs w:val="21"/>
        </w:rPr>
      </w:pPr>
      <w:r>
        <w:rPr>
          <w:rFonts w:hint="eastAsia" w:asciiTheme="minorEastAsia" w:hAnsiTheme="minorEastAsia" w:eastAsiaTheme="minorEastAsia" w:cstheme="minorBidi"/>
          <w:sz w:val="21"/>
          <w:szCs w:val="21"/>
        </w:rPr>
        <w:t>对</w:t>
      </w:r>
      <w:r>
        <w:rPr>
          <w:rFonts w:asciiTheme="minorEastAsia" w:hAnsiTheme="minorEastAsia" w:eastAsiaTheme="minorEastAsia" w:cstheme="minorBidi"/>
          <w:sz w:val="21"/>
          <w:szCs w:val="21"/>
        </w:rPr>
        <w:t>项目信息和组织资产，应有保护设计，避免因系统意外故障或中断，造成信息丢失或内容遭到破坏；</w:t>
      </w:r>
    </w:p>
    <w:p w14:paraId="424C347E">
      <w:pPr>
        <w:pStyle w:val="256"/>
        <w:numPr>
          <w:ilvl w:val="0"/>
          <w:numId w:val="41"/>
        </w:numPr>
        <w:spacing w:line="300" w:lineRule="auto"/>
        <w:rPr>
          <w:sz w:val="21"/>
          <w:szCs w:val="21"/>
        </w:rPr>
      </w:pPr>
      <w:r>
        <w:rPr>
          <w:rFonts w:hint="eastAsia" w:asciiTheme="minorEastAsia" w:hAnsiTheme="minorEastAsia" w:eastAsiaTheme="minorEastAsia" w:cstheme="minorBidi"/>
          <w:sz w:val="21"/>
          <w:szCs w:val="21"/>
        </w:rPr>
        <w:t>对</w:t>
      </w:r>
      <w:r>
        <w:rPr>
          <w:rFonts w:asciiTheme="minorEastAsia" w:hAnsiTheme="minorEastAsia" w:eastAsiaTheme="minorEastAsia" w:cstheme="minorBidi"/>
          <w:sz w:val="21"/>
          <w:szCs w:val="21"/>
        </w:rPr>
        <w:t>短时间内丢失的工作信息，应提供恢复手段</w:t>
      </w:r>
      <w:r>
        <w:rPr>
          <w:rFonts w:hint="eastAsia" w:asciiTheme="minorEastAsia" w:hAnsiTheme="minorEastAsia" w:eastAsiaTheme="minorEastAsia" w:cstheme="minorBidi"/>
          <w:sz w:val="21"/>
          <w:szCs w:val="21"/>
        </w:rPr>
        <w:t>；</w:t>
      </w:r>
    </w:p>
    <w:p w14:paraId="529B112E">
      <w:pPr>
        <w:pStyle w:val="256"/>
        <w:numPr>
          <w:ilvl w:val="0"/>
          <w:numId w:val="41"/>
        </w:numPr>
        <w:spacing w:line="300" w:lineRule="auto"/>
        <w:rPr>
          <w:sz w:val="21"/>
          <w:szCs w:val="21"/>
        </w:rPr>
      </w:pPr>
      <w:r>
        <w:rPr>
          <w:rFonts w:hint="eastAsia" w:asciiTheme="minorEastAsia" w:hAnsiTheme="minorEastAsia" w:eastAsiaTheme="minorEastAsia" w:cstheme="minorBidi"/>
          <w:sz w:val="21"/>
          <w:szCs w:val="21"/>
        </w:rPr>
        <w:t>对</w:t>
      </w:r>
      <w:r>
        <w:rPr>
          <w:rFonts w:asciiTheme="minorEastAsia" w:hAnsiTheme="minorEastAsia" w:eastAsiaTheme="minorEastAsia" w:cstheme="minorBidi"/>
          <w:sz w:val="21"/>
          <w:szCs w:val="21"/>
        </w:rPr>
        <w:t>非法命令具有提示、告警的功能；</w:t>
      </w:r>
    </w:p>
    <w:p w14:paraId="563CB4EE">
      <w:pPr>
        <w:pStyle w:val="256"/>
        <w:numPr>
          <w:ilvl w:val="0"/>
          <w:numId w:val="41"/>
        </w:numPr>
        <w:spacing w:line="300" w:lineRule="auto"/>
        <w:rPr>
          <w:sz w:val="21"/>
          <w:szCs w:val="21"/>
        </w:rPr>
      </w:pPr>
      <w:r>
        <w:rPr>
          <w:rFonts w:hint="eastAsia" w:asciiTheme="minorEastAsia" w:hAnsiTheme="minorEastAsia" w:eastAsiaTheme="minorEastAsia" w:cstheme="minorBidi"/>
          <w:sz w:val="21"/>
          <w:szCs w:val="21"/>
        </w:rPr>
        <w:t>数据</w:t>
      </w:r>
      <w:r>
        <w:rPr>
          <w:rFonts w:asciiTheme="minorEastAsia" w:hAnsiTheme="minorEastAsia" w:eastAsiaTheme="minorEastAsia" w:cstheme="minorBidi"/>
          <w:sz w:val="21"/>
          <w:szCs w:val="21"/>
        </w:rPr>
        <w:t>定期备份：当系统运行了一段时间，软件需</w:t>
      </w:r>
      <w:r>
        <w:rPr>
          <w:rFonts w:hint="eastAsia" w:asciiTheme="minorEastAsia" w:hAnsiTheme="minorEastAsia" w:eastAsiaTheme="minorEastAsia" w:cstheme="minorBidi"/>
          <w:sz w:val="21"/>
          <w:szCs w:val="21"/>
        </w:rPr>
        <w:t>自动</w:t>
      </w:r>
      <w:r>
        <w:rPr>
          <w:rFonts w:asciiTheme="minorEastAsia" w:hAnsiTheme="minorEastAsia" w:eastAsiaTheme="minorEastAsia" w:cstheme="minorBidi"/>
          <w:sz w:val="21"/>
          <w:szCs w:val="21"/>
        </w:rPr>
        <w:t>提示要求系统管理员进行数据</w:t>
      </w:r>
      <w:r>
        <w:rPr>
          <w:rFonts w:hint="eastAsia" w:asciiTheme="minorEastAsia" w:hAnsiTheme="minorEastAsia" w:eastAsiaTheme="minorEastAsia" w:cstheme="minorBidi"/>
          <w:sz w:val="21"/>
          <w:szCs w:val="21"/>
        </w:rPr>
        <w:t>备份</w:t>
      </w:r>
      <w:r>
        <w:rPr>
          <w:rFonts w:asciiTheme="minorEastAsia" w:hAnsiTheme="minorEastAsia" w:eastAsiaTheme="minorEastAsia" w:cstheme="minorBidi"/>
          <w:sz w:val="21"/>
          <w:szCs w:val="21"/>
        </w:rPr>
        <w:t>处理，以保证系统的正常运行；</w:t>
      </w:r>
    </w:p>
    <w:p w14:paraId="06D92DC7">
      <w:pPr>
        <w:pStyle w:val="256"/>
        <w:numPr>
          <w:ilvl w:val="0"/>
          <w:numId w:val="41"/>
        </w:numPr>
        <w:spacing w:line="300" w:lineRule="auto"/>
        <w:rPr>
          <w:rFonts w:asciiTheme="minorEastAsia" w:hAnsiTheme="minorEastAsia" w:eastAsiaTheme="minorEastAsia"/>
          <w:sz w:val="21"/>
          <w:szCs w:val="21"/>
        </w:rPr>
      </w:pPr>
      <w:r>
        <w:rPr>
          <w:rFonts w:hint="eastAsia" w:asciiTheme="minorEastAsia" w:hAnsiTheme="minorEastAsia" w:eastAsiaTheme="minorEastAsia" w:cstheme="minorBidi"/>
          <w:sz w:val="21"/>
          <w:szCs w:val="21"/>
        </w:rPr>
        <w:t>软件</w:t>
      </w:r>
      <w:r>
        <w:rPr>
          <w:rFonts w:asciiTheme="minorEastAsia" w:hAnsiTheme="minorEastAsia" w:eastAsiaTheme="minorEastAsia" w:cstheme="minorBidi"/>
          <w:sz w:val="21"/>
          <w:szCs w:val="21"/>
        </w:rPr>
        <w:t>容错处理：对于系统之间以及系统内部传输的信息、操作界面的录入信息等需进行软件的容错设计，增强系统信息的处理功能，保证系统的正确运行。</w:t>
      </w:r>
    </w:p>
    <w:p w14:paraId="0E131B39">
      <w:pPr>
        <w:pStyle w:val="256"/>
        <w:numPr>
          <w:ilvl w:val="0"/>
          <w:numId w:val="41"/>
        </w:numPr>
        <w:spacing w:line="300" w:lineRule="auto"/>
        <w:rPr>
          <w:rFonts w:asciiTheme="minorEastAsia" w:hAnsiTheme="minorEastAsia" w:eastAsiaTheme="minorEastAsia"/>
          <w:sz w:val="21"/>
          <w:szCs w:val="21"/>
        </w:rPr>
      </w:pPr>
      <w:r>
        <w:rPr>
          <w:rFonts w:hint="eastAsia" w:asciiTheme="minorEastAsia" w:hAnsiTheme="minorEastAsia" w:eastAsiaTheme="minorEastAsia" w:cstheme="minorBidi"/>
          <w:sz w:val="21"/>
          <w:szCs w:val="21"/>
        </w:rPr>
        <w:t>数据处理</w:t>
      </w:r>
      <w:r>
        <w:rPr>
          <w:rFonts w:asciiTheme="minorEastAsia" w:hAnsiTheme="minorEastAsia" w:eastAsiaTheme="minorEastAsia" w:cstheme="minorBidi"/>
          <w:sz w:val="21"/>
          <w:szCs w:val="21"/>
        </w:rPr>
        <w:t>功能当输入数据异常时，要进行剔点处理</w:t>
      </w:r>
      <w:r>
        <w:rPr>
          <w:rFonts w:hint="eastAsia" w:asciiTheme="minorEastAsia" w:hAnsiTheme="minorEastAsia" w:eastAsiaTheme="minorEastAsia" w:cstheme="minorBidi"/>
          <w:sz w:val="21"/>
          <w:szCs w:val="21"/>
        </w:rPr>
        <w:t>。</w:t>
      </w:r>
    </w:p>
    <w:p w14:paraId="60DF3718">
      <w:pPr>
        <w:pStyle w:val="256"/>
        <w:numPr>
          <w:ilvl w:val="0"/>
          <w:numId w:val="41"/>
        </w:numPr>
        <w:spacing w:line="300" w:lineRule="auto"/>
        <w:rPr>
          <w:rFonts w:asciiTheme="minorEastAsia" w:hAnsiTheme="minorEastAsia" w:eastAsiaTheme="minorEastAsia"/>
          <w:sz w:val="21"/>
          <w:szCs w:val="21"/>
        </w:rPr>
      </w:pPr>
      <w:r>
        <w:rPr>
          <w:rFonts w:hint="eastAsia" w:asciiTheme="minorEastAsia" w:hAnsiTheme="minorEastAsia" w:eastAsiaTheme="minorEastAsia" w:cstheme="minorBidi"/>
          <w:sz w:val="21"/>
          <w:szCs w:val="21"/>
        </w:rPr>
        <w:t>重要</w:t>
      </w:r>
      <w:r>
        <w:rPr>
          <w:rFonts w:asciiTheme="minorEastAsia" w:hAnsiTheme="minorEastAsia" w:eastAsiaTheme="minorEastAsia" w:cstheme="minorBidi"/>
          <w:sz w:val="21"/>
          <w:szCs w:val="21"/>
        </w:rPr>
        <w:t>数据的清除、删除等操作均设计为二次确认提示。</w:t>
      </w:r>
    </w:p>
    <w:p w14:paraId="18FC0A84">
      <w:pPr>
        <w:pStyle w:val="4"/>
        <w:rPr>
          <w:rFonts w:hAnsi="黑体"/>
          <w:sz w:val="21"/>
          <w:szCs w:val="21"/>
        </w:rPr>
      </w:pPr>
      <w:bookmarkStart w:id="26" w:name="_Toc195884722"/>
      <w:r>
        <w:rPr>
          <w:rFonts w:asciiTheme="minorEastAsia" w:hAnsiTheme="minorEastAsia" w:eastAsiaTheme="minorEastAsia" w:cstheme="minorBidi"/>
          <w:sz w:val="21"/>
          <w:szCs w:val="21"/>
        </w:rPr>
        <w:t>CSCI环境适应性</w:t>
      </w:r>
      <w:r>
        <w:rPr>
          <w:rFonts w:hint="eastAsia" w:asciiTheme="minorEastAsia" w:hAnsiTheme="minorEastAsia" w:eastAsiaTheme="minorEastAsia" w:cstheme="minorBidi"/>
          <w:sz w:val="21"/>
          <w:szCs w:val="21"/>
        </w:rPr>
        <w:t>需求</w:t>
      </w:r>
      <w:bookmarkEnd w:id="26"/>
    </w:p>
    <w:p w14:paraId="2F0B5D3F">
      <w:pPr>
        <w:pStyle w:val="296"/>
        <w:rPr>
          <w:sz w:val="21"/>
          <w:szCs w:val="21"/>
        </w:rPr>
      </w:pPr>
      <w:r>
        <w:rPr>
          <w:rFonts w:hint="eastAsia" w:asciiTheme="minorEastAsia" w:hAnsiTheme="minorEastAsia" w:eastAsiaTheme="minorEastAsia" w:cstheme="minorBidi"/>
          <w:sz w:val="21"/>
          <w:szCs w:val="21"/>
        </w:rPr>
        <w:t>（若有）本条应指明CSCI的运行环境需求，例如运行CSCI的计算机硬件和操作系统（对计算机资源的其他需求见3.11）。</w:t>
      </w:r>
    </w:p>
    <w:p w14:paraId="34F7FE40">
      <w:pPr>
        <w:spacing w:line="300" w:lineRule="auto"/>
        <w:rPr>
          <w:rFonts w:asciiTheme="minorEastAsia" w:hAnsiTheme="minorEastAsia" w:eastAsiaTheme="minorEastAsia"/>
          <w:sz w:val="21"/>
          <w:szCs w:val="21"/>
        </w:rPr>
      </w:pPr>
      <w:r>
        <w:rPr>
          <w:rFonts w:hint="eastAsia" w:asciiTheme="minorEastAsia" w:hAnsiTheme="minorEastAsia" w:eastAsiaTheme="minorEastAsia" w:cstheme="minorBidi"/>
          <w:sz w:val="21"/>
          <w:szCs w:val="21"/>
        </w:rPr>
        <w:t>【描述与CSCI运行环境有关的需求，包括CSCI运行的计算机硬件和操作系统（计算机资源的其他需求见3.11）。】</w:t>
      </w:r>
    </w:p>
    <w:p w14:paraId="2A1A72C4">
      <w:pPr>
        <w:spacing w:line="300" w:lineRule="auto"/>
        <w:ind w:firstLine="420"/>
        <w:rPr>
          <w:rFonts w:asciiTheme="minorEastAsia" w:hAnsiTheme="minorEastAsia" w:eastAsiaTheme="minorEastAsia"/>
          <w:sz w:val="21"/>
          <w:szCs w:val="21"/>
        </w:rPr>
      </w:pPr>
    </w:p>
    <w:p w14:paraId="0C3FD46A">
      <w:pPr>
        <w:spacing w:line="300" w:lineRule="auto"/>
        <w:rPr>
          <w:rFonts w:asciiTheme="minorEastAsia" w:hAnsiTheme="minorEastAsia" w:eastAsiaTheme="minorEastAsia"/>
          <w:b/>
          <w:sz w:val="21"/>
          <w:szCs w:val="21"/>
        </w:rPr>
      </w:pPr>
      <w:r>
        <w:rPr>
          <w:rFonts w:hint="eastAsia" w:asciiTheme="minorEastAsia" w:hAnsiTheme="minorEastAsia" w:eastAsiaTheme="minorEastAsia" w:cstheme="minorBidi"/>
          <w:b/>
          <w:sz w:val="21"/>
          <w:szCs w:val="21"/>
        </w:rPr>
        <w:t>示例1：</w:t>
      </w:r>
    </w:p>
    <w:p w14:paraId="6796CA36">
      <w:pPr>
        <w:pStyle w:val="297"/>
        <w:ind w:firstLine="420"/>
        <w:rPr>
          <w:sz w:val="21"/>
          <w:szCs w:val="21"/>
        </w:rPr>
      </w:pPr>
      <w:r>
        <w:rPr>
          <w:rFonts w:hint="eastAsia" w:asciiTheme="minorEastAsia" w:hAnsiTheme="minorEastAsia" w:eastAsiaTheme="minorEastAsia" w:cstheme="minorBidi"/>
          <w:sz w:val="21"/>
          <w:szCs w:val="21"/>
        </w:rPr>
        <w:t>本软件运行环境需求见表X。</w:t>
      </w:r>
    </w:p>
    <w:p w14:paraId="179E57F5">
      <w:pPr>
        <w:pStyle w:val="14"/>
        <w:numPr>
          <w:ilvl w:val="0"/>
          <w:numId w:val="19"/>
        </w:numPr>
        <w:rPr>
          <w:rFonts w:asciiTheme="majorEastAsia" w:hAnsiTheme="majorEastAsia" w:eastAsiaTheme="majorEastAsia"/>
          <w:sz w:val="21"/>
          <w:szCs w:val="21"/>
        </w:rPr>
      </w:pPr>
      <w:r>
        <w:rPr>
          <w:rFonts w:hint="eastAsia" w:asciiTheme="majorEastAsia" w:hAnsiTheme="majorEastAsia" w:eastAsiaTheme="majorEastAsia" w:cstheme="minorBidi"/>
          <w:sz w:val="21"/>
          <w:szCs w:val="21"/>
        </w:rPr>
        <w:t>软件运行环境配置表</w:t>
      </w:r>
    </w:p>
    <w:tbl>
      <w:tblPr>
        <w:tblStyle w:val="38"/>
        <w:tblW w:w="485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16"/>
        <w:gridCol w:w="2008"/>
        <w:gridCol w:w="5464"/>
        <w:gridCol w:w="1095"/>
      </w:tblGrid>
      <w:tr w14:paraId="110941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tblHeader/>
          <w:jc w:val="center"/>
        </w:trPr>
        <w:tc>
          <w:tcPr>
            <w:tcW w:w="722" w:type="dxa"/>
            <w:tcBorders>
              <w:top w:val="single" w:color="auto" w:sz="12" w:space="0"/>
              <w:bottom w:val="single" w:color="auto" w:sz="12" w:space="0"/>
            </w:tcBorders>
            <w:shd w:val="clear" w:color="auto" w:fill="auto"/>
            <w:noWrap w:val="0"/>
            <w:vAlign w:val="center"/>
          </w:tcPr>
          <w:p w14:paraId="0AAF9CAB">
            <w:pPr>
              <w:pStyle w:val="13"/>
              <w:jc w:val="center"/>
              <w:rPr>
                <w:rFonts w:hAnsi="宋体"/>
                <w:sz w:val="18"/>
              </w:rPr>
            </w:pPr>
            <w:r>
              <w:rPr>
                <w:rFonts w:hint="eastAsia" w:hAnsi="宋体"/>
                <w:sz w:val="18"/>
              </w:rPr>
              <w:t>序号</w:t>
            </w:r>
          </w:p>
        </w:tc>
        <w:tc>
          <w:tcPr>
            <w:tcW w:w="2028" w:type="dxa"/>
            <w:tcBorders>
              <w:top w:val="single" w:color="auto" w:sz="12" w:space="0"/>
              <w:bottom w:val="single" w:color="auto" w:sz="12" w:space="0"/>
            </w:tcBorders>
            <w:shd w:val="clear" w:color="auto" w:fill="auto"/>
            <w:noWrap w:val="0"/>
            <w:vAlign w:val="center"/>
          </w:tcPr>
          <w:p w14:paraId="5E339642">
            <w:pPr>
              <w:pStyle w:val="13"/>
              <w:jc w:val="center"/>
              <w:rPr>
                <w:rFonts w:hAnsi="宋体"/>
                <w:sz w:val="18"/>
              </w:rPr>
            </w:pPr>
            <w:r>
              <w:rPr>
                <w:rFonts w:hint="eastAsia" w:hAnsi="宋体"/>
                <w:sz w:val="18"/>
              </w:rPr>
              <w:t>项目</w:t>
            </w:r>
          </w:p>
        </w:tc>
        <w:tc>
          <w:tcPr>
            <w:tcW w:w="5524" w:type="dxa"/>
            <w:tcBorders>
              <w:top w:val="single" w:color="auto" w:sz="12" w:space="0"/>
              <w:bottom w:val="single" w:color="auto" w:sz="12" w:space="0"/>
            </w:tcBorders>
            <w:shd w:val="clear" w:color="auto" w:fill="auto"/>
            <w:noWrap w:val="0"/>
            <w:vAlign w:val="center"/>
          </w:tcPr>
          <w:p w14:paraId="295966B8">
            <w:pPr>
              <w:pStyle w:val="13"/>
              <w:jc w:val="center"/>
              <w:rPr>
                <w:rFonts w:hAnsi="宋体"/>
                <w:sz w:val="18"/>
              </w:rPr>
            </w:pPr>
            <w:r>
              <w:rPr>
                <w:rFonts w:hint="eastAsia" w:hAnsi="宋体"/>
                <w:sz w:val="18"/>
              </w:rPr>
              <w:t>配置</w:t>
            </w:r>
          </w:p>
        </w:tc>
        <w:tc>
          <w:tcPr>
            <w:tcW w:w="1105" w:type="dxa"/>
            <w:tcBorders>
              <w:top w:val="single" w:color="auto" w:sz="12" w:space="0"/>
              <w:bottom w:val="single" w:color="auto" w:sz="12" w:space="0"/>
            </w:tcBorders>
            <w:shd w:val="clear" w:color="auto" w:fill="auto"/>
            <w:noWrap w:val="0"/>
            <w:vAlign w:val="center"/>
          </w:tcPr>
          <w:p w14:paraId="7E91121E">
            <w:pPr>
              <w:pStyle w:val="13"/>
              <w:jc w:val="center"/>
              <w:rPr>
                <w:rFonts w:hAnsi="宋体"/>
                <w:sz w:val="18"/>
              </w:rPr>
            </w:pPr>
            <w:r>
              <w:rPr>
                <w:rFonts w:hint="eastAsia" w:hAnsi="宋体"/>
                <w:sz w:val="18"/>
              </w:rPr>
              <w:t>备注</w:t>
            </w:r>
          </w:p>
        </w:tc>
      </w:tr>
      <w:tr w14:paraId="34BF88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jc w:val="center"/>
        </w:trPr>
        <w:tc>
          <w:tcPr>
            <w:tcW w:w="722" w:type="dxa"/>
            <w:tcBorders>
              <w:top w:val="single" w:color="auto" w:sz="12" w:space="0"/>
            </w:tcBorders>
            <w:shd w:val="clear" w:color="auto" w:fill="auto"/>
            <w:noWrap w:val="0"/>
            <w:vAlign w:val="center"/>
          </w:tcPr>
          <w:p w14:paraId="3294793D">
            <w:pPr>
              <w:pStyle w:val="13"/>
              <w:numPr>
                <w:ilvl w:val="0"/>
                <w:numId w:val="42"/>
              </w:numPr>
              <w:jc w:val="center"/>
              <w:rPr>
                <w:rFonts w:hAnsi="宋体"/>
                <w:sz w:val="18"/>
              </w:rPr>
            </w:pPr>
          </w:p>
        </w:tc>
        <w:tc>
          <w:tcPr>
            <w:tcW w:w="2028" w:type="dxa"/>
            <w:tcBorders>
              <w:top w:val="single" w:color="auto" w:sz="12" w:space="0"/>
            </w:tcBorders>
            <w:shd w:val="clear" w:color="auto" w:fill="auto"/>
            <w:noWrap w:val="0"/>
            <w:vAlign w:val="center"/>
          </w:tcPr>
          <w:p w14:paraId="1CD1DD41">
            <w:pPr>
              <w:pStyle w:val="13"/>
              <w:rPr>
                <w:rFonts w:hAnsi="宋体"/>
                <w:sz w:val="18"/>
              </w:rPr>
            </w:pPr>
            <w:r>
              <w:rPr>
                <w:rFonts w:hint="eastAsia" w:hAnsi="宋体"/>
                <w:sz w:val="18"/>
              </w:rPr>
              <w:t>处理器</w:t>
            </w:r>
          </w:p>
        </w:tc>
        <w:tc>
          <w:tcPr>
            <w:tcW w:w="5524" w:type="dxa"/>
            <w:tcBorders>
              <w:top w:val="single" w:color="auto" w:sz="12" w:space="0"/>
            </w:tcBorders>
            <w:shd w:val="clear" w:color="auto" w:fill="auto"/>
            <w:noWrap w:val="0"/>
            <w:vAlign w:val="center"/>
          </w:tcPr>
          <w:p w14:paraId="3B2C781D">
            <w:pPr>
              <w:pStyle w:val="13"/>
              <w:rPr>
                <w:rFonts w:hAnsi="宋体"/>
                <w:sz w:val="18"/>
              </w:rPr>
            </w:pPr>
            <w:r>
              <w:rPr>
                <w:rFonts w:hint="eastAsia" w:hAnsi="宋体"/>
                <w:sz w:val="18"/>
              </w:rPr>
              <w:t>龙芯2F，主频800MHz</w:t>
            </w:r>
          </w:p>
          <w:p w14:paraId="591A5EED">
            <w:pPr>
              <w:pStyle w:val="13"/>
              <w:rPr>
                <w:rFonts w:hAnsi="宋体"/>
                <w:sz w:val="18"/>
              </w:rPr>
            </w:pPr>
            <w:r>
              <w:rPr>
                <w:rFonts w:hAnsi="宋体"/>
                <w:sz w:val="18"/>
              </w:rPr>
              <w:t xml:space="preserve">1GB </w:t>
            </w:r>
            <w:r>
              <w:rPr>
                <w:rFonts w:hint="eastAsia" w:hAnsi="宋体"/>
                <w:sz w:val="18"/>
              </w:rPr>
              <w:t>内存</w:t>
            </w:r>
          </w:p>
        </w:tc>
        <w:tc>
          <w:tcPr>
            <w:tcW w:w="1105" w:type="dxa"/>
            <w:tcBorders>
              <w:top w:val="single" w:color="auto" w:sz="12" w:space="0"/>
            </w:tcBorders>
            <w:shd w:val="clear" w:color="auto" w:fill="auto"/>
            <w:noWrap w:val="0"/>
            <w:vAlign w:val="center"/>
          </w:tcPr>
          <w:p w14:paraId="18DFA7F1">
            <w:pPr>
              <w:pStyle w:val="13"/>
              <w:rPr>
                <w:rFonts w:hAnsi="宋体"/>
                <w:sz w:val="18"/>
              </w:rPr>
            </w:pPr>
          </w:p>
        </w:tc>
      </w:tr>
      <w:tr w14:paraId="2FAD2B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jc w:val="center"/>
        </w:trPr>
        <w:tc>
          <w:tcPr>
            <w:tcW w:w="722" w:type="dxa"/>
            <w:shd w:val="clear" w:color="auto" w:fill="auto"/>
            <w:noWrap w:val="0"/>
            <w:vAlign w:val="center"/>
          </w:tcPr>
          <w:p w14:paraId="69778909">
            <w:pPr>
              <w:pStyle w:val="13"/>
              <w:numPr>
                <w:ilvl w:val="0"/>
                <w:numId w:val="42"/>
              </w:numPr>
              <w:jc w:val="center"/>
              <w:rPr>
                <w:rFonts w:hAnsi="宋体"/>
                <w:sz w:val="18"/>
              </w:rPr>
            </w:pPr>
          </w:p>
        </w:tc>
        <w:tc>
          <w:tcPr>
            <w:tcW w:w="2028" w:type="dxa"/>
            <w:shd w:val="clear" w:color="auto" w:fill="auto"/>
            <w:noWrap w:val="0"/>
            <w:vAlign w:val="center"/>
          </w:tcPr>
          <w:p w14:paraId="1C0F363C">
            <w:pPr>
              <w:pStyle w:val="13"/>
              <w:rPr>
                <w:rFonts w:hAnsi="宋体"/>
                <w:sz w:val="18"/>
              </w:rPr>
            </w:pPr>
            <w:r>
              <w:rPr>
                <w:rFonts w:hint="eastAsia" w:hAnsi="宋体"/>
                <w:sz w:val="18"/>
              </w:rPr>
              <w:t>存储设备</w:t>
            </w:r>
          </w:p>
        </w:tc>
        <w:tc>
          <w:tcPr>
            <w:tcW w:w="5524" w:type="dxa"/>
            <w:shd w:val="clear" w:color="auto" w:fill="auto"/>
            <w:noWrap w:val="0"/>
            <w:vAlign w:val="center"/>
          </w:tcPr>
          <w:p w14:paraId="59B13664">
            <w:pPr>
              <w:pStyle w:val="13"/>
              <w:rPr>
                <w:rFonts w:hAnsi="宋体"/>
                <w:sz w:val="18"/>
              </w:rPr>
            </w:pPr>
            <w:r>
              <w:rPr>
                <w:rFonts w:hint="eastAsia" w:hAnsi="宋体"/>
                <w:sz w:val="18"/>
              </w:rPr>
              <w:t>8GB CF卡</w:t>
            </w:r>
          </w:p>
        </w:tc>
        <w:tc>
          <w:tcPr>
            <w:tcW w:w="1105" w:type="dxa"/>
            <w:shd w:val="clear" w:color="auto" w:fill="auto"/>
            <w:noWrap w:val="0"/>
            <w:vAlign w:val="center"/>
          </w:tcPr>
          <w:p w14:paraId="793955FA">
            <w:pPr>
              <w:pStyle w:val="13"/>
              <w:rPr>
                <w:rFonts w:hAnsi="宋体"/>
                <w:sz w:val="18"/>
              </w:rPr>
            </w:pPr>
          </w:p>
        </w:tc>
      </w:tr>
      <w:tr w14:paraId="7E4E41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jc w:val="center"/>
        </w:trPr>
        <w:tc>
          <w:tcPr>
            <w:tcW w:w="722" w:type="dxa"/>
            <w:shd w:val="clear" w:color="auto" w:fill="auto"/>
            <w:noWrap w:val="0"/>
            <w:vAlign w:val="center"/>
          </w:tcPr>
          <w:p w14:paraId="013E199E">
            <w:pPr>
              <w:pStyle w:val="13"/>
              <w:numPr>
                <w:ilvl w:val="0"/>
                <w:numId w:val="42"/>
              </w:numPr>
              <w:jc w:val="center"/>
              <w:rPr>
                <w:rFonts w:hAnsi="宋体"/>
                <w:sz w:val="18"/>
              </w:rPr>
            </w:pPr>
          </w:p>
        </w:tc>
        <w:tc>
          <w:tcPr>
            <w:tcW w:w="2028" w:type="dxa"/>
            <w:shd w:val="clear" w:color="auto" w:fill="auto"/>
            <w:noWrap w:val="0"/>
            <w:vAlign w:val="center"/>
          </w:tcPr>
          <w:p w14:paraId="48B5372A">
            <w:pPr>
              <w:pStyle w:val="13"/>
              <w:rPr>
                <w:rFonts w:hAnsi="宋体"/>
                <w:sz w:val="18"/>
              </w:rPr>
            </w:pPr>
            <w:r>
              <w:rPr>
                <w:rFonts w:hint="eastAsia" w:hAnsi="宋体"/>
                <w:sz w:val="18"/>
              </w:rPr>
              <w:t>主/备以太网口</w:t>
            </w:r>
          </w:p>
        </w:tc>
        <w:tc>
          <w:tcPr>
            <w:tcW w:w="5524" w:type="dxa"/>
            <w:shd w:val="clear" w:color="auto" w:fill="auto"/>
            <w:noWrap w:val="0"/>
            <w:vAlign w:val="center"/>
          </w:tcPr>
          <w:p w14:paraId="2C805326">
            <w:pPr>
              <w:pStyle w:val="13"/>
              <w:rPr>
                <w:rFonts w:hAnsi="宋体"/>
                <w:sz w:val="18"/>
              </w:rPr>
            </w:pPr>
            <w:r>
              <w:rPr>
                <w:rFonts w:hint="eastAsia" w:hAnsi="宋体"/>
                <w:sz w:val="18"/>
              </w:rPr>
              <w:t>1个，全双工100M以上</w:t>
            </w:r>
          </w:p>
        </w:tc>
        <w:tc>
          <w:tcPr>
            <w:tcW w:w="1105" w:type="dxa"/>
            <w:shd w:val="clear" w:color="auto" w:fill="auto"/>
            <w:noWrap w:val="0"/>
            <w:vAlign w:val="center"/>
          </w:tcPr>
          <w:p w14:paraId="4B0CC5DD">
            <w:pPr>
              <w:pStyle w:val="13"/>
              <w:rPr>
                <w:rFonts w:hAnsi="宋体"/>
                <w:sz w:val="18"/>
              </w:rPr>
            </w:pPr>
          </w:p>
        </w:tc>
      </w:tr>
      <w:tr w14:paraId="4F6B2D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jc w:val="center"/>
        </w:trPr>
        <w:tc>
          <w:tcPr>
            <w:tcW w:w="722" w:type="dxa"/>
            <w:shd w:val="clear" w:color="auto" w:fill="auto"/>
            <w:noWrap w:val="0"/>
            <w:vAlign w:val="center"/>
          </w:tcPr>
          <w:p w14:paraId="1A1CF25A">
            <w:pPr>
              <w:pStyle w:val="13"/>
              <w:numPr>
                <w:ilvl w:val="0"/>
                <w:numId w:val="42"/>
              </w:numPr>
              <w:jc w:val="center"/>
              <w:rPr>
                <w:rFonts w:hAnsi="宋体"/>
                <w:sz w:val="18"/>
              </w:rPr>
            </w:pPr>
          </w:p>
        </w:tc>
        <w:tc>
          <w:tcPr>
            <w:tcW w:w="2028" w:type="dxa"/>
            <w:shd w:val="clear" w:color="auto" w:fill="auto"/>
            <w:noWrap w:val="0"/>
            <w:vAlign w:val="center"/>
          </w:tcPr>
          <w:p w14:paraId="1F3DD5F8">
            <w:pPr>
              <w:pStyle w:val="13"/>
              <w:rPr>
                <w:rFonts w:hAnsi="宋体"/>
                <w:sz w:val="18"/>
              </w:rPr>
            </w:pPr>
            <w:r>
              <w:rPr>
                <w:rFonts w:hint="eastAsia" w:hAnsi="宋体"/>
                <w:sz w:val="18"/>
              </w:rPr>
              <w:t>维护以太网口</w:t>
            </w:r>
          </w:p>
        </w:tc>
        <w:tc>
          <w:tcPr>
            <w:tcW w:w="5524" w:type="dxa"/>
            <w:shd w:val="clear" w:color="auto" w:fill="auto"/>
            <w:noWrap w:val="0"/>
            <w:vAlign w:val="center"/>
          </w:tcPr>
          <w:p w14:paraId="3FFF17E4">
            <w:pPr>
              <w:pStyle w:val="13"/>
              <w:rPr>
                <w:rFonts w:hAnsi="宋体"/>
                <w:sz w:val="18"/>
              </w:rPr>
            </w:pPr>
            <w:r>
              <w:rPr>
                <w:rFonts w:hint="eastAsia" w:hAnsi="宋体"/>
                <w:sz w:val="18"/>
              </w:rPr>
              <w:t>1个，全双工100M以上</w:t>
            </w:r>
          </w:p>
        </w:tc>
        <w:tc>
          <w:tcPr>
            <w:tcW w:w="1105" w:type="dxa"/>
            <w:shd w:val="clear" w:color="auto" w:fill="auto"/>
            <w:noWrap w:val="0"/>
            <w:vAlign w:val="center"/>
          </w:tcPr>
          <w:p w14:paraId="4B4A8080">
            <w:pPr>
              <w:pStyle w:val="13"/>
              <w:rPr>
                <w:rFonts w:hAnsi="宋体"/>
                <w:sz w:val="18"/>
              </w:rPr>
            </w:pPr>
          </w:p>
        </w:tc>
      </w:tr>
      <w:tr w14:paraId="7FAE3D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jc w:val="center"/>
        </w:trPr>
        <w:tc>
          <w:tcPr>
            <w:tcW w:w="722" w:type="dxa"/>
            <w:shd w:val="clear" w:color="auto" w:fill="auto"/>
            <w:noWrap w:val="0"/>
            <w:vAlign w:val="center"/>
          </w:tcPr>
          <w:p w14:paraId="040CD0A8">
            <w:pPr>
              <w:pStyle w:val="13"/>
              <w:numPr>
                <w:ilvl w:val="0"/>
                <w:numId w:val="42"/>
              </w:numPr>
              <w:jc w:val="center"/>
              <w:rPr>
                <w:rFonts w:hAnsi="宋体"/>
                <w:sz w:val="18"/>
              </w:rPr>
            </w:pPr>
          </w:p>
        </w:tc>
        <w:tc>
          <w:tcPr>
            <w:tcW w:w="2028" w:type="dxa"/>
            <w:shd w:val="clear" w:color="auto" w:fill="auto"/>
            <w:noWrap w:val="0"/>
            <w:vAlign w:val="center"/>
          </w:tcPr>
          <w:p w14:paraId="2BD6B3A6">
            <w:pPr>
              <w:pStyle w:val="13"/>
              <w:rPr>
                <w:rFonts w:hAnsi="宋体"/>
                <w:sz w:val="18"/>
              </w:rPr>
            </w:pPr>
            <w:r>
              <w:rPr>
                <w:rFonts w:hint="eastAsia" w:hAnsi="宋体"/>
                <w:sz w:val="18"/>
              </w:rPr>
              <w:t>维护串口</w:t>
            </w:r>
          </w:p>
        </w:tc>
        <w:tc>
          <w:tcPr>
            <w:tcW w:w="5524" w:type="dxa"/>
            <w:shd w:val="clear" w:color="auto" w:fill="auto"/>
            <w:noWrap w:val="0"/>
            <w:vAlign w:val="center"/>
          </w:tcPr>
          <w:p w14:paraId="0DDA24C0">
            <w:pPr>
              <w:pStyle w:val="13"/>
              <w:rPr>
                <w:rFonts w:hAnsi="宋体"/>
                <w:sz w:val="18"/>
              </w:rPr>
            </w:pPr>
            <w:r>
              <w:rPr>
                <w:rFonts w:hint="eastAsia" w:hAnsi="宋体"/>
                <w:sz w:val="18"/>
              </w:rPr>
              <w:t>115200bps</w:t>
            </w:r>
          </w:p>
        </w:tc>
        <w:tc>
          <w:tcPr>
            <w:tcW w:w="1105" w:type="dxa"/>
            <w:shd w:val="clear" w:color="auto" w:fill="auto"/>
            <w:noWrap w:val="0"/>
            <w:vAlign w:val="center"/>
          </w:tcPr>
          <w:p w14:paraId="34F5630E">
            <w:pPr>
              <w:pStyle w:val="13"/>
              <w:rPr>
                <w:rFonts w:hAnsi="宋体"/>
                <w:sz w:val="18"/>
              </w:rPr>
            </w:pPr>
          </w:p>
        </w:tc>
      </w:tr>
      <w:tr w14:paraId="6BFBEA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jc w:val="center"/>
        </w:trPr>
        <w:tc>
          <w:tcPr>
            <w:tcW w:w="722" w:type="dxa"/>
            <w:shd w:val="clear" w:color="auto" w:fill="auto"/>
            <w:noWrap w:val="0"/>
            <w:vAlign w:val="center"/>
          </w:tcPr>
          <w:p w14:paraId="530546AF">
            <w:pPr>
              <w:pStyle w:val="13"/>
              <w:numPr>
                <w:ilvl w:val="0"/>
                <w:numId w:val="42"/>
              </w:numPr>
              <w:jc w:val="center"/>
              <w:rPr>
                <w:rFonts w:hAnsi="宋体"/>
                <w:sz w:val="18"/>
              </w:rPr>
            </w:pPr>
          </w:p>
        </w:tc>
        <w:tc>
          <w:tcPr>
            <w:tcW w:w="2028" w:type="dxa"/>
            <w:shd w:val="clear" w:color="auto" w:fill="auto"/>
            <w:noWrap w:val="0"/>
            <w:vAlign w:val="center"/>
          </w:tcPr>
          <w:p w14:paraId="71900C5D">
            <w:pPr>
              <w:pStyle w:val="13"/>
              <w:rPr>
                <w:rFonts w:hAnsi="宋体"/>
                <w:sz w:val="18"/>
              </w:rPr>
            </w:pPr>
            <w:r>
              <w:rPr>
                <w:rFonts w:hint="eastAsia" w:hAnsi="宋体"/>
                <w:sz w:val="18"/>
              </w:rPr>
              <w:t>操作系统</w:t>
            </w:r>
          </w:p>
        </w:tc>
        <w:tc>
          <w:tcPr>
            <w:tcW w:w="5524" w:type="dxa"/>
            <w:shd w:val="clear" w:color="auto" w:fill="auto"/>
            <w:noWrap w:val="0"/>
            <w:vAlign w:val="center"/>
          </w:tcPr>
          <w:p w14:paraId="789C8E34">
            <w:pPr>
              <w:pStyle w:val="13"/>
              <w:rPr>
                <w:rFonts w:hAnsi="宋体"/>
                <w:sz w:val="18"/>
              </w:rPr>
            </w:pPr>
            <w:r>
              <w:rPr>
                <w:rFonts w:hint="eastAsia" w:hAnsi="宋体"/>
                <w:sz w:val="18"/>
              </w:rPr>
              <w:t>中标麒麟Linux</w:t>
            </w:r>
          </w:p>
        </w:tc>
        <w:tc>
          <w:tcPr>
            <w:tcW w:w="1105" w:type="dxa"/>
            <w:shd w:val="clear" w:color="auto" w:fill="auto"/>
            <w:noWrap w:val="0"/>
            <w:vAlign w:val="center"/>
          </w:tcPr>
          <w:p w14:paraId="2136DBC5">
            <w:pPr>
              <w:pStyle w:val="13"/>
              <w:rPr>
                <w:rFonts w:hAnsi="宋体"/>
                <w:sz w:val="18"/>
              </w:rPr>
            </w:pPr>
          </w:p>
        </w:tc>
      </w:tr>
    </w:tbl>
    <w:p w14:paraId="3128496B">
      <w:pPr>
        <w:pStyle w:val="4"/>
        <w:rPr>
          <w:rFonts w:hAnsi="黑体"/>
          <w:sz w:val="21"/>
          <w:szCs w:val="21"/>
        </w:rPr>
      </w:pPr>
      <w:commentRangeStart w:id="18"/>
      <w:commentRangeStart w:id="19"/>
      <w:bookmarkStart w:id="27" w:name="_Toc195884723"/>
      <w:r>
        <w:rPr>
          <w:rFonts w:asciiTheme="majorEastAsia" w:hAnsiTheme="majorEastAsia" w:eastAsiaTheme="majorEastAsia" w:cstheme="minorBidi"/>
          <w:sz w:val="21"/>
          <w:szCs w:val="21"/>
        </w:rPr>
        <w:t>其他质量特性</w:t>
      </w:r>
      <w:commentRangeEnd w:id="18"/>
      <w:r>
        <w:commentReference w:id="18"/>
      </w:r>
      <w:commentRangeEnd w:id="19"/>
      <w:r>
        <w:commentReference w:id="19"/>
      </w:r>
      <w:bookmarkEnd w:id="27"/>
    </w:p>
    <w:p w14:paraId="7FD9D091">
      <w:pPr>
        <w:pStyle w:val="296"/>
        <w:rPr>
          <w:sz w:val="21"/>
          <w:szCs w:val="21"/>
        </w:rPr>
      </w:pPr>
      <w:r>
        <w:rPr>
          <w:rFonts w:hint="eastAsia" w:asciiTheme="minorEastAsia" w:hAnsiTheme="minorEastAsia" w:eastAsiaTheme="minorEastAsia" w:cstheme="minorBidi"/>
          <w:sz w:val="21"/>
          <w:szCs w:val="21"/>
        </w:rPr>
        <w:t>本条应指明合同规定的或由更高一层规格说明派生出的CSCI其他质量特性方面的需求，其中包括：可靠性、测试性、维护性等。</w:t>
      </w:r>
    </w:p>
    <w:p w14:paraId="0346832C">
      <w:pPr>
        <w:spacing w:line="300" w:lineRule="auto"/>
        <w:rPr>
          <w:rFonts w:asciiTheme="minorEastAsia" w:hAnsiTheme="minorEastAsia" w:eastAsiaTheme="minorEastAsia"/>
          <w:sz w:val="21"/>
          <w:szCs w:val="21"/>
        </w:rPr>
      </w:pPr>
      <w:r>
        <w:rPr>
          <w:rFonts w:hint="eastAsia" w:asciiTheme="minorEastAsia" w:hAnsiTheme="minorEastAsia" w:eastAsiaTheme="minorEastAsia" w:cstheme="minorBidi"/>
          <w:sz w:val="21"/>
          <w:szCs w:val="21"/>
        </w:rPr>
        <w:t>【参照GB/T 25000.10 《系统与软件质量模型》，描述合同（或软件研制任务书）规定的或由更高一层规格说明派生的CSCI其他质量特性方面的需求，其中包括：可靠性、安全性、测试性、维护性、可移植性等（</w:t>
      </w:r>
      <w:r>
        <w:rPr>
          <w:rFonts w:hint="eastAsia" w:asciiTheme="minorEastAsia" w:hAnsiTheme="minorEastAsia" w:eastAsiaTheme="minorEastAsia" w:cstheme="minorBidi"/>
          <w:sz w:val="21"/>
          <w:szCs w:val="21"/>
          <w:highlight w:val="yellow"/>
        </w:rPr>
        <w:t>嵌入式软件关注可靠性、防护性、有效性，独立式软件关注互操作性、易用性</w:t>
      </w:r>
      <w:r>
        <w:rPr>
          <w:rFonts w:hint="eastAsia" w:asciiTheme="minorEastAsia" w:hAnsiTheme="minorEastAsia" w:eastAsiaTheme="minorEastAsia" w:cstheme="minorBidi"/>
          <w:sz w:val="21"/>
          <w:szCs w:val="21"/>
        </w:rPr>
        <w:t>）。】</w:t>
      </w:r>
    </w:p>
    <w:p w14:paraId="2144A61A">
      <w:pPr>
        <w:spacing w:line="300" w:lineRule="auto"/>
        <w:ind w:firstLine="420"/>
        <w:rPr>
          <w:color w:val="00B050"/>
          <w:sz w:val="21"/>
          <w:szCs w:val="21"/>
        </w:rPr>
      </w:pPr>
    </w:p>
    <w:p w14:paraId="795BE14B">
      <w:pPr>
        <w:spacing w:line="300" w:lineRule="auto"/>
        <w:ind w:firstLine="420"/>
        <w:rPr>
          <w:color w:val="00B050"/>
          <w:sz w:val="21"/>
          <w:szCs w:val="21"/>
        </w:rPr>
      </w:pPr>
    </w:p>
    <w:p w14:paraId="510844E2">
      <w:pPr>
        <w:pStyle w:val="297"/>
        <w:ind w:firstLine="422"/>
        <w:rPr>
          <w:rFonts w:asciiTheme="minorEastAsia" w:eastAsiaTheme="minorEastAsia"/>
          <w:b/>
          <w:sz w:val="21"/>
          <w:szCs w:val="21"/>
        </w:rPr>
      </w:pPr>
      <w:r>
        <w:rPr>
          <w:rFonts w:hint="eastAsia" w:asciiTheme="minorEastAsia" w:hAnsiTheme="minorEastAsia" w:eastAsiaTheme="minorEastAsia" w:cstheme="minorBidi"/>
          <w:b/>
          <w:sz w:val="21"/>
          <w:szCs w:val="21"/>
        </w:rPr>
        <w:t>示例1：</w:t>
      </w:r>
    </w:p>
    <w:p w14:paraId="3942A76B">
      <w:pPr>
        <w:pStyle w:val="297"/>
        <w:ind w:firstLine="420"/>
        <w:rPr>
          <w:rFonts w:asciiTheme="minorEastAsia" w:eastAsiaTheme="minorEastAsia"/>
          <w:sz w:val="21"/>
          <w:szCs w:val="21"/>
        </w:rPr>
      </w:pPr>
      <w:r>
        <w:rPr>
          <w:rFonts w:hint="eastAsia" w:asciiTheme="minorEastAsia" w:hAnsiTheme="minorEastAsia" w:eastAsiaTheme="minorEastAsia" w:cstheme="minorBidi"/>
          <w:sz w:val="21"/>
          <w:szCs w:val="21"/>
        </w:rPr>
        <w:t>本软件无其它质量特性需求。</w:t>
      </w:r>
    </w:p>
    <w:p w14:paraId="20C3D5DF">
      <w:pPr>
        <w:spacing w:line="300" w:lineRule="auto"/>
        <w:ind w:firstLine="420"/>
        <w:rPr>
          <w:rFonts w:asciiTheme="minorEastAsia" w:hAnsiTheme="minorEastAsia" w:eastAsiaTheme="minorEastAsia"/>
          <w:color w:val="00B050"/>
          <w:sz w:val="21"/>
          <w:szCs w:val="21"/>
        </w:rPr>
      </w:pPr>
    </w:p>
    <w:p w14:paraId="24BE6C8A">
      <w:pPr>
        <w:spacing w:line="300" w:lineRule="auto"/>
        <w:ind w:firstLine="420"/>
        <w:rPr>
          <w:rFonts w:asciiTheme="minorEastAsia" w:hAnsiTheme="minorEastAsia" w:eastAsiaTheme="minorEastAsia"/>
          <w:b/>
          <w:sz w:val="21"/>
          <w:szCs w:val="21"/>
        </w:rPr>
      </w:pPr>
      <w:r>
        <w:rPr>
          <w:rFonts w:hint="eastAsia" w:asciiTheme="minorEastAsia" w:hAnsiTheme="minorEastAsia" w:eastAsiaTheme="minorEastAsia" w:cstheme="minorBidi"/>
          <w:b/>
          <w:sz w:val="21"/>
          <w:szCs w:val="21"/>
        </w:rPr>
        <w:t>示例2：</w:t>
      </w:r>
    </w:p>
    <w:p w14:paraId="22E7D61C">
      <w:pPr>
        <w:pStyle w:val="297"/>
        <w:ind w:firstLine="420"/>
        <w:rPr>
          <w:sz w:val="21"/>
          <w:szCs w:val="21"/>
        </w:rPr>
      </w:pPr>
      <w:r>
        <w:rPr>
          <w:rFonts w:hint="eastAsia" w:asciiTheme="minorEastAsia" w:hAnsiTheme="minorEastAsia" w:eastAsiaTheme="minorEastAsia" w:cstheme="minorBidi"/>
          <w:sz w:val="21"/>
          <w:szCs w:val="21"/>
        </w:rPr>
        <w:t>可</w:t>
      </w:r>
      <w:r>
        <w:rPr>
          <w:rFonts w:asciiTheme="minorEastAsia" w:hAnsiTheme="minorEastAsia" w:eastAsiaTheme="minorEastAsia" w:cstheme="minorBidi"/>
          <w:sz w:val="21"/>
          <w:szCs w:val="21"/>
        </w:rPr>
        <w:t>维护性需求：</w:t>
      </w:r>
      <w:r>
        <w:rPr>
          <w:rFonts w:hint="eastAsia" w:asciiTheme="minorEastAsia" w:hAnsiTheme="minorEastAsia" w:eastAsiaTheme="minorEastAsia" w:cstheme="minorBidi"/>
          <w:sz w:val="21"/>
          <w:szCs w:val="21"/>
        </w:rPr>
        <w:t>软件</w:t>
      </w:r>
      <w:r>
        <w:rPr>
          <w:rFonts w:asciiTheme="minorEastAsia" w:hAnsiTheme="minorEastAsia" w:eastAsiaTheme="minorEastAsia" w:cstheme="minorBidi"/>
          <w:sz w:val="21"/>
          <w:szCs w:val="21"/>
        </w:rPr>
        <w:t>具有日志</w:t>
      </w:r>
      <w:r>
        <w:rPr>
          <w:rFonts w:hint="eastAsia" w:asciiTheme="minorEastAsia" w:hAnsiTheme="minorEastAsia" w:eastAsiaTheme="minorEastAsia" w:cstheme="minorBidi"/>
          <w:sz w:val="21"/>
          <w:szCs w:val="21"/>
        </w:rPr>
        <w:t>、</w:t>
      </w:r>
      <w:r>
        <w:rPr>
          <w:rFonts w:asciiTheme="minorEastAsia" w:hAnsiTheme="minorEastAsia" w:eastAsiaTheme="minorEastAsia" w:cstheme="minorBidi"/>
          <w:sz w:val="21"/>
          <w:szCs w:val="21"/>
        </w:rPr>
        <w:t>在线升</w:t>
      </w:r>
      <w:r>
        <w:rPr>
          <w:rFonts w:hint="eastAsia" w:asciiTheme="minorEastAsia" w:hAnsiTheme="minorEastAsia" w:eastAsiaTheme="minorEastAsia" w:cstheme="minorBidi"/>
          <w:sz w:val="21"/>
          <w:szCs w:val="21"/>
        </w:rPr>
        <w:t>级</w:t>
      </w:r>
      <w:r>
        <w:rPr>
          <w:rFonts w:asciiTheme="minorEastAsia" w:hAnsiTheme="minorEastAsia" w:eastAsiaTheme="minorEastAsia" w:cstheme="minorBidi"/>
          <w:sz w:val="21"/>
          <w:szCs w:val="21"/>
        </w:rPr>
        <w:t>功能。</w:t>
      </w:r>
    </w:p>
    <w:p w14:paraId="1194396B">
      <w:pPr>
        <w:pStyle w:val="297"/>
        <w:ind w:firstLine="420"/>
        <w:rPr>
          <w:sz w:val="21"/>
          <w:szCs w:val="21"/>
        </w:rPr>
      </w:pPr>
      <w:r>
        <w:rPr>
          <w:rFonts w:hint="eastAsia" w:asciiTheme="minorEastAsia" w:hAnsiTheme="minorEastAsia" w:eastAsiaTheme="minorEastAsia" w:cstheme="minorBidi"/>
          <w:sz w:val="21"/>
          <w:szCs w:val="21"/>
        </w:rPr>
        <w:t>可靠</w:t>
      </w:r>
      <w:r>
        <w:rPr>
          <w:rFonts w:asciiTheme="minorEastAsia" w:hAnsiTheme="minorEastAsia" w:eastAsiaTheme="minorEastAsia" w:cstheme="minorBidi"/>
          <w:sz w:val="21"/>
          <w:szCs w:val="21"/>
        </w:rPr>
        <w:t>性需求：</w:t>
      </w:r>
      <w:r>
        <w:rPr>
          <w:rFonts w:hint="eastAsia" w:asciiTheme="minorEastAsia" w:hAnsiTheme="minorEastAsia" w:eastAsiaTheme="minorEastAsia" w:cstheme="minorBidi"/>
          <w:sz w:val="21"/>
          <w:szCs w:val="21"/>
        </w:rPr>
        <w:t>看</w:t>
      </w:r>
      <w:r>
        <w:rPr>
          <w:rFonts w:asciiTheme="minorEastAsia" w:hAnsiTheme="minorEastAsia" w:eastAsiaTheme="minorEastAsia" w:cstheme="minorBidi"/>
          <w:sz w:val="21"/>
          <w:szCs w:val="21"/>
        </w:rPr>
        <w:t>门狗</w:t>
      </w:r>
      <w:r>
        <w:rPr>
          <w:rFonts w:hint="eastAsia" w:asciiTheme="minorEastAsia" w:hAnsiTheme="minorEastAsia" w:eastAsiaTheme="minorEastAsia" w:cstheme="minorBidi"/>
          <w:sz w:val="21"/>
          <w:szCs w:val="21"/>
        </w:rPr>
        <w:t>的</w:t>
      </w:r>
      <w:r>
        <w:rPr>
          <w:rFonts w:asciiTheme="minorEastAsia" w:hAnsiTheme="minorEastAsia" w:eastAsiaTheme="minorEastAsia" w:cstheme="minorBidi"/>
          <w:sz w:val="21"/>
          <w:szCs w:val="21"/>
        </w:rPr>
        <w:t>防止死机功能、</w:t>
      </w:r>
      <w:r>
        <w:rPr>
          <w:rFonts w:hint="eastAsia" w:asciiTheme="minorEastAsia" w:hAnsiTheme="minorEastAsia" w:eastAsiaTheme="minorEastAsia" w:cstheme="minorBidi"/>
          <w:sz w:val="21"/>
          <w:szCs w:val="21"/>
        </w:rPr>
        <w:t>双</w:t>
      </w:r>
      <w:r>
        <w:rPr>
          <w:rFonts w:asciiTheme="minorEastAsia" w:hAnsiTheme="minorEastAsia" w:eastAsiaTheme="minorEastAsia" w:cstheme="minorBidi"/>
          <w:sz w:val="21"/>
          <w:szCs w:val="21"/>
        </w:rPr>
        <w:t>备份功能等。</w:t>
      </w:r>
    </w:p>
    <w:p w14:paraId="0E6E04CE">
      <w:pPr>
        <w:spacing w:line="300" w:lineRule="auto"/>
        <w:ind w:firstLine="420"/>
        <w:rPr>
          <w:rFonts w:asciiTheme="minorEastAsia" w:hAnsiTheme="minorEastAsia" w:eastAsiaTheme="minorEastAsia"/>
          <w:b/>
          <w:sz w:val="21"/>
          <w:szCs w:val="21"/>
        </w:rPr>
      </w:pPr>
    </w:p>
    <w:p w14:paraId="22BAD03B">
      <w:pPr>
        <w:pStyle w:val="4"/>
        <w:rPr>
          <w:rFonts w:hAnsi="黑体"/>
          <w:sz w:val="21"/>
          <w:szCs w:val="21"/>
        </w:rPr>
      </w:pPr>
      <w:bookmarkStart w:id="28" w:name="_Toc195884724"/>
      <w:r>
        <w:rPr>
          <w:rFonts w:hint="eastAsia" w:asciiTheme="minorEastAsia" w:hAnsiTheme="minorEastAsia" w:eastAsiaTheme="minorEastAsia" w:cstheme="minorBidi"/>
          <w:sz w:val="21"/>
          <w:szCs w:val="21"/>
        </w:rPr>
        <w:t>计算机资源需求</w:t>
      </w:r>
      <w:bookmarkEnd w:id="28"/>
    </w:p>
    <w:p w14:paraId="5E956273">
      <w:pPr>
        <w:pStyle w:val="5"/>
        <w:numPr>
          <w:ilvl w:val="2"/>
          <w:numId w:val="43"/>
        </w:numPr>
        <w:rPr>
          <w:rFonts w:asciiTheme="majorEastAsia" w:hAnsiTheme="majorEastAsia" w:eastAsiaTheme="majorEastAsia"/>
        </w:rPr>
      </w:pPr>
      <w:r>
        <w:rPr>
          <w:rFonts w:asciiTheme="majorEastAsia" w:hAnsiTheme="majorEastAsia" w:eastAsiaTheme="majorEastAsia" w:cstheme="minorBidi"/>
        </w:rPr>
        <w:t>计算机硬件需求</w:t>
      </w:r>
    </w:p>
    <w:p w14:paraId="28FF7407">
      <w:pPr>
        <w:pStyle w:val="296"/>
        <w:rPr>
          <w:sz w:val="21"/>
          <w:szCs w:val="21"/>
        </w:rPr>
      </w:pPr>
      <w:r>
        <w:rPr>
          <w:rFonts w:hint="eastAsia" w:asciiTheme="minorEastAsia" w:hAnsiTheme="minorEastAsia" w:eastAsiaTheme="minorEastAsia" w:cstheme="minorBidi"/>
          <w:sz w:val="21"/>
          <w:szCs w:val="21"/>
        </w:rPr>
        <w:t>本条应指明CSCI必须使用的计算机硬件的需求（若有）。（若适合）这些需求应包括：各类设备的数量：处理机、存储器、输入/输出设备、辅助存储器、通信/网络设备及所需其他设备的类型、大小、容量和其他所需的特征。</w:t>
      </w:r>
    </w:p>
    <w:p w14:paraId="4F1E0546">
      <w:pPr>
        <w:pStyle w:val="297"/>
        <w:ind w:firstLine="420"/>
        <w:rPr>
          <w:sz w:val="21"/>
          <w:szCs w:val="21"/>
        </w:rPr>
      </w:pPr>
      <w:r>
        <w:rPr>
          <w:rFonts w:hint="eastAsia" w:asciiTheme="minorEastAsia" w:hAnsiTheme="minorEastAsia" w:eastAsiaTheme="minorEastAsia" w:cstheme="minorBidi"/>
          <w:sz w:val="21"/>
          <w:szCs w:val="21"/>
        </w:rPr>
        <w:t>【描述CSCI须使用的计算机硬件需求（若有），可包括：每类设备的数量，处理机、存储器、输入/输出设备、辅存存储器、通信/网络设备及所需其他设备的类型、大小、容量及其他所需的特性。】</w:t>
      </w:r>
    </w:p>
    <w:p w14:paraId="3C210862">
      <w:pPr>
        <w:spacing w:line="300" w:lineRule="auto"/>
        <w:rPr>
          <w:rFonts w:asciiTheme="minorEastAsia" w:hAnsiTheme="minorEastAsia" w:eastAsiaTheme="minorEastAsia"/>
          <w:b/>
          <w:sz w:val="21"/>
          <w:szCs w:val="21"/>
        </w:rPr>
      </w:pPr>
    </w:p>
    <w:p w14:paraId="7C76363A">
      <w:pPr>
        <w:spacing w:line="300" w:lineRule="auto"/>
        <w:rPr>
          <w:rFonts w:asciiTheme="minorEastAsia" w:hAnsiTheme="minorEastAsia" w:eastAsiaTheme="minorEastAsia"/>
          <w:b/>
          <w:sz w:val="21"/>
          <w:szCs w:val="21"/>
        </w:rPr>
      </w:pPr>
    </w:p>
    <w:p w14:paraId="0A3975CA">
      <w:pPr>
        <w:spacing w:line="300" w:lineRule="auto"/>
        <w:ind w:firstLine="420"/>
        <w:rPr>
          <w:b/>
          <w:sz w:val="21"/>
          <w:szCs w:val="21"/>
        </w:rPr>
      </w:pPr>
      <w:r>
        <w:rPr>
          <w:rFonts w:hint="eastAsia" w:asciiTheme="minorEastAsia" w:hAnsiTheme="minorEastAsia" w:eastAsiaTheme="minorEastAsia" w:cstheme="minorBidi"/>
          <w:b/>
          <w:sz w:val="21"/>
          <w:szCs w:val="21"/>
        </w:rPr>
        <w:t>示例：</w:t>
      </w:r>
    </w:p>
    <w:p w14:paraId="372CACF3">
      <w:pPr>
        <w:spacing w:line="300" w:lineRule="auto"/>
        <w:ind w:firstLine="420"/>
        <w:rPr>
          <w:sz w:val="21"/>
          <w:szCs w:val="21"/>
        </w:rPr>
      </w:pPr>
      <w:r>
        <w:rPr>
          <w:rFonts w:asciiTheme="minorEastAsia" w:hAnsiTheme="minorEastAsia" w:eastAsiaTheme="minorEastAsia" w:cstheme="minorBidi"/>
          <w:sz w:val="21"/>
          <w:szCs w:val="21"/>
        </w:rPr>
        <w:t>本软件必须使用的计算机硬件需求见表</w:t>
      </w:r>
      <w:r>
        <w:rPr>
          <w:rFonts w:hint="eastAsia" w:asciiTheme="minorEastAsia" w:hAnsiTheme="minorEastAsia" w:eastAsiaTheme="minorEastAsia" w:cstheme="minorBidi"/>
          <w:sz w:val="21"/>
          <w:szCs w:val="21"/>
        </w:rPr>
        <w:t>1</w:t>
      </w:r>
      <w:r>
        <w:rPr>
          <w:rFonts w:asciiTheme="minorEastAsia" w:hAnsiTheme="minorEastAsia" w:eastAsiaTheme="minorEastAsia" w:cstheme="minorBidi"/>
          <w:sz w:val="21"/>
          <w:szCs w:val="21"/>
        </w:rPr>
        <w:t>1</w:t>
      </w:r>
      <w:r>
        <w:rPr>
          <w:rFonts w:hint="eastAsia" w:asciiTheme="minorEastAsia" w:hAnsiTheme="minorEastAsia" w:eastAsiaTheme="minorEastAsia" w:cstheme="minorBidi"/>
          <w:sz w:val="21"/>
          <w:szCs w:val="21"/>
        </w:rPr>
        <w:t>。</w:t>
      </w:r>
    </w:p>
    <w:p w14:paraId="26FABC7E">
      <w:pPr>
        <w:pStyle w:val="14"/>
        <w:numPr>
          <w:ilvl w:val="0"/>
          <w:numId w:val="19"/>
        </w:numPr>
        <w:rPr>
          <w:rFonts w:asciiTheme="majorEastAsia" w:hAnsiTheme="majorEastAsia" w:eastAsiaTheme="majorEastAsia"/>
          <w:sz w:val="21"/>
          <w:szCs w:val="21"/>
        </w:rPr>
      </w:pPr>
      <w:r>
        <w:rPr>
          <w:rFonts w:hint="eastAsia" w:asciiTheme="majorEastAsia" w:hAnsiTheme="majorEastAsia" w:eastAsiaTheme="majorEastAsia" w:cstheme="minorBidi"/>
          <w:sz w:val="21"/>
          <w:szCs w:val="21"/>
        </w:rPr>
        <w:t>计算机硬件需求表</w:t>
      </w:r>
    </w:p>
    <w:tbl>
      <w:tblPr>
        <w:tblStyle w:val="38"/>
        <w:tblW w:w="485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11"/>
        <w:gridCol w:w="2174"/>
        <w:gridCol w:w="1268"/>
        <w:gridCol w:w="1203"/>
        <w:gridCol w:w="3927"/>
      </w:tblGrid>
      <w:tr w14:paraId="456613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tblHeader/>
          <w:jc w:val="center"/>
        </w:trPr>
        <w:tc>
          <w:tcPr>
            <w:tcW w:w="706" w:type="dxa"/>
            <w:tcBorders>
              <w:top w:val="single" w:color="auto" w:sz="12" w:space="0"/>
              <w:bottom w:val="single" w:color="auto" w:sz="12" w:space="0"/>
            </w:tcBorders>
            <w:shd w:val="clear" w:color="auto" w:fill="auto"/>
            <w:noWrap w:val="0"/>
            <w:vAlign w:val="center"/>
          </w:tcPr>
          <w:p w14:paraId="4911565E">
            <w:pPr>
              <w:pStyle w:val="287"/>
              <w:jc w:val="center"/>
              <w:rPr>
                <w:rFonts w:hAnsi="宋体"/>
                <w:sz w:val="18"/>
              </w:rPr>
            </w:pPr>
            <w:r>
              <w:rPr>
                <w:rFonts w:hint="eastAsia" w:hAnsi="宋体"/>
                <w:sz w:val="18"/>
              </w:rPr>
              <w:t>序号</w:t>
            </w:r>
          </w:p>
        </w:tc>
        <w:tc>
          <w:tcPr>
            <w:tcW w:w="2160" w:type="dxa"/>
            <w:tcBorders>
              <w:top w:val="single" w:color="auto" w:sz="12" w:space="0"/>
              <w:bottom w:val="single" w:color="auto" w:sz="12" w:space="0"/>
            </w:tcBorders>
            <w:shd w:val="clear" w:color="auto" w:fill="auto"/>
            <w:noWrap w:val="0"/>
            <w:vAlign w:val="center"/>
          </w:tcPr>
          <w:p w14:paraId="56191017">
            <w:pPr>
              <w:pStyle w:val="287"/>
              <w:jc w:val="center"/>
              <w:rPr>
                <w:rFonts w:hAnsi="宋体"/>
                <w:sz w:val="18"/>
              </w:rPr>
            </w:pPr>
            <w:r>
              <w:rPr>
                <w:rFonts w:hint="eastAsia" w:hAnsi="宋体"/>
                <w:sz w:val="18"/>
              </w:rPr>
              <w:t>硬件名称</w:t>
            </w:r>
          </w:p>
        </w:tc>
        <w:tc>
          <w:tcPr>
            <w:tcW w:w="1260" w:type="dxa"/>
            <w:tcBorders>
              <w:top w:val="single" w:color="auto" w:sz="12" w:space="0"/>
              <w:bottom w:val="single" w:color="auto" w:sz="12" w:space="0"/>
            </w:tcBorders>
            <w:shd w:val="clear" w:color="auto" w:fill="auto"/>
            <w:noWrap w:val="0"/>
            <w:vAlign w:val="center"/>
          </w:tcPr>
          <w:p w14:paraId="203F3DFD">
            <w:pPr>
              <w:pStyle w:val="287"/>
              <w:jc w:val="center"/>
              <w:rPr>
                <w:rFonts w:hAnsi="宋体"/>
                <w:sz w:val="18"/>
              </w:rPr>
            </w:pPr>
            <w:r>
              <w:rPr>
                <w:rFonts w:hint="eastAsia" w:hAnsi="宋体"/>
                <w:sz w:val="18"/>
              </w:rPr>
              <w:t>型号</w:t>
            </w:r>
          </w:p>
        </w:tc>
        <w:tc>
          <w:tcPr>
            <w:tcW w:w="1195" w:type="dxa"/>
            <w:tcBorders>
              <w:top w:val="single" w:color="auto" w:sz="12" w:space="0"/>
              <w:bottom w:val="single" w:color="auto" w:sz="12" w:space="0"/>
            </w:tcBorders>
            <w:shd w:val="clear" w:color="auto" w:fill="auto"/>
            <w:noWrap w:val="0"/>
            <w:vAlign w:val="center"/>
          </w:tcPr>
          <w:p w14:paraId="563AF197">
            <w:pPr>
              <w:pStyle w:val="287"/>
              <w:jc w:val="center"/>
              <w:rPr>
                <w:rFonts w:hAnsi="宋体"/>
                <w:sz w:val="18"/>
              </w:rPr>
            </w:pPr>
            <w:r>
              <w:rPr>
                <w:rFonts w:hint="eastAsia" w:hAnsi="宋体"/>
                <w:sz w:val="18"/>
              </w:rPr>
              <w:t>数量</w:t>
            </w:r>
          </w:p>
        </w:tc>
        <w:tc>
          <w:tcPr>
            <w:tcW w:w="3902" w:type="dxa"/>
            <w:tcBorders>
              <w:top w:val="single" w:color="auto" w:sz="12" w:space="0"/>
              <w:bottom w:val="single" w:color="auto" w:sz="12" w:space="0"/>
            </w:tcBorders>
            <w:shd w:val="clear" w:color="auto" w:fill="auto"/>
            <w:noWrap w:val="0"/>
            <w:vAlign w:val="center"/>
          </w:tcPr>
          <w:p w14:paraId="274A622E">
            <w:pPr>
              <w:pStyle w:val="287"/>
              <w:jc w:val="center"/>
              <w:rPr>
                <w:rFonts w:hAnsi="宋体"/>
                <w:sz w:val="18"/>
              </w:rPr>
            </w:pPr>
            <w:r>
              <w:rPr>
                <w:rFonts w:hint="eastAsia" w:hAnsi="宋体"/>
                <w:sz w:val="18"/>
              </w:rPr>
              <w:t>配置需求</w:t>
            </w:r>
          </w:p>
        </w:tc>
      </w:tr>
      <w:tr w14:paraId="6CC229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jc w:val="center"/>
        </w:trPr>
        <w:tc>
          <w:tcPr>
            <w:tcW w:w="706" w:type="dxa"/>
            <w:tcBorders>
              <w:top w:val="single" w:color="auto" w:sz="12" w:space="0"/>
            </w:tcBorders>
            <w:shd w:val="clear" w:color="auto" w:fill="auto"/>
            <w:noWrap w:val="0"/>
            <w:vAlign w:val="center"/>
          </w:tcPr>
          <w:p w14:paraId="666689D3">
            <w:pPr>
              <w:pStyle w:val="13"/>
              <w:numPr>
                <w:ilvl w:val="0"/>
                <w:numId w:val="44"/>
              </w:numPr>
              <w:jc w:val="center"/>
              <w:rPr>
                <w:rFonts w:hAnsi="宋体"/>
                <w:sz w:val="18"/>
              </w:rPr>
            </w:pPr>
          </w:p>
        </w:tc>
        <w:tc>
          <w:tcPr>
            <w:tcW w:w="2160" w:type="dxa"/>
            <w:tcBorders>
              <w:top w:val="single" w:color="auto" w:sz="12" w:space="0"/>
            </w:tcBorders>
            <w:shd w:val="clear" w:color="auto" w:fill="auto"/>
            <w:noWrap w:val="0"/>
            <w:vAlign w:val="center"/>
          </w:tcPr>
          <w:p w14:paraId="56BAAB83">
            <w:pPr>
              <w:pStyle w:val="287"/>
              <w:rPr>
                <w:rFonts w:hAnsi="宋体"/>
                <w:sz w:val="18"/>
              </w:rPr>
            </w:pPr>
            <w:r>
              <w:rPr>
                <w:rFonts w:hint="eastAsia" w:hAnsi="宋体"/>
                <w:sz w:val="18"/>
              </w:rPr>
              <w:t>CPU</w:t>
            </w:r>
          </w:p>
        </w:tc>
        <w:tc>
          <w:tcPr>
            <w:tcW w:w="1260" w:type="dxa"/>
            <w:tcBorders>
              <w:top w:val="single" w:color="auto" w:sz="12" w:space="0"/>
            </w:tcBorders>
            <w:shd w:val="clear" w:color="auto" w:fill="auto"/>
            <w:noWrap w:val="0"/>
            <w:vAlign w:val="center"/>
          </w:tcPr>
          <w:p w14:paraId="24353191">
            <w:pPr>
              <w:pStyle w:val="287"/>
              <w:rPr>
                <w:rFonts w:hAnsi="宋体"/>
                <w:sz w:val="18"/>
              </w:rPr>
            </w:pPr>
            <w:r>
              <w:rPr>
                <w:rFonts w:hint="eastAsia" w:hAnsi="宋体"/>
                <w:sz w:val="18"/>
              </w:rPr>
              <w:t>龙芯2F</w:t>
            </w:r>
          </w:p>
        </w:tc>
        <w:tc>
          <w:tcPr>
            <w:tcW w:w="1195" w:type="dxa"/>
            <w:tcBorders>
              <w:top w:val="single" w:color="auto" w:sz="12" w:space="0"/>
            </w:tcBorders>
            <w:shd w:val="clear" w:color="auto" w:fill="auto"/>
            <w:noWrap w:val="0"/>
            <w:vAlign w:val="center"/>
          </w:tcPr>
          <w:p w14:paraId="0A426CF2">
            <w:pPr>
              <w:pStyle w:val="287"/>
              <w:rPr>
                <w:rFonts w:hAnsi="宋体"/>
                <w:sz w:val="18"/>
              </w:rPr>
            </w:pPr>
            <w:r>
              <w:rPr>
                <w:rFonts w:hint="eastAsia" w:hAnsi="宋体"/>
                <w:sz w:val="18"/>
              </w:rPr>
              <w:t>1</w:t>
            </w:r>
          </w:p>
        </w:tc>
        <w:tc>
          <w:tcPr>
            <w:tcW w:w="3902" w:type="dxa"/>
            <w:tcBorders>
              <w:top w:val="single" w:color="auto" w:sz="12" w:space="0"/>
            </w:tcBorders>
            <w:shd w:val="clear" w:color="auto" w:fill="auto"/>
            <w:noWrap w:val="0"/>
            <w:vAlign w:val="center"/>
          </w:tcPr>
          <w:p w14:paraId="3B4BE477">
            <w:pPr>
              <w:pStyle w:val="287"/>
              <w:rPr>
                <w:rFonts w:hAnsi="宋体"/>
                <w:sz w:val="18"/>
              </w:rPr>
            </w:pPr>
            <w:r>
              <w:rPr>
                <w:rFonts w:hint="eastAsia" w:hAnsi="宋体"/>
                <w:sz w:val="18"/>
              </w:rPr>
              <w:t>主频800MHz或以上</w:t>
            </w:r>
          </w:p>
        </w:tc>
      </w:tr>
      <w:tr w14:paraId="027660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jc w:val="center"/>
        </w:trPr>
        <w:tc>
          <w:tcPr>
            <w:tcW w:w="706" w:type="dxa"/>
            <w:shd w:val="clear" w:color="auto" w:fill="auto"/>
            <w:noWrap w:val="0"/>
            <w:vAlign w:val="center"/>
          </w:tcPr>
          <w:p w14:paraId="21AD1BE2">
            <w:pPr>
              <w:pStyle w:val="13"/>
              <w:numPr>
                <w:ilvl w:val="0"/>
                <w:numId w:val="44"/>
              </w:numPr>
              <w:jc w:val="center"/>
              <w:rPr>
                <w:rFonts w:hAnsi="宋体"/>
                <w:sz w:val="18"/>
              </w:rPr>
            </w:pPr>
          </w:p>
        </w:tc>
        <w:tc>
          <w:tcPr>
            <w:tcW w:w="2160" w:type="dxa"/>
            <w:shd w:val="clear" w:color="auto" w:fill="auto"/>
            <w:noWrap w:val="0"/>
            <w:vAlign w:val="center"/>
          </w:tcPr>
          <w:p w14:paraId="5C08F5D5">
            <w:pPr>
              <w:pStyle w:val="287"/>
              <w:rPr>
                <w:rFonts w:hAnsi="宋体"/>
                <w:sz w:val="18"/>
              </w:rPr>
            </w:pPr>
            <w:r>
              <w:rPr>
                <w:rFonts w:hint="eastAsia" w:hAnsi="宋体"/>
                <w:sz w:val="18"/>
              </w:rPr>
              <w:t>内存</w:t>
            </w:r>
          </w:p>
        </w:tc>
        <w:tc>
          <w:tcPr>
            <w:tcW w:w="1260" w:type="dxa"/>
            <w:shd w:val="clear" w:color="auto" w:fill="auto"/>
            <w:noWrap w:val="0"/>
            <w:vAlign w:val="center"/>
          </w:tcPr>
          <w:p w14:paraId="73C77D0A">
            <w:pPr>
              <w:pStyle w:val="287"/>
              <w:rPr>
                <w:rFonts w:hAnsi="宋体"/>
                <w:sz w:val="18"/>
              </w:rPr>
            </w:pPr>
            <w:r>
              <w:rPr>
                <w:rFonts w:hint="eastAsia" w:hAnsi="宋体"/>
                <w:sz w:val="18"/>
              </w:rPr>
              <w:t>不限</w:t>
            </w:r>
          </w:p>
        </w:tc>
        <w:tc>
          <w:tcPr>
            <w:tcW w:w="1195" w:type="dxa"/>
            <w:shd w:val="clear" w:color="auto" w:fill="auto"/>
            <w:noWrap w:val="0"/>
            <w:vAlign w:val="center"/>
          </w:tcPr>
          <w:p w14:paraId="00DB5B67">
            <w:pPr>
              <w:pStyle w:val="287"/>
              <w:rPr>
                <w:rFonts w:hAnsi="宋体"/>
                <w:sz w:val="18"/>
              </w:rPr>
            </w:pPr>
            <w:r>
              <w:rPr>
                <w:rFonts w:hint="eastAsia" w:hAnsi="宋体"/>
                <w:sz w:val="18"/>
              </w:rPr>
              <w:t>1</w:t>
            </w:r>
          </w:p>
        </w:tc>
        <w:tc>
          <w:tcPr>
            <w:tcW w:w="3902" w:type="dxa"/>
            <w:shd w:val="clear" w:color="auto" w:fill="auto"/>
            <w:noWrap w:val="0"/>
            <w:vAlign w:val="center"/>
          </w:tcPr>
          <w:p w14:paraId="100427E8">
            <w:pPr>
              <w:pStyle w:val="287"/>
              <w:rPr>
                <w:rFonts w:hAnsi="宋体"/>
                <w:sz w:val="18"/>
              </w:rPr>
            </w:pPr>
            <w:r>
              <w:rPr>
                <w:rFonts w:hint="eastAsia" w:hAnsi="宋体"/>
                <w:sz w:val="18"/>
              </w:rPr>
              <w:t>1GB或以上</w:t>
            </w:r>
          </w:p>
        </w:tc>
      </w:tr>
      <w:tr w14:paraId="790B2E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jc w:val="center"/>
        </w:trPr>
        <w:tc>
          <w:tcPr>
            <w:tcW w:w="706" w:type="dxa"/>
            <w:shd w:val="clear" w:color="auto" w:fill="auto"/>
            <w:noWrap w:val="0"/>
            <w:vAlign w:val="center"/>
          </w:tcPr>
          <w:p w14:paraId="5F3FCA15">
            <w:pPr>
              <w:pStyle w:val="13"/>
              <w:numPr>
                <w:ilvl w:val="0"/>
                <w:numId w:val="44"/>
              </w:numPr>
              <w:jc w:val="center"/>
              <w:rPr>
                <w:rFonts w:hAnsi="宋体"/>
                <w:sz w:val="18"/>
              </w:rPr>
            </w:pPr>
          </w:p>
        </w:tc>
        <w:tc>
          <w:tcPr>
            <w:tcW w:w="2160" w:type="dxa"/>
            <w:shd w:val="clear" w:color="auto" w:fill="auto"/>
            <w:noWrap w:val="0"/>
            <w:vAlign w:val="center"/>
          </w:tcPr>
          <w:p w14:paraId="0ED5ED06">
            <w:pPr>
              <w:pStyle w:val="287"/>
              <w:rPr>
                <w:rFonts w:hAnsi="宋体"/>
                <w:sz w:val="18"/>
              </w:rPr>
            </w:pPr>
            <w:r>
              <w:rPr>
                <w:rFonts w:hint="eastAsia" w:hAnsi="宋体"/>
                <w:sz w:val="18"/>
              </w:rPr>
              <w:t>存储设备</w:t>
            </w:r>
          </w:p>
        </w:tc>
        <w:tc>
          <w:tcPr>
            <w:tcW w:w="1260" w:type="dxa"/>
            <w:shd w:val="clear" w:color="auto" w:fill="auto"/>
            <w:noWrap w:val="0"/>
            <w:vAlign w:val="center"/>
          </w:tcPr>
          <w:p w14:paraId="46239A2D">
            <w:pPr>
              <w:pStyle w:val="287"/>
              <w:rPr>
                <w:rFonts w:hAnsi="宋体"/>
                <w:sz w:val="18"/>
              </w:rPr>
            </w:pPr>
            <w:r>
              <w:rPr>
                <w:rFonts w:hint="eastAsia" w:hAnsi="宋体"/>
                <w:sz w:val="18"/>
              </w:rPr>
              <w:t>CF卡</w:t>
            </w:r>
          </w:p>
        </w:tc>
        <w:tc>
          <w:tcPr>
            <w:tcW w:w="1195" w:type="dxa"/>
            <w:shd w:val="clear" w:color="auto" w:fill="auto"/>
            <w:noWrap w:val="0"/>
            <w:vAlign w:val="center"/>
          </w:tcPr>
          <w:p w14:paraId="51775DEF">
            <w:pPr>
              <w:pStyle w:val="287"/>
              <w:rPr>
                <w:rFonts w:hAnsi="宋体"/>
                <w:sz w:val="18"/>
              </w:rPr>
            </w:pPr>
            <w:r>
              <w:rPr>
                <w:rFonts w:hint="eastAsia" w:hAnsi="宋体"/>
                <w:sz w:val="18"/>
              </w:rPr>
              <w:t>1</w:t>
            </w:r>
          </w:p>
        </w:tc>
        <w:tc>
          <w:tcPr>
            <w:tcW w:w="3902" w:type="dxa"/>
            <w:shd w:val="clear" w:color="auto" w:fill="auto"/>
            <w:noWrap w:val="0"/>
            <w:vAlign w:val="center"/>
          </w:tcPr>
          <w:p w14:paraId="1D825C53">
            <w:pPr>
              <w:pStyle w:val="287"/>
              <w:rPr>
                <w:rFonts w:hAnsi="宋体"/>
                <w:sz w:val="18"/>
              </w:rPr>
            </w:pPr>
            <w:r>
              <w:rPr>
                <w:rFonts w:hint="eastAsia" w:hAnsi="宋体"/>
                <w:sz w:val="18"/>
              </w:rPr>
              <w:t>8GB 或以上</w:t>
            </w:r>
          </w:p>
        </w:tc>
      </w:tr>
      <w:tr w14:paraId="1FCC51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jc w:val="center"/>
        </w:trPr>
        <w:tc>
          <w:tcPr>
            <w:tcW w:w="706" w:type="dxa"/>
            <w:shd w:val="clear" w:color="auto" w:fill="auto"/>
            <w:noWrap w:val="0"/>
            <w:vAlign w:val="center"/>
          </w:tcPr>
          <w:p w14:paraId="02C7EE0C">
            <w:pPr>
              <w:pStyle w:val="13"/>
              <w:numPr>
                <w:ilvl w:val="0"/>
                <w:numId w:val="44"/>
              </w:numPr>
              <w:jc w:val="center"/>
              <w:rPr>
                <w:rFonts w:hAnsi="宋体"/>
                <w:sz w:val="18"/>
              </w:rPr>
            </w:pPr>
          </w:p>
        </w:tc>
        <w:tc>
          <w:tcPr>
            <w:tcW w:w="2160" w:type="dxa"/>
            <w:shd w:val="clear" w:color="auto" w:fill="auto"/>
            <w:noWrap w:val="0"/>
            <w:vAlign w:val="center"/>
          </w:tcPr>
          <w:p w14:paraId="66226C77">
            <w:pPr>
              <w:pStyle w:val="287"/>
              <w:rPr>
                <w:rFonts w:hAnsi="宋体"/>
                <w:sz w:val="18"/>
              </w:rPr>
            </w:pPr>
            <w:r>
              <w:rPr>
                <w:rFonts w:hint="eastAsia" w:hAnsi="宋体"/>
                <w:sz w:val="18"/>
              </w:rPr>
              <w:t>主备通信以太网接口</w:t>
            </w:r>
          </w:p>
        </w:tc>
        <w:tc>
          <w:tcPr>
            <w:tcW w:w="1260" w:type="dxa"/>
            <w:shd w:val="clear" w:color="auto" w:fill="auto"/>
            <w:noWrap w:val="0"/>
            <w:vAlign w:val="center"/>
          </w:tcPr>
          <w:p w14:paraId="7FE09519">
            <w:pPr>
              <w:pStyle w:val="287"/>
              <w:rPr>
                <w:rFonts w:hAnsi="宋体"/>
                <w:sz w:val="18"/>
              </w:rPr>
            </w:pPr>
            <w:r>
              <w:rPr>
                <w:rFonts w:hint="eastAsia" w:hAnsi="宋体"/>
                <w:sz w:val="18"/>
              </w:rPr>
              <w:t>不限</w:t>
            </w:r>
          </w:p>
        </w:tc>
        <w:tc>
          <w:tcPr>
            <w:tcW w:w="1195" w:type="dxa"/>
            <w:shd w:val="clear" w:color="auto" w:fill="auto"/>
            <w:noWrap w:val="0"/>
            <w:vAlign w:val="center"/>
          </w:tcPr>
          <w:p w14:paraId="18D0BCBA">
            <w:pPr>
              <w:pStyle w:val="287"/>
              <w:rPr>
                <w:rFonts w:hAnsi="宋体"/>
                <w:sz w:val="18"/>
              </w:rPr>
            </w:pPr>
            <w:r>
              <w:rPr>
                <w:rFonts w:hint="eastAsia" w:hAnsi="宋体"/>
                <w:sz w:val="18"/>
              </w:rPr>
              <w:t>1</w:t>
            </w:r>
          </w:p>
        </w:tc>
        <w:tc>
          <w:tcPr>
            <w:tcW w:w="3902" w:type="dxa"/>
            <w:shd w:val="clear" w:color="auto" w:fill="auto"/>
            <w:noWrap w:val="0"/>
            <w:vAlign w:val="center"/>
          </w:tcPr>
          <w:p w14:paraId="38E2DB66">
            <w:pPr>
              <w:pStyle w:val="287"/>
              <w:rPr>
                <w:rFonts w:hAnsi="宋体"/>
                <w:sz w:val="18"/>
              </w:rPr>
            </w:pPr>
            <w:r>
              <w:rPr>
                <w:rFonts w:hint="eastAsia" w:hAnsi="宋体"/>
                <w:sz w:val="18"/>
              </w:rPr>
              <w:t>全双工100M以上</w:t>
            </w:r>
          </w:p>
        </w:tc>
      </w:tr>
      <w:tr w14:paraId="3C03FE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jc w:val="center"/>
        </w:trPr>
        <w:tc>
          <w:tcPr>
            <w:tcW w:w="706" w:type="dxa"/>
            <w:shd w:val="clear" w:color="auto" w:fill="auto"/>
            <w:noWrap w:val="0"/>
            <w:vAlign w:val="center"/>
          </w:tcPr>
          <w:p w14:paraId="4AB40D59">
            <w:pPr>
              <w:pStyle w:val="13"/>
              <w:numPr>
                <w:ilvl w:val="0"/>
                <w:numId w:val="44"/>
              </w:numPr>
              <w:jc w:val="center"/>
              <w:rPr>
                <w:rFonts w:hAnsi="宋体"/>
                <w:sz w:val="18"/>
              </w:rPr>
            </w:pPr>
          </w:p>
        </w:tc>
        <w:tc>
          <w:tcPr>
            <w:tcW w:w="2160" w:type="dxa"/>
            <w:shd w:val="clear" w:color="auto" w:fill="auto"/>
            <w:noWrap w:val="0"/>
            <w:vAlign w:val="center"/>
          </w:tcPr>
          <w:p w14:paraId="7E68088E">
            <w:pPr>
              <w:pStyle w:val="287"/>
              <w:rPr>
                <w:rFonts w:hAnsi="宋体"/>
                <w:sz w:val="18"/>
              </w:rPr>
            </w:pPr>
            <w:r>
              <w:rPr>
                <w:rFonts w:hint="eastAsia" w:hAnsi="宋体"/>
                <w:sz w:val="18"/>
              </w:rPr>
              <w:t>维护以太网接口</w:t>
            </w:r>
          </w:p>
        </w:tc>
        <w:tc>
          <w:tcPr>
            <w:tcW w:w="1260" w:type="dxa"/>
            <w:shd w:val="clear" w:color="auto" w:fill="auto"/>
            <w:noWrap w:val="0"/>
            <w:vAlign w:val="center"/>
          </w:tcPr>
          <w:p w14:paraId="53266BFC">
            <w:pPr>
              <w:pStyle w:val="287"/>
              <w:rPr>
                <w:rFonts w:hAnsi="宋体"/>
                <w:sz w:val="18"/>
              </w:rPr>
            </w:pPr>
            <w:r>
              <w:rPr>
                <w:rFonts w:hint="eastAsia" w:hAnsi="宋体"/>
                <w:sz w:val="18"/>
              </w:rPr>
              <w:t>不限</w:t>
            </w:r>
          </w:p>
        </w:tc>
        <w:tc>
          <w:tcPr>
            <w:tcW w:w="1195" w:type="dxa"/>
            <w:shd w:val="clear" w:color="auto" w:fill="auto"/>
            <w:noWrap w:val="0"/>
            <w:vAlign w:val="center"/>
          </w:tcPr>
          <w:p w14:paraId="3F2B8280">
            <w:pPr>
              <w:pStyle w:val="287"/>
              <w:rPr>
                <w:rFonts w:hAnsi="宋体"/>
                <w:sz w:val="18"/>
              </w:rPr>
            </w:pPr>
            <w:r>
              <w:rPr>
                <w:rFonts w:hint="eastAsia" w:hAnsi="宋体"/>
                <w:sz w:val="18"/>
              </w:rPr>
              <w:t>1</w:t>
            </w:r>
          </w:p>
        </w:tc>
        <w:tc>
          <w:tcPr>
            <w:tcW w:w="3902" w:type="dxa"/>
            <w:shd w:val="clear" w:color="auto" w:fill="auto"/>
            <w:noWrap w:val="0"/>
            <w:vAlign w:val="center"/>
          </w:tcPr>
          <w:p w14:paraId="5807289A">
            <w:pPr>
              <w:pStyle w:val="287"/>
              <w:rPr>
                <w:rFonts w:hAnsi="宋体"/>
                <w:sz w:val="18"/>
              </w:rPr>
            </w:pPr>
            <w:r>
              <w:rPr>
                <w:rFonts w:hint="eastAsia" w:hAnsi="宋体"/>
                <w:sz w:val="18"/>
              </w:rPr>
              <w:t>全双工100M以上</w:t>
            </w:r>
          </w:p>
        </w:tc>
      </w:tr>
      <w:tr w14:paraId="61DD9F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jc w:val="center"/>
        </w:trPr>
        <w:tc>
          <w:tcPr>
            <w:tcW w:w="706" w:type="dxa"/>
            <w:shd w:val="clear" w:color="auto" w:fill="auto"/>
            <w:noWrap w:val="0"/>
            <w:vAlign w:val="center"/>
          </w:tcPr>
          <w:p w14:paraId="3F9A0656">
            <w:pPr>
              <w:pStyle w:val="13"/>
              <w:numPr>
                <w:ilvl w:val="0"/>
                <w:numId w:val="44"/>
              </w:numPr>
              <w:jc w:val="center"/>
              <w:rPr>
                <w:rFonts w:hAnsi="宋体"/>
                <w:sz w:val="18"/>
              </w:rPr>
            </w:pPr>
          </w:p>
        </w:tc>
        <w:tc>
          <w:tcPr>
            <w:tcW w:w="2160" w:type="dxa"/>
            <w:shd w:val="clear" w:color="auto" w:fill="auto"/>
            <w:noWrap w:val="0"/>
            <w:vAlign w:val="center"/>
          </w:tcPr>
          <w:p w14:paraId="56787B37">
            <w:pPr>
              <w:pStyle w:val="287"/>
              <w:rPr>
                <w:rFonts w:hAnsi="宋体"/>
                <w:sz w:val="18"/>
              </w:rPr>
            </w:pPr>
            <w:r>
              <w:rPr>
                <w:rFonts w:hint="eastAsia" w:hAnsi="宋体"/>
                <w:sz w:val="18"/>
              </w:rPr>
              <w:t>维护串口</w:t>
            </w:r>
          </w:p>
        </w:tc>
        <w:tc>
          <w:tcPr>
            <w:tcW w:w="1260" w:type="dxa"/>
            <w:shd w:val="clear" w:color="auto" w:fill="auto"/>
            <w:noWrap w:val="0"/>
            <w:vAlign w:val="center"/>
          </w:tcPr>
          <w:p w14:paraId="1E993987">
            <w:pPr>
              <w:pStyle w:val="287"/>
              <w:rPr>
                <w:rFonts w:hAnsi="宋体"/>
                <w:sz w:val="18"/>
              </w:rPr>
            </w:pPr>
            <w:r>
              <w:rPr>
                <w:rFonts w:hint="eastAsia" w:hAnsi="宋体"/>
                <w:sz w:val="18"/>
              </w:rPr>
              <w:t>不限</w:t>
            </w:r>
          </w:p>
        </w:tc>
        <w:tc>
          <w:tcPr>
            <w:tcW w:w="1195" w:type="dxa"/>
            <w:shd w:val="clear" w:color="auto" w:fill="auto"/>
            <w:noWrap w:val="0"/>
            <w:vAlign w:val="center"/>
          </w:tcPr>
          <w:p w14:paraId="6E5B2702">
            <w:pPr>
              <w:pStyle w:val="287"/>
              <w:jc w:val="left"/>
              <w:rPr>
                <w:rFonts w:hAnsi="宋体"/>
                <w:sz w:val="18"/>
              </w:rPr>
            </w:pPr>
            <w:r>
              <w:rPr>
                <w:rFonts w:hint="eastAsia" w:hAnsi="宋体"/>
                <w:sz w:val="18"/>
              </w:rPr>
              <w:t>1</w:t>
            </w:r>
          </w:p>
        </w:tc>
        <w:tc>
          <w:tcPr>
            <w:tcW w:w="3902" w:type="dxa"/>
            <w:shd w:val="clear" w:color="auto" w:fill="auto"/>
            <w:noWrap w:val="0"/>
            <w:vAlign w:val="center"/>
          </w:tcPr>
          <w:p w14:paraId="2B2C8E23">
            <w:pPr>
              <w:pStyle w:val="287"/>
              <w:jc w:val="left"/>
              <w:rPr>
                <w:rFonts w:hAnsi="宋体"/>
                <w:sz w:val="18"/>
              </w:rPr>
            </w:pPr>
            <w:r>
              <w:rPr>
                <w:rFonts w:hint="eastAsia" w:hAnsi="宋体"/>
                <w:sz w:val="18"/>
              </w:rPr>
              <w:t>115200bps</w:t>
            </w:r>
          </w:p>
        </w:tc>
      </w:tr>
    </w:tbl>
    <w:p w14:paraId="48E3C781">
      <w:pPr>
        <w:pStyle w:val="5"/>
        <w:rPr>
          <w:rFonts w:asciiTheme="majorEastAsia" w:hAnsiTheme="majorEastAsia" w:eastAsiaTheme="majorEastAsia"/>
        </w:rPr>
      </w:pPr>
      <w:commentRangeStart w:id="20"/>
      <w:r>
        <w:rPr>
          <w:rFonts w:asciiTheme="majorEastAsia" w:hAnsiTheme="majorEastAsia" w:eastAsiaTheme="majorEastAsia" w:cstheme="minorBidi"/>
        </w:rPr>
        <w:t>计算机硬件资源使用需求</w:t>
      </w:r>
      <w:commentRangeEnd w:id="20"/>
      <w:r>
        <w:commentReference w:id="20"/>
      </w:r>
    </w:p>
    <w:p w14:paraId="6E991828">
      <w:pPr>
        <w:pStyle w:val="296"/>
        <w:rPr>
          <w:sz w:val="21"/>
          <w:szCs w:val="21"/>
        </w:rPr>
      </w:pPr>
      <w:r>
        <w:rPr>
          <w:rFonts w:hint="eastAsia" w:asciiTheme="minorEastAsia" w:hAnsiTheme="minorEastAsia" w:eastAsiaTheme="minorEastAsia" w:cstheme="minorBidi"/>
          <w:sz w:val="21"/>
          <w:szCs w:val="21"/>
        </w:rPr>
        <w:t>本条应指明CSCI计算机硬件资源使用需求（若有），例如：最大允许利用的处理机能力、内存容量、输入/输出设备的能力、辅助存储设备容量和通信/网络设备的能力。这些需求（例如陈述为每一个计算机硬件资源能力的百分比）应包括测量资源使用时所处的条件（若有）。</w:t>
      </w:r>
    </w:p>
    <w:p w14:paraId="5AB1E1FB">
      <w:pPr>
        <w:pStyle w:val="297"/>
        <w:ind w:firstLine="420"/>
        <w:rPr>
          <w:sz w:val="21"/>
          <w:szCs w:val="21"/>
        </w:rPr>
      </w:pPr>
      <w:r>
        <w:rPr>
          <w:rFonts w:hint="eastAsia" w:asciiTheme="minorEastAsia" w:hAnsiTheme="minorEastAsia" w:eastAsiaTheme="minorEastAsia" w:cstheme="minorBidi"/>
          <w:sz w:val="21"/>
          <w:szCs w:val="21"/>
        </w:rPr>
        <w:t>【描述CSCI在计算机硬件资源利用方面的需求（若有），如：最大可利用的处理器能力、内存容量、输入/输出设备能力、辅存容量和通信/网络设备能力，以及对资源利用情况进行测量的条件（如：表示为每个计算机硬件资源能力的百分比）（若有）。】</w:t>
      </w:r>
    </w:p>
    <w:p w14:paraId="10EA0CAC">
      <w:pPr>
        <w:spacing w:line="300" w:lineRule="auto"/>
        <w:ind w:firstLine="420"/>
        <w:rPr>
          <w:sz w:val="21"/>
          <w:szCs w:val="21"/>
        </w:rPr>
      </w:pPr>
    </w:p>
    <w:p w14:paraId="00C526B5">
      <w:pPr>
        <w:spacing w:line="300" w:lineRule="auto"/>
        <w:ind w:firstLine="420"/>
        <w:rPr>
          <w:b/>
          <w:sz w:val="21"/>
          <w:szCs w:val="21"/>
        </w:rPr>
      </w:pPr>
      <w:r>
        <w:rPr>
          <w:rFonts w:hint="eastAsia" w:asciiTheme="minorEastAsia" w:hAnsiTheme="minorEastAsia" w:eastAsiaTheme="minorEastAsia" w:cstheme="minorBidi"/>
          <w:b/>
          <w:sz w:val="21"/>
          <w:szCs w:val="21"/>
        </w:rPr>
        <w:t>示例：</w:t>
      </w:r>
    </w:p>
    <w:p w14:paraId="6FCEBB64">
      <w:pPr>
        <w:pStyle w:val="297"/>
        <w:ind w:firstLine="420"/>
        <w:rPr>
          <w:color w:val="0000FF"/>
          <w:sz w:val="21"/>
          <w:szCs w:val="21"/>
        </w:rPr>
      </w:pPr>
      <w:r>
        <w:rPr>
          <w:rFonts w:hint="eastAsia" w:asciiTheme="minorEastAsia" w:hAnsiTheme="minorEastAsia" w:eastAsiaTheme="minorEastAsia" w:cstheme="minorBidi"/>
          <w:sz w:val="21"/>
          <w:szCs w:val="21"/>
        </w:rPr>
        <w:t>本软件无特殊的计算机硬件资源使用要求。</w:t>
      </w:r>
    </w:p>
    <w:p w14:paraId="5A969953">
      <w:pPr>
        <w:pStyle w:val="5"/>
        <w:rPr>
          <w:rFonts w:asciiTheme="majorEastAsia" w:hAnsiTheme="majorEastAsia" w:eastAsiaTheme="majorEastAsia"/>
        </w:rPr>
      </w:pPr>
      <w:r>
        <w:rPr>
          <w:rFonts w:asciiTheme="majorEastAsia" w:hAnsiTheme="majorEastAsia" w:eastAsiaTheme="majorEastAsia" w:cstheme="minorBidi"/>
        </w:rPr>
        <w:t xml:space="preserve">计算机软件需求 </w:t>
      </w:r>
    </w:p>
    <w:p w14:paraId="3FD298A6">
      <w:pPr>
        <w:pStyle w:val="296"/>
        <w:rPr>
          <w:sz w:val="21"/>
          <w:szCs w:val="21"/>
        </w:rPr>
      </w:pPr>
      <w:r>
        <w:rPr>
          <w:rFonts w:hint="eastAsia" w:asciiTheme="minorEastAsia" w:hAnsiTheme="minorEastAsia" w:eastAsiaTheme="minorEastAsia" w:cstheme="minorBidi"/>
          <w:sz w:val="21"/>
          <w:szCs w:val="21"/>
        </w:rPr>
        <w:t>本条应指明CSCI必须使用或必须被纳入本CSCI的计算机软件的需求（若有）。例子包括：操作系统、数据库管理系统、通信/网络软件、公用软件、输入和设备仿真软件、测试软件和制造软件。要列出每一个软件项的正确名称、版本和参考文档。</w:t>
      </w:r>
    </w:p>
    <w:p w14:paraId="698194EA">
      <w:pPr>
        <w:pStyle w:val="297"/>
        <w:ind w:firstLine="420"/>
        <w:rPr>
          <w:sz w:val="21"/>
          <w:szCs w:val="21"/>
        </w:rPr>
      </w:pPr>
      <w:r>
        <w:rPr>
          <w:rFonts w:hint="eastAsia" w:asciiTheme="minorEastAsia" w:hAnsiTheme="minorEastAsia" w:eastAsiaTheme="minorEastAsia" w:cstheme="minorBidi"/>
          <w:sz w:val="21"/>
          <w:szCs w:val="21"/>
        </w:rPr>
        <w:t>【描述CSCI须使用或集成的计算机软件相关的需求（若有），如：操作系统、数据库管理系统、通信/网络软件、工具软件、输入和设备模拟软件、测试软件和制造软件。应描述每个软件的正确名称、版本及引用文档。】</w:t>
      </w:r>
    </w:p>
    <w:p w14:paraId="6B854716">
      <w:pPr>
        <w:spacing w:line="300" w:lineRule="auto"/>
        <w:ind w:firstLine="420"/>
        <w:rPr>
          <w:sz w:val="21"/>
          <w:szCs w:val="21"/>
        </w:rPr>
      </w:pPr>
    </w:p>
    <w:p w14:paraId="7AF91A40">
      <w:pPr>
        <w:spacing w:line="300" w:lineRule="auto"/>
        <w:ind w:firstLine="420"/>
        <w:rPr>
          <w:sz w:val="21"/>
          <w:szCs w:val="21"/>
        </w:rPr>
      </w:pPr>
    </w:p>
    <w:p w14:paraId="23FCF5E7">
      <w:pPr>
        <w:spacing w:line="300" w:lineRule="auto"/>
        <w:ind w:firstLine="420"/>
        <w:rPr>
          <w:b/>
          <w:sz w:val="21"/>
          <w:szCs w:val="21"/>
        </w:rPr>
      </w:pPr>
      <w:r>
        <w:rPr>
          <w:rFonts w:hint="eastAsia" w:asciiTheme="minorEastAsia" w:hAnsiTheme="minorEastAsia" w:eastAsiaTheme="minorEastAsia" w:cstheme="minorBidi"/>
          <w:b/>
          <w:sz w:val="21"/>
          <w:szCs w:val="21"/>
        </w:rPr>
        <w:t>示例：</w:t>
      </w:r>
    </w:p>
    <w:p w14:paraId="79DE9706">
      <w:pPr>
        <w:spacing w:line="300" w:lineRule="auto"/>
        <w:ind w:firstLine="420"/>
        <w:rPr>
          <w:rFonts w:asciiTheme="minorEastAsia" w:hAnsiTheme="minorEastAsia" w:eastAsiaTheme="minorEastAsia" w:cstheme="minorBidi"/>
          <w:sz w:val="21"/>
          <w:szCs w:val="21"/>
        </w:rPr>
      </w:pPr>
      <w:r>
        <w:rPr>
          <w:rFonts w:asciiTheme="minorEastAsia" w:hAnsiTheme="minorEastAsia" w:eastAsiaTheme="minorEastAsia" w:cstheme="minorBidi"/>
          <w:sz w:val="21"/>
          <w:szCs w:val="21"/>
        </w:rPr>
        <w:t>本软件必须使用的计算机硬件需求见表</w:t>
      </w:r>
      <w:r>
        <w:rPr>
          <w:rFonts w:hint="eastAsia" w:asciiTheme="minorEastAsia" w:hAnsiTheme="minorEastAsia" w:eastAsiaTheme="minorEastAsia" w:cstheme="minorBidi"/>
          <w:sz w:val="21"/>
          <w:szCs w:val="21"/>
        </w:rPr>
        <w:t>1</w:t>
      </w:r>
      <w:r>
        <w:rPr>
          <w:rFonts w:asciiTheme="minorEastAsia" w:hAnsiTheme="minorEastAsia" w:eastAsiaTheme="minorEastAsia" w:cstheme="minorBidi"/>
          <w:sz w:val="21"/>
          <w:szCs w:val="21"/>
        </w:rPr>
        <w:t>2</w:t>
      </w:r>
      <w:r>
        <w:rPr>
          <w:rFonts w:hint="eastAsia" w:asciiTheme="minorEastAsia" w:hAnsiTheme="minorEastAsia" w:eastAsiaTheme="minorEastAsia" w:cstheme="minorBidi"/>
          <w:sz w:val="21"/>
          <w:szCs w:val="21"/>
        </w:rPr>
        <w:t>。</w:t>
      </w:r>
    </w:p>
    <w:p w14:paraId="3BA675D7">
      <w:pPr>
        <w:spacing w:line="300" w:lineRule="auto"/>
        <w:ind w:firstLine="420"/>
        <w:rPr>
          <w:sz w:val="21"/>
          <w:szCs w:val="21"/>
        </w:rPr>
      </w:pPr>
    </w:p>
    <w:p w14:paraId="5D8B5CDA">
      <w:pPr>
        <w:pStyle w:val="14"/>
        <w:numPr>
          <w:ilvl w:val="0"/>
          <w:numId w:val="19"/>
        </w:numPr>
        <w:rPr>
          <w:rFonts w:asciiTheme="majorEastAsia" w:hAnsiTheme="majorEastAsia" w:eastAsiaTheme="majorEastAsia"/>
          <w:sz w:val="21"/>
          <w:szCs w:val="21"/>
        </w:rPr>
      </w:pPr>
      <w:r>
        <w:rPr>
          <w:rFonts w:hint="eastAsia" w:asciiTheme="majorEastAsia" w:hAnsiTheme="majorEastAsia" w:eastAsiaTheme="majorEastAsia" w:cstheme="minorBidi"/>
          <w:sz w:val="21"/>
          <w:szCs w:val="21"/>
        </w:rPr>
        <w:t>计算机软件需求表</w:t>
      </w:r>
    </w:p>
    <w:tbl>
      <w:tblPr>
        <w:tblStyle w:val="38"/>
        <w:tblW w:w="485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452"/>
        <w:gridCol w:w="3528"/>
        <w:gridCol w:w="3303"/>
      </w:tblGrid>
      <w:tr w14:paraId="0977C6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tblHeader/>
          <w:jc w:val="center"/>
        </w:trPr>
        <w:tc>
          <w:tcPr>
            <w:tcW w:w="1321" w:type="pct"/>
            <w:tcBorders>
              <w:top w:val="single" w:color="auto" w:sz="12" w:space="0"/>
              <w:bottom w:val="single" w:color="auto" w:sz="12" w:space="0"/>
            </w:tcBorders>
            <w:shd w:val="clear" w:color="auto" w:fill="auto"/>
            <w:noWrap w:val="0"/>
            <w:vAlign w:val="center"/>
          </w:tcPr>
          <w:p w14:paraId="42C6D5B1">
            <w:pPr>
              <w:pStyle w:val="287"/>
              <w:jc w:val="center"/>
              <w:rPr>
                <w:rFonts w:hAnsi="宋体"/>
                <w:sz w:val="18"/>
              </w:rPr>
            </w:pPr>
            <w:r>
              <w:rPr>
                <w:rFonts w:hint="eastAsia" w:hAnsi="宋体"/>
                <w:sz w:val="18"/>
              </w:rPr>
              <w:t>软件种类</w:t>
            </w:r>
          </w:p>
        </w:tc>
        <w:tc>
          <w:tcPr>
            <w:tcW w:w="1900" w:type="pct"/>
            <w:tcBorders>
              <w:top w:val="single" w:color="auto" w:sz="12" w:space="0"/>
              <w:bottom w:val="single" w:color="auto" w:sz="12" w:space="0"/>
            </w:tcBorders>
            <w:shd w:val="clear" w:color="auto" w:fill="auto"/>
            <w:noWrap w:val="0"/>
            <w:vAlign w:val="center"/>
          </w:tcPr>
          <w:p w14:paraId="64E77EC0">
            <w:pPr>
              <w:pStyle w:val="287"/>
              <w:jc w:val="center"/>
              <w:rPr>
                <w:rFonts w:hAnsi="宋体"/>
                <w:sz w:val="18"/>
              </w:rPr>
            </w:pPr>
            <w:r>
              <w:rPr>
                <w:rFonts w:hint="eastAsia" w:hAnsi="宋体"/>
                <w:sz w:val="18"/>
              </w:rPr>
              <w:t>软件名称</w:t>
            </w:r>
          </w:p>
        </w:tc>
        <w:tc>
          <w:tcPr>
            <w:tcW w:w="1779" w:type="pct"/>
            <w:tcBorders>
              <w:top w:val="single" w:color="auto" w:sz="12" w:space="0"/>
              <w:bottom w:val="single" w:color="auto" w:sz="12" w:space="0"/>
            </w:tcBorders>
            <w:shd w:val="clear" w:color="auto" w:fill="auto"/>
            <w:noWrap w:val="0"/>
            <w:vAlign w:val="center"/>
          </w:tcPr>
          <w:p w14:paraId="682D6AF9">
            <w:pPr>
              <w:pStyle w:val="287"/>
              <w:jc w:val="center"/>
              <w:rPr>
                <w:rFonts w:hAnsi="宋体"/>
                <w:sz w:val="18"/>
              </w:rPr>
            </w:pPr>
            <w:r>
              <w:rPr>
                <w:rFonts w:hint="eastAsia" w:hAnsi="宋体"/>
                <w:sz w:val="18"/>
              </w:rPr>
              <w:t>软件版本</w:t>
            </w:r>
          </w:p>
        </w:tc>
      </w:tr>
      <w:tr w14:paraId="5BB2CC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jc w:val="center"/>
        </w:trPr>
        <w:tc>
          <w:tcPr>
            <w:tcW w:w="1321" w:type="pct"/>
            <w:tcBorders>
              <w:top w:val="single" w:color="auto" w:sz="12" w:space="0"/>
            </w:tcBorders>
            <w:shd w:val="clear" w:color="auto" w:fill="auto"/>
            <w:noWrap w:val="0"/>
            <w:vAlign w:val="center"/>
          </w:tcPr>
          <w:p w14:paraId="73805D7D">
            <w:pPr>
              <w:pStyle w:val="287"/>
              <w:jc w:val="center"/>
              <w:rPr>
                <w:rFonts w:hAnsi="宋体"/>
                <w:sz w:val="18"/>
              </w:rPr>
            </w:pPr>
            <w:r>
              <w:rPr>
                <w:rFonts w:hint="eastAsia" w:hAnsi="宋体"/>
                <w:sz w:val="18"/>
              </w:rPr>
              <w:t>操作系统</w:t>
            </w:r>
          </w:p>
        </w:tc>
        <w:tc>
          <w:tcPr>
            <w:tcW w:w="1900" w:type="pct"/>
            <w:tcBorders>
              <w:top w:val="single" w:color="auto" w:sz="12" w:space="0"/>
            </w:tcBorders>
            <w:shd w:val="clear" w:color="auto" w:fill="auto"/>
            <w:noWrap w:val="0"/>
            <w:vAlign w:val="center"/>
          </w:tcPr>
          <w:p w14:paraId="4077F589">
            <w:pPr>
              <w:pStyle w:val="287"/>
              <w:rPr>
                <w:rFonts w:hAnsi="宋体"/>
                <w:sz w:val="18"/>
              </w:rPr>
            </w:pPr>
            <w:r>
              <w:rPr>
                <w:rFonts w:hint="eastAsia" w:hAnsi="宋体"/>
                <w:sz w:val="18"/>
              </w:rPr>
              <w:t>中标麒麟Linux</w:t>
            </w:r>
          </w:p>
        </w:tc>
        <w:tc>
          <w:tcPr>
            <w:tcW w:w="1779" w:type="pct"/>
            <w:tcBorders>
              <w:top w:val="single" w:color="auto" w:sz="12" w:space="0"/>
            </w:tcBorders>
            <w:shd w:val="clear" w:color="auto" w:fill="auto"/>
            <w:noWrap w:val="0"/>
            <w:vAlign w:val="center"/>
          </w:tcPr>
          <w:p w14:paraId="605AD9D9">
            <w:pPr>
              <w:pStyle w:val="287"/>
              <w:rPr>
                <w:rFonts w:hAnsi="宋体"/>
                <w:sz w:val="18"/>
              </w:rPr>
            </w:pPr>
            <w:r>
              <w:rPr>
                <w:rFonts w:hint="eastAsia" w:hAnsi="宋体" w:cs="宋体"/>
                <w:sz w:val="18"/>
              </w:rPr>
              <w:t>V4.0-JY-4x7k</w:t>
            </w:r>
          </w:p>
        </w:tc>
      </w:tr>
      <w:tr w14:paraId="63DE1E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jc w:val="center"/>
        </w:trPr>
        <w:tc>
          <w:tcPr>
            <w:tcW w:w="1321" w:type="pct"/>
            <w:shd w:val="clear" w:color="auto" w:fill="auto"/>
            <w:noWrap w:val="0"/>
            <w:vAlign w:val="center"/>
          </w:tcPr>
          <w:p w14:paraId="00D1DCFB">
            <w:pPr>
              <w:pStyle w:val="287"/>
              <w:jc w:val="center"/>
              <w:rPr>
                <w:rFonts w:hAnsi="宋体"/>
                <w:sz w:val="18"/>
              </w:rPr>
            </w:pPr>
            <w:r>
              <w:rPr>
                <w:rFonts w:hint="eastAsia" w:hAnsi="宋体"/>
                <w:sz w:val="18"/>
              </w:rPr>
              <w:t>通信/网络软件</w:t>
            </w:r>
          </w:p>
        </w:tc>
        <w:tc>
          <w:tcPr>
            <w:tcW w:w="1900" w:type="pct"/>
            <w:shd w:val="clear" w:color="auto" w:fill="auto"/>
            <w:noWrap w:val="0"/>
            <w:vAlign w:val="center"/>
          </w:tcPr>
          <w:p w14:paraId="72362D36">
            <w:pPr>
              <w:pStyle w:val="287"/>
              <w:rPr>
                <w:rFonts w:hAnsi="宋体"/>
                <w:sz w:val="18"/>
              </w:rPr>
            </w:pPr>
            <w:r>
              <w:rPr>
                <w:rFonts w:hint="eastAsia" w:hAnsi="宋体"/>
                <w:sz w:val="18"/>
              </w:rPr>
              <w:t>TCP/IP</w:t>
            </w:r>
          </w:p>
        </w:tc>
        <w:tc>
          <w:tcPr>
            <w:tcW w:w="1779" w:type="pct"/>
            <w:shd w:val="clear" w:color="auto" w:fill="auto"/>
            <w:noWrap w:val="0"/>
            <w:vAlign w:val="center"/>
          </w:tcPr>
          <w:p w14:paraId="4D8A264C">
            <w:pPr>
              <w:pStyle w:val="287"/>
              <w:rPr>
                <w:rFonts w:hAnsi="宋体"/>
                <w:sz w:val="18"/>
              </w:rPr>
            </w:pPr>
            <w:r>
              <w:rPr>
                <w:rFonts w:hint="eastAsia" w:hAnsi="宋体"/>
                <w:sz w:val="18"/>
              </w:rPr>
              <w:t>-</w:t>
            </w:r>
          </w:p>
        </w:tc>
      </w:tr>
      <w:tr w14:paraId="4EADD5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jc w:val="center"/>
        </w:trPr>
        <w:tc>
          <w:tcPr>
            <w:tcW w:w="1321" w:type="pct"/>
            <w:shd w:val="clear" w:color="auto" w:fill="auto"/>
            <w:noWrap w:val="0"/>
            <w:vAlign w:val="center"/>
          </w:tcPr>
          <w:p w14:paraId="51C4AEFE">
            <w:pPr>
              <w:pStyle w:val="287"/>
              <w:jc w:val="center"/>
              <w:rPr>
                <w:rFonts w:hAnsi="宋体"/>
                <w:sz w:val="18"/>
              </w:rPr>
            </w:pPr>
            <w:r>
              <w:rPr>
                <w:rFonts w:hint="eastAsia" w:hAnsi="宋体"/>
                <w:sz w:val="18"/>
              </w:rPr>
              <w:t>数据库管理软件</w:t>
            </w:r>
          </w:p>
        </w:tc>
        <w:tc>
          <w:tcPr>
            <w:tcW w:w="1900" w:type="pct"/>
            <w:shd w:val="clear" w:color="auto" w:fill="auto"/>
            <w:noWrap w:val="0"/>
            <w:vAlign w:val="center"/>
          </w:tcPr>
          <w:p w14:paraId="7EAD6FFE">
            <w:pPr>
              <w:pStyle w:val="287"/>
              <w:jc w:val="left"/>
              <w:rPr>
                <w:rFonts w:hAnsi="宋体"/>
                <w:sz w:val="18"/>
              </w:rPr>
            </w:pPr>
          </w:p>
        </w:tc>
        <w:tc>
          <w:tcPr>
            <w:tcW w:w="1779" w:type="pct"/>
            <w:shd w:val="clear" w:color="auto" w:fill="auto"/>
            <w:noWrap w:val="0"/>
            <w:vAlign w:val="center"/>
          </w:tcPr>
          <w:p w14:paraId="465A474C">
            <w:pPr>
              <w:pStyle w:val="287"/>
              <w:jc w:val="left"/>
              <w:rPr>
                <w:rFonts w:hAnsi="宋体"/>
                <w:sz w:val="18"/>
              </w:rPr>
            </w:pPr>
          </w:p>
        </w:tc>
      </w:tr>
      <w:tr w14:paraId="185C80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jc w:val="center"/>
        </w:trPr>
        <w:tc>
          <w:tcPr>
            <w:tcW w:w="1321" w:type="pct"/>
            <w:shd w:val="clear" w:color="auto" w:fill="auto"/>
            <w:noWrap w:val="0"/>
            <w:vAlign w:val="center"/>
          </w:tcPr>
          <w:p w14:paraId="4F391A76">
            <w:pPr>
              <w:pStyle w:val="287"/>
              <w:jc w:val="center"/>
              <w:rPr>
                <w:rFonts w:hAnsi="宋体"/>
                <w:sz w:val="18"/>
              </w:rPr>
            </w:pPr>
            <w:r>
              <w:rPr>
                <w:rFonts w:hint="eastAsia" w:hAnsi="宋体"/>
                <w:sz w:val="18"/>
              </w:rPr>
              <w:t>公用软件</w:t>
            </w:r>
          </w:p>
        </w:tc>
        <w:tc>
          <w:tcPr>
            <w:tcW w:w="1900" w:type="pct"/>
            <w:shd w:val="clear" w:color="auto" w:fill="auto"/>
            <w:noWrap w:val="0"/>
            <w:vAlign w:val="center"/>
          </w:tcPr>
          <w:p w14:paraId="1BDBF71C">
            <w:pPr>
              <w:pStyle w:val="287"/>
              <w:jc w:val="left"/>
              <w:rPr>
                <w:rFonts w:hAnsi="宋体"/>
                <w:sz w:val="18"/>
              </w:rPr>
            </w:pPr>
          </w:p>
        </w:tc>
        <w:tc>
          <w:tcPr>
            <w:tcW w:w="1779" w:type="pct"/>
            <w:shd w:val="clear" w:color="auto" w:fill="auto"/>
            <w:noWrap w:val="0"/>
            <w:vAlign w:val="center"/>
          </w:tcPr>
          <w:p w14:paraId="2C145206">
            <w:pPr>
              <w:pStyle w:val="287"/>
              <w:jc w:val="left"/>
              <w:rPr>
                <w:rFonts w:hAnsi="宋体"/>
                <w:sz w:val="18"/>
              </w:rPr>
            </w:pPr>
          </w:p>
        </w:tc>
      </w:tr>
      <w:tr w14:paraId="603E41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jc w:val="center"/>
        </w:trPr>
        <w:tc>
          <w:tcPr>
            <w:tcW w:w="1321" w:type="pct"/>
            <w:shd w:val="clear" w:color="auto" w:fill="auto"/>
            <w:noWrap w:val="0"/>
            <w:vAlign w:val="center"/>
          </w:tcPr>
          <w:p w14:paraId="2CB33408">
            <w:pPr>
              <w:pStyle w:val="287"/>
              <w:jc w:val="center"/>
              <w:rPr>
                <w:rFonts w:hAnsi="宋体"/>
                <w:sz w:val="18"/>
              </w:rPr>
            </w:pPr>
            <w:r>
              <w:rPr>
                <w:rFonts w:hint="eastAsia" w:hAnsi="宋体"/>
                <w:sz w:val="18"/>
              </w:rPr>
              <w:t>输入和设备仿真软件</w:t>
            </w:r>
          </w:p>
        </w:tc>
        <w:tc>
          <w:tcPr>
            <w:tcW w:w="1900" w:type="pct"/>
            <w:shd w:val="clear" w:color="auto" w:fill="auto"/>
            <w:noWrap w:val="0"/>
            <w:vAlign w:val="center"/>
          </w:tcPr>
          <w:p w14:paraId="22F1766F">
            <w:pPr>
              <w:pStyle w:val="287"/>
              <w:jc w:val="left"/>
              <w:rPr>
                <w:rFonts w:hAnsi="宋体"/>
                <w:sz w:val="18"/>
              </w:rPr>
            </w:pPr>
          </w:p>
        </w:tc>
        <w:tc>
          <w:tcPr>
            <w:tcW w:w="1779" w:type="pct"/>
            <w:shd w:val="clear" w:color="auto" w:fill="auto"/>
            <w:noWrap w:val="0"/>
            <w:vAlign w:val="center"/>
          </w:tcPr>
          <w:p w14:paraId="00E7D18E">
            <w:pPr>
              <w:pStyle w:val="287"/>
              <w:jc w:val="left"/>
              <w:rPr>
                <w:rFonts w:hAnsi="宋体"/>
                <w:sz w:val="18"/>
              </w:rPr>
            </w:pPr>
          </w:p>
        </w:tc>
      </w:tr>
      <w:tr w14:paraId="5409BE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jc w:val="center"/>
        </w:trPr>
        <w:tc>
          <w:tcPr>
            <w:tcW w:w="1321" w:type="pct"/>
            <w:shd w:val="clear" w:color="auto" w:fill="auto"/>
            <w:noWrap w:val="0"/>
            <w:vAlign w:val="center"/>
          </w:tcPr>
          <w:p w14:paraId="08E373D4">
            <w:pPr>
              <w:pStyle w:val="287"/>
              <w:jc w:val="center"/>
              <w:rPr>
                <w:rFonts w:hAnsi="宋体"/>
                <w:sz w:val="18"/>
              </w:rPr>
            </w:pPr>
            <w:r>
              <w:rPr>
                <w:rFonts w:hint="eastAsia" w:hAnsi="宋体"/>
                <w:sz w:val="18"/>
              </w:rPr>
              <w:t>测试软件</w:t>
            </w:r>
          </w:p>
        </w:tc>
        <w:tc>
          <w:tcPr>
            <w:tcW w:w="1900" w:type="pct"/>
            <w:shd w:val="clear" w:color="auto" w:fill="auto"/>
            <w:noWrap w:val="0"/>
            <w:vAlign w:val="center"/>
          </w:tcPr>
          <w:p w14:paraId="39227432">
            <w:pPr>
              <w:pStyle w:val="287"/>
              <w:jc w:val="left"/>
              <w:rPr>
                <w:rFonts w:hAnsi="宋体"/>
                <w:sz w:val="18"/>
              </w:rPr>
            </w:pPr>
          </w:p>
        </w:tc>
        <w:tc>
          <w:tcPr>
            <w:tcW w:w="1779" w:type="pct"/>
            <w:shd w:val="clear" w:color="auto" w:fill="auto"/>
            <w:noWrap w:val="0"/>
            <w:vAlign w:val="center"/>
          </w:tcPr>
          <w:p w14:paraId="21735CFA">
            <w:pPr>
              <w:pStyle w:val="287"/>
              <w:jc w:val="left"/>
              <w:rPr>
                <w:rFonts w:hAnsi="宋体"/>
                <w:sz w:val="18"/>
              </w:rPr>
            </w:pPr>
          </w:p>
        </w:tc>
      </w:tr>
      <w:tr w14:paraId="199112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jc w:val="center"/>
        </w:trPr>
        <w:tc>
          <w:tcPr>
            <w:tcW w:w="1321" w:type="pct"/>
            <w:shd w:val="clear" w:color="auto" w:fill="auto"/>
            <w:noWrap w:val="0"/>
            <w:vAlign w:val="center"/>
          </w:tcPr>
          <w:p w14:paraId="140DDA0C">
            <w:pPr>
              <w:pStyle w:val="287"/>
              <w:jc w:val="center"/>
              <w:rPr>
                <w:rFonts w:hAnsi="宋体"/>
                <w:sz w:val="18"/>
              </w:rPr>
            </w:pPr>
            <w:r>
              <w:rPr>
                <w:rFonts w:hint="eastAsia" w:hAnsi="宋体"/>
                <w:sz w:val="18"/>
              </w:rPr>
              <w:t>制造软件</w:t>
            </w:r>
          </w:p>
        </w:tc>
        <w:tc>
          <w:tcPr>
            <w:tcW w:w="1900" w:type="pct"/>
            <w:shd w:val="clear" w:color="auto" w:fill="auto"/>
            <w:noWrap w:val="0"/>
            <w:vAlign w:val="center"/>
          </w:tcPr>
          <w:p w14:paraId="227FACB0">
            <w:pPr>
              <w:pStyle w:val="287"/>
              <w:jc w:val="left"/>
              <w:rPr>
                <w:rFonts w:hAnsi="宋体"/>
                <w:sz w:val="18"/>
              </w:rPr>
            </w:pPr>
          </w:p>
        </w:tc>
        <w:tc>
          <w:tcPr>
            <w:tcW w:w="1779" w:type="pct"/>
            <w:shd w:val="clear" w:color="auto" w:fill="auto"/>
            <w:noWrap w:val="0"/>
            <w:vAlign w:val="center"/>
          </w:tcPr>
          <w:p w14:paraId="0D4B0823">
            <w:pPr>
              <w:pStyle w:val="287"/>
              <w:jc w:val="left"/>
              <w:rPr>
                <w:rFonts w:hAnsi="宋体"/>
                <w:sz w:val="18"/>
              </w:rPr>
            </w:pPr>
          </w:p>
        </w:tc>
      </w:tr>
    </w:tbl>
    <w:p w14:paraId="2E17D7FA">
      <w:pPr>
        <w:pStyle w:val="5"/>
        <w:rPr>
          <w:rFonts w:asciiTheme="majorEastAsia" w:hAnsiTheme="majorEastAsia" w:eastAsiaTheme="majorEastAsia"/>
        </w:rPr>
      </w:pPr>
      <w:r>
        <w:rPr>
          <w:rFonts w:asciiTheme="majorEastAsia" w:hAnsiTheme="majorEastAsia" w:eastAsiaTheme="majorEastAsia" w:cstheme="minorBidi"/>
        </w:rPr>
        <w:t>计算机通信需求</w:t>
      </w:r>
    </w:p>
    <w:p w14:paraId="1976E5BA">
      <w:pPr>
        <w:spacing w:line="300" w:lineRule="auto"/>
        <w:ind w:firstLine="420"/>
        <w:rPr>
          <w:color w:val="00B050"/>
          <w:sz w:val="21"/>
          <w:szCs w:val="21"/>
        </w:rPr>
      </w:pPr>
      <w:r>
        <w:rPr>
          <w:rFonts w:hint="eastAsia" w:asciiTheme="minorEastAsia" w:hAnsiTheme="minorEastAsia" w:eastAsiaTheme="minorEastAsia" w:cstheme="minorBidi"/>
          <w:color w:val="00B050"/>
          <w:sz w:val="21"/>
          <w:szCs w:val="21"/>
        </w:rPr>
        <w:t>本条应指明CSCI必须使用的计算机通信方面的需求（若有）。例子包括：要连接的地理位置；配置和网络拓扑；传输技术；数据传送速率；网关；要求的系统使用时间；被传送／接收的数据的类型和容量；传送／接收／响应的时间限制；数据量的峰值；以及诊断特性。</w:t>
      </w:r>
    </w:p>
    <w:p w14:paraId="719572BD">
      <w:pPr>
        <w:pStyle w:val="297"/>
        <w:ind w:firstLine="420"/>
        <w:rPr>
          <w:sz w:val="21"/>
          <w:szCs w:val="21"/>
        </w:rPr>
      </w:pPr>
      <w:r>
        <w:rPr>
          <w:rFonts w:hint="eastAsia" w:asciiTheme="minorEastAsia" w:hAnsiTheme="minorEastAsia" w:eastAsiaTheme="minorEastAsia" w:cstheme="minorBidi"/>
          <w:sz w:val="21"/>
          <w:szCs w:val="21"/>
        </w:rPr>
        <w:t>【描述CSCI须使用的计算机通信相关的需求（若有），如：拟连接的物理地址、配置和网络拓扑结构、传输技术、数据传输速率、网关、规定的系统使用时间、发送/接收数据的类型及容量、发送/接收/响应的时间限制、数据的峰值容量和诊断功能。】</w:t>
      </w:r>
    </w:p>
    <w:p w14:paraId="3CF17173">
      <w:pPr>
        <w:spacing w:line="300" w:lineRule="auto"/>
        <w:rPr>
          <w:sz w:val="21"/>
          <w:szCs w:val="21"/>
        </w:rPr>
      </w:pPr>
    </w:p>
    <w:p w14:paraId="25FEA4E1">
      <w:pPr>
        <w:spacing w:line="300" w:lineRule="auto"/>
        <w:ind w:firstLine="420"/>
        <w:rPr>
          <w:b/>
          <w:sz w:val="21"/>
          <w:szCs w:val="21"/>
        </w:rPr>
      </w:pPr>
      <w:r>
        <w:rPr>
          <w:rFonts w:hint="eastAsia" w:asciiTheme="minorEastAsia" w:hAnsiTheme="minorEastAsia" w:eastAsiaTheme="minorEastAsia" w:cstheme="minorBidi"/>
          <w:b/>
          <w:sz w:val="21"/>
          <w:szCs w:val="21"/>
        </w:rPr>
        <w:t>示例：</w:t>
      </w:r>
    </w:p>
    <w:p w14:paraId="35992CC7">
      <w:pPr>
        <w:spacing w:line="300" w:lineRule="auto"/>
        <w:ind w:firstLine="420"/>
        <w:rPr>
          <w:sz w:val="21"/>
          <w:szCs w:val="21"/>
        </w:rPr>
      </w:pPr>
      <w:r>
        <w:rPr>
          <w:rFonts w:hint="eastAsia" w:asciiTheme="minorEastAsia" w:hAnsiTheme="minorEastAsia" w:eastAsiaTheme="minorEastAsia" w:cstheme="minorBidi"/>
          <w:sz w:val="21"/>
          <w:szCs w:val="21"/>
        </w:rPr>
        <w:t>本软件无必须使用的计算机通信要求。</w:t>
      </w:r>
    </w:p>
    <w:p w14:paraId="49CE7A02">
      <w:pPr>
        <w:pStyle w:val="4"/>
        <w:rPr>
          <w:rFonts w:hAnsi="黑体"/>
          <w:sz w:val="21"/>
          <w:szCs w:val="21"/>
        </w:rPr>
      </w:pPr>
      <w:bookmarkStart w:id="29" w:name="_Toc195884725"/>
      <w:r>
        <w:rPr>
          <w:rFonts w:asciiTheme="minorEastAsia" w:hAnsiTheme="minorEastAsia" w:eastAsiaTheme="minorEastAsia" w:cstheme="minorBidi"/>
          <w:sz w:val="21"/>
          <w:szCs w:val="21"/>
        </w:rPr>
        <w:t>设计和实现约束</w:t>
      </w:r>
      <w:bookmarkEnd w:id="29"/>
    </w:p>
    <w:p w14:paraId="6BDAE454">
      <w:pPr>
        <w:pStyle w:val="296"/>
        <w:rPr>
          <w:sz w:val="21"/>
          <w:szCs w:val="21"/>
        </w:rPr>
      </w:pPr>
      <w:r>
        <w:rPr>
          <w:rFonts w:hint="eastAsia" w:asciiTheme="minorEastAsia" w:hAnsiTheme="minorEastAsia" w:eastAsiaTheme="minorEastAsia" w:cstheme="minorBidi"/>
          <w:sz w:val="21"/>
          <w:szCs w:val="21"/>
        </w:rPr>
        <w:t>本条应指明约束CSCI的设计和实现的需求（若有）。这些需求可引用相应的商用或军用标准和规范来指定。关于这方面需求例子如下：</w:t>
      </w:r>
    </w:p>
    <w:p w14:paraId="4984DA87">
      <w:pPr>
        <w:pStyle w:val="256"/>
        <w:numPr>
          <w:ilvl w:val="1"/>
          <w:numId w:val="45"/>
        </w:numPr>
        <w:spacing w:line="300" w:lineRule="auto"/>
        <w:rPr>
          <w:rFonts w:asciiTheme="minorEastAsia" w:hAnsiTheme="minorEastAsia" w:eastAsiaTheme="minorEastAsia"/>
          <w:color w:val="00B050"/>
          <w:sz w:val="21"/>
          <w:szCs w:val="21"/>
        </w:rPr>
      </w:pPr>
      <w:r>
        <w:rPr>
          <w:rFonts w:hint="eastAsia" w:asciiTheme="minorEastAsia" w:hAnsiTheme="minorEastAsia" w:eastAsiaTheme="minorEastAsia" w:cstheme="minorBidi"/>
          <w:color w:val="00B050"/>
          <w:sz w:val="21"/>
          <w:szCs w:val="21"/>
        </w:rPr>
        <w:t>使用一个特定的CSCI体系结构，或针对体系结构的要求，例如所要求的数据库或其他软件单元；使用标准的或现有的部件；或使用由政府/需方提供的资源（设备、信息或软件）；</w:t>
      </w:r>
    </w:p>
    <w:p w14:paraId="0ED84C56">
      <w:pPr>
        <w:pStyle w:val="256"/>
        <w:numPr>
          <w:ilvl w:val="1"/>
          <w:numId w:val="45"/>
        </w:numPr>
        <w:spacing w:line="300" w:lineRule="auto"/>
        <w:rPr>
          <w:rFonts w:asciiTheme="minorEastAsia" w:hAnsiTheme="minorEastAsia" w:eastAsiaTheme="minorEastAsia"/>
          <w:color w:val="00B050"/>
          <w:sz w:val="21"/>
          <w:szCs w:val="21"/>
        </w:rPr>
      </w:pPr>
      <w:r>
        <w:rPr>
          <w:rFonts w:hint="eastAsia" w:asciiTheme="minorEastAsia" w:hAnsiTheme="minorEastAsia" w:eastAsiaTheme="minorEastAsia" w:cstheme="minorBidi"/>
          <w:color w:val="00B050"/>
          <w:sz w:val="21"/>
          <w:szCs w:val="21"/>
        </w:rPr>
        <w:t>使用特定的设计或实现标准：使用特定的数据标准；使用特定的编程语言；</w:t>
      </w:r>
    </w:p>
    <w:p w14:paraId="7F82654F">
      <w:pPr>
        <w:pStyle w:val="256"/>
        <w:numPr>
          <w:ilvl w:val="1"/>
          <w:numId w:val="45"/>
        </w:numPr>
        <w:spacing w:line="300" w:lineRule="auto"/>
        <w:rPr>
          <w:rFonts w:asciiTheme="minorEastAsia" w:hAnsiTheme="minorEastAsia" w:eastAsiaTheme="minorEastAsia"/>
          <w:color w:val="00B050"/>
          <w:sz w:val="21"/>
          <w:szCs w:val="21"/>
        </w:rPr>
      </w:pPr>
      <w:r>
        <w:rPr>
          <w:rFonts w:hint="eastAsia" w:asciiTheme="minorEastAsia" w:hAnsiTheme="minorEastAsia" w:eastAsiaTheme="minorEastAsia" w:cstheme="minorBidi"/>
          <w:color w:val="00B050"/>
          <w:sz w:val="21"/>
          <w:szCs w:val="21"/>
        </w:rPr>
        <w:t>为支持在技术、威胁或使命方面预期的增长或变化，必须提供的灵活性和可扩展性。</w:t>
      </w:r>
    </w:p>
    <w:p w14:paraId="79F542CE">
      <w:pPr>
        <w:pStyle w:val="297"/>
        <w:ind w:firstLine="420"/>
        <w:rPr>
          <w:sz w:val="21"/>
          <w:szCs w:val="21"/>
        </w:rPr>
      </w:pPr>
      <w:r>
        <w:rPr>
          <w:rFonts w:hint="eastAsia" w:asciiTheme="minorEastAsia" w:hAnsiTheme="minorEastAsia" w:eastAsiaTheme="minorEastAsia" w:cstheme="minorBidi"/>
          <w:sz w:val="21"/>
          <w:szCs w:val="21"/>
        </w:rPr>
        <w:t>【描述约束CSCI设计和实现的需求，记录每个约束背后的理由（约束来自何处、合理性），可引用适当的地方或军用标准和规范。可包括：</w:t>
      </w:r>
    </w:p>
    <w:p w14:paraId="61154AB0">
      <w:pPr>
        <w:pStyle w:val="297"/>
        <w:numPr>
          <w:ilvl w:val="0"/>
          <w:numId w:val="46"/>
        </w:numPr>
        <w:rPr>
          <w:sz w:val="21"/>
          <w:szCs w:val="21"/>
        </w:rPr>
      </w:pPr>
      <w:r>
        <w:rPr>
          <w:rFonts w:hint="eastAsia" w:asciiTheme="minorEastAsia" w:hAnsiTheme="minorEastAsia" w:eastAsiaTheme="minorEastAsia" w:cstheme="minorBidi"/>
          <w:sz w:val="21"/>
          <w:szCs w:val="21"/>
        </w:rPr>
        <w:t>特定CSCI体系结构的使用或体系结构相关需求，如特定的数据库或其他软件单元；标准部件或现有部件的使用：政府/需方财产（设备、信息或软件）的使用；</w:t>
      </w:r>
    </w:p>
    <w:p w14:paraId="3346D093">
      <w:pPr>
        <w:pStyle w:val="297"/>
        <w:numPr>
          <w:ilvl w:val="0"/>
          <w:numId w:val="46"/>
        </w:numPr>
        <w:rPr>
          <w:sz w:val="21"/>
          <w:szCs w:val="21"/>
        </w:rPr>
      </w:pPr>
      <w:r>
        <w:rPr>
          <w:rFonts w:hint="eastAsia" w:asciiTheme="minorEastAsia" w:hAnsiTheme="minorEastAsia" w:eastAsiaTheme="minorEastAsia" w:cstheme="minorBidi"/>
          <w:sz w:val="21"/>
          <w:szCs w:val="21"/>
        </w:rPr>
        <w:t>特定设计或实现标准、特定数据标准、特定编程语言的使用；</w:t>
      </w:r>
    </w:p>
    <w:p w14:paraId="2901F7D8">
      <w:pPr>
        <w:pStyle w:val="297"/>
        <w:numPr>
          <w:ilvl w:val="0"/>
          <w:numId w:val="46"/>
        </w:numPr>
        <w:rPr>
          <w:sz w:val="21"/>
          <w:szCs w:val="21"/>
        </w:rPr>
      </w:pPr>
      <w:r>
        <w:rPr>
          <w:rFonts w:hint="eastAsia" w:asciiTheme="minorEastAsia" w:hAnsiTheme="minorEastAsia" w:eastAsiaTheme="minorEastAsia" w:cstheme="minorBidi"/>
          <w:sz w:val="21"/>
          <w:szCs w:val="21"/>
        </w:rPr>
        <w:t>为适应技术、威胁或使命任务的预期发展或变化须提供的灵活性和可扩展性；</w:t>
      </w:r>
    </w:p>
    <w:p w14:paraId="5BCE15F9">
      <w:pPr>
        <w:pStyle w:val="297"/>
        <w:numPr>
          <w:ilvl w:val="0"/>
          <w:numId w:val="46"/>
        </w:numPr>
        <w:rPr>
          <w:sz w:val="21"/>
          <w:szCs w:val="21"/>
        </w:rPr>
      </w:pPr>
      <w:r>
        <w:rPr>
          <w:rFonts w:hint="eastAsia" w:asciiTheme="minorEastAsia" w:hAnsiTheme="minorEastAsia" w:eastAsiaTheme="minorEastAsia" w:cstheme="minorBidi"/>
          <w:sz w:val="21"/>
          <w:szCs w:val="21"/>
        </w:rPr>
        <w:t>编程约束要求，遵循的编程规范要求。】</w:t>
      </w:r>
    </w:p>
    <w:p w14:paraId="7C0CEC5B">
      <w:pPr>
        <w:spacing w:line="300" w:lineRule="auto"/>
        <w:jc w:val="left"/>
        <w:rPr>
          <w:sz w:val="21"/>
          <w:szCs w:val="21"/>
        </w:rPr>
      </w:pPr>
    </w:p>
    <w:p w14:paraId="7002DF67">
      <w:pPr>
        <w:spacing w:line="300" w:lineRule="auto"/>
        <w:jc w:val="left"/>
        <w:rPr>
          <w:sz w:val="21"/>
          <w:szCs w:val="21"/>
        </w:rPr>
      </w:pPr>
    </w:p>
    <w:p w14:paraId="70912949">
      <w:pPr>
        <w:spacing w:line="300" w:lineRule="auto"/>
        <w:ind w:firstLine="420"/>
        <w:rPr>
          <w:b/>
          <w:sz w:val="21"/>
          <w:szCs w:val="21"/>
        </w:rPr>
      </w:pPr>
      <w:r>
        <w:rPr>
          <w:rFonts w:hint="eastAsia" w:asciiTheme="minorEastAsia" w:hAnsiTheme="minorEastAsia" w:eastAsiaTheme="minorEastAsia" w:cstheme="minorBidi"/>
          <w:b/>
          <w:sz w:val="21"/>
          <w:szCs w:val="21"/>
        </w:rPr>
        <w:t>示例：</w:t>
      </w:r>
    </w:p>
    <w:p w14:paraId="74A9E121">
      <w:pPr>
        <w:pStyle w:val="297"/>
        <w:ind w:firstLine="420"/>
        <w:rPr>
          <w:sz w:val="21"/>
          <w:szCs w:val="21"/>
        </w:rPr>
      </w:pPr>
      <w:r>
        <w:rPr>
          <w:rFonts w:hint="eastAsia" w:asciiTheme="minorEastAsia" w:hAnsiTheme="minorEastAsia" w:eastAsiaTheme="minorEastAsia" w:cstheme="minorBidi"/>
          <w:sz w:val="21"/>
          <w:szCs w:val="21"/>
        </w:rPr>
        <w:t>本软件的设计与实现约束见表1</w:t>
      </w:r>
      <w:r>
        <w:rPr>
          <w:rFonts w:asciiTheme="minorEastAsia" w:hAnsiTheme="minorEastAsia" w:eastAsiaTheme="minorEastAsia" w:cstheme="minorBidi"/>
          <w:sz w:val="21"/>
          <w:szCs w:val="21"/>
        </w:rPr>
        <w:t>3</w:t>
      </w:r>
      <w:r>
        <w:rPr>
          <w:rFonts w:hint="eastAsia" w:asciiTheme="minorEastAsia" w:hAnsiTheme="minorEastAsia" w:eastAsiaTheme="minorEastAsia" w:cstheme="minorBidi"/>
          <w:sz w:val="21"/>
          <w:szCs w:val="21"/>
        </w:rPr>
        <w:t>。</w:t>
      </w:r>
    </w:p>
    <w:p w14:paraId="2E314B59">
      <w:pPr>
        <w:pStyle w:val="14"/>
        <w:keepNext/>
        <w:numPr>
          <w:ilvl w:val="0"/>
          <w:numId w:val="19"/>
        </w:numPr>
        <w:rPr>
          <w:rFonts w:asciiTheme="majorEastAsia" w:hAnsiTheme="majorEastAsia" w:eastAsiaTheme="majorEastAsia"/>
          <w:sz w:val="21"/>
          <w:szCs w:val="21"/>
        </w:rPr>
      </w:pPr>
      <w:r>
        <w:rPr>
          <w:rFonts w:hint="eastAsia" w:asciiTheme="majorEastAsia" w:hAnsiTheme="majorEastAsia" w:eastAsiaTheme="majorEastAsia" w:cstheme="minorBidi"/>
          <w:sz w:val="21"/>
          <w:szCs w:val="21"/>
        </w:rPr>
        <w:t>软件设计与实现约束要求表</w:t>
      </w:r>
    </w:p>
    <w:tbl>
      <w:tblPr>
        <w:tblStyle w:val="38"/>
        <w:tblW w:w="485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700"/>
        <w:gridCol w:w="1943"/>
        <w:gridCol w:w="6640"/>
      </w:tblGrid>
      <w:tr w14:paraId="5EF882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tblHeader/>
          <w:jc w:val="center"/>
        </w:trPr>
        <w:tc>
          <w:tcPr>
            <w:tcW w:w="694" w:type="dxa"/>
            <w:tcBorders>
              <w:top w:val="single" w:color="auto" w:sz="12" w:space="0"/>
              <w:bottom w:val="single" w:color="auto" w:sz="12" w:space="0"/>
            </w:tcBorders>
            <w:shd w:val="clear" w:color="auto" w:fill="auto"/>
            <w:noWrap w:val="0"/>
            <w:vAlign w:val="center"/>
          </w:tcPr>
          <w:p w14:paraId="68B5C833">
            <w:pPr>
              <w:pStyle w:val="287"/>
              <w:keepNext/>
              <w:jc w:val="center"/>
              <w:rPr>
                <w:rFonts w:hAnsi="宋体"/>
                <w:sz w:val="18"/>
              </w:rPr>
            </w:pPr>
            <w:r>
              <w:rPr>
                <w:rFonts w:hint="eastAsia" w:hAnsi="宋体"/>
                <w:sz w:val="18"/>
              </w:rPr>
              <w:t>序号</w:t>
            </w:r>
          </w:p>
        </w:tc>
        <w:tc>
          <w:tcPr>
            <w:tcW w:w="1928" w:type="dxa"/>
            <w:tcBorders>
              <w:top w:val="single" w:color="auto" w:sz="12" w:space="0"/>
              <w:bottom w:val="single" w:color="auto" w:sz="12" w:space="0"/>
            </w:tcBorders>
            <w:shd w:val="clear" w:color="auto" w:fill="auto"/>
            <w:noWrap w:val="0"/>
            <w:vAlign w:val="center"/>
          </w:tcPr>
          <w:p w14:paraId="11195EA3">
            <w:pPr>
              <w:pStyle w:val="287"/>
              <w:keepNext/>
              <w:jc w:val="center"/>
              <w:rPr>
                <w:rFonts w:hAnsi="宋体"/>
                <w:sz w:val="18"/>
              </w:rPr>
            </w:pPr>
            <w:r>
              <w:rPr>
                <w:rFonts w:hint="eastAsia" w:hAnsi="宋体"/>
                <w:sz w:val="18"/>
              </w:rPr>
              <w:t>约束类型</w:t>
            </w:r>
          </w:p>
        </w:tc>
        <w:tc>
          <w:tcPr>
            <w:tcW w:w="6588" w:type="dxa"/>
            <w:tcBorders>
              <w:top w:val="single" w:color="auto" w:sz="12" w:space="0"/>
              <w:bottom w:val="single" w:color="auto" w:sz="12" w:space="0"/>
            </w:tcBorders>
            <w:shd w:val="clear" w:color="auto" w:fill="auto"/>
            <w:noWrap w:val="0"/>
            <w:vAlign w:val="center"/>
          </w:tcPr>
          <w:p w14:paraId="75EC1908">
            <w:pPr>
              <w:pStyle w:val="287"/>
              <w:keepNext/>
              <w:jc w:val="center"/>
              <w:rPr>
                <w:rFonts w:hAnsi="宋体"/>
                <w:sz w:val="18"/>
              </w:rPr>
            </w:pPr>
            <w:r>
              <w:rPr>
                <w:rFonts w:hint="eastAsia" w:hAnsi="宋体"/>
                <w:sz w:val="18"/>
              </w:rPr>
              <w:t>具体要求</w:t>
            </w:r>
          </w:p>
        </w:tc>
      </w:tr>
      <w:tr w14:paraId="67F1E2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jc w:val="center"/>
        </w:trPr>
        <w:tc>
          <w:tcPr>
            <w:tcW w:w="694" w:type="dxa"/>
            <w:tcBorders>
              <w:top w:val="single" w:color="auto" w:sz="12" w:space="0"/>
            </w:tcBorders>
            <w:shd w:val="clear" w:color="auto" w:fill="auto"/>
            <w:noWrap w:val="0"/>
            <w:vAlign w:val="center"/>
          </w:tcPr>
          <w:p w14:paraId="77C8912A">
            <w:pPr>
              <w:pStyle w:val="287"/>
              <w:numPr>
                <w:ilvl w:val="0"/>
                <w:numId w:val="47"/>
              </w:numPr>
              <w:tabs>
                <w:tab w:val="left" w:pos="240"/>
              </w:tabs>
              <w:jc w:val="center"/>
              <w:rPr>
                <w:rFonts w:hAnsi="宋体"/>
                <w:sz w:val="18"/>
              </w:rPr>
            </w:pPr>
          </w:p>
        </w:tc>
        <w:tc>
          <w:tcPr>
            <w:tcW w:w="1928" w:type="dxa"/>
            <w:tcBorders>
              <w:top w:val="single" w:color="auto" w:sz="12" w:space="0"/>
            </w:tcBorders>
            <w:shd w:val="clear" w:color="auto" w:fill="auto"/>
            <w:noWrap w:val="0"/>
            <w:vAlign w:val="center"/>
          </w:tcPr>
          <w:p w14:paraId="53176362">
            <w:pPr>
              <w:pStyle w:val="287"/>
              <w:rPr>
                <w:rFonts w:hAnsi="宋体"/>
                <w:sz w:val="18"/>
              </w:rPr>
            </w:pPr>
            <w:r>
              <w:rPr>
                <w:rFonts w:hint="eastAsia" w:hAnsi="宋体"/>
                <w:color w:val="000000"/>
                <w:sz w:val="18"/>
              </w:rPr>
              <w:t>编程语言</w:t>
            </w:r>
          </w:p>
        </w:tc>
        <w:tc>
          <w:tcPr>
            <w:tcW w:w="6588" w:type="dxa"/>
            <w:tcBorders>
              <w:top w:val="single" w:color="auto" w:sz="12" w:space="0"/>
            </w:tcBorders>
            <w:shd w:val="clear" w:color="auto" w:fill="auto"/>
            <w:noWrap w:val="0"/>
            <w:vAlign w:val="center"/>
          </w:tcPr>
          <w:p w14:paraId="370FC555">
            <w:pPr>
              <w:pStyle w:val="287"/>
              <w:rPr>
                <w:rFonts w:hAnsi="宋体"/>
                <w:color w:val="000000"/>
                <w:sz w:val="18"/>
              </w:rPr>
            </w:pPr>
            <w:r>
              <w:rPr>
                <w:rFonts w:hint="eastAsia" w:hAnsi="宋体"/>
                <w:color w:val="000000" w:themeColor="text1"/>
                <w:sz w:val="18"/>
                <w14:textFill>
                  <w14:solidFill>
                    <w14:schemeClr w14:val="tx1"/>
                  </w14:solidFill>
                </w14:textFill>
              </w:rPr>
              <w:t>C</w:t>
            </w:r>
          </w:p>
        </w:tc>
      </w:tr>
      <w:tr w14:paraId="06DE21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jc w:val="center"/>
        </w:trPr>
        <w:tc>
          <w:tcPr>
            <w:tcW w:w="694" w:type="dxa"/>
            <w:shd w:val="clear" w:color="auto" w:fill="auto"/>
            <w:noWrap w:val="0"/>
            <w:vAlign w:val="center"/>
          </w:tcPr>
          <w:p w14:paraId="4CC4413F">
            <w:pPr>
              <w:pStyle w:val="287"/>
              <w:numPr>
                <w:ilvl w:val="0"/>
                <w:numId w:val="47"/>
              </w:numPr>
              <w:tabs>
                <w:tab w:val="left" w:pos="240"/>
              </w:tabs>
              <w:jc w:val="center"/>
              <w:rPr>
                <w:rFonts w:hAnsi="宋体"/>
                <w:sz w:val="18"/>
              </w:rPr>
            </w:pPr>
          </w:p>
        </w:tc>
        <w:tc>
          <w:tcPr>
            <w:tcW w:w="1928" w:type="dxa"/>
            <w:shd w:val="clear" w:color="auto" w:fill="auto"/>
            <w:noWrap w:val="0"/>
            <w:vAlign w:val="center"/>
          </w:tcPr>
          <w:p w14:paraId="08BEC31C">
            <w:pPr>
              <w:pStyle w:val="287"/>
              <w:rPr>
                <w:rFonts w:hAnsi="宋体"/>
                <w:sz w:val="18"/>
              </w:rPr>
            </w:pPr>
            <w:r>
              <w:rPr>
                <w:rFonts w:hint="eastAsia" w:hAnsi="宋体"/>
                <w:sz w:val="18"/>
              </w:rPr>
              <w:t>编程规则</w:t>
            </w:r>
          </w:p>
        </w:tc>
        <w:tc>
          <w:tcPr>
            <w:tcW w:w="6588" w:type="dxa"/>
            <w:shd w:val="clear" w:color="auto" w:fill="auto"/>
            <w:noWrap w:val="0"/>
            <w:vAlign w:val="center"/>
          </w:tcPr>
          <w:p w14:paraId="4A13208B">
            <w:pPr>
              <w:pStyle w:val="287"/>
              <w:rPr>
                <w:rFonts w:hAnsi="宋体"/>
                <w:color w:val="000000"/>
                <w:sz w:val="18"/>
              </w:rPr>
            </w:pPr>
            <w:r>
              <w:rPr>
                <w:rFonts w:hint="eastAsia" w:hAnsi="宋体"/>
                <w:color w:val="000000" w:themeColor="text1"/>
                <w:sz w:val="18"/>
                <w14:textFill>
                  <w14:solidFill>
                    <w14:schemeClr w14:val="tx1"/>
                  </w14:solidFill>
                </w14:textFill>
              </w:rPr>
              <w:t>JAVA编程规范、C/C++编程规范、Verilog HDL规范编码、VHDL规范编码</w:t>
            </w:r>
          </w:p>
        </w:tc>
      </w:tr>
      <w:tr w14:paraId="708C12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jc w:val="center"/>
        </w:trPr>
        <w:tc>
          <w:tcPr>
            <w:tcW w:w="694" w:type="dxa"/>
            <w:shd w:val="clear" w:color="auto" w:fill="auto"/>
            <w:noWrap w:val="0"/>
            <w:vAlign w:val="center"/>
          </w:tcPr>
          <w:p w14:paraId="6B0A7AF3">
            <w:pPr>
              <w:pStyle w:val="287"/>
              <w:numPr>
                <w:ilvl w:val="0"/>
                <w:numId w:val="47"/>
              </w:numPr>
              <w:tabs>
                <w:tab w:val="left" w:pos="240"/>
              </w:tabs>
              <w:jc w:val="center"/>
              <w:rPr>
                <w:rFonts w:hAnsi="宋体"/>
                <w:sz w:val="18"/>
              </w:rPr>
            </w:pPr>
          </w:p>
        </w:tc>
        <w:tc>
          <w:tcPr>
            <w:tcW w:w="1928" w:type="dxa"/>
            <w:shd w:val="clear" w:color="auto" w:fill="auto"/>
            <w:noWrap w:val="0"/>
            <w:vAlign w:val="center"/>
          </w:tcPr>
          <w:p w14:paraId="12018D5E">
            <w:pPr>
              <w:pStyle w:val="287"/>
              <w:rPr>
                <w:rFonts w:hAnsi="宋体"/>
                <w:sz w:val="18"/>
              </w:rPr>
            </w:pPr>
            <w:r>
              <w:rPr>
                <w:rFonts w:hint="eastAsia" w:hAnsi="宋体"/>
                <w:sz w:val="18"/>
              </w:rPr>
              <w:t>软件设计准则</w:t>
            </w:r>
          </w:p>
        </w:tc>
        <w:tc>
          <w:tcPr>
            <w:tcW w:w="6588" w:type="dxa"/>
            <w:shd w:val="clear" w:color="auto" w:fill="auto"/>
            <w:noWrap w:val="0"/>
            <w:vAlign w:val="center"/>
          </w:tcPr>
          <w:p w14:paraId="6A469463">
            <w:pPr>
              <w:pStyle w:val="287"/>
              <w:rPr>
                <w:rFonts w:hAnsi="宋体"/>
                <w:color w:val="000000"/>
                <w:sz w:val="18"/>
              </w:rPr>
            </w:pPr>
            <w:r>
              <w:rPr>
                <w:rFonts w:hint="eastAsia" w:hAnsi="宋体"/>
                <w:color w:val="000000" w:themeColor="text1"/>
                <w:sz w:val="18"/>
                <w14:textFill>
                  <w14:solidFill>
                    <w14:schemeClr w14:val="tx1"/>
                  </w14:solidFill>
                </w14:textFill>
              </w:rPr>
              <w:t>软件设计准则、FPGA软件设计规范</w:t>
            </w:r>
          </w:p>
        </w:tc>
      </w:tr>
    </w:tbl>
    <w:p w14:paraId="12D1ADED">
      <w:pPr>
        <w:pStyle w:val="4"/>
        <w:rPr>
          <w:rFonts w:hAnsi="黑体"/>
          <w:sz w:val="21"/>
          <w:szCs w:val="21"/>
        </w:rPr>
      </w:pPr>
      <w:bookmarkStart w:id="30" w:name="_Toc195884726"/>
      <w:r>
        <w:rPr>
          <w:rFonts w:asciiTheme="majorEastAsia" w:hAnsiTheme="majorEastAsia" w:eastAsiaTheme="majorEastAsia" w:cstheme="minorBidi"/>
          <w:sz w:val="21"/>
          <w:szCs w:val="21"/>
        </w:rPr>
        <w:t>人员相关需求</w:t>
      </w:r>
      <w:bookmarkEnd w:id="30"/>
    </w:p>
    <w:p w14:paraId="534FF3C2">
      <w:pPr>
        <w:pStyle w:val="296"/>
        <w:rPr>
          <w:sz w:val="21"/>
          <w:szCs w:val="21"/>
        </w:rPr>
      </w:pPr>
      <w:r>
        <w:rPr>
          <w:rFonts w:hint="eastAsia" w:asciiTheme="minorEastAsia" w:hAnsiTheme="minorEastAsia" w:eastAsiaTheme="minorEastAsia" w:cstheme="minorBidi"/>
          <w:sz w:val="21"/>
          <w:szCs w:val="21"/>
        </w:rPr>
        <w:t>（若有）本条应描述CSCI需求，包括与CSCI使用或保障人员有关的容纳人员的数量、技能等级、工作周期、必需的训练以及其他的信息，例如要求允许多少用户同时工作，以及内置的帮助和培训短片等方面的需求；也包括施加于CSCI的人机工程需求（若有）。这些需求包括对人员在能力与局限性方面的考虑；在正常和极端条件下可预见的人为错误；以及人为错误造成特别严重影响的区域。例如包括对错误消息的颜色和持续时间、关键指示器或按钮的物理位置、以及对听觉信号的使用要求。</w:t>
      </w:r>
    </w:p>
    <w:p w14:paraId="4CC25E20">
      <w:pPr>
        <w:pStyle w:val="297"/>
        <w:ind w:firstLine="420"/>
        <w:rPr>
          <w:sz w:val="21"/>
          <w:szCs w:val="21"/>
        </w:rPr>
      </w:pPr>
      <w:r>
        <w:rPr>
          <w:rFonts w:hint="eastAsia" w:asciiTheme="minorEastAsia" w:hAnsiTheme="minorEastAsia" w:eastAsiaTheme="minorEastAsia" w:cstheme="minorBidi"/>
          <w:sz w:val="21"/>
          <w:szCs w:val="21"/>
        </w:rPr>
        <w:t>【描述与CSCI的使用人员或保障人员相关的CSCI需求（若有），包括有关的容纳人员的数量、技能等级、工作周期、必须的训练及其他信息。</w:t>
      </w:r>
    </w:p>
    <w:p w14:paraId="23C4E5F6">
      <w:pPr>
        <w:pStyle w:val="297"/>
        <w:ind w:firstLine="420"/>
        <w:rPr>
          <w:sz w:val="21"/>
          <w:szCs w:val="21"/>
        </w:rPr>
      </w:pPr>
      <w:r>
        <w:rPr>
          <w:rFonts w:hint="eastAsia" w:asciiTheme="minorEastAsia" w:hAnsiTheme="minorEastAsia" w:eastAsiaTheme="minorEastAsia" w:cstheme="minorBidi"/>
          <w:sz w:val="21"/>
          <w:szCs w:val="21"/>
        </w:rPr>
        <w:t>人员需求可包括：并行用户的数量、在线帮助和培训需求。根据项目实际情况，还可包括CSCI的人机工程需求（若有），人员能力和局限性方面的考虑因素，正常和极端条件下可预测的人为错误，以及重大人为错误的影响范围。还可包括错误消息的颜色和持续时间、关键指示器或按键的物理位置以及音频信号的使用等需求。】</w:t>
      </w:r>
    </w:p>
    <w:p w14:paraId="734CDEF1">
      <w:pPr>
        <w:spacing w:line="300" w:lineRule="auto"/>
        <w:ind w:firstLine="420"/>
        <w:rPr>
          <w:rFonts w:ascii="黑体" w:hAnsi="黑体"/>
          <w:color w:val="000000"/>
          <w:sz w:val="21"/>
          <w:szCs w:val="21"/>
        </w:rPr>
      </w:pPr>
    </w:p>
    <w:p w14:paraId="31AE6977">
      <w:pPr>
        <w:spacing w:line="300" w:lineRule="auto"/>
        <w:ind w:firstLine="420"/>
        <w:rPr>
          <w:rFonts w:ascii="黑体" w:hAnsi="黑体"/>
          <w:b/>
          <w:color w:val="000000"/>
          <w:sz w:val="21"/>
          <w:szCs w:val="21"/>
        </w:rPr>
      </w:pPr>
      <w:r>
        <w:rPr>
          <w:rFonts w:hint="eastAsia" w:asciiTheme="minorEastAsia" w:hAnsiTheme="minorEastAsia" w:eastAsiaTheme="minorEastAsia" w:cstheme="minorBidi"/>
          <w:b/>
          <w:color w:val="000000" w:themeColor="text1"/>
          <w:sz w:val="21"/>
          <w:szCs w:val="21"/>
          <w14:textFill>
            <w14:solidFill>
              <w14:schemeClr w14:val="tx1"/>
            </w14:solidFill>
          </w14:textFill>
        </w:rPr>
        <w:t>示例：</w:t>
      </w:r>
    </w:p>
    <w:p w14:paraId="2EA7ED5F">
      <w:pPr>
        <w:pStyle w:val="4"/>
        <w:rPr>
          <w:rFonts w:hAnsi="黑体"/>
          <w:sz w:val="21"/>
          <w:szCs w:val="21"/>
        </w:rPr>
      </w:pPr>
      <w:bookmarkStart w:id="31" w:name="_Toc195884727"/>
      <w:r>
        <w:rPr>
          <w:rFonts w:asciiTheme="minorEastAsia" w:hAnsiTheme="minorEastAsia" w:eastAsiaTheme="minorEastAsia" w:cstheme="minorBidi"/>
          <w:sz w:val="21"/>
          <w:szCs w:val="21"/>
        </w:rPr>
        <w:t>训练相关</w:t>
      </w:r>
      <w:r>
        <w:rPr>
          <w:rFonts w:hint="eastAsia" w:asciiTheme="minorEastAsia" w:hAnsiTheme="minorEastAsia" w:eastAsiaTheme="minorEastAsia" w:cstheme="minorBidi"/>
          <w:sz w:val="21"/>
          <w:szCs w:val="21"/>
        </w:rPr>
        <w:t>需求</w:t>
      </w:r>
      <w:bookmarkEnd w:id="31"/>
      <w:r>
        <w:rPr>
          <w:rFonts w:asciiTheme="minorEastAsia" w:hAnsiTheme="minorEastAsia" w:eastAsiaTheme="minorEastAsia" w:cstheme="minorBidi"/>
          <w:sz w:val="21"/>
          <w:szCs w:val="21"/>
        </w:rPr>
        <w:t xml:space="preserve"> </w:t>
      </w:r>
    </w:p>
    <w:p w14:paraId="0AF96E30">
      <w:pPr>
        <w:pStyle w:val="296"/>
        <w:rPr>
          <w:sz w:val="21"/>
          <w:szCs w:val="21"/>
        </w:rPr>
      </w:pPr>
      <w:r>
        <w:rPr>
          <w:rFonts w:hint="eastAsia" w:asciiTheme="minorEastAsia" w:hAnsiTheme="minorEastAsia" w:eastAsiaTheme="minorEastAsia" w:cstheme="minorBidi"/>
          <w:sz w:val="21"/>
          <w:szCs w:val="21"/>
        </w:rPr>
        <w:t>（若有）本条应指明与训练相关的CSCI需求，如包括在CSC</w:t>
      </w:r>
      <w:r>
        <w:rPr>
          <w:rFonts w:asciiTheme="minorEastAsia" w:hAnsiTheme="minorEastAsia" w:eastAsiaTheme="minorEastAsia" w:cstheme="minorBidi"/>
          <w:sz w:val="21"/>
          <w:szCs w:val="21"/>
        </w:rPr>
        <w:t>I</w:t>
      </w:r>
      <w:r>
        <w:rPr>
          <w:rFonts w:hint="eastAsia" w:asciiTheme="minorEastAsia" w:hAnsiTheme="minorEastAsia" w:eastAsiaTheme="minorEastAsia" w:cstheme="minorBidi"/>
          <w:sz w:val="21"/>
          <w:szCs w:val="21"/>
        </w:rPr>
        <w:t>中的训练软件。</w:t>
      </w:r>
    </w:p>
    <w:p w14:paraId="05496B01">
      <w:pPr>
        <w:pStyle w:val="297"/>
        <w:ind w:firstLine="420"/>
        <w:rPr>
          <w:sz w:val="21"/>
          <w:szCs w:val="21"/>
        </w:rPr>
      </w:pPr>
      <w:r>
        <w:rPr>
          <w:rFonts w:hint="eastAsia" w:asciiTheme="minorEastAsia" w:hAnsiTheme="minorEastAsia" w:eastAsiaTheme="minorEastAsia" w:cstheme="minorBidi"/>
          <w:sz w:val="21"/>
          <w:szCs w:val="21"/>
        </w:rPr>
        <w:t>【（若有）描述与训练相关的CSCI需求，如包括在CSCI中的训练软件。】</w:t>
      </w:r>
    </w:p>
    <w:p w14:paraId="60B1D310">
      <w:pPr>
        <w:pStyle w:val="297"/>
        <w:ind w:firstLine="420"/>
        <w:rPr>
          <w:sz w:val="21"/>
          <w:szCs w:val="21"/>
        </w:rPr>
      </w:pPr>
    </w:p>
    <w:p w14:paraId="1913A9EC">
      <w:pPr>
        <w:spacing w:line="300" w:lineRule="auto"/>
        <w:ind w:firstLine="420"/>
        <w:rPr>
          <w:b/>
          <w:sz w:val="21"/>
          <w:szCs w:val="21"/>
        </w:rPr>
      </w:pPr>
      <w:r>
        <w:rPr>
          <w:rFonts w:hint="eastAsia" w:asciiTheme="minorEastAsia" w:hAnsiTheme="minorEastAsia" w:eastAsiaTheme="minorEastAsia" w:cstheme="minorBidi"/>
          <w:b/>
          <w:sz w:val="21"/>
          <w:szCs w:val="21"/>
        </w:rPr>
        <w:t>示例：</w:t>
      </w:r>
    </w:p>
    <w:p w14:paraId="02B3B801">
      <w:pPr>
        <w:pStyle w:val="297"/>
        <w:ind w:firstLine="420"/>
        <w:rPr>
          <w:sz w:val="21"/>
          <w:szCs w:val="21"/>
        </w:rPr>
      </w:pPr>
      <w:r>
        <w:rPr>
          <w:rFonts w:hint="eastAsia" w:asciiTheme="minorEastAsia" w:hAnsiTheme="minorEastAsia" w:eastAsiaTheme="minorEastAsia" w:cstheme="minorBidi"/>
          <w:sz w:val="21"/>
          <w:szCs w:val="21"/>
        </w:rPr>
        <w:t>本软件无训练相关需求。</w:t>
      </w:r>
    </w:p>
    <w:p w14:paraId="3E5B036D">
      <w:pPr>
        <w:pStyle w:val="4"/>
        <w:rPr>
          <w:rFonts w:hAnsi="黑体"/>
          <w:sz w:val="21"/>
          <w:szCs w:val="21"/>
        </w:rPr>
      </w:pPr>
      <w:bookmarkStart w:id="32" w:name="_Toc195884728"/>
      <w:r>
        <w:rPr>
          <w:rFonts w:asciiTheme="minorEastAsia" w:hAnsiTheme="minorEastAsia" w:eastAsiaTheme="minorEastAsia" w:cstheme="minorBidi"/>
          <w:sz w:val="21"/>
          <w:szCs w:val="21"/>
        </w:rPr>
        <w:t>软件保障需求</w:t>
      </w:r>
      <w:bookmarkEnd w:id="32"/>
    </w:p>
    <w:p w14:paraId="0EF65610">
      <w:pPr>
        <w:pStyle w:val="296"/>
        <w:rPr>
          <w:sz w:val="21"/>
          <w:szCs w:val="21"/>
        </w:rPr>
      </w:pPr>
      <w:r>
        <w:rPr>
          <w:rFonts w:hint="eastAsia" w:asciiTheme="minorEastAsia" w:hAnsiTheme="minorEastAsia" w:eastAsiaTheme="minorEastAsia" w:cstheme="minorBidi"/>
          <w:sz w:val="21"/>
          <w:szCs w:val="21"/>
        </w:rPr>
        <w:t>（若有）本条应指明与软件保障考虑有关的CSCI需求。这些考虑可以包括：对系统维护、软件保障、系统运输方式、补给系统的要求、对现有设施的影响和对现有设备的影响。</w:t>
      </w:r>
    </w:p>
    <w:p w14:paraId="45F1130D">
      <w:pPr>
        <w:pStyle w:val="297"/>
        <w:ind w:firstLine="420"/>
        <w:rPr>
          <w:sz w:val="21"/>
          <w:szCs w:val="21"/>
        </w:rPr>
      </w:pPr>
      <w:r>
        <w:rPr>
          <w:rFonts w:hint="eastAsia" w:asciiTheme="minorEastAsia" w:hAnsiTheme="minorEastAsia" w:eastAsiaTheme="minorEastAsia" w:cstheme="minorBidi"/>
          <w:sz w:val="21"/>
          <w:szCs w:val="21"/>
        </w:rPr>
        <w:t>【描述与软件保障有关的CSCI需求，可包括系统维护、软件保障、系统运输方式、补给系统需求、对现有设施和设备的影响。】</w:t>
      </w:r>
    </w:p>
    <w:p w14:paraId="0E463604">
      <w:pPr>
        <w:pStyle w:val="297"/>
        <w:ind w:firstLine="420"/>
        <w:rPr>
          <w:sz w:val="21"/>
          <w:szCs w:val="21"/>
        </w:rPr>
      </w:pPr>
    </w:p>
    <w:p w14:paraId="0EC77BFD">
      <w:pPr>
        <w:spacing w:line="300" w:lineRule="auto"/>
        <w:ind w:firstLine="420"/>
        <w:rPr>
          <w:b/>
          <w:sz w:val="21"/>
          <w:szCs w:val="21"/>
        </w:rPr>
      </w:pPr>
      <w:r>
        <w:rPr>
          <w:rFonts w:hint="eastAsia" w:asciiTheme="minorEastAsia" w:hAnsiTheme="minorEastAsia" w:eastAsiaTheme="minorEastAsia" w:cstheme="minorBidi"/>
          <w:b/>
          <w:sz w:val="21"/>
          <w:szCs w:val="21"/>
        </w:rPr>
        <w:t>示例：</w:t>
      </w:r>
    </w:p>
    <w:p w14:paraId="74A21703">
      <w:pPr>
        <w:pStyle w:val="297"/>
        <w:ind w:firstLine="420"/>
        <w:rPr>
          <w:sz w:val="21"/>
          <w:szCs w:val="21"/>
        </w:rPr>
      </w:pPr>
      <w:r>
        <w:rPr>
          <w:rFonts w:hint="eastAsia" w:asciiTheme="minorEastAsia" w:hAnsiTheme="minorEastAsia" w:eastAsiaTheme="minorEastAsia" w:cstheme="minorBidi"/>
          <w:sz w:val="21"/>
          <w:szCs w:val="21"/>
        </w:rPr>
        <w:t>本软件无需特殊的软件保障要求。</w:t>
      </w:r>
    </w:p>
    <w:p w14:paraId="7773C261">
      <w:pPr>
        <w:pStyle w:val="4"/>
        <w:rPr>
          <w:rFonts w:hAnsi="黑体"/>
          <w:sz w:val="21"/>
          <w:szCs w:val="21"/>
        </w:rPr>
      </w:pPr>
      <w:bookmarkStart w:id="33" w:name="_Toc195884729"/>
      <w:r>
        <w:rPr>
          <w:rFonts w:asciiTheme="minorEastAsia" w:hAnsiTheme="minorEastAsia" w:eastAsiaTheme="minorEastAsia" w:cstheme="minorBidi"/>
          <w:sz w:val="21"/>
          <w:szCs w:val="21"/>
        </w:rPr>
        <w:t>包装要求</w:t>
      </w:r>
      <w:bookmarkEnd w:id="33"/>
    </w:p>
    <w:p w14:paraId="1E283633">
      <w:pPr>
        <w:spacing w:line="300" w:lineRule="auto"/>
        <w:ind w:firstLine="420"/>
        <w:rPr>
          <w:color w:val="00B050"/>
          <w:sz w:val="21"/>
          <w:szCs w:val="21"/>
        </w:rPr>
      </w:pPr>
      <w:r>
        <w:rPr>
          <w:rFonts w:hint="eastAsia" w:asciiTheme="minorEastAsia" w:hAnsiTheme="minorEastAsia" w:eastAsiaTheme="minorEastAsia" w:cstheme="minorBidi"/>
          <w:color w:val="00B050"/>
          <w:sz w:val="21"/>
          <w:szCs w:val="21"/>
        </w:rPr>
        <w:t>本条应指明为了交付而对CSCI进行包装、标记和处理（例如用光盘提交，并按规定要求对光盘标记和包装）的需求（若有），可引用适用的标准。</w:t>
      </w:r>
    </w:p>
    <w:p w14:paraId="36CE5D3D">
      <w:pPr>
        <w:pStyle w:val="297"/>
        <w:ind w:firstLine="420"/>
        <w:rPr>
          <w:sz w:val="21"/>
          <w:szCs w:val="21"/>
        </w:rPr>
      </w:pPr>
      <w:r>
        <w:rPr>
          <w:rFonts w:hint="eastAsia" w:asciiTheme="minorEastAsia" w:hAnsiTheme="minorEastAsia" w:eastAsiaTheme="minorEastAsia" w:cstheme="minorBidi"/>
          <w:sz w:val="21"/>
          <w:szCs w:val="21"/>
        </w:rPr>
        <w:t>【描述CSCI在包装、贴标签和处置等方面的交付需求（如用8道磁带交付，并用规定方式包装并标记）。根据项目实际情况，可引用相关的标准和规范。</w:t>
      </w:r>
    </w:p>
    <w:p w14:paraId="30D226FD">
      <w:pPr>
        <w:pStyle w:val="297"/>
        <w:ind w:firstLine="420"/>
        <w:rPr>
          <w:sz w:val="21"/>
          <w:szCs w:val="21"/>
        </w:rPr>
      </w:pPr>
      <w:r>
        <w:rPr>
          <w:rFonts w:hint="eastAsia" w:asciiTheme="minorEastAsia" w:hAnsiTheme="minorEastAsia" w:eastAsiaTheme="minorEastAsia" w:cstheme="minorBidi"/>
          <w:sz w:val="21"/>
          <w:szCs w:val="21"/>
        </w:rPr>
        <w:t>交付内容包含合同要求交付的产品和资料及其数量、软件运行的集成环境需求、软件独立交付还是部署在设备中随设备一同交付需求。】</w:t>
      </w:r>
    </w:p>
    <w:p w14:paraId="2E487BA0">
      <w:pPr>
        <w:spacing w:line="300" w:lineRule="auto"/>
        <w:ind w:firstLine="420"/>
        <w:rPr>
          <w:sz w:val="21"/>
          <w:szCs w:val="21"/>
        </w:rPr>
      </w:pPr>
    </w:p>
    <w:p w14:paraId="65834C26">
      <w:pPr>
        <w:spacing w:line="300" w:lineRule="auto"/>
        <w:ind w:firstLine="420"/>
        <w:rPr>
          <w:rFonts w:asciiTheme="minorEastAsia" w:hAnsiTheme="minorEastAsia" w:eastAsiaTheme="minorEastAsia"/>
          <w:b/>
          <w:sz w:val="21"/>
          <w:szCs w:val="21"/>
        </w:rPr>
      </w:pPr>
      <w:r>
        <w:rPr>
          <w:rFonts w:asciiTheme="minorEastAsia" w:hAnsiTheme="minorEastAsia" w:eastAsiaTheme="minorEastAsia" w:cstheme="minorBidi"/>
          <w:b/>
          <w:sz w:val="21"/>
          <w:szCs w:val="21"/>
        </w:rPr>
        <w:t>示例</w:t>
      </w:r>
      <w:r>
        <w:rPr>
          <w:rFonts w:hint="eastAsia" w:asciiTheme="minorEastAsia" w:hAnsiTheme="minorEastAsia" w:eastAsiaTheme="minorEastAsia" w:cstheme="minorBidi"/>
          <w:b/>
          <w:sz w:val="21"/>
          <w:szCs w:val="21"/>
        </w:rPr>
        <w:t>1：</w:t>
      </w:r>
    </w:p>
    <w:p w14:paraId="08B41DD2">
      <w:pPr>
        <w:pStyle w:val="297"/>
        <w:ind w:firstLine="420"/>
        <w:rPr>
          <w:sz w:val="21"/>
          <w:szCs w:val="21"/>
        </w:rPr>
      </w:pPr>
      <w:r>
        <w:rPr>
          <w:rFonts w:hint="eastAsia" w:asciiTheme="minorEastAsia" w:hAnsiTheme="minorEastAsia" w:eastAsiaTheme="minorEastAsia" w:cstheme="minorBidi"/>
          <w:sz w:val="21"/>
          <w:szCs w:val="21"/>
        </w:rPr>
        <w:t>本软件用光盘提交，光盘封面应备注软件的名称、标识、适用系统和版本信息。</w:t>
      </w:r>
    </w:p>
    <w:p w14:paraId="17B5766D">
      <w:pPr>
        <w:spacing w:line="300" w:lineRule="auto"/>
        <w:ind w:firstLine="420"/>
        <w:rPr>
          <w:rFonts w:asciiTheme="minorEastAsia" w:hAnsiTheme="minorEastAsia" w:eastAsiaTheme="minorEastAsia"/>
          <w:sz w:val="21"/>
          <w:szCs w:val="21"/>
        </w:rPr>
      </w:pPr>
    </w:p>
    <w:p w14:paraId="60D1AE8A">
      <w:pPr>
        <w:spacing w:line="300" w:lineRule="auto"/>
        <w:ind w:firstLine="420"/>
        <w:rPr>
          <w:rFonts w:asciiTheme="minorEastAsia" w:hAnsiTheme="minorEastAsia" w:eastAsiaTheme="minorEastAsia"/>
          <w:sz w:val="21"/>
          <w:szCs w:val="21"/>
        </w:rPr>
      </w:pPr>
    </w:p>
    <w:p w14:paraId="1A8F0E3A">
      <w:pPr>
        <w:spacing w:line="300" w:lineRule="auto"/>
        <w:ind w:firstLine="420"/>
        <w:rPr>
          <w:rFonts w:asciiTheme="minorEastAsia" w:hAnsiTheme="minorEastAsia" w:eastAsiaTheme="minorEastAsia"/>
          <w:b/>
          <w:sz w:val="21"/>
          <w:szCs w:val="21"/>
        </w:rPr>
      </w:pPr>
      <w:r>
        <w:rPr>
          <w:rFonts w:hint="eastAsia" w:asciiTheme="minorEastAsia" w:hAnsiTheme="minorEastAsia" w:eastAsiaTheme="minorEastAsia" w:cstheme="minorBidi"/>
          <w:b/>
          <w:sz w:val="21"/>
          <w:szCs w:val="21"/>
        </w:rPr>
        <w:t>示例2：</w:t>
      </w:r>
    </w:p>
    <w:p w14:paraId="3FF79CC2">
      <w:pPr>
        <w:pStyle w:val="297"/>
        <w:ind w:firstLine="420"/>
        <w:rPr>
          <w:sz w:val="21"/>
          <w:szCs w:val="21"/>
        </w:rPr>
      </w:pPr>
      <w:r>
        <w:rPr>
          <w:rFonts w:hint="eastAsia" w:asciiTheme="minorEastAsia" w:hAnsiTheme="minorEastAsia" w:eastAsiaTheme="minorEastAsia" w:cstheme="minorBidi"/>
          <w:sz w:val="21"/>
          <w:szCs w:val="21"/>
        </w:rPr>
        <w:t>本软件为嵌入式软件，在生产时全部软件就已烧录至设备内，随设备交付，无特殊包装需求。</w:t>
      </w:r>
    </w:p>
    <w:p w14:paraId="0F97DE72">
      <w:pPr>
        <w:pStyle w:val="4"/>
        <w:rPr>
          <w:rFonts w:hAnsi="黑体"/>
          <w:sz w:val="21"/>
          <w:szCs w:val="21"/>
        </w:rPr>
      </w:pPr>
      <w:bookmarkStart w:id="34" w:name="_Toc195884730"/>
      <w:r>
        <w:rPr>
          <w:rFonts w:asciiTheme="minorEastAsia" w:hAnsiTheme="minorEastAsia" w:eastAsiaTheme="minorEastAsia" w:cstheme="minorBidi"/>
          <w:sz w:val="21"/>
          <w:szCs w:val="21"/>
        </w:rPr>
        <w:t>其他需求</w:t>
      </w:r>
      <w:bookmarkEnd w:id="34"/>
    </w:p>
    <w:p w14:paraId="050A9311">
      <w:pPr>
        <w:pStyle w:val="296"/>
        <w:rPr>
          <w:sz w:val="21"/>
          <w:szCs w:val="21"/>
        </w:rPr>
      </w:pPr>
      <w:r>
        <w:rPr>
          <w:rFonts w:hint="eastAsia" w:asciiTheme="minorEastAsia" w:hAnsiTheme="minorEastAsia" w:eastAsiaTheme="minorEastAsia" w:cstheme="minorBidi"/>
          <w:sz w:val="21"/>
          <w:szCs w:val="21"/>
        </w:rPr>
        <w:t>（若有）本条应指明上述各条未能覆盖的其他C</w:t>
      </w:r>
      <w:r>
        <w:rPr>
          <w:rFonts w:asciiTheme="minorEastAsia" w:hAnsiTheme="minorEastAsia" w:eastAsiaTheme="minorEastAsia" w:cstheme="minorBidi"/>
          <w:sz w:val="21"/>
          <w:szCs w:val="21"/>
        </w:rPr>
        <w:t>SCI需求</w:t>
      </w:r>
      <w:r>
        <w:rPr>
          <w:rFonts w:hint="eastAsia" w:asciiTheme="minorEastAsia" w:hAnsiTheme="minorEastAsia" w:eastAsiaTheme="minorEastAsia" w:cstheme="minorBidi"/>
          <w:sz w:val="21"/>
          <w:szCs w:val="21"/>
        </w:rPr>
        <w:t>。</w:t>
      </w:r>
    </w:p>
    <w:p w14:paraId="489323D5">
      <w:pPr>
        <w:pStyle w:val="297"/>
        <w:ind w:firstLine="420"/>
        <w:rPr>
          <w:sz w:val="21"/>
          <w:szCs w:val="21"/>
        </w:rPr>
      </w:pPr>
      <w:r>
        <w:rPr>
          <w:rFonts w:hint="eastAsia" w:asciiTheme="minorEastAsia" w:hAnsiTheme="minorEastAsia" w:eastAsiaTheme="minorEastAsia" w:cstheme="minorBidi"/>
          <w:sz w:val="21"/>
          <w:szCs w:val="21"/>
        </w:rPr>
        <w:t>【描述上述各条未提及的其他CSCI需求（若有）。】</w:t>
      </w:r>
    </w:p>
    <w:p w14:paraId="03D4E066">
      <w:pPr>
        <w:spacing w:line="300" w:lineRule="auto"/>
        <w:ind w:firstLine="420"/>
        <w:rPr>
          <w:color w:val="00B050"/>
          <w:sz w:val="21"/>
          <w:szCs w:val="21"/>
        </w:rPr>
      </w:pPr>
    </w:p>
    <w:p w14:paraId="64AF82A6">
      <w:pPr>
        <w:spacing w:line="300" w:lineRule="auto"/>
        <w:ind w:firstLine="420"/>
        <w:rPr>
          <w:b/>
          <w:sz w:val="21"/>
          <w:szCs w:val="21"/>
        </w:rPr>
      </w:pPr>
      <w:r>
        <w:rPr>
          <w:rFonts w:hint="eastAsia" w:asciiTheme="minorEastAsia" w:hAnsiTheme="minorEastAsia" w:eastAsiaTheme="minorEastAsia" w:cstheme="minorBidi"/>
          <w:b/>
          <w:sz w:val="21"/>
          <w:szCs w:val="21"/>
        </w:rPr>
        <w:t>示例：</w:t>
      </w:r>
    </w:p>
    <w:p w14:paraId="465340CE">
      <w:pPr>
        <w:pStyle w:val="297"/>
        <w:ind w:firstLine="420"/>
        <w:rPr>
          <w:sz w:val="21"/>
          <w:szCs w:val="21"/>
        </w:rPr>
      </w:pPr>
      <w:r>
        <w:rPr>
          <w:rFonts w:hint="eastAsia" w:asciiTheme="minorEastAsia" w:hAnsiTheme="minorEastAsia" w:eastAsiaTheme="minorEastAsia" w:cstheme="minorBidi"/>
          <w:sz w:val="21"/>
          <w:szCs w:val="21"/>
        </w:rPr>
        <w:t>本章节无内容。</w:t>
      </w:r>
    </w:p>
    <w:p w14:paraId="17A6F682">
      <w:pPr>
        <w:pStyle w:val="4"/>
        <w:rPr>
          <w:rFonts w:hAnsi="黑体"/>
          <w:sz w:val="21"/>
          <w:szCs w:val="21"/>
        </w:rPr>
      </w:pPr>
      <w:bookmarkStart w:id="35" w:name="_Toc195884731"/>
      <w:commentRangeStart w:id="21"/>
      <w:r>
        <w:rPr>
          <w:rFonts w:asciiTheme="minorEastAsia" w:hAnsiTheme="minorEastAsia" w:eastAsiaTheme="minorEastAsia" w:cstheme="minorBidi"/>
          <w:sz w:val="21"/>
          <w:szCs w:val="21"/>
        </w:rPr>
        <w:t>需求的优先顺序和关键性</w:t>
      </w:r>
      <w:commentRangeEnd w:id="21"/>
      <w:r>
        <w:commentReference w:id="21"/>
      </w:r>
      <w:bookmarkEnd w:id="35"/>
    </w:p>
    <w:p w14:paraId="4AFF8FEA">
      <w:pPr>
        <w:spacing w:line="300" w:lineRule="auto"/>
        <w:ind w:firstLine="420"/>
        <w:rPr>
          <w:color w:val="00B050"/>
          <w:sz w:val="21"/>
          <w:szCs w:val="21"/>
        </w:rPr>
      </w:pPr>
      <w:r>
        <w:rPr>
          <w:rFonts w:hint="eastAsia" w:asciiTheme="minorEastAsia" w:hAnsiTheme="minorEastAsia" w:eastAsiaTheme="minorEastAsia" w:cstheme="minorBidi"/>
          <w:color w:val="00B050"/>
          <w:sz w:val="21"/>
          <w:szCs w:val="21"/>
        </w:rPr>
        <w:t>（若适用）本条应指明本规格说明中各需求的优先次序、关键性或表示其相对重要性的权重。例如标识出对安全性和保密性关键的需求，以便进行特殊处理。如果所有需求具有相等的权重，本条应如实说明。</w:t>
      </w:r>
    </w:p>
    <w:p w14:paraId="2712893E">
      <w:pPr>
        <w:pStyle w:val="297"/>
        <w:ind w:firstLine="420"/>
        <w:rPr>
          <w:sz w:val="21"/>
          <w:szCs w:val="21"/>
        </w:rPr>
      </w:pPr>
      <w:r>
        <w:rPr>
          <w:rFonts w:hint="eastAsia" w:asciiTheme="minorEastAsia" w:hAnsiTheme="minorEastAsia" w:eastAsiaTheme="minorEastAsia" w:cstheme="minorBidi"/>
          <w:sz w:val="21"/>
          <w:szCs w:val="21"/>
        </w:rPr>
        <w:t>【描述本文档中所有需求的优先顺序、关键性或相对重要程度权重。如：标识安全性、信息安全或保密性的关键需求，以便进行特殊处理。如所有需求同等重要，应如实说明。】</w:t>
      </w:r>
    </w:p>
    <w:p w14:paraId="3B7CC45B">
      <w:pPr>
        <w:spacing w:line="300" w:lineRule="auto"/>
        <w:ind w:firstLine="420"/>
        <w:rPr>
          <w:sz w:val="21"/>
          <w:szCs w:val="21"/>
        </w:rPr>
      </w:pPr>
    </w:p>
    <w:p w14:paraId="798B73C9">
      <w:pPr>
        <w:spacing w:line="300" w:lineRule="auto"/>
        <w:ind w:firstLine="420"/>
        <w:rPr>
          <w:b/>
          <w:sz w:val="21"/>
          <w:szCs w:val="21"/>
        </w:rPr>
      </w:pPr>
      <w:r>
        <w:rPr>
          <w:rFonts w:hint="eastAsia" w:asciiTheme="minorEastAsia" w:hAnsiTheme="minorEastAsia" w:eastAsiaTheme="minorEastAsia" w:cstheme="minorBidi"/>
          <w:b/>
          <w:sz w:val="21"/>
          <w:szCs w:val="21"/>
        </w:rPr>
        <w:t>示例：</w:t>
      </w:r>
    </w:p>
    <w:p w14:paraId="4004C560">
      <w:pPr>
        <w:pStyle w:val="297"/>
        <w:ind w:firstLine="420"/>
        <w:rPr>
          <w:sz w:val="21"/>
          <w:szCs w:val="21"/>
        </w:rPr>
      </w:pPr>
      <w:r>
        <w:rPr>
          <w:rFonts w:hint="eastAsia" w:asciiTheme="minorEastAsia" w:hAnsiTheme="minorEastAsia" w:eastAsiaTheme="minorEastAsia" w:cstheme="minorBidi"/>
          <w:sz w:val="21"/>
          <w:szCs w:val="21"/>
        </w:rPr>
        <w:t>本</w:t>
      </w:r>
      <w:r>
        <w:rPr>
          <w:rFonts w:asciiTheme="minorEastAsia" w:hAnsiTheme="minorEastAsia" w:eastAsiaTheme="minorEastAsia" w:cstheme="minorBidi"/>
          <w:sz w:val="21"/>
          <w:szCs w:val="21"/>
        </w:rPr>
        <w:t>软件一次交付</w:t>
      </w:r>
      <w:r>
        <w:rPr>
          <w:rFonts w:hint="eastAsia" w:asciiTheme="minorEastAsia" w:hAnsiTheme="minorEastAsia" w:eastAsiaTheme="minorEastAsia" w:cstheme="minorBidi"/>
          <w:sz w:val="21"/>
          <w:szCs w:val="21"/>
        </w:rPr>
        <w:t>，</w:t>
      </w:r>
      <w:r>
        <w:rPr>
          <w:rFonts w:asciiTheme="minorEastAsia" w:hAnsiTheme="minorEastAsia" w:eastAsiaTheme="minorEastAsia" w:cstheme="minorBidi"/>
          <w:sz w:val="21"/>
          <w:szCs w:val="21"/>
        </w:rPr>
        <w:t>无需求优先顺序，</w:t>
      </w:r>
      <w:r>
        <w:rPr>
          <w:rFonts w:hint="eastAsia" w:asciiTheme="minorEastAsia" w:hAnsiTheme="minorEastAsia" w:eastAsiaTheme="minorEastAsia" w:cstheme="minorBidi"/>
          <w:sz w:val="21"/>
          <w:szCs w:val="21"/>
        </w:rPr>
        <w:t>软件</w:t>
      </w:r>
      <w:r>
        <w:rPr>
          <w:rFonts w:asciiTheme="minorEastAsia" w:hAnsiTheme="minorEastAsia" w:eastAsiaTheme="minorEastAsia" w:cstheme="minorBidi"/>
          <w:sz w:val="21"/>
          <w:szCs w:val="21"/>
        </w:rPr>
        <w:t>需求的关键性见表</w:t>
      </w:r>
      <w:r>
        <w:rPr>
          <w:rFonts w:hint="eastAsia" w:asciiTheme="minorEastAsia" w:hAnsiTheme="minorEastAsia" w:eastAsiaTheme="minorEastAsia" w:cstheme="minorBidi"/>
          <w:sz w:val="21"/>
          <w:szCs w:val="21"/>
        </w:rPr>
        <w:t>2.</w:t>
      </w:r>
    </w:p>
    <w:p w14:paraId="00C1EE0A">
      <w:pPr>
        <w:pStyle w:val="3"/>
        <w:spacing w:before="120" w:after="120"/>
        <w:rPr>
          <w:rFonts w:hAnsi="黑体"/>
        </w:rPr>
      </w:pPr>
      <w:bookmarkStart w:id="36" w:name="_Toc195884732"/>
      <w:r>
        <w:rPr>
          <w:rFonts w:asciiTheme="minorEastAsia" w:hAnsiTheme="minorEastAsia" w:eastAsiaTheme="minorEastAsia" w:cstheme="minorBidi"/>
        </w:rPr>
        <w:t>合格性规定</w:t>
      </w:r>
      <w:bookmarkEnd w:id="36"/>
    </w:p>
    <w:p w14:paraId="0A539DED">
      <w:pPr>
        <w:pStyle w:val="297"/>
        <w:ind w:firstLine="420"/>
        <w:rPr>
          <w:sz w:val="21"/>
          <w:szCs w:val="21"/>
        </w:rPr>
      </w:pPr>
      <w:r>
        <w:rPr>
          <w:rFonts w:hint="eastAsia" w:asciiTheme="minorEastAsia" w:hAnsiTheme="minorEastAsia" w:eastAsiaTheme="minorEastAsia" w:cstheme="minorBidi"/>
          <w:sz w:val="21"/>
          <w:szCs w:val="21"/>
        </w:rPr>
        <w:t>【定义一系列合格性方法，并确定第3章中每个需求的合格性保证方法。可在本章或附录A用表格形式表述该信息，统一列出所确定的合格性方法，也可在第3章的每个需求中注明。合格性方法可包括：</w:t>
      </w:r>
    </w:p>
    <w:p w14:paraId="399BD223">
      <w:pPr>
        <w:pStyle w:val="297"/>
        <w:numPr>
          <w:ilvl w:val="0"/>
          <w:numId w:val="48"/>
        </w:numPr>
        <w:rPr>
          <w:sz w:val="21"/>
          <w:szCs w:val="21"/>
        </w:rPr>
      </w:pPr>
      <w:r>
        <w:rPr>
          <w:rFonts w:hint="eastAsia" w:asciiTheme="minorEastAsia" w:hAnsiTheme="minorEastAsia" w:eastAsiaTheme="minorEastAsia" w:cstheme="minorBidi"/>
          <w:sz w:val="21"/>
          <w:szCs w:val="21"/>
        </w:rPr>
        <w:t>演示：利用可观察的功能性操作直接运行CSCI或CSCI的一部分，而无需使用仪器、专用测试设备或进行事后分析；</w:t>
      </w:r>
    </w:p>
    <w:p w14:paraId="4A2FAF62">
      <w:pPr>
        <w:pStyle w:val="297"/>
        <w:numPr>
          <w:ilvl w:val="0"/>
          <w:numId w:val="48"/>
        </w:numPr>
        <w:rPr>
          <w:sz w:val="21"/>
          <w:szCs w:val="21"/>
        </w:rPr>
      </w:pPr>
      <w:r>
        <w:rPr>
          <w:rFonts w:hint="eastAsia" w:asciiTheme="minorEastAsia" w:hAnsiTheme="minorEastAsia" w:eastAsiaTheme="minorEastAsia" w:cstheme="minorBidi"/>
          <w:sz w:val="21"/>
          <w:szCs w:val="21"/>
        </w:rPr>
        <w:t>测试：使用仪器或其他专用测试设备运行CSCI或CSCI的一部分，以采集后续分析所需的数据；</w:t>
      </w:r>
    </w:p>
    <w:p w14:paraId="55569712">
      <w:pPr>
        <w:pStyle w:val="297"/>
        <w:numPr>
          <w:ilvl w:val="0"/>
          <w:numId w:val="48"/>
        </w:numPr>
        <w:rPr>
          <w:sz w:val="21"/>
          <w:szCs w:val="21"/>
        </w:rPr>
      </w:pPr>
      <w:r>
        <w:rPr>
          <w:rFonts w:hint="eastAsia" w:asciiTheme="minorEastAsia" w:hAnsiTheme="minorEastAsia" w:eastAsiaTheme="minorEastAsia" w:cstheme="minorBidi"/>
          <w:sz w:val="21"/>
          <w:szCs w:val="21"/>
        </w:rPr>
        <w:t>分析：对其他合格性方法获得的累积数据（如测试结果）进行归纳、解释或推断等处理；</w:t>
      </w:r>
    </w:p>
    <w:p w14:paraId="4E65E6E5">
      <w:pPr>
        <w:pStyle w:val="297"/>
        <w:numPr>
          <w:ilvl w:val="0"/>
          <w:numId w:val="48"/>
        </w:numPr>
        <w:rPr>
          <w:sz w:val="21"/>
          <w:szCs w:val="21"/>
        </w:rPr>
      </w:pPr>
      <w:r>
        <w:rPr>
          <w:rFonts w:hint="eastAsia" w:asciiTheme="minorEastAsia" w:hAnsiTheme="minorEastAsia" w:eastAsiaTheme="minorEastAsia" w:cstheme="minorBidi"/>
          <w:sz w:val="21"/>
          <w:szCs w:val="21"/>
        </w:rPr>
        <w:t>审查：对CSCI代码、文档等进行目视检查；</w:t>
      </w:r>
    </w:p>
    <w:p w14:paraId="5225744D">
      <w:pPr>
        <w:pStyle w:val="297"/>
        <w:numPr>
          <w:ilvl w:val="0"/>
          <w:numId w:val="48"/>
        </w:numPr>
        <w:rPr>
          <w:sz w:val="21"/>
          <w:szCs w:val="21"/>
        </w:rPr>
      </w:pPr>
      <w:r>
        <w:rPr>
          <w:rFonts w:hint="eastAsia" w:asciiTheme="minorEastAsia" w:hAnsiTheme="minorEastAsia" w:eastAsiaTheme="minorEastAsia" w:cstheme="minorBidi"/>
          <w:sz w:val="21"/>
          <w:szCs w:val="21"/>
        </w:rPr>
        <w:t>专用合格性方法。用于CSCI的任何专用合格性方法，如专用工具、技术、规程、设施、验收限制。】</w:t>
      </w:r>
      <w:r>
        <w:rPr>
          <w:rFonts w:asciiTheme="minorEastAsia" w:hAnsiTheme="minorEastAsia" w:eastAsiaTheme="minorEastAsia" w:cstheme="minorBidi"/>
          <w:sz w:val="21"/>
          <w:szCs w:val="21"/>
        </w:rPr>
        <w:t xml:space="preserve"> </w:t>
      </w:r>
    </w:p>
    <w:p w14:paraId="5C51645A">
      <w:pPr>
        <w:pStyle w:val="297"/>
        <w:ind w:firstLine="420"/>
        <w:rPr>
          <w:rFonts w:asciiTheme="minorEastAsia" w:eastAsiaTheme="minorEastAsia"/>
          <w:sz w:val="21"/>
          <w:szCs w:val="21"/>
        </w:rPr>
      </w:pPr>
    </w:p>
    <w:p w14:paraId="3B836774">
      <w:pPr>
        <w:pStyle w:val="297"/>
        <w:ind w:firstLine="422"/>
        <w:rPr>
          <w:rFonts w:asciiTheme="minorEastAsia" w:eastAsiaTheme="minorEastAsia"/>
          <w:b/>
          <w:sz w:val="21"/>
          <w:szCs w:val="21"/>
        </w:rPr>
      </w:pPr>
      <w:r>
        <w:rPr>
          <w:rFonts w:asciiTheme="minorEastAsia" w:hAnsiTheme="minorEastAsia" w:eastAsiaTheme="minorEastAsia" w:cstheme="minorBidi"/>
          <w:b/>
          <w:sz w:val="21"/>
          <w:szCs w:val="21"/>
        </w:rPr>
        <w:t>示例：</w:t>
      </w:r>
    </w:p>
    <w:p w14:paraId="7823D7CF">
      <w:pPr>
        <w:pStyle w:val="297"/>
        <w:ind w:firstLine="420"/>
        <w:rPr>
          <w:rFonts w:asciiTheme="minorEastAsia" w:eastAsiaTheme="minorEastAsia"/>
          <w:sz w:val="21"/>
          <w:szCs w:val="21"/>
        </w:rPr>
      </w:pPr>
      <w:r>
        <w:rPr>
          <w:rFonts w:hint="eastAsia" w:asciiTheme="minorEastAsia" w:hAnsiTheme="minorEastAsia" w:eastAsiaTheme="minorEastAsia" w:cstheme="minorBidi"/>
          <w:sz w:val="21"/>
          <w:szCs w:val="21"/>
        </w:rPr>
        <w:t>本软件各项需求使用的合格性验证方法见表1</w:t>
      </w:r>
      <w:r>
        <w:rPr>
          <w:rFonts w:asciiTheme="minorEastAsia" w:hAnsiTheme="minorEastAsia" w:eastAsiaTheme="minorEastAsia" w:cstheme="minorBidi"/>
          <w:sz w:val="21"/>
          <w:szCs w:val="21"/>
        </w:rPr>
        <w:t>4</w:t>
      </w:r>
      <w:r>
        <w:rPr>
          <w:rFonts w:hint="eastAsia" w:asciiTheme="minorEastAsia" w:hAnsiTheme="minorEastAsia" w:eastAsiaTheme="minorEastAsia" w:cstheme="minorBidi"/>
          <w:sz w:val="21"/>
          <w:szCs w:val="21"/>
        </w:rPr>
        <w:t>。</w:t>
      </w:r>
    </w:p>
    <w:p w14:paraId="0C7B001D">
      <w:pPr>
        <w:pStyle w:val="14"/>
        <w:numPr>
          <w:ilvl w:val="0"/>
          <w:numId w:val="19"/>
        </w:numPr>
        <w:rPr>
          <w:rFonts w:asciiTheme="majorEastAsia" w:hAnsiTheme="majorEastAsia" w:eastAsiaTheme="majorEastAsia"/>
          <w:sz w:val="21"/>
          <w:szCs w:val="21"/>
        </w:rPr>
      </w:pPr>
      <w:r>
        <w:rPr>
          <w:rFonts w:hint="eastAsia" w:asciiTheme="majorEastAsia" w:hAnsiTheme="majorEastAsia" w:eastAsiaTheme="majorEastAsia" w:cstheme="minorBidi"/>
          <w:sz w:val="21"/>
          <w:szCs w:val="21"/>
        </w:rPr>
        <w:t>合格性检验汇总表</w:t>
      </w:r>
    </w:p>
    <w:tbl>
      <w:tblPr>
        <w:tblStyle w:val="38"/>
        <w:tblW w:w="4925"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28" w:type="dxa"/>
          <w:bottom w:w="0" w:type="dxa"/>
          <w:right w:w="28" w:type="dxa"/>
        </w:tblCellMar>
      </w:tblPr>
      <w:tblGrid>
        <w:gridCol w:w="1059"/>
        <w:gridCol w:w="3426"/>
        <w:gridCol w:w="2252"/>
        <w:gridCol w:w="2532"/>
      </w:tblGrid>
      <w:tr w14:paraId="29AB7C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397" w:hRule="atLeast"/>
          <w:tblHeader/>
          <w:jc w:val="center"/>
        </w:trPr>
        <w:tc>
          <w:tcPr>
            <w:tcW w:w="571" w:type="pct"/>
            <w:tcBorders>
              <w:top w:val="single" w:color="auto" w:sz="12" w:space="0"/>
              <w:bottom w:val="single" w:color="auto" w:sz="12" w:space="0"/>
            </w:tcBorders>
            <w:shd w:val="clear" w:color="auto" w:fill="auto"/>
            <w:noWrap w:val="0"/>
            <w:vAlign w:val="center"/>
          </w:tcPr>
          <w:p w14:paraId="0155D7E4">
            <w:pPr>
              <w:pStyle w:val="269"/>
              <w:jc w:val="center"/>
              <w:rPr>
                <w:rFonts w:ascii="宋体" w:hAnsi="宋体"/>
                <w:sz w:val="18"/>
                <w:szCs w:val="21"/>
              </w:rPr>
            </w:pPr>
            <w:r>
              <w:rPr>
                <w:rFonts w:hint="eastAsia" w:ascii="宋体" w:hAnsi="宋体"/>
                <w:sz w:val="18"/>
                <w:szCs w:val="21"/>
              </w:rPr>
              <w:t>序号</w:t>
            </w:r>
          </w:p>
        </w:tc>
        <w:tc>
          <w:tcPr>
            <w:tcW w:w="1848" w:type="pct"/>
            <w:tcBorders>
              <w:top w:val="single" w:color="auto" w:sz="12" w:space="0"/>
              <w:bottom w:val="single" w:color="auto" w:sz="12" w:space="0"/>
            </w:tcBorders>
            <w:shd w:val="clear" w:color="auto" w:fill="auto"/>
            <w:noWrap w:val="0"/>
            <w:vAlign w:val="center"/>
          </w:tcPr>
          <w:p w14:paraId="0477EC62">
            <w:pPr>
              <w:pStyle w:val="269"/>
              <w:jc w:val="center"/>
              <w:rPr>
                <w:rFonts w:ascii="宋体" w:hAnsi="宋体"/>
                <w:sz w:val="18"/>
                <w:szCs w:val="21"/>
              </w:rPr>
            </w:pPr>
            <w:r>
              <w:rPr>
                <w:rFonts w:hint="eastAsia" w:ascii="宋体" w:hAnsi="宋体"/>
                <w:sz w:val="18"/>
                <w:szCs w:val="21"/>
              </w:rPr>
              <w:t>软件需求名称</w:t>
            </w:r>
          </w:p>
        </w:tc>
        <w:tc>
          <w:tcPr>
            <w:tcW w:w="1215" w:type="pct"/>
            <w:tcBorders>
              <w:top w:val="single" w:color="auto" w:sz="12" w:space="0"/>
              <w:bottom w:val="single" w:color="auto" w:sz="12" w:space="0"/>
            </w:tcBorders>
            <w:shd w:val="clear" w:color="auto" w:fill="auto"/>
            <w:noWrap w:val="0"/>
            <w:vAlign w:val="center"/>
          </w:tcPr>
          <w:p w14:paraId="29565897">
            <w:pPr>
              <w:pStyle w:val="269"/>
              <w:jc w:val="center"/>
              <w:rPr>
                <w:rFonts w:ascii="宋体" w:hAnsi="宋体"/>
                <w:sz w:val="18"/>
                <w:szCs w:val="21"/>
              </w:rPr>
            </w:pPr>
            <w:r>
              <w:rPr>
                <w:rFonts w:hint="eastAsia" w:ascii="宋体" w:hAnsi="宋体"/>
                <w:sz w:val="18"/>
                <w:szCs w:val="21"/>
              </w:rPr>
              <w:t>软件需求标识</w:t>
            </w:r>
          </w:p>
        </w:tc>
        <w:tc>
          <w:tcPr>
            <w:tcW w:w="1366" w:type="pct"/>
            <w:tcBorders>
              <w:top w:val="single" w:color="auto" w:sz="12" w:space="0"/>
              <w:bottom w:val="single" w:color="auto" w:sz="12" w:space="0"/>
            </w:tcBorders>
            <w:shd w:val="clear" w:color="auto" w:fill="auto"/>
            <w:noWrap w:val="0"/>
            <w:vAlign w:val="center"/>
          </w:tcPr>
          <w:p w14:paraId="76FF64C9">
            <w:pPr>
              <w:pStyle w:val="269"/>
              <w:jc w:val="center"/>
              <w:rPr>
                <w:rFonts w:ascii="宋体" w:hAnsi="宋体"/>
                <w:sz w:val="18"/>
                <w:szCs w:val="21"/>
              </w:rPr>
            </w:pPr>
            <w:r>
              <w:rPr>
                <w:rFonts w:hint="eastAsia" w:ascii="宋体" w:hAnsi="宋体"/>
                <w:sz w:val="18"/>
                <w:szCs w:val="21"/>
              </w:rPr>
              <w:t>合格性检验方法</w:t>
            </w:r>
          </w:p>
        </w:tc>
      </w:tr>
      <w:tr w14:paraId="08FF42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397" w:hRule="atLeast"/>
          <w:jc w:val="center"/>
        </w:trPr>
        <w:tc>
          <w:tcPr>
            <w:tcW w:w="571" w:type="pct"/>
            <w:tcBorders>
              <w:top w:val="single" w:color="auto" w:sz="12" w:space="0"/>
            </w:tcBorders>
            <w:shd w:val="clear" w:color="auto" w:fill="auto"/>
            <w:noWrap w:val="0"/>
            <w:vAlign w:val="center"/>
          </w:tcPr>
          <w:p w14:paraId="47714ED3">
            <w:pPr>
              <w:pStyle w:val="269"/>
              <w:numPr>
                <w:ilvl w:val="0"/>
                <w:numId w:val="49"/>
              </w:numPr>
              <w:jc w:val="center"/>
              <w:rPr>
                <w:rFonts w:ascii="宋体" w:hAnsi="宋体"/>
                <w:sz w:val="18"/>
                <w:szCs w:val="21"/>
              </w:rPr>
            </w:pPr>
          </w:p>
        </w:tc>
        <w:tc>
          <w:tcPr>
            <w:tcW w:w="1848" w:type="pct"/>
            <w:tcBorders>
              <w:top w:val="single" w:color="auto" w:sz="12" w:space="0"/>
            </w:tcBorders>
            <w:shd w:val="clear" w:color="auto" w:fill="auto"/>
            <w:noWrap w:val="0"/>
            <w:vAlign w:val="center"/>
          </w:tcPr>
          <w:p w14:paraId="4ADE44C4">
            <w:pPr>
              <w:pStyle w:val="269"/>
              <w:jc w:val="center"/>
              <w:rPr>
                <w:rFonts w:ascii="宋体" w:hAnsi="宋体"/>
                <w:sz w:val="18"/>
                <w:szCs w:val="21"/>
              </w:rPr>
            </w:pPr>
          </w:p>
        </w:tc>
        <w:tc>
          <w:tcPr>
            <w:tcW w:w="1215" w:type="pct"/>
            <w:tcBorders>
              <w:top w:val="single" w:color="auto" w:sz="12" w:space="0"/>
            </w:tcBorders>
            <w:shd w:val="clear" w:color="auto" w:fill="auto"/>
            <w:noWrap w:val="0"/>
            <w:vAlign w:val="center"/>
          </w:tcPr>
          <w:p w14:paraId="24902929">
            <w:pPr>
              <w:pStyle w:val="222"/>
              <w:spacing w:line="240" w:lineRule="auto"/>
              <w:ind w:firstLine="0"/>
              <w:rPr>
                <w:rFonts w:ascii="宋体" w:hAnsi="宋体"/>
                <w:sz w:val="18"/>
                <w:szCs w:val="21"/>
              </w:rPr>
            </w:pPr>
          </w:p>
        </w:tc>
        <w:tc>
          <w:tcPr>
            <w:tcW w:w="1366" w:type="pct"/>
            <w:tcBorders>
              <w:top w:val="single" w:color="auto" w:sz="12" w:space="0"/>
            </w:tcBorders>
            <w:shd w:val="clear" w:color="auto" w:fill="auto"/>
            <w:noWrap w:val="0"/>
            <w:vAlign w:val="center"/>
          </w:tcPr>
          <w:p w14:paraId="6CDB2B6B">
            <w:pPr>
              <w:pStyle w:val="222"/>
              <w:spacing w:line="240" w:lineRule="auto"/>
              <w:ind w:firstLine="0"/>
              <w:rPr>
                <w:rFonts w:ascii="宋体" w:hAnsi="宋体"/>
                <w:sz w:val="18"/>
                <w:szCs w:val="21"/>
              </w:rPr>
            </w:pPr>
          </w:p>
        </w:tc>
      </w:tr>
      <w:tr w14:paraId="428D1C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397" w:hRule="atLeast"/>
          <w:jc w:val="center"/>
        </w:trPr>
        <w:tc>
          <w:tcPr>
            <w:tcW w:w="571" w:type="pct"/>
            <w:shd w:val="clear" w:color="auto" w:fill="auto"/>
            <w:noWrap w:val="0"/>
            <w:vAlign w:val="center"/>
          </w:tcPr>
          <w:p w14:paraId="22E61C4D">
            <w:pPr>
              <w:pStyle w:val="269"/>
              <w:numPr>
                <w:ilvl w:val="0"/>
                <w:numId w:val="49"/>
              </w:numPr>
              <w:jc w:val="center"/>
              <w:rPr>
                <w:rFonts w:ascii="宋体" w:hAnsi="宋体"/>
                <w:sz w:val="18"/>
                <w:szCs w:val="21"/>
              </w:rPr>
            </w:pPr>
          </w:p>
        </w:tc>
        <w:tc>
          <w:tcPr>
            <w:tcW w:w="1848" w:type="pct"/>
            <w:shd w:val="clear" w:color="auto" w:fill="auto"/>
            <w:noWrap w:val="0"/>
            <w:vAlign w:val="center"/>
          </w:tcPr>
          <w:p w14:paraId="58E8E09D">
            <w:pPr>
              <w:pStyle w:val="269"/>
              <w:jc w:val="center"/>
              <w:rPr>
                <w:rFonts w:ascii="宋体" w:hAnsi="宋体"/>
                <w:sz w:val="18"/>
                <w:szCs w:val="21"/>
              </w:rPr>
            </w:pPr>
          </w:p>
        </w:tc>
        <w:tc>
          <w:tcPr>
            <w:tcW w:w="1215" w:type="pct"/>
            <w:shd w:val="clear" w:color="auto" w:fill="auto"/>
            <w:noWrap w:val="0"/>
            <w:vAlign w:val="center"/>
          </w:tcPr>
          <w:p w14:paraId="7188AA54">
            <w:pPr>
              <w:pStyle w:val="222"/>
              <w:spacing w:line="240" w:lineRule="auto"/>
              <w:ind w:firstLine="0"/>
              <w:rPr>
                <w:rFonts w:ascii="宋体" w:hAnsi="宋体"/>
                <w:sz w:val="18"/>
                <w:szCs w:val="21"/>
              </w:rPr>
            </w:pPr>
          </w:p>
        </w:tc>
        <w:tc>
          <w:tcPr>
            <w:tcW w:w="1366" w:type="pct"/>
            <w:shd w:val="clear" w:color="auto" w:fill="auto"/>
            <w:noWrap w:val="0"/>
            <w:vAlign w:val="center"/>
          </w:tcPr>
          <w:p w14:paraId="6DBC54C6">
            <w:pPr>
              <w:pStyle w:val="222"/>
              <w:spacing w:line="240" w:lineRule="auto"/>
              <w:ind w:firstLine="0"/>
              <w:rPr>
                <w:rFonts w:ascii="宋体" w:hAnsi="宋体"/>
                <w:sz w:val="18"/>
                <w:szCs w:val="21"/>
              </w:rPr>
            </w:pPr>
          </w:p>
        </w:tc>
      </w:tr>
      <w:tr w14:paraId="4B12C6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397" w:hRule="atLeast"/>
          <w:jc w:val="center"/>
        </w:trPr>
        <w:tc>
          <w:tcPr>
            <w:tcW w:w="571" w:type="pct"/>
            <w:shd w:val="clear" w:color="auto" w:fill="auto"/>
            <w:noWrap w:val="0"/>
            <w:vAlign w:val="center"/>
          </w:tcPr>
          <w:p w14:paraId="3E283238">
            <w:pPr>
              <w:pStyle w:val="269"/>
              <w:numPr>
                <w:ilvl w:val="0"/>
                <w:numId w:val="49"/>
              </w:numPr>
              <w:jc w:val="center"/>
              <w:rPr>
                <w:rFonts w:ascii="宋体" w:hAnsi="宋体"/>
                <w:sz w:val="18"/>
                <w:szCs w:val="21"/>
              </w:rPr>
            </w:pPr>
          </w:p>
        </w:tc>
        <w:tc>
          <w:tcPr>
            <w:tcW w:w="1848" w:type="pct"/>
            <w:shd w:val="clear" w:color="auto" w:fill="auto"/>
            <w:noWrap w:val="0"/>
            <w:vAlign w:val="center"/>
          </w:tcPr>
          <w:p w14:paraId="4DCF6A34">
            <w:pPr>
              <w:pStyle w:val="269"/>
              <w:jc w:val="center"/>
              <w:rPr>
                <w:rFonts w:ascii="宋体" w:hAnsi="宋体"/>
                <w:sz w:val="18"/>
                <w:szCs w:val="21"/>
              </w:rPr>
            </w:pPr>
          </w:p>
        </w:tc>
        <w:tc>
          <w:tcPr>
            <w:tcW w:w="1215" w:type="pct"/>
            <w:shd w:val="clear" w:color="auto" w:fill="auto"/>
            <w:noWrap w:val="0"/>
            <w:vAlign w:val="center"/>
          </w:tcPr>
          <w:p w14:paraId="362DDBAB">
            <w:pPr>
              <w:pStyle w:val="222"/>
              <w:spacing w:line="240" w:lineRule="auto"/>
              <w:ind w:firstLine="0"/>
              <w:rPr>
                <w:rFonts w:ascii="宋体" w:hAnsi="宋体"/>
                <w:sz w:val="18"/>
                <w:szCs w:val="21"/>
              </w:rPr>
            </w:pPr>
          </w:p>
        </w:tc>
        <w:tc>
          <w:tcPr>
            <w:tcW w:w="1366" w:type="pct"/>
            <w:shd w:val="clear" w:color="auto" w:fill="auto"/>
            <w:noWrap w:val="0"/>
            <w:vAlign w:val="center"/>
          </w:tcPr>
          <w:p w14:paraId="41EDF088">
            <w:pPr>
              <w:pStyle w:val="222"/>
              <w:spacing w:line="240" w:lineRule="auto"/>
              <w:ind w:firstLine="0"/>
              <w:rPr>
                <w:rFonts w:ascii="宋体" w:hAnsi="宋体"/>
                <w:sz w:val="18"/>
                <w:szCs w:val="21"/>
              </w:rPr>
            </w:pPr>
          </w:p>
        </w:tc>
      </w:tr>
      <w:tr w14:paraId="599480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397" w:hRule="atLeast"/>
          <w:jc w:val="center"/>
        </w:trPr>
        <w:tc>
          <w:tcPr>
            <w:tcW w:w="5000" w:type="pct"/>
            <w:gridSpan w:val="4"/>
            <w:shd w:val="clear" w:color="auto" w:fill="auto"/>
            <w:noWrap w:val="0"/>
            <w:vAlign w:val="center"/>
          </w:tcPr>
          <w:p w14:paraId="1FB31A62">
            <w:pPr>
              <w:pStyle w:val="297"/>
              <w:spacing w:line="240" w:lineRule="auto"/>
              <w:ind w:firstLine="0"/>
              <w:rPr>
                <w:rFonts w:hAnsi="宋体"/>
                <w:sz w:val="18"/>
                <w:szCs w:val="21"/>
              </w:rPr>
            </w:pPr>
            <w:r>
              <w:rPr>
                <w:rFonts w:hint="eastAsia" w:hAnsi="宋体"/>
                <w:sz w:val="18"/>
                <w:szCs w:val="21"/>
              </w:rPr>
              <w:t>合格性验证方法包括：</w:t>
            </w:r>
          </w:p>
          <w:p w14:paraId="0AF878BF">
            <w:pPr>
              <w:pStyle w:val="297"/>
              <w:numPr>
                <w:ilvl w:val="0"/>
                <w:numId w:val="50"/>
              </w:numPr>
              <w:spacing w:line="240" w:lineRule="auto"/>
              <w:rPr>
                <w:rFonts w:hAnsi="宋体"/>
                <w:sz w:val="18"/>
                <w:szCs w:val="21"/>
              </w:rPr>
            </w:pPr>
            <w:r>
              <w:rPr>
                <w:rFonts w:hint="eastAsia" w:hAnsi="宋体"/>
                <w:sz w:val="18"/>
                <w:szCs w:val="21"/>
              </w:rPr>
              <w:t>演示：不需要使用仪器、专用测试设备或进行事后分析，而是依靠可见的功能操作，直接运行本CSCI或本CSCI的一部分。</w:t>
            </w:r>
          </w:p>
          <w:p w14:paraId="21C67CFE">
            <w:pPr>
              <w:pStyle w:val="297"/>
              <w:numPr>
                <w:ilvl w:val="0"/>
                <w:numId w:val="50"/>
              </w:numPr>
              <w:spacing w:line="240" w:lineRule="auto"/>
              <w:rPr>
                <w:rFonts w:hAnsi="宋体"/>
                <w:sz w:val="18"/>
                <w:szCs w:val="21"/>
              </w:rPr>
            </w:pPr>
            <w:r>
              <w:rPr>
                <w:rFonts w:hint="eastAsia" w:hAnsi="宋体"/>
                <w:sz w:val="18"/>
                <w:szCs w:val="21"/>
              </w:rPr>
              <w:t>测试：使用仪器或其他专用测试设备，运行本CSCI或本CSCI的一部分，采集数据供事后分析使用。</w:t>
            </w:r>
          </w:p>
          <w:p w14:paraId="4ED92607">
            <w:pPr>
              <w:pStyle w:val="297"/>
              <w:numPr>
                <w:ilvl w:val="0"/>
                <w:numId w:val="50"/>
              </w:numPr>
              <w:spacing w:line="240" w:lineRule="auto"/>
              <w:rPr>
                <w:rFonts w:hAnsi="宋体"/>
                <w:sz w:val="18"/>
                <w:szCs w:val="21"/>
              </w:rPr>
            </w:pPr>
            <w:r>
              <w:rPr>
                <w:rFonts w:hint="eastAsia" w:hAnsi="宋体"/>
                <w:sz w:val="18"/>
                <w:szCs w:val="21"/>
              </w:rPr>
              <w:t>分析：处理从其他合格性方法获得的累积数据。例如，对测试结果进行约简、解释或推断。</w:t>
            </w:r>
          </w:p>
          <w:p w14:paraId="0BA8BEFE">
            <w:pPr>
              <w:pStyle w:val="297"/>
              <w:numPr>
                <w:ilvl w:val="0"/>
                <w:numId w:val="50"/>
              </w:numPr>
              <w:spacing w:line="240" w:lineRule="auto"/>
              <w:rPr>
                <w:rFonts w:hAnsi="宋体"/>
                <w:sz w:val="18"/>
                <w:szCs w:val="21"/>
              </w:rPr>
            </w:pPr>
            <w:r>
              <w:rPr>
                <w:rFonts w:hint="eastAsia" w:hAnsi="宋体"/>
                <w:sz w:val="18"/>
                <w:szCs w:val="21"/>
              </w:rPr>
              <w:t>审查：对CSCI代码、文档等进行目视检查。</w:t>
            </w:r>
          </w:p>
          <w:p w14:paraId="42700698">
            <w:pPr>
              <w:pStyle w:val="297"/>
              <w:numPr>
                <w:ilvl w:val="0"/>
                <w:numId w:val="50"/>
              </w:numPr>
              <w:spacing w:line="240" w:lineRule="auto"/>
              <w:rPr>
                <w:rFonts w:hAnsi="宋体"/>
                <w:sz w:val="18"/>
                <w:szCs w:val="21"/>
              </w:rPr>
            </w:pPr>
            <w:r>
              <w:rPr>
                <w:rFonts w:hint="eastAsia" w:hAnsi="宋体"/>
                <w:sz w:val="18"/>
                <w:szCs w:val="21"/>
              </w:rPr>
              <w:t>特殊的合格性方法：任何针对CSCI的特殊合格性方法，例如专用工具、技术、规程、设施、验收限制。</w:t>
            </w:r>
          </w:p>
        </w:tc>
      </w:tr>
    </w:tbl>
    <w:p w14:paraId="3A8B73A9">
      <w:pPr>
        <w:pStyle w:val="3"/>
        <w:spacing w:before="120" w:after="120"/>
        <w:rPr>
          <w:rFonts w:hAnsi="黑体"/>
        </w:rPr>
      </w:pPr>
      <w:bookmarkStart w:id="37" w:name="_Toc195884733"/>
      <w:commentRangeStart w:id="22"/>
      <w:r>
        <w:rPr>
          <w:rFonts w:asciiTheme="majorEastAsia" w:hAnsiTheme="majorEastAsia" w:eastAsiaTheme="majorEastAsia" w:cstheme="minorBidi"/>
        </w:rPr>
        <w:t>需求的可追踪性</w:t>
      </w:r>
      <w:commentRangeEnd w:id="22"/>
      <w:r>
        <w:commentReference w:id="22"/>
      </w:r>
      <w:bookmarkEnd w:id="37"/>
    </w:p>
    <w:p w14:paraId="572BCA97">
      <w:pPr>
        <w:pStyle w:val="297"/>
        <w:ind w:firstLine="420"/>
        <w:rPr>
          <w:sz w:val="21"/>
          <w:szCs w:val="21"/>
        </w:rPr>
      </w:pPr>
      <w:r>
        <w:rPr>
          <w:rFonts w:hint="eastAsia" w:asciiTheme="minorEastAsia" w:hAnsiTheme="majorEastAsia" w:eastAsiaTheme="minorEastAsia" w:cstheme="minorBidi"/>
          <w:sz w:val="21"/>
          <w:szCs w:val="21"/>
        </w:rPr>
        <w:t>【本章应描述：</w:t>
      </w:r>
    </w:p>
    <w:p w14:paraId="18FCB63D">
      <w:pPr>
        <w:pStyle w:val="297"/>
        <w:numPr>
          <w:ilvl w:val="0"/>
          <w:numId w:val="51"/>
        </w:numPr>
        <w:rPr>
          <w:sz w:val="21"/>
          <w:szCs w:val="21"/>
        </w:rPr>
      </w:pPr>
      <w:r>
        <w:rPr>
          <w:rFonts w:hint="eastAsia" w:asciiTheme="minorEastAsia" w:hAnsiTheme="majorEastAsia" w:eastAsiaTheme="minorEastAsia" w:cstheme="minorBidi"/>
          <w:sz w:val="21"/>
          <w:szCs w:val="21"/>
        </w:rPr>
        <w:t>从本文档中每项CSCI需求到相应的系统/子系统需求的追踪关系。这个可追踪性也可不放在本章，而采用在第3章对每项需求加标注的方法。</w:t>
      </w:r>
      <w:r>
        <w:rPr>
          <w:rFonts w:asciiTheme="minorEastAsia" w:hAnsiTheme="majorEastAsia" w:eastAsiaTheme="minorEastAsia" w:cstheme="minorBidi"/>
          <w:sz w:val="21"/>
          <w:szCs w:val="21"/>
        </w:rPr>
        <w:br w:type="textWrapping"/>
      </w:r>
      <w:r>
        <w:rPr>
          <w:rFonts w:hint="eastAsia" w:asciiTheme="minorEastAsia" w:hAnsiTheme="majorEastAsia" w:eastAsiaTheme="minorEastAsia" w:cstheme="minorBidi"/>
          <w:sz w:val="21"/>
          <w:szCs w:val="21"/>
        </w:rPr>
        <w:t>注：对系统的每层细化均可导致细化后的需求无法直接追踪到较高层次的需求。如：系统体系结构设计分解出多个CSCI， 这些CSCI之间些需求可追踪到 “系统实现”等通用需求或产生这些需求的相关系统设计决策。</w:t>
      </w:r>
    </w:p>
    <w:p w14:paraId="37994B63">
      <w:pPr>
        <w:pStyle w:val="297"/>
        <w:numPr>
          <w:ilvl w:val="0"/>
          <w:numId w:val="51"/>
        </w:numPr>
        <w:rPr>
          <w:sz w:val="21"/>
          <w:szCs w:val="21"/>
        </w:rPr>
      </w:pPr>
      <w:r>
        <w:rPr>
          <w:rFonts w:hint="eastAsia" w:asciiTheme="minorEastAsia" w:hAnsiTheme="majorEastAsia" w:eastAsiaTheme="minorEastAsia" w:cstheme="minorBidi"/>
          <w:sz w:val="21"/>
          <w:szCs w:val="21"/>
        </w:rPr>
        <w:t>从本文档对应的所有系统/子系统需求到本文档中CSCI需求的追踪关系。分配给本软件配置项的全部系统/子系统需求都应加以说明。对《接口需求规格说明》中CSCI需求的追踪可引用《接口需求规格说明》。</w:t>
      </w:r>
    </w:p>
    <w:p w14:paraId="0EB81308">
      <w:pPr>
        <w:pStyle w:val="297"/>
        <w:numPr>
          <w:ilvl w:val="0"/>
          <w:numId w:val="51"/>
        </w:numPr>
        <w:rPr>
          <w:sz w:val="21"/>
          <w:szCs w:val="21"/>
        </w:rPr>
      </w:pPr>
      <w:r>
        <w:rPr>
          <w:rFonts w:hint="eastAsia" w:asciiTheme="minorEastAsia" w:hAnsiTheme="majorEastAsia" w:eastAsiaTheme="minorEastAsia" w:cstheme="minorBidi"/>
          <w:sz w:val="21"/>
          <w:szCs w:val="21"/>
        </w:rPr>
        <w:t>从分配给本文档适用的子系统的所有系统需求到子系统需求的追踪关系。应覆盖面分配给该子系统的所有系统需求。】</w:t>
      </w:r>
    </w:p>
    <w:p w14:paraId="590B92D0">
      <w:pPr>
        <w:pStyle w:val="297"/>
        <w:ind w:firstLine="420"/>
        <w:rPr>
          <w:rFonts w:asciiTheme="minorEastAsia" w:eastAsiaTheme="minorEastAsia"/>
          <w:sz w:val="21"/>
          <w:szCs w:val="21"/>
        </w:rPr>
      </w:pPr>
    </w:p>
    <w:p w14:paraId="45DBC6D2">
      <w:pPr>
        <w:pStyle w:val="297"/>
        <w:ind w:firstLine="422"/>
        <w:rPr>
          <w:rFonts w:asciiTheme="minorEastAsia" w:eastAsiaTheme="minorEastAsia"/>
          <w:sz w:val="21"/>
          <w:szCs w:val="21"/>
        </w:rPr>
      </w:pPr>
      <w:r>
        <w:rPr>
          <w:rFonts w:asciiTheme="minorEastAsia" w:hAnsiTheme="majorEastAsia" w:eastAsiaTheme="minorEastAsia" w:cstheme="minorBidi"/>
          <w:b/>
          <w:sz w:val="21"/>
          <w:szCs w:val="21"/>
        </w:rPr>
        <w:t>示例</w:t>
      </w:r>
      <w:r>
        <w:rPr>
          <w:rFonts w:asciiTheme="minorEastAsia" w:hAnsiTheme="majorEastAsia" w:eastAsiaTheme="minorEastAsia" w:cstheme="minorBidi"/>
          <w:sz w:val="21"/>
          <w:szCs w:val="21"/>
        </w:rPr>
        <w:t>：</w:t>
      </w:r>
    </w:p>
    <w:p w14:paraId="36215A64">
      <w:pPr>
        <w:pStyle w:val="297"/>
        <w:ind w:firstLine="420"/>
        <w:rPr>
          <w:rFonts w:asciiTheme="minorEastAsia" w:eastAsiaTheme="minorEastAsia"/>
          <w:sz w:val="21"/>
          <w:szCs w:val="21"/>
        </w:rPr>
      </w:pPr>
      <w:r>
        <w:rPr>
          <w:rFonts w:hint="eastAsia" w:asciiTheme="minorEastAsia" w:hAnsiTheme="majorEastAsia" w:eastAsiaTheme="minorEastAsia" w:cstheme="minorBidi"/>
          <w:sz w:val="21"/>
          <w:szCs w:val="21"/>
        </w:rPr>
        <w:t>软件的需求跟踪矩阵见表1</w:t>
      </w:r>
      <w:r>
        <w:rPr>
          <w:rFonts w:asciiTheme="minorEastAsia" w:hAnsiTheme="majorEastAsia" w:eastAsiaTheme="minorEastAsia" w:cstheme="minorBidi"/>
          <w:sz w:val="21"/>
          <w:szCs w:val="21"/>
        </w:rPr>
        <w:t>5</w:t>
      </w:r>
      <w:r>
        <w:rPr>
          <w:rFonts w:hint="eastAsia" w:asciiTheme="minorEastAsia" w:hAnsiTheme="majorEastAsia" w:eastAsiaTheme="minorEastAsia" w:cstheme="minorBidi"/>
          <w:sz w:val="21"/>
          <w:szCs w:val="21"/>
        </w:rPr>
        <w:t>和表16。</w:t>
      </w:r>
    </w:p>
    <w:p w14:paraId="47B558CC">
      <w:pPr>
        <w:pStyle w:val="14"/>
        <w:numPr>
          <w:ilvl w:val="0"/>
          <w:numId w:val="19"/>
        </w:numPr>
        <w:rPr>
          <w:rFonts w:asciiTheme="majorEastAsia" w:hAnsiTheme="majorEastAsia" w:eastAsiaTheme="majorEastAsia"/>
          <w:sz w:val="21"/>
          <w:szCs w:val="21"/>
        </w:rPr>
      </w:pPr>
      <w:r>
        <w:rPr>
          <w:rFonts w:hint="eastAsia" w:asciiTheme="majorEastAsia" w:hAnsiTheme="majorEastAsia" w:eastAsiaTheme="majorEastAsia" w:cstheme="minorBidi"/>
          <w:sz w:val="21"/>
          <w:szCs w:val="21"/>
        </w:rPr>
        <w:t>需求跟踪矩阵（正</w:t>
      </w:r>
      <w:r>
        <w:rPr>
          <w:rFonts w:asciiTheme="majorEastAsia" w:hAnsiTheme="majorEastAsia" w:eastAsiaTheme="majorEastAsia" w:cstheme="minorBidi"/>
          <w:sz w:val="21"/>
          <w:szCs w:val="21"/>
        </w:rPr>
        <w:t>向</w:t>
      </w:r>
      <w:r>
        <w:rPr>
          <w:rFonts w:hint="eastAsia" w:asciiTheme="majorEastAsia" w:hAnsiTheme="majorEastAsia" w:eastAsiaTheme="majorEastAsia" w:cstheme="minorBidi"/>
          <w:sz w:val="21"/>
          <w:szCs w:val="21"/>
        </w:rPr>
        <w:t>追踪</w:t>
      </w:r>
      <w:r>
        <w:rPr>
          <w:rFonts w:asciiTheme="majorEastAsia" w:hAnsiTheme="majorEastAsia" w:eastAsiaTheme="majorEastAsia" w:cstheme="minorBidi"/>
          <w:sz w:val="21"/>
          <w:szCs w:val="21"/>
        </w:rPr>
        <w:t>）</w:t>
      </w:r>
    </w:p>
    <w:tbl>
      <w:tblPr>
        <w:tblStyle w:val="38"/>
        <w:tblW w:w="485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28" w:type="dxa"/>
          <w:bottom w:w="0" w:type="dxa"/>
          <w:right w:w="28" w:type="dxa"/>
        </w:tblCellMar>
      </w:tblPr>
      <w:tblGrid>
        <w:gridCol w:w="635"/>
        <w:gridCol w:w="2428"/>
        <w:gridCol w:w="1257"/>
        <w:gridCol w:w="2331"/>
        <w:gridCol w:w="2554"/>
      </w:tblGrid>
      <w:tr w14:paraId="42490C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397" w:hRule="atLeast"/>
          <w:tblHeader/>
          <w:jc w:val="center"/>
        </w:trPr>
        <w:tc>
          <w:tcPr>
            <w:tcW w:w="345" w:type="pct"/>
            <w:vMerge w:val="restart"/>
            <w:tcBorders>
              <w:top w:val="single" w:color="auto" w:sz="12" w:space="0"/>
              <w:bottom w:val="single" w:color="auto" w:sz="6" w:space="0"/>
            </w:tcBorders>
            <w:shd w:val="clear" w:color="auto" w:fill="auto"/>
            <w:noWrap w:val="0"/>
            <w:vAlign w:val="center"/>
          </w:tcPr>
          <w:p w14:paraId="2D558A63">
            <w:pPr>
              <w:pStyle w:val="292"/>
              <w:spacing w:line="240" w:lineRule="auto"/>
              <w:ind w:firstLine="0"/>
              <w:jc w:val="center"/>
              <w:rPr>
                <w:sz w:val="18"/>
                <w:szCs w:val="21"/>
              </w:rPr>
            </w:pPr>
            <w:r>
              <w:rPr>
                <w:rFonts w:hint="eastAsia"/>
                <w:sz w:val="18"/>
                <w:szCs w:val="21"/>
              </w:rPr>
              <w:t>序号</w:t>
            </w:r>
          </w:p>
        </w:tc>
        <w:tc>
          <w:tcPr>
            <w:tcW w:w="2002" w:type="pct"/>
            <w:gridSpan w:val="2"/>
            <w:tcBorders>
              <w:top w:val="single" w:color="auto" w:sz="12" w:space="0"/>
              <w:bottom w:val="single" w:color="auto" w:sz="6" w:space="0"/>
            </w:tcBorders>
            <w:shd w:val="clear" w:color="auto" w:fill="auto"/>
            <w:noWrap w:val="0"/>
            <w:tcMar>
              <w:left w:w="108" w:type="dxa"/>
              <w:right w:w="108" w:type="dxa"/>
            </w:tcMar>
            <w:vAlign w:val="center"/>
          </w:tcPr>
          <w:p w14:paraId="1721DC71">
            <w:pPr>
              <w:pStyle w:val="292"/>
              <w:spacing w:line="240" w:lineRule="auto"/>
              <w:ind w:firstLine="0"/>
              <w:jc w:val="center"/>
              <w:rPr>
                <w:sz w:val="18"/>
                <w:szCs w:val="21"/>
              </w:rPr>
            </w:pPr>
            <w:commentRangeStart w:id="23"/>
            <w:r>
              <w:rPr>
                <w:rFonts w:hint="eastAsia"/>
                <w:sz w:val="18"/>
                <w:szCs w:val="21"/>
              </w:rPr>
              <w:t>软件研制</w:t>
            </w:r>
            <w:r>
              <w:rPr>
                <w:sz w:val="18"/>
                <w:szCs w:val="21"/>
              </w:rPr>
              <w:t>任务书或</w:t>
            </w:r>
            <w:r>
              <w:rPr>
                <w:rFonts w:hint="eastAsia"/>
                <w:sz w:val="18"/>
                <w:szCs w:val="21"/>
              </w:rPr>
              <w:t>系统</w:t>
            </w:r>
            <w:r>
              <w:rPr>
                <w:sz w:val="18"/>
                <w:szCs w:val="21"/>
              </w:rPr>
              <w:t>规格说明</w:t>
            </w:r>
            <w:commentRangeEnd w:id="23"/>
            <w:r>
              <w:commentReference w:id="23"/>
            </w:r>
          </w:p>
        </w:tc>
        <w:tc>
          <w:tcPr>
            <w:tcW w:w="2653" w:type="pct"/>
            <w:gridSpan w:val="2"/>
            <w:tcBorders>
              <w:top w:val="single" w:color="auto" w:sz="12" w:space="0"/>
              <w:bottom w:val="single" w:color="auto" w:sz="6" w:space="0"/>
            </w:tcBorders>
            <w:shd w:val="clear" w:color="auto" w:fill="auto"/>
            <w:noWrap w:val="0"/>
            <w:tcMar>
              <w:left w:w="108" w:type="dxa"/>
              <w:right w:w="108" w:type="dxa"/>
            </w:tcMar>
            <w:vAlign w:val="center"/>
          </w:tcPr>
          <w:p w14:paraId="4D53CD22">
            <w:pPr>
              <w:pStyle w:val="292"/>
              <w:spacing w:line="240" w:lineRule="auto"/>
              <w:ind w:firstLine="0"/>
              <w:jc w:val="center"/>
              <w:rPr>
                <w:sz w:val="18"/>
                <w:szCs w:val="21"/>
              </w:rPr>
            </w:pPr>
            <w:r>
              <w:rPr>
                <w:rFonts w:hint="eastAsia"/>
                <w:sz w:val="18"/>
                <w:szCs w:val="21"/>
              </w:rPr>
              <w:t>软件需求</w:t>
            </w:r>
            <w:r>
              <w:rPr>
                <w:sz w:val="18"/>
                <w:szCs w:val="21"/>
              </w:rPr>
              <w:t>规格说明</w:t>
            </w:r>
          </w:p>
        </w:tc>
      </w:tr>
      <w:tr w14:paraId="3CE37E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397" w:hRule="atLeast"/>
          <w:tblHeader/>
          <w:jc w:val="center"/>
        </w:trPr>
        <w:tc>
          <w:tcPr>
            <w:tcW w:w="345" w:type="pct"/>
            <w:vMerge w:val="continue"/>
            <w:tcBorders>
              <w:top w:val="single" w:color="auto" w:sz="6" w:space="0"/>
              <w:bottom w:val="single" w:color="auto" w:sz="12" w:space="0"/>
            </w:tcBorders>
            <w:shd w:val="clear" w:color="auto" w:fill="auto"/>
            <w:noWrap w:val="0"/>
            <w:vAlign w:val="center"/>
          </w:tcPr>
          <w:p w14:paraId="72B91505">
            <w:pPr>
              <w:pStyle w:val="292"/>
              <w:spacing w:line="240" w:lineRule="auto"/>
              <w:ind w:firstLine="0"/>
              <w:jc w:val="center"/>
              <w:rPr>
                <w:sz w:val="18"/>
                <w:szCs w:val="21"/>
              </w:rPr>
            </w:pPr>
          </w:p>
        </w:tc>
        <w:tc>
          <w:tcPr>
            <w:tcW w:w="1319" w:type="pct"/>
            <w:tcBorders>
              <w:top w:val="single" w:color="auto" w:sz="6" w:space="0"/>
              <w:bottom w:val="single" w:color="auto" w:sz="12" w:space="0"/>
            </w:tcBorders>
            <w:shd w:val="clear" w:color="auto" w:fill="auto"/>
            <w:noWrap w:val="0"/>
            <w:tcMar>
              <w:left w:w="108" w:type="dxa"/>
              <w:right w:w="108" w:type="dxa"/>
            </w:tcMar>
            <w:vAlign w:val="center"/>
          </w:tcPr>
          <w:p w14:paraId="584A19BB">
            <w:pPr>
              <w:pStyle w:val="292"/>
              <w:spacing w:line="240" w:lineRule="auto"/>
              <w:ind w:firstLine="0"/>
              <w:jc w:val="center"/>
              <w:rPr>
                <w:sz w:val="18"/>
                <w:szCs w:val="21"/>
              </w:rPr>
            </w:pPr>
            <w:r>
              <w:rPr>
                <w:rFonts w:hint="eastAsia"/>
                <w:sz w:val="18"/>
                <w:szCs w:val="21"/>
              </w:rPr>
              <w:t>用户需求名称</w:t>
            </w:r>
          </w:p>
        </w:tc>
        <w:tc>
          <w:tcPr>
            <w:tcW w:w="683" w:type="pct"/>
            <w:tcBorders>
              <w:top w:val="single" w:color="auto" w:sz="6" w:space="0"/>
              <w:bottom w:val="single" w:color="auto" w:sz="12" w:space="0"/>
            </w:tcBorders>
            <w:shd w:val="clear" w:color="auto" w:fill="auto"/>
            <w:noWrap w:val="0"/>
            <w:vAlign w:val="center"/>
          </w:tcPr>
          <w:p w14:paraId="52942E0F">
            <w:pPr>
              <w:pStyle w:val="292"/>
              <w:spacing w:line="240" w:lineRule="auto"/>
              <w:ind w:firstLine="0"/>
              <w:jc w:val="center"/>
              <w:rPr>
                <w:sz w:val="18"/>
                <w:szCs w:val="21"/>
              </w:rPr>
            </w:pPr>
            <w:r>
              <w:rPr>
                <w:rFonts w:hint="eastAsia"/>
                <w:sz w:val="18"/>
                <w:szCs w:val="21"/>
              </w:rPr>
              <w:t>用户需求标识</w:t>
            </w:r>
          </w:p>
        </w:tc>
        <w:tc>
          <w:tcPr>
            <w:tcW w:w="1266" w:type="pct"/>
            <w:tcBorders>
              <w:top w:val="single" w:color="auto" w:sz="6" w:space="0"/>
              <w:bottom w:val="single" w:color="auto" w:sz="12" w:space="0"/>
            </w:tcBorders>
            <w:shd w:val="clear" w:color="auto" w:fill="auto"/>
            <w:noWrap w:val="0"/>
            <w:tcMar>
              <w:left w:w="108" w:type="dxa"/>
              <w:right w:w="108" w:type="dxa"/>
            </w:tcMar>
            <w:vAlign w:val="center"/>
          </w:tcPr>
          <w:p w14:paraId="489EB0AC">
            <w:pPr>
              <w:pStyle w:val="292"/>
              <w:spacing w:line="240" w:lineRule="auto"/>
              <w:ind w:firstLine="0"/>
              <w:jc w:val="center"/>
              <w:rPr>
                <w:sz w:val="18"/>
                <w:szCs w:val="21"/>
              </w:rPr>
            </w:pPr>
            <w:r>
              <w:rPr>
                <w:rFonts w:hint="eastAsia"/>
                <w:sz w:val="18"/>
                <w:szCs w:val="21"/>
              </w:rPr>
              <w:t>软件需求名称</w:t>
            </w:r>
          </w:p>
        </w:tc>
        <w:tc>
          <w:tcPr>
            <w:tcW w:w="1387" w:type="pct"/>
            <w:tcBorders>
              <w:top w:val="single" w:color="auto" w:sz="6" w:space="0"/>
              <w:bottom w:val="single" w:color="auto" w:sz="12" w:space="0"/>
            </w:tcBorders>
            <w:shd w:val="clear" w:color="auto" w:fill="auto"/>
            <w:noWrap w:val="0"/>
            <w:vAlign w:val="center"/>
          </w:tcPr>
          <w:p w14:paraId="343B42CA">
            <w:pPr>
              <w:pStyle w:val="292"/>
              <w:spacing w:line="240" w:lineRule="auto"/>
              <w:ind w:firstLine="0"/>
              <w:jc w:val="center"/>
              <w:rPr>
                <w:sz w:val="18"/>
                <w:szCs w:val="21"/>
              </w:rPr>
            </w:pPr>
            <w:r>
              <w:rPr>
                <w:rFonts w:hint="eastAsia"/>
                <w:sz w:val="18"/>
                <w:szCs w:val="21"/>
              </w:rPr>
              <w:t>软件需求标识</w:t>
            </w:r>
          </w:p>
        </w:tc>
      </w:tr>
      <w:tr w14:paraId="4497F8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397" w:hRule="atLeast"/>
          <w:jc w:val="center"/>
        </w:trPr>
        <w:tc>
          <w:tcPr>
            <w:tcW w:w="345" w:type="pct"/>
            <w:vMerge w:val="restart"/>
            <w:tcBorders>
              <w:top w:val="single" w:color="auto" w:sz="12" w:space="0"/>
            </w:tcBorders>
            <w:shd w:val="clear" w:color="auto" w:fill="auto"/>
            <w:noWrap w:val="0"/>
            <w:vAlign w:val="center"/>
          </w:tcPr>
          <w:p w14:paraId="41DDE24B">
            <w:pPr>
              <w:pStyle w:val="292"/>
              <w:numPr>
                <w:ilvl w:val="0"/>
                <w:numId w:val="52"/>
              </w:numPr>
              <w:spacing w:line="240" w:lineRule="auto"/>
              <w:ind w:left="0"/>
              <w:jc w:val="center"/>
              <w:rPr>
                <w:sz w:val="18"/>
                <w:szCs w:val="21"/>
              </w:rPr>
            </w:pPr>
          </w:p>
        </w:tc>
        <w:tc>
          <w:tcPr>
            <w:tcW w:w="1319" w:type="pct"/>
            <w:vMerge w:val="restart"/>
            <w:tcBorders>
              <w:top w:val="single" w:color="auto" w:sz="12" w:space="0"/>
            </w:tcBorders>
            <w:shd w:val="clear" w:color="auto" w:fill="auto"/>
            <w:noWrap w:val="0"/>
            <w:tcMar>
              <w:left w:w="108" w:type="dxa"/>
              <w:right w:w="108" w:type="dxa"/>
            </w:tcMar>
            <w:vAlign w:val="center"/>
          </w:tcPr>
          <w:p w14:paraId="66B13F65">
            <w:pPr>
              <w:pStyle w:val="292"/>
              <w:spacing w:line="240" w:lineRule="auto"/>
              <w:ind w:firstLine="0"/>
              <w:jc w:val="left"/>
              <w:rPr>
                <w:sz w:val="18"/>
                <w:szCs w:val="21"/>
              </w:rPr>
            </w:pPr>
          </w:p>
        </w:tc>
        <w:tc>
          <w:tcPr>
            <w:tcW w:w="683" w:type="pct"/>
            <w:vMerge w:val="restart"/>
            <w:tcBorders>
              <w:top w:val="single" w:color="auto" w:sz="12" w:space="0"/>
            </w:tcBorders>
            <w:shd w:val="clear" w:color="auto" w:fill="auto"/>
            <w:noWrap w:val="0"/>
            <w:vAlign w:val="center"/>
          </w:tcPr>
          <w:p w14:paraId="61DBBCD6">
            <w:pPr>
              <w:pStyle w:val="292"/>
              <w:spacing w:line="240" w:lineRule="auto"/>
              <w:ind w:firstLine="0"/>
              <w:jc w:val="left"/>
              <w:rPr>
                <w:sz w:val="18"/>
                <w:szCs w:val="21"/>
              </w:rPr>
            </w:pPr>
          </w:p>
        </w:tc>
        <w:tc>
          <w:tcPr>
            <w:tcW w:w="1266" w:type="pct"/>
            <w:tcBorders>
              <w:top w:val="single" w:color="auto" w:sz="12" w:space="0"/>
            </w:tcBorders>
            <w:shd w:val="clear" w:color="auto" w:fill="auto"/>
            <w:noWrap w:val="0"/>
            <w:tcMar>
              <w:left w:w="108" w:type="dxa"/>
              <w:right w:w="108" w:type="dxa"/>
            </w:tcMar>
            <w:vAlign w:val="center"/>
          </w:tcPr>
          <w:p w14:paraId="5D0011E5">
            <w:pPr>
              <w:pStyle w:val="292"/>
              <w:spacing w:line="240" w:lineRule="auto"/>
              <w:ind w:firstLine="0"/>
              <w:rPr>
                <w:sz w:val="18"/>
                <w:szCs w:val="21"/>
              </w:rPr>
            </w:pPr>
          </w:p>
        </w:tc>
        <w:tc>
          <w:tcPr>
            <w:tcW w:w="1387" w:type="pct"/>
            <w:tcBorders>
              <w:top w:val="single" w:color="auto" w:sz="12" w:space="0"/>
            </w:tcBorders>
            <w:shd w:val="clear" w:color="auto" w:fill="auto"/>
            <w:noWrap w:val="0"/>
            <w:vAlign w:val="center"/>
          </w:tcPr>
          <w:p w14:paraId="08BEF789">
            <w:pPr>
              <w:pStyle w:val="292"/>
              <w:spacing w:line="240" w:lineRule="auto"/>
              <w:ind w:firstLine="0"/>
              <w:rPr>
                <w:sz w:val="18"/>
                <w:szCs w:val="21"/>
              </w:rPr>
            </w:pPr>
          </w:p>
        </w:tc>
      </w:tr>
      <w:tr w14:paraId="6139C3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397" w:hRule="atLeast"/>
          <w:jc w:val="center"/>
        </w:trPr>
        <w:tc>
          <w:tcPr>
            <w:tcW w:w="345" w:type="pct"/>
            <w:vMerge w:val="continue"/>
            <w:shd w:val="clear" w:color="auto" w:fill="auto"/>
            <w:noWrap w:val="0"/>
            <w:vAlign w:val="center"/>
          </w:tcPr>
          <w:p w14:paraId="46003933">
            <w:pPr>
              <w:pStyle w:val="292"/>
              <w:numPr>
                <w:ilvl w:val="0"/>
                <w:numId w:val="52"/>
              </w:numPr>
              <w:spacing w:line="240" w:lineRule="auto"/>
              <w:ind w:left="0"/>
              <w:jc w:val="center"/>
              <w:rPr>
                <w:sz w:val="18"/>
                <w:szCs w:val="21"/>
              </w:rPr>
            </w:pPr>
          </w:p>
        </w:tc>
        <w:tc>
          <w:tcPr>
            <w:tcW w:w="1319" w:type="pct"/>
            <w:vMerge w:val="continue"/>
            <w:shd w:val="clear" w:color="auto" w:fill="auto"/>
            <w:noWrap w:val="0"/>
            <w:tcMar>
              <w:left w:w="108" w:type="dxa"/>
              <w:right w:w="108" w:type="dxa"/>
            </w:tcMar>
            <w:vAlign w:val="center"/>
          </w:tcPr>
          <w:p w14:paraId="5D1A20C4">
            <w:pPr>
              <w:pStyle w:val="292"/>
              <w:spacing w:line="240" w:lineRule="auto"/>
              <w:ind w:firstLine="0"/>
              <w:jc w:val="left"/>
              <w:rPr>
                <w:sz w:val="18"/>
                <w:szCs w:val="21"/>
              </w:rPr>
            </w:pPr>
          </w:p>
        </w:tc>
        <w:tc>
          <w:tcPr>
            <w:tcW w:w="683" w:type="pct"/>
            <w:vMerge w:val="continue"/>
            <w:shd w:val="clear" w:color="auto" w:fill="auto"/>
            <w:noWrap w:val="0"/>
            <w:vAlign w:val="center"/>
          </w:tcPr>
          <w:p w14:paraId="354CAE76">
            <w:pPr>
              <w:pStyle w:val="292"/>
              <w:spacing w:line="240" w:lineRule="auto"/>
              <w:ind w:firstLine="0"/>
              <w:jc w:val="left"/>
              <w:rPr>
                <w:sz w:val="18"/>
                <w:szCs w:val="21"/>
              </w:rPr>
            </w:pPr>
          </w:p>
        </w:tc>
        <w:tc>
          <w:tcPr>
            <w:tcW w:w="1266" w:type="pct"/>
            <w:shd w:val="clear" w:color="auto" w:fill="auto"/>
            <w:noWrap w:val="0"/>
            <w:tcMar>
              <w:left w:w="108" w:type="dxa"/>
              <w:right w:w="108" w:type="dxa"/>
            </w:tcMar>
            <w:vAlign w:val="center"/>
          </w:tcPr>
          <w:p w14:paraId="1D539DB2">
            <w:pPr>
              <w:pStyle w:val="292"/>
              <w:spacing w:line="240" w:lineRule="auto"/>
              <w:ind w:firstLine="0"/>
              <w:rPr>
                <w:sz w:val="18"/>
                <w:szCs w:val="21"/>
              </w:rPr>
            </w:pPr>
          </w:p>
        </w:tc>
        <w:tc>
          <w:tcPr>
            <w:tcW w:w="1387" w:type="pct"/>
            <w:shd w:val="clear" w:color="auto" w:fill="auto"/>
            <w:noWrap w:val="0"/>
            <w:vAlign w:val="center"/>
          </w:tcPr>
          <w:p w14:paraId="5F463E3F">
            <w:pPr>
              <w:pStyle w:val="292"/>
              <w:spacing w:line="240" w:lineRule="auto"/>
              <w:ind w:firstLine="0"/>
              <w:rPr>
                <w:sz w:val="18"/>
                <w:szCs w:val="21"/>
              </w:rPr>
            </w:pPr>
          </w:p>
        </w:tc>
      </w:tr>
      <w:tr w14:paraId="6B8DEE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397" w:hRule="atLeast"/>
          <w:jc w:val="center"/>
        </w:trPr>
        <w:tc>
          <w:tcPr>
            <w:tcW w:w="345" w:type="pct"/>
            <w:shd w:val="clear" w:color="auto" w:fill="auto"/>
            <w:noWrap w:val="0"/>
            <w:vAlign w:val="center"/>
          </w:tcPr>
          <w:p w14:paraId="062F07E1">
            <w:pPr>
              <w:pStyle w:val="292"/>
              <w:numPr>
                <w:ilvl w:val="0"/>
                <w:numId w:val="52"/>
              </w:numPr>
              <w:spacing w:line="240" w:lineRule="auto"/>
              <w:ind w:left="0"/>
              <w:jc w:val="center"/>
              <w:rPr>
                <w:sz w:val="18"/>
                <w:szCs w:val="21"/>
              </w:rPr>
            </w:pPr>
          </w:p>
        </w:tc>
        <w:tc>
          <w:tcPr>
            <w:tcW w:w="1319" w:type="pct"/>
            <w:shd w:val="clear" w:color="auto" w:fill="auto"/>
            <w:noWrap w:val="0"/>
            <w:tcMar>
              <w:left w:w="108" w:type="dxa"/>
              <w:right w:w="108" w:type="dxa"/>
            </w:tcMar>
            <w:vAlign w:val="center"/>
          </w:tcPr>
          <w:p w14:paraId="1343B79C">
            <w:pPr>
              <w:pStyle w:val="292"/>
              <w:spacing w:line="240" w:lineRule="auto"/>
              <w:ind w:firstLine="0"/>
              <w:jc w:val="left"/>
              <w:rPr>
                <w:sz w:val="18"/>
                <w:szCs w:val="21"/>
              </w:rPr>
            </w:pPr>
          </w:p>
        </w:tc>
        <w:tc>
          <w:tcPr>
            <w:tcW w:w="683" w:type="pct"/>
            <w:shd w:val="clear" w:color="auto" w:fill="auto"/>
            <w:noWrap w:val="0"/>
            <w:vAlign w:val="center"/>
          </w:tcPr>
          <w:p w14:paraId="4833F2A1">
            <w:pPr>
              <w:pStyle w:val="292"/>
              <w:spacing w:line="240" w:lineRule="auto"/>
              <w:ind w:firstLine="0"/>
              <w:jc w:val="left"/>
              <w:rPr>
                <w:sz w:val="18"/>
                <w:szCs w:val="21"/>
              </w:rPr>
            </w:pPr>
          </w:p>
        </w:tc>
        <w:tc>
          <w:tcPr>
            <w:tcW w:w="1266" w:type="pct"/>
            <w:shd w:val="clear" w:color="auto" w:fill="auto"/>
            <w:noWrap w:val="0"/>
            <w:tcMar>
              <w:left w:w="108" w:type="dxa"/>
              <w:right w:w="108" w:type="dxa"/>
            </w:tcMar>
            <w:vAlign w:val="center"/>
          </w:tcPr>
          <w:p w14:paraId="1A605E3A">
            <w:pPr>
              <w:pStyle w:val="292"/>
              <w:spacing w:line="240" w:lineRule="auto"/>
              <w:ind w:firstLine="0"/>
              <w:rPr>
                <w:sz w:val="18"/>
                <w:szCs w:val="21"/>
              </w:rPr>
            </w:pPr>
          </w:p>
        </w:tc>
        <w:tc>
          <w:tcPr>
            <w:tcW w:w="1387" w:type="pct"/>
            <w:shd w:val="clear" w:color="auto" w:fill="auto"/>
            <w:noWrap w:val="0"/>
            <w:vAlign w:val="center"/>
          </w:tcPr>
          <w:p w14:paraId="43A28873">
            <w:pPr>
              <w:pStyle w:val="292"/>
              <w:spacing w:line="240" w:lineRule="auto"/>
              <w:ind w:firstLine="0"/>
              <w:rPr>
                <w:sz w:val="18"/>
                <w:szCs w:val="21"/>
              </w:rPr>
            </w:pPr>
          </w:p>
        </w:tc>
      </w:tr>
      <w:tr w14:paraId="23FC17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397" w:hRule="atLeast"/>
          <w:jc w:val="center"/>
        </w:trPr>
        <w:tc>
          <w:tcPr>
            <w:tcW w:w="345" w:type="pct"/>
            <w:shd w:val="clear" w:color="auto" w:fill="auto"/>
            <w:noWrap w:val="0"/>
            <w:vAlign w:val="center"/>
          </w:tcPr>
          <w:p w14:paraId="28CB00F6">
            <w:pPr>
              <w:pStyle w:val="292"/>
              <w:numPr>
                <w:ilvl w:val="0"/>
                <w:numId w:val="52"/>
              </w:numPr>
              <w:spacing w:line="240" w:lineRule="auto"/>
              <w:ind w:left="0"/>
              <w:jc w:val="center"/>
              <w:rPr>
                <w:sz w:val="18"/>
                <w:szCs w:val="21"/>
              </w:rPr>
            </w:pPr>
          </w:p>
        </w:tc>
        <w:tc>
          <w:tcPr>
            <w:tcW w:w="1319" w:type="pct"/>
            <w:shd w:val="clear" w:color="auto" w:fill="auto"/>
            <w:noWrap w:val="0"/>
            <w:tcMar>
              <w:left w:w="108" w:type="dxa"/>
              <w:right w:w="108" w:type="dxa"/>
            </w:tcMar>
            <w:vAlign w:val="center"/>
          </w:tcPr>
          <w:p w14:paraId="7F768FFE">
            <w:pPr>
              <w:pStyle w:val="292"/>
              <w:spacing w:line="240" w:lineRule="auto"/>
              <w:ind w:firstLine="0"/>
              <w:jc w:val="left"/>
              <w:rPr>
                <w:sz w:val="18"/>
                <w:szCs w:val="21"/>
              </w:rPr>
            </w:pPr>
          </w:p>
        </w:tc>
        <w:tc>
          <w:tcPr>
            <w:tcW w:w="683" w:type="pct"/>
            <w:shd w:val="clear" w:color="auto" w:fill="auto"/>
            <w:noWrap w:val="0"/>
            <w:vAlign w:val="center"/>
          </w:tcPr>
          <w:p w14:paraId="6547EDA5">
            <w:pPr>
              <w:pStyle w:val="292"/>
              <w:spacing w:line="240" w:lineRule="auto"/>
              <w:ind w:firstLine="0"/>
              <w:jc w:val="left"/>
              <w:rPr>
                <w:sz w:val="18"/>
                <w:szCs w:val="21"/>
              </w:rPr>
            </w:pPr>
          </w:p>
        </w:tc>
        <w:tc>
          <w:tcPr>
            <w:tcW w:w="1266" w:type="pct"/>
            <w:shd w:val="clear" w:color="auto" w:fill="auto"/>
            <w:noWrap w:val="0"/>
            <w:tcMar>
              <w:left w:w="108" w:type="dxa"/>
              <w:right w:w="108" w:type="dxa"/>
            </w:tcMar>
            <w:vAlign w:val="center"/>
          </w:tcPr>
          <w:p w14:paraId="7AD44545">
            <w:pPr>
              <w:pStyle w:val="292"/>
              <w:spacing w:line="240" w:lineRule="auto"/>
              <w:ind w:firstLine="0"/>
              <w:rPr>
                <w:sz w:val="18"/>
                <w:szCs w:val="21"/>
              </w:rPr>
            </w:pPr>
          </w:p>
        </w:tc>
        <w:tc>
          <w:tcPr>
            <w:tcW w:w="1387" w:type="pct"/>
            <w:shd w:val="clear" w:color="auto" w:fill="auto"/>
            <w:noWrap w:val="0"/>
            <w:vAlign w:val="center"/>
          </w:tcPr>
          <w:p w14:paraId="09F0FF62">
            <w:pPr>
              <w:pStyle w:val="292"/>
              <w:spacing w:line="240" w:lineRule="auto"/>
              <w:ind w:firstLine="0"/>
              <w:rPr>
                <w:sz w:val="18"/>
                <w:szCs w:val="21"/>
              </w:rPr>
            </w:pPr>
          </w:p>
        </w:tc>
      </w:tr>
      <w:tr w14:paraId="7ADA93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397" w:hRule="atLeast"/>
          <w:jc w:val="center"/>
        </w:trPr>
        <w:tc>
          <w:tcPr>
            <w:tcW w:w="5000" w:type="pct"/>
            <w:gridSpan w:val="5"/>
            <w:shd w:val="clear" w:color="auto" w:fill="auto"/>
            <w:noWrap w:val="0"/>
            <w:vAlign w:val="center"/>
          </w:tcPr>
          <w:p w14:paraId="50F7C450">
            <w:pPr>
              <w:pStyle w:val="292"/>
              <w:spacing w:line="240" w:lineRule="auto"/>
              <w:ind w:firstLine="0"/>
              <w:rPr>
                <w:sz w:val="18"/>
                <w:szCs w:val="21"/>
              </w:rPr>
            </w:pPr>
            <w:r>
              <w:rPr>
                <w:rFonts w:hint="eastAsia"/>
                <w:sz w:val="18"/>
                <w:szCs w:val="21"/>
              </w:rPr>
              <w:t>注：用户需求与软件需求跟踪存在：一对一、一对多、多对多的跟踪关系，</w:t>
            </w:r>
            <w:r>
              <w:rPr>
                <w:sz w:val="18"/>
                <w:szCs w:val="21"/>
              </w:rPr>
              <w:t>慎重对待</w:t>
            </w:r>
            <w:r>
              <w:rPr>
                <w:rFonts w:hint="eastAsia"/>
                <w:sz w:val="18"/>
                <w:szCs w:val="21"/>
              </w:rPr>
              <w:t>多对一的跟踪关系。</w:t>
            </w:r>
          </w:p>
        </w:tc>
      </w:tr>
    </w:tbl>
    <w:p w14:paraId="0ABBEB54">
      <w:pPr>
        <w:pStyle w:val="14"/>
        <w:numPr>
          <w:ilvl w:val="0"/>
          <w:numId w:val="19"/>
        </w:numPr>
        <w:rPr>
          <w:rFonts w:asciiTheme="majorEastAsia" w:hAnsiTheme="majorEastAsia" w:eastAsiaTheme="majorEastAsia"/>
          <w:sz w:val="21"/>
          <w:szCs w:val="21"/>
        </w:rPr>
      </w:pPr>
      <w:r>
        <w:rPr>
          <w:rFonts w:hint="eastAsia" w:asciiTheme="majorEastAsia" w:hAnsiTheme="majorEastAsia" w:eastAsiaTheme="majorEastAsia" w:cstheme="minorBidi"/>
          <w:sz w:val="21"/>
          <w:szCs w:val="21"/>
        </w:rPr>
        <w:t>需求跟踪矩阵（反</w:t>
      </w:r>
      <w:r>
        <w:rPr>
          <w:rFonts w:asciiTheme="majorEastAsia" w:hAnsiTheme="majorEastAsia" w:eastAsiaTheme="majorEastAsia" w:cstheme="minorBidi"/>
          <w:sz w:val="21"/>
          <w:szCs w:val="21"/>
        </w:rPr>
        <w:t>向</w:t>
      </w:r>
      <w:r>
        <w:rPr>
          <w:rFonts w:hint="eastAsia" w:asciiTheme="majorEastAsia" w:hAnsiTheme="majorEastAsia" w:eastAsiaTheme="majorEastAsia" w:cstheme="minorBidi"/>
          <w:sz w:val="21"/>
          <w:szCs w:val="21"/>
        </w:rPr>
        <w:t>追踪</w:t>
      </w:r>
      <w:r>
        <w:rPr>
          <w:rFonts w:asciiTheme="majorEastAsia" w:hAnsiTheme="majorEastAsia" w:eastAsiaTheme="majorEastAsia" w:cstheme="minorBidi"/>
          <w:sz w:val="21"/>
          <w:szCs w:val="21"/>
        </w:rPr>
        <w:t>）</w:t>
      </w:r>
    </w:p>
    <w:tbl>
      <w:tblPr>
        <w:tblStyle w:val="38"/>
        <w:tblW w:w="485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28" w:type="dxa"/>
          <w:bottom w:w="0" w:type="dxa"/>
          <w:right w:w="28" w:type="dxa"/>
        </w:tblCellMar>
      </w:tblPr>
      <w:tblGrid>
        <w:gridCol w:w="635"/>
        <w:gridCol w:w="1714"/>
        <w:gridCol w:w="2113"/>
        <w:gridCol w:w="2191"/>
        <w:gridCol w:w="2552"/>
      </w:tblGrid>
      <w:tr w14:paraId="4CF632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397" w:hRule="atLeast"/>
          <w:tblHeader/>
          <w:jc w:val="center"/>
        </w:trPr>
        <w:tc>
          <w:tcPr>
            <w:tcW w:w="345" w:type="pct"/>
            <w:vMerge w:val="restart"/>
            <w:tcBorders>
              <w:top w:val="single" w:color="auto" w:sz="12" w:space="0"/>
              <w:bottom w:val="single" w:color="auto" w:sz="6" w:space="0"/>
            </w:tcBorders>
            <w:shd w:val="clear" w:color="auto" w:fill="auto"/>
            <w:noWrap w:val="0"/>
            <w:vAlign w:val="center"/>
          </w:tcPr>
          <w:p w14:paraId="5327826A">
            <w:pPr>
              <w:pStyle w:val="292"/>
              <w:spacing w:line="240" w:lineRule="auto"/>
              <w:ind w:firstLine="0"/>
              <w:jc w:val="center"/>
              <w:rPr>
                <w:sz w:val="18"/>
                <w:szCs w:val="21"/>
              </w:rPr>
            </w:pPr>
            <w:r>
              <w:rPr>
                <w:rFonts w:hint="eastAsia"/>
                <w:sz w:val="18"/>
                <w:szCs w:val="21"/>
              </w:rPr>
              <w:t>序号</w:t>
            </w:r>
          </w:p>
        </w:tc>
        <w:tc>
          <w:tcPr>
            <w:tcW w:w="2079" w:type="pct"/>
            <w:gridSpan w:val="2"/>
            <w:tcBorders>
              <w:top w:val="single" w:color="auto" w:sz="12" w:space="0"/>
              <w:bottom w:val="single" w:color="auto" w:sz="6" w:space="0"/>
            </w:tcBorders>
            <w:shd w:val="clear" w:color="auto" w:fill="auto"/>
            <w:noWrap w:val="0"/>
            <w:tcMar>
              <w:left w:w="108" w:type="dxa"/>
              <w:right w:w="108" w:type="dxa"/>
            </w:tcMar>
            <w:vAlign w:val="center"/>
          </w:tcPr>
          <w:p w14:paraId="34695A27">
            <w:pPr>
              <w:pStyle w:val="292"/>
              <w:spacing w:line="240" w:lineRule="auto"/>
              <w:ind w:firstLine="0"/>
              <w:jc w:val="center"/>
              <w:rPr>
                <w:sz w:val="18"/>
                <w:szCs w:val="21"/>
              </w:rPr>
            </w:pPr>
            <w:r>
              <w:rPr>
                <w:rFonts w:hint="eastAsia"/>
                <w:sz w:val="18"/>
                <w:szCs w:val="21"/>
              </w:rPr>
              <w:t>软件需求</w:t>
            </w:r>
            <w:r>
              <w:rPr>
                <w:sz w:val="18"/>
                <w:szCs w:val="21"/>
              </w:rPr>
              <w:t>规格说明</w:t>
            </w:r>
          </w:p>
        </w:tc>
        <w:tc>
          <w:tcPr>
            <w:tcW w:w="2576" w:type="pct"/>
            <w:gridSpan w:val="2"/>
            <w:tcBorders>
              <w:top w:val="single" w:color="auto" w:sz="12" w:space="0"/>
              <w:bottom w:val="single" w:color="auto" w:sz="6" w:space="0"/>
            </w:tcBorders>
            <w:shd w:val="clear" w:color="auto" w:fill="auto"/>
            <w:noWrap w:val="0"/>
            <w:tcMar>
              <w:left w:w="108" w:type="dxa"/>
              <w:right w:w="108" w:type="dxa"/>
            </w:tcMar>
            <w:vAlign w:val="center"/>
          </w:tcPr>
          <w:p w14:paraId="71D91B9E">
            <w:pPr>
              <w:pStyle w:val="292"/>
              <w:spacing w:line="240" w:lineRule="auto"/>
              <w:ind w:firstLine="0"/>
              <w:jc w:val="center"/>
              <w:rPr>
                <w:sz w:val="18"/>
                <w:szCs w:val="21"/>
              </w:rPr>
            </w:pPr>
            <w:r>
              <w:rPr>
                <w:rFonts w:hint="eastAsia"/>
                <w:sz w:val="18"/>
                <w:szCs w:val="21"/>
              </w:rPr>
              <w:t>软件研制</w:t>
            </w:r>
            <w:r>
              <w:rPr>
                <w:sz w:val="18"/>
                <w:szCs w:val="21"/>
              </w:rPr>
              <w:t>任务书或</w:t>
            </w:r>
            <w:r>
              <w:rPr>
                <w:rFonts w:hint="eastAsia"/>
                <w:sz w:val="18"/>
                <w:szCs w:val="21"/>
              </w:rPr>
              <w:t>系统</w:t>
            </w:r>
            <w:r>
              <w:rPr>
                <w:sz w:val="18"/>
                <w:szCs w:val="21"/>
              </w:rPr>
              <w:t>规格说明</w:t>
            </w:r>
          </w:p>
        </w:tc>
      </w:tr>
      <w:tr w14:paraId="054CC9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397" w:hRule="atLeast"/>
          <w:tblHeader/>
          <w:jc w:val="center"/>
        </w:trPr>
        <w:tc>
          <w:tcPr>
            <w:tcW w:w="345" w:type="pct"/>
            <w:vMerge w:val="continue"/>
            <w:tcBorders>
              <w:top w:val="single" w:color="auto" w:sz="6" w:space="0"/>
              <w:bottom w:val="single" w:color="auto" w:sz="12" w:space="0"/>
            </w:tcBorders>
            <w:shd w:val="clear" w:color="auto" w:fill="auto"/>
            <w:noWrap w:val="0"/>
            <w:vAlign w:val="center"/>
          </w:tcPr>
          <w:p w14:paraId="7110242D">
            <w:pPr>
              <w:pStyle w:val="292"/>
              <w:spacing w:line="240" w:lineRule="auto"/>
              <w:ind w:firstLine="0"/>
              <w:jc w:val="center"/>
              <w:rPr>
                <w:sz w:val="18"/>
                <w:szCs w:val="21"/>
              </w:rPr>
            </w:pPr>
          </w:p>
        </w:tc>
        <w:tc>
          <w:tcPr>
            <w:tcW w:w="931" w:type="pct"/>
            <w:tcBorders>
              <w:top w:val="single" w:color="auto" w:sz="6" w:space="0"/>
              <w:bottom w:val="single" w:color="auto" w:sz="12" w:space="0"/>
            </w:tcBorders>
            <w:shd w:val="clear" w:color="auto" w:fill="auto"/>
            <w:noWrap w:val="0"/>
            <w:tcMar>
              <w:left w:w="108" w:type="dxa"/>
              <w:right w:w="108" w:type="dxa"/>
            </w:tcMar>
            <w:vAlign w:val="center"/>
          </w:tcPr>
          <w:p w14:paraId="1C6ACE4C">
            <w:pPr>
              <w:pStyle w:val="292"/>
              <w:spacing w:line="240" w:lineRule="auto"/>
              <w:ind w:firstLine="0"/>
              <w:jc w:val="center"/>
              <w:rPr>
                <w:sz w:val="18"/>
                <w:szCs w:val="21"/>
              </w:rPr>
            </w:pPr>
            <w:r>
              <w:rPr>
                <w:rFonts w:hint="eastAsia"/>
                <w:sz w:val="18"/>
                <w:szCs w:val="21"/>
              </w:rPr>
              <w:t>软件需求名称</w:t>
            </w:r>
          </w:p>
        </w:tc>
        <w:tc>
          <w:tcPr>
            <w:tcW w:w="1148" w:type="pct"/>
            <w:tcBorders>
              <w:top w:val="single" w:color="auto" w:sz="6" w:space="0"/>
              <w:bottom w:val="single" w:color="auto" w:sz="12" w:space="0"/>
            </w:tcBorders>
            <w:shd w:val="clear" w:color="auto" w:fill="auto"/>
            <w:noWrap w:val="0"/>
            <w:vAlign w:val="center"/>
          </w:tcPr>
          <w:p w14:paraId="3EBFCF6A">
            <w:pPr>
              <w:pStyle w:val="292"/>
              <w:spacing w:line="240" w:lineRule="auto"/>
              <w:ind w:firstLine="0"/>
              <w:jc w:val="center"/>
              <w:rPr>
                <w:sz w:val="18"/>
                <w:szCs w:val="21"/>
              </w:rPr>
            </w:pPr>
            <w:r>
              <w:rPr>
                <w:rFonts w:hint="eastAsia"/>
                <w:sz w:val="18"/>
                <w:szCs w:val="21"/>
              </w:rPr>
              <w:t>软件需求标识</w:t>
            </w:r>
          </w:p>
        </w:tc>
        <w:tc>
          <w:tcPr>
            <w:tcW w:w="1190" w:type="pct"/>
            <w:tcBorders>
              <w:top w:val="single" w:color="auto" w:sz="6" w:space="0"/>
              <w:bottom w:val="single" w:color="auto" w:sz="12" w:space="0"/>
            </w:tcBorders>
            <w:shd w:val="clear" w:color="auto" w:fill="auto"/>
            <w:noWrap w:val="0"/>
            <w:tcMar>
              <w:left w:w="108" w:type="dxa"/>
              <w:right w:w="108" w:type="dxa"/>
            </w:tcMar>
            <w:vAlign w:val="center"/>
          </w:tcPr>
          <w:p w14:paraId="31E56975">
            <w:pPr>
              <w:pStyle w:val="292"/>
              <w:spacing w:line="240" w:lineRule="auto"/>
              <w:ind w:firstLine="0"/>
              <w:jc w:val="center"/>
              <w:rPr>
                <w:sz w:val="18"/>
                <w:szCs w:val="21"/>
              </w:rPr>
            </w:pPr>
            <w:r>
              <w:rPr>
                <w:rFonts w:hint="eastAsia"/>
                <w:sz w:val="18"/>
                <w:szCs w:val="21"/>
              </w:rPr>
              <w:t>用户需求名称</w:t>
            </w:r>
          </w:p>
        </w:tc>
        <w:tc>
          <w:tcPr>
            <w:tcW w:w="1386" w:type="pct"/>
            <w:tcBorders>
              <w:top w:val="single" w:color="auto" w:sz="6" w:space="0"/>
              <w:bottom w:val="single" w:color="auto" w:sz="12" w:space="0"/>
            </w:tcBorders>
            <w:shd w:val="clear" w:color="auto" w:fill="auto"/>
            <w:noWrap w:val="0"/>
            <w:vAlign w:val="center"/>
          </w:tcPr>
          <w:p w14:paraId="60A04681">
            <w:pPr>
              <w:pStyle w:val="292"/>
              <w:spacing w:line="240" w:lineRule="auto"/>
              <w:ind w:firstLine="0"/>
              <w:jc w:val="center"/>
              <w:rPr>
                <w:sz w:val="18"/>
                <w:szCs w:val="21"/>
              </w:rPr>
            </w:pPr>
            <w:r>
              <w:rPr>
                <w:rFonts w:hint="eastAsia"/>
                <w:sz w:val="18"/>
                <w:szCs w:val="21"/>
              </w:rPr>
              <w:t>用户需求标识</w:t>
            </w:r>
          </w:p>
        </w:tc>
      </w:tr>
      <w:tr w14:paraId="010779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397" w:hRule="atLeast"/>
          <w:jc w:val="center"/>
        </w:trPr>
        <w:tc>
          <w:tcPr>
            <w:tcW w:w="345" w:type="pct"/>
            <w:tcBorders>
              <w:top w:val="single" w:color="auto" w:sz="12" w:space="0"/>
            </w:tcBorders>
            <w:shd w:val="clear" w:color="auto" w:fill="auto"/>
            <w:noWrap w:val="0"/>
            <w:vAlign w:val="center"/>
          </w:tcPr>
          <w:p w14:paraId="6440CA54">
            <w:pPr>
              <w:pStyle w:val="292"/>
              <w:numPr>
                <w:ilvl w:val="0"/>
                <w:numId w:val="53"/>
              </w:numPr>
              <w:spacing w:line="240" w:lineRule="auto"/>
              <w:ind w:left="0"/>
              <w:jc w:val="center"/>
              <w:rPr>
                <w:sz w:val="18"/>
                <w:szCs w:val="21"/>
              </w:rPr>
            </w:pPr>
          </w:p>
        </w:tc>
        <w:tc>
          <w:tcPr>
            <w:tcW w:w="931" w:type="pct"/>
            <w:tcBorders>
              <w:top w:val="single" w:color="auto" w:sz="12" w:space="0"/>
            </w:tcBorders>
            <w:shd w:val="clear" w:color="auto" w:fill="auto"/>
            <w:noWrap w:val="0"/>
            <w:tcMar>
              <w:left w:w="108" w:type="dxa"/>
              <w:right w:w="108" w:type="dxa"/>
            </w:tcMar>
            <w:vAlign w:val="center"/>
          </w:tcPr>
          <w:p w14:paraId="54C4FBF4">
            <w:pPr>
              <w:pStyle w:val="292"/>
              <w:spacing w:line="240" w:lineRule="auto"/>
              <w:ind w:firstLine="0"/>
              <w:jc w:val="left"/>
              <w:rPr>
                <w:sz w:val="18"/>
                <w:szCs w:val="21"/>
              </w:rPr>
            </w:pPr>
          </w:p>
        </w:tc>
        <w:tc>
          <w:tcPr>
            <w:tcW w:w="1148" w:type="pct"/>
            <w:tcBorders>
              <w:top w:val="single" w:color="auto" w:sz="12" w:space="0"/>
            </w:tcBorders>
            <w:shd w:val="clear" w:color="auto" w:fill="auto"/>
            <w:noWrap w:val="0"/>
            <w:vAlign w:val="center"/>
          </w:tcPr>
          <w:p w14:paraId="45363911">
            <w:pPr>
              <w:pStyle w:val="292"/>
              <w:spacing w:line="240" w:lineRule="auto"/>
              <w:ind w:firstLine="0"/>
              <w:jc w:val="left"/>
              <w:rPr>
                <w:sz w:val="18"/>
                <w:szCs w:val="21"/>
              </w:rPr>
            </w:pPr>
          </w:p>
        </w:tc>
        <w:tc>
          <w:tcPr>
            <w:tcW w:w="1190" w:type="pct"/>
            <w:tcBorders>
              <w:top w:val="single" w:color="auto" w:sz="12" w:space="0"/>
            </w:tcBorders>
            <w:shd w:val="clear" w:color="auto" w:fill="auto"/>
            <w:noWrap w:val="0"/>
            <w:tcMar>
              <w:left w:w="108" w:type="dxa"/>
              <w:right w:w="108" w:type="dxa"/>
            </w:tcMar>
            <w:vAlign w:val="center"/>
          </w:tcPr>
          <w:p w14:paraId="2B94A8FC">
            <w:pPr>
              <w:pStyle w:val="292"/>
              <w:spacing w:line="240" w:lineRule="auto"/>
              <w:ind w:firstLine="0"/>
              <w:rPr>
                <w:sz w:val="18"/>
                <w:szCs w:val="21"/>
              </w:rPr>
            </w:pPr>
          </w:p>
        </w:tc>
        <w:tc>
          <w:tcPr>
            <w:tcW w:w="1386" w:type="pct"/>
            <w:tcBorders>
              <w:top w:val="single" w:color="auto" w:sz="12" w:space="0"/>
            </w:tcBorders>
            <w:shd w:val="clear" w:color="auto" w:fill="auto"/>
            <w:noWrap w:val="0"/>
            <w:vAlign w:val="center"/>
          </w:tcPr>
          <w:p w14:paraId="4EE1645C">
            <w:pPr>
              <w:pStyle w:val="292"/>
              <w:spacing w:line="240" w:lineRule="auto"/>
              <w:ind w:firstLine="0"/>
              <w:rPr>
                <w:sz w:val="18"/>
                <w:szCs w:val="21"/>
              </w:rPr>
            </w:pPr>
          </w:p>
        </w:tc>
      </w:tr>
      <w:tr w14:paraId="1D85CB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397" w:hRule="atLeast"/>
          <w:jc w:val="center"/>
        </w:trPr>
        <w:tc>
          <w:tcPr>
            <w:tcW w:w="345" w:type="pct"/>
            <w:shd w:val="clear" w:color="auto" w:fill="auto"/>
            <w:noWrap w:val="0"/>
            <w:vAlign w:val="center"/>
          </w:tcPr>
          <w:p w14:paraId="461491C7">
            <w:pPr>
              <w:pStyle w:val="292"/>
              <w:numPr>
                <w:ilvl w:val="0"/>
                <w:numId w:val="53"/>
              </w:numPr>
              <w:spacing w:line="240" w:lineRule="auto"/>
              <w:ind w:left="0"/>
              <w:jc w:val="center"/>
              <w:rPr>
                <w:sz w:val="18"/>
                <w:szCs w:val="21"/>
              </w:rPr>
            </w:pPr>
          </w:p>
        </w:tc>
        <w:tc>
          <w:tcPr>
            <w:tcW w:w="931" w:type="pct"/>
            <w:shd w:val="clear" w:color="auto" w:fill="auto"/>
            <w:noWrap w:val="0"/>
            <w:tcMar>
              <w:left w:w="108" w:type="dxa"/>
              <w:right w:w="108" w:type="dxa"/>
            </w:tcMar>
            <w:vAlign w:val="center"/>
          </w:tcPr>
          <w:p w14:paraId="4357A163">
            <w:pPr>
              <w:pStyle w:val="292"/>
              <w:spacing w:line="240" w:lineRule="auto"/>
              <w:ind w:firstLine="0"/>
              <w:jc w:val="left"/>
              <w:rPr>
                <w:sz w:val="18"/>
                <w:szCs w:val="21"/>
              </w:rPr>
            </w:pPr>
          </w:p>
        </w:tc>
        <w:tc>
          <w:tcPr>
            <w:tcW w:w="1148" w:type="pct"/>
            <w:shd w:val="clear" w:color="auto" w:fill="auto"/>
            <w:noWrap w:val="0"/>
            <w:vAlign w:val="center"/>
          </w:tcPr>
          <w:p w14:paraId="50BE0173">
            <w:pPr>
              <w:pStyle w:val="292"/>
              <w:spacing w:line="240" w:lineRule="auto"/>
              <w:ind w:firstLine="0"/>
              <w:jc w:val="left"/>
              <w:rPr>
                <w:sz w:val="18"/>
                <w:szCs w:val="21"/>
              </w:rPr>
            </w:pPr>
          </w:p>
        </w:tc>
        <w:tc>
          <w:tcPr>
            <w:tcW w:w="1190" w:type="pct"/>
            <w:shd w:val="clear" w:color="auto" w:fill="auto"/>
            <w:noWrap w:val="0"/>
            <w:tcMar>
              <w:left w:w="108" w:type="dxa"/>
              <w:right w:w="108" w:type="dxa"/>
            </w:tcMar>
            <w:vAlign w:val="center"/>
          </w:tcPr>
          <w:p w14:paraId="1A653E62">
            <w:pPr>
              <w:pStyle w:val="292"/>
              <w:spacing w:line="240" w:lineRule="auto"/>
              <w:ind w:firstLine="0"/>
              <w:rPr>
                <w:sz w:val="18"/>
                <w:szCs w:val="21"/>
              </w:rPr>
            </w:pPr>
          </w:p>
        </w:tc>
        <w:tc>
          <w:tcPr>
            <w:tcW w:w="1386" w:type="pct"/>
            <w:shd w:val="clear" w:color="auto" w:fill="auto"/>
            <w:noWrap w:val="0"/>
            <w:vAlign w:val="center"/>
          </w:tcPr>
          <w:p w14:paraId="41D4FC09">
            <w:pPr>
              <w:pStyle w:val="292"/>
              <w:spacing w:line="240" w:lineRule="auto"/>
              <w:ind w:firstLine="0"/>
              <w:rPr>
                <w:sz w:val="18"/>
                <w:szCs w:val="21"/>
              </w:rPr>
            </w:pPr>
          </w:p>
        </w:tc>
      </w:tr>
      <w:tr w14:paraId="7FE416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397" w:hRule="atLeast"/>
          <w:jc w:val="center"/>
        </w:trPr>
        <w:tc>
          <w:tcPr>
            <w:tcW w:w="345" w:type="pct"/>
            <w:shd w:val="clear" w:color="auto" w:fill="auto"/>
            <w:noWrap w:val="0"/>
            <w:vAlign w:val="center"/>
          </w:tcPr>
          <w:p w14:paraId="3A715823">
            <w:pPr>
              <w:pStyle w:val="292"/>
              <w:numPr>
                <w:ilvl w:val="0"/>
                <w:numId w:val="53"/>
              </w:numPr>
              <w:spacing w:line="240" w:lineRule="auto"/>
              <w:ind w:left="0"/>
              <w:jc w:val="center"/>
              <w:rPr>
                <w:sz w:val="18"/>
                <w:szCs w:val="21"/>
              </w:rPr>
            </w:pPr>
          </w:p>
        </w:tc>
        <w:tc>
          <w:tcPr>
            <w:tcW w:w="931" w:type="pct"/>
            <w:shd w:val="clear" w:color="auto" w:fill="auto"/>
            <w:noWrap w:val="0"/>
            <w:tcMar>
              <w:left w:w="108" w:type="dxa"/>
              <w:right w:w="108" w:type="dxa"/>
            </w:tcMar>
            <w:vAlign w:val="center"/>
          </w:tcPr>
          <w:p w14:paraId="3B5F5511">
            <w:pPr>
              <w:pStyle w:val="292"/>
              <w:spacing w:line="240" w:lineRule="auto"/>
              <w:ind w:firstLine="0"/>
              <w:jc w:val="left"/>
              <w:rPr>
                <w:sz w:val="18"/>
                <w:szCs w:val="21"/>
              </w:rPr>
            </w:pPr>
          </w:p>
        </w:tc>
        <w:tc>
          <w:tcPr>
            <w:tcW w:w="1148" w:type="pct"/>
            <w:shd w:val="clear" w:color="auto" w:fill="auto"/>
            <w:noWrap w:val="0"/>
            <w:vAlign w:val="center"/>
          </w:tcPr>
          <w:p w14:paraId="1086CFB2">
            <w:pPr>
              <w:pStyle w:val="292"/>
              <w:spacing w:line="240" w:lineRule="auto"/>
              <w:ind w:firstLine="0"/>
              <w:jc w:val="left"/>
              <w:rPr>
                <w:sz w:val="18"/>
                <w:szCs w:val="21"/>
              </w:rPr>
            </w:pPr>
          </w:p>
        </w:tc>
        <w:tc>
          <w:tcPr>
            <w:tcW w:w="1190" w:type="pct"/>
            <w:shd w:val="clear" w:color="auto" w:fill="auto"/>
            <w:noWrap w:val="0"/>
            <w:tcMar>
              <w:left w:w="108" w:type="dxa"/>
              <w:right w:w="108" w:type="dxa"/>
            </w:tcMar>
            <w:vAlign w:val="center"/>
          </w:tcPr>
          <w:p w14:paraId="0286F91F">
            <w:pPr>
              <w:pStyle w:val="292"/>
              <w:spacing w:line="240" w:lineRule="auto"/>
              <w:ind w:firstLine="0"/>
              <w:rPr>
                <w:sz w:val="18"/>
                <w:szCs w:val="21"/>
              </w:rPr>
            </w:pPr>
          </w:p>
        </w:tc>
        <w:tc>
          <w:tcPr>
            <w:tcW w:w="1386" w:type="pct"/>
            <w:shd w:val="clear" w:color="auto" w:fill="auto"/>
            <w:noWrap w:val="0"/>
            <w:vAlign w:val="center"/>
          </w:tcPr>
          <w:p w14:paraId="726DCB6C">
            <w:pPr>
              <w:pStyle w:val="292"/>
              <w:spacing w:line="240" w:lineRule="auto"/>
              <w:ind w:firstLine="0"/>
              <w:rPr>
                <w:sz w:val="18"/>
                <w:szCs w:val="21"/>
              </w:rPr>
            </w:pPr>
          </w:p>
        </w:tc>
      </w:tr>
      <w:tr w14:paraId="052707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397" w:hRule="atLeast"/>
          <w:jc w:val="center"/>
        </w:trPr>
        <w:tc>
          <w:tcPr>
            <w:tcW w:w="5000" w:type="pct"/>
            <w:gridSpan w:val="5"/>
            <w:shd w:val="clear" w:color="auto" w:fill="auto"/>
            <w:noWrap w:val="0"/>
            <w:vAlign w:val="center"/>
          </w:tcPr>
          <w:p w14:paraId="1FB77253">
            <w:pPr>
              <w:pStyle w:val="292"/>
              <w:spacing w:line="240" w:lineRule="auto"/>
              <w:ind w:firstLine="0"/>
              <w:rPr>
                <w:sz w:val="18"/>
                <w:szCs w:val="21"/>
              </w:rPr>
            </w:pPr>
            <w:r>
              <w:rPr>
                <w:rFonts w:hint="eastAsia"/>
                <w:sz w:val="18"/>
                <w:szCs w:val="21"/>
              </w:rPr>
              <w:t>注：用户需求与软件需求跟踪存在：一对一、一对多、多对多的跟踪关系，</w:t>
            </w:r>
            <w:r>
              <w:rPr>
                <w:sz w:val="18"/>
                <w:szCs w:val="21"/>
              </w:rPr>
              <w:t>慎重对待</w:t>
            </w:r>
            <w:r>
              <w:rPr>
                <w:rFonts w:hint="eastAsia"/>
                <w:sz w:val="18"/>
                <w:szCs w:val="21"/>
              </w:rPr>
              <w:t>多对一的跟踪关系。</w:t>
            </w:r>
          </w:p>
        </w:tc>
      </w:tr>
    </w:tbl>
    <w:p w14:paraId="3852378A">
      <w:pPr>
        <w:pStyle w:val="3"/>
        <w:spacing w:before="120" w:after="120"/>
        <w:rPr>
          <w:rFonts w:hAnsi="黑体"/>
        </w:rPr>
      </w:pPr>
      <w:bookmarkStart w:id="38" w:name="_Toc195884734"/>
      <w:r>
        <w:rPr>
          <w:rFonts w:asciiTheme="majorEastAsia" w:hAnsiTheme="majorEastAsia" w:eastAsiaTheme="majorEastAsia" w:cstheme="minorBidi"/>
        </w:rPr>
        <w:t>注释</w:t>
      </w:r>
      <w:bookmarkEnd w:id="38"/>
    </w:p>
    <w:p w14:paraId="779824D6">
      <w:pPr>
        <w:spacing w:line="300" w:lineRule="auto"/>
        <w:ind w:firstLine="420"/>
        <w:rPr>
          <w:color w:val="00B050"/>
          <w:sz w:val="21"/>
          <w:szCs w:val="21"/>
        </w:rPr>
      </w:pPr>
      <w:r>
        <w:rPr>
          <w:rFonts w:hint="eastAsia" w:asciiTheme="minorEastAsia" w:hAnsiTheme="minorEastAsia" w:eastAsiaTheme="minorEastAsia" w:cstheme="minorBidi"/>
          <w:color w:val="00B050"/>
          <w:sz w:val="21"/>
          <w:szCs w:val="21"/>
        </w:rPr>
        <w:t>本章应包括有助于了解文档的所有信息（例如：背景、术语、缩略语或公式）。</w:t>
      </w:r>
    </w:p>
    <w:p w14:paraId="6000CE26">
      <w:pPr>
        <w:pStyle w:val="297"/>
        <w:ind w:firstLine="420"/>
        <w:rPr>
          <w:sz w:val="21"/>
          <w:szCs w:val="21"/>
        </w:rPr>
      </w:pPr>
      <w:r>
        <w:rPr>
          <w:rFonts w:hint="eastAsia" w:asciiTheme="minorEastAsia" w:hAnsiTheme="minorEastAsia" w:eastAsiaTheme="minorEastAsia" w:cstheme="minorBidi"/>
          <w:sz w:val="21"/>
          <w:szCs w:val="21"/>
        </w:rPr>
        <w:t>【描述有助于理解文档的所有信息（如：背景、术语、缩略语或公式）。】</w:t>
      </w:r>
    </w:p>
    <w:p w14:paraId="316F278E">
      <w:pPr>
        <w:spacing w:line="300" w:lineRule="auto"/>
        <w:ind w:firstLine="420"/>
        <w:rPr>
          <w:rFonts w:asciiTheme="minorEastAsia" w:hAnsiTheme="minorEastAsia" w:eastAsiaTheme="minorEastAsia"/>
          <w:color w:val="000000"/>
          <w:sz w:val="21"/>
          <w:szCs w:val="21"/>
        </w:rPr>
      </w:pPr>
    </w:p>
    <w:p w14:paraId="7E22CB94">
      <w:pPr>
        <w:spacing w:line="300" w:lineRule="auto"/>
        <w:ind w:firstLine="422"/>
        <w:rPr>
          <w:rFonts w:asciiTheme="minorEastAsia" w:hAnsiTheme="minorEastAsia" w:eastAsiaTheme="minorEastAsia"/>
          <w:b/>
          <w:color w:val="000000"/>
          <w:sz w:val="21"/>
          <w:szCs w:val="21"/>
        </w:rPr>
      </w:pPr>
      <w:r>
        <w:rPr>
          <w:rFonts w:hint="eastAsia" w:asciiTheme="minorEastAsia" w:hAnsiTheme="minorEastAsia" w:eastAsiaTheme="minorEastAsia" w:cstheme="minorBidi"/>
          <w:b/>
          <w:color w:val="000000" w:themeColor="text1"/>
          <w:sz w:val="21"/>
          <w:szCs w:val="21"/>
          <w14:textFill>
            <w14:solidFill>
              <w14:schemeClr w14:val="tx1"/>
            </w14:solidFill>
          </w14:textFill>
        </w:rPr>
        <w:t>示例1：</w:t>
      </w:r>
    </w:p>
    <w:p w14:paraId="2D109FD1">
      <w:pPr>
        <w:spacing w:line="300" w:lineRule="auto"/>
        <w:ind w:firstLine="420"/>
        <w:rPr>
          <w:rFonts w:asciiTheme="minorEastAsia" w:hAnsiTheme="minorEastAsia" w:eastAsiaTheme="minorEastAsia"/>
          <w:color w:val="000000"/>
          <w:sz w:val="21"/>
          <w:szCs w:val="21"/>
        </w:rPr>
      </w:pPr>
      <w:r>
        <w:rPr>
          <w:rFonts w:hint="eastAsia" w:asciiTheme="minorEastAsia" w:hAnsiTheme="minorEastAsia" w:eastAsiaTheme="minorEastAsia" w:cstheme="minorBidi"/>
          <w:color w:val="000000" w:themeColor="text1"/>
          <w:sz w:val="21"/>
          <w:szCs w:val="21"/>
          <w14:textFill>
            <w14:solidFill>
              <w14:schemeClr w14:val="tx1"/>
            </w14:solidFill>
          </w14:textFill>
        </w:rPr>
        <w:t>无。</w:t>
      </w:r>
    </w:p>
    <w:p w14:paraId="5826E3C5">
      <w:pPr>
        <w:spacing w:line="300" w:lineRule="auto"/>
        <w:ind w:firstLine="420"/>
        <w:rPr>
          <w:rFonts w:asciiTheme="minorEastAsia" w:hAnsiTheme="minorEastAsia" w:eastAsiaTheme="minorEastAsia"/>
          <w:color w:val="000000"/>
          <w:sz w:val="21"/>
          <w:szCs w:val="21"/>
        </w:rPr>
      </w:pPr>
    </w:p>
    <w:p w14:paraId="7FCB1D5C">
      <w:pPr>
        <w:pStyle w:val="297"/>
        <w:ind w:firstLine="422"/>
        <w:rPr>
          <w:b/>
          <w:sz w:val="21"/>
          <w:szCs w:val="21"/>
        </w:rPr>
      </w:pPr>
      <w:r>
        <w:rPr>
          <w:rFonts w:hint="eastAsia" w:asciiTheme="minorEastAsia" w:hAnsiTheme="minorEastAsia" w:eastAsiaTheme="minorEastAsia" w:cstheme="minorBidi"/>
          <w:b/>
          <w:sz w:val="21"/>
          <w:szCs w:val="21"/>
        </w:rPr>
        <w:t>示例2：</w:t>
      </w:r>
    </w:p>
    <w:p w14:paraId="22A2A13E">
      <w:pPr>
        <w:pStyle w:val="297"/>
        <w:ind w:firstLine="420"/>
        <w:rPr>
          <w:sz w:val="21"/>
          <w:szCs w:val="21"/>
        </w:rPr>
      </w:pPr>
      <w:r>
        <w:rPr>
          <w:rFonts w:hint="eastAsia" w:asciiTheme="minorEastAsia" w:hAnsiTheme="minorEastAsia" w:eastAsiaTheme="minorEastAsia" w:cstheme="minorBidi"/>
          <w:sz w:val="21"/>
          <w:szCs w:val="21"/>
        </w:rPr>
        <w:t>VLAN：虚拟局域网</w:t>
      </w:r>
    </w:p>
    <w:p w14:paraId="10E8B905">
      <w:pPr>
        <w:pStyle w:val="297"/>
        <w:ind w:firstLine="420"/>
        <w:rPr>
          <w:sz w:val="21"/>
          <w:szCs w:val="21"/>
        </w:rPr>
      </w:pPr>
      <w:r>
        <w:rPr>
          <w:rFonts w:hint="eastAsia" w:asciiTheme="minorEastAsia" w:hAnsiTheme="minorEastAsia" w:eastAsiaTheme="minorEastAsia" w:cstheme="minorBidi"/>
          <w:sz w:val="21"/>
          <w:szCs w:val="21"/>
        </w:rPr>
        <w:t>RSTP：快速生成树协议</w:t>
      </w:r>
    </w:p>
    <w:p w14:paraId="3B79510D">
      <w:pPr>
        <w:pStyle w:val="297"/>
        <w:ind w:firstLine="420"/>
        <w:rPr>
          <w:sz w:val="21"/>
          <w:szCs w:val="21"/>
        </w:rPr>
      </w:pPr>
      <w:r>
        <w:rPr>
          <w:rFonts w:hint="eastAsia" w:asciiTheme="minorEastAsia" w:hAnsiTheme="minorEastAsia" w:eastAsiaTheme="minorEastAsia" w:cstheme="minorBidi"/>
          <w:sz w:val="21"/>
          <w:szCs w:val="21"/>
        </w:rPr>
        <w:t>VRRP：虚拟路由器冗余协议</w:t>
      </w:r>
    </w:p>
    <w:p w14:paraId="75DE084E">
      <w:pPr>
        <w:pStyle w:val="297"/>
        <w:ind w:firstLine="420"/>
        <w:rPr>
          <w:sz w:val="21"/>
          <w:szCs w:val="21"/>
        </w:rPr>
      </w:pPr>
      <w:r>
        <w:rPr>
          <w:rFonts w:hint="eastAsia" w:asciiTheme="minorEastAsia" w:hAnsiTheme="minorEastAsia" w:eastAsiaTheme="minorEastAsia" w:cstheme="minorBidi"/>
          <w:sz w:val="21"/>
          <w:szCs w:val="21"/>
        </w:rPr>
        <w:t>OSPF：开放最短路径优先协议</w:t>
      </w:r>
    </w:p>
    <w:p w14:paraId="7E647F75">
      <w:pPr>
        <w:pStyle w:val="297"/>
        <w:ind w:firstLine="420"/>
        <w:rPr>
          <w:sz w:val="21"/>
          <w:szCs w:val="21"/>
        </w:rPr>
      </w:pPr>
      <w:r>
        <w:rPr>
          <w:rFonts w:hint="eastAsia" w:asciiTheme="minorEastAsia" w:hAnsiTheme="minorEastAsia" w:eastAsiaTheme="minorEastAsia" w:cstheme="minorBidi"/>
          <w:sz w:val="21"/>
          <w:szCs w:val="21"/>
        </w:rPr>
        <w:t>IGMP：组播组管理协议</w:t>
      </w:r>
    </w:p>
    <w:p w14:paraId="4F2300C4">
      <w:pPr>
        <w:pStyle w:val="297"/>
        <w:ind w:firstLine="420"/>
        <w:rPr>
          <w:sz w:val="21"/>
          <w:szCs w:val="21"/>
        </w:rPr>
      </w:pPr>
      <w:r>
        <w:rPr>
          <w:rFonts w:asciiTheme="minorEastAsia" w:hAnsiTheme="minorEastAsia" w:eastAsiaTheme="minorEastAsia" w:cstheme="minorBidi"/>
          <w:sz w:val="21"/>
          <w:szCs w:val="21"/>
        </w:rPr>
        <w:t>PIM-SM</w:t>
      </w:r>
      <w:r>
        <w:rPr>
          <w:rFonts w:hint="eastAsia" w:asciiTheme="minorEastAsia" w:hAnsiTheme="minorEastAsia" w:eastAsiaTheme="minorEastAsia" w:cstheme="minorBidi"/>
          <w:sz w:val="21"/>
          <w:szCs w:val="21"/>
        </w:rPr>
        <w:t>：协议无关组播协议-稀疏模式</w:t>
      </w:r>
    </w:p>
    <w:p w14:paraId="4E97EB33">
      <w:pPr>
        <w:pStyle w:val="297"/>
        <w:ind w:firstLine="420"/>
        <w:rPr>
          <w:sz w:val="21"/>
          <w:szCs w:val="21"/>
        </w:rPr>
      </w:pPr>
      <w:r>
        <w:rPr>
          <w:rFonts w:asciiTheme="minorEastAsia" w:hAnsiTheme="minorEastAsia" w:eastAsiaTheme="minorEastAsia" w:cstheme="minorBidi"/>
          <w:sz w:val="21"/>
          <w:szCs w:val="21"/>
        </w:rPr>
        <w:t>PIM-S</w:t>
      </w:r>
      <w:r>
        <w:rPr>
          <w:rFonts w:hint="eastAsia" w:asciiTheme="minorEastAsia" w:hAnsiTheme="minorEastAsia" w:eastAsiaTheme="minorEastAsia" w:cstheme="minorBidi"/>
          <w:sz w:val="21"/>
          <w:szCs w:val="21"/>
        </w:rPr>
        <w:t>S</w:t>
      </w:r>
      <w:r>
        <w:rPr>
          <w:rFonts w:asciiTheme="minorEastAsia" w:hAnsiTheme="minorEastAsia" w:eastAsiaTheme="minorEastAsia" w:cstheme="minorBidi"/>
          <w:sz w:val="21"/>
          <w:szCs w:val="21"/>
        </w:rPr>
        <w:t>M</w:t>
      </w:r>
      <w:r>
        <w:rPr>
          <w:rFonts w:hint="eastAsia" w:asciiTheme="minorEastAsia" w:hAnsiTheme="minorEastAsia" w:eastAsiaTheme="minorEastAsia" w:cstheme="minorBidi"/>
          <w:sz w:val="21"/>
          <w:szCs w:val="21"/>
        </w:rPr>
        <w:t>：协议无关组播协议-稀疏模式指定源组播模型</w:t>
      </w:r>
    </w:p>
    <w:p w14:paraId="742BA739">
      <w:pPr>
        <w:pStyle w:val="297"/>
        <w:ind w:firstLine="420"/>
        <w:rPr>
          <w:sz w:val="21"/>
          <w:szCs w:val="21"/>
        </w:rPr>
      </w:pPr>
      <w:r>
        <w:rPr>
          <w:rFonts w:hint="eastAsia" w:asciiTheme="minorEastAsia" w:hAnsiTheme="minorEastAsia" w:eastAsiaTheme="minorEastAsia" w:cstheme="minorBidi"/>
          <w:sz w:val="21"/>
          <w:szCs w:val="21"/>
        </w:rPr>
        <w:t>ACL：访问控制列表</w:t>
      </w:r>
    </w:p>
    <w:p w14:paraId="674729B2">
      <w:pPr>
        <w:pStyle w:val="297"/>
        <w:ind w:firstLine="420"/>
        <w:rPr>
          <w:sz w:val="21"/>
          <w:szCs w:val="21"/>
        </w:rPr>
      </w:pPr>
      <w:r>
        <w:rPr>
          <w:rFonts w:hint="eastAsia" w:asciiTheme="minorEastAsia" w:hAnsiTheme="minorEastAsia" w:eastAsiaTheme="minorEastAsia" w:cstheme="minorBidi"/>
          <w:sz w:val="21"/>
          <w:szCs w:val="21"/>
        </w:rPr>
        <w:t>QOS：服务质量</w:t>
      </w:r>
    </w:p>
    <w:p w14:paraId="1FAB86D7">
      <w:pPr>
        <w:spacing w:line="300" w:lineRule="auto"/>
        <w:ind w:firstLine="420"/>
        <w:rPr>
          <w:rFonts w:asciiTheme="minorEastAsia" w:hAnsiTheme="minorEastAsia" w:eastAsiaTheme="minorEastAsia"/>
          <w:color w:val="000000"/>
          <w:sz w:val="20"/>
          <w:szCs w:val="20"/>
        </w:rPr>
      </w:pPr>
    </w:p>
    <w:sectPr>
      <w:headerReference r:id="rId9" w:type="default"/>
      <w:footerReference r:id="rId11" w:type="default"/>
      <w:headerReference r:id="rId10" w:type="even"/>
      <w:footerReference r:id="rId12" w:type="even"/>
      <w:pgSz w:w="11906" w:h="16838"/>
      <w:pgMar w:top="1418" w:right="1134" w:bottom="1418" w:left="1418" w:header="851" w:footer="992" w:gutter="0"/>
      <w:pgNumType w:start="1"/>
      <w:cols w:space="425"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刘丽杰" w:date="2024-10-08T15:29:00Z" w:initials="刘丽杰">
    <w:p w14:paraId="00000048">
      <w:pPr>
        <w:spacing w:before="0" w:after="0" w:line="240" w:lineRule="auto"/>
        <w:ind w:left="0" w:right="0" w:firstLine="0"/>
        <w:jc w:val="left"/>
      </w:pPr>
      <w:r>
        <w:rPr>
          <w:rFonts w:ascii="Arial" w:hAnsi="Arial" w:eastAsia="Arial" w:cs="Arial"/>
          <w:sz w:val="22"/>
        </w:rPr>
        <w:t>与系统规格说明（含系统设计方案）或软件研制任务书中的系统概述保持一致。</w:t>
      </w:r>
    </w:p>
    <w:p w14:paraId="00000049">
      <w:pPr>
        <w:spacing w:before="0" w:after="0" w:line="240" w:lineRule="auto"/>
        <w:ind w:left="0" w:right="0" w:firstLine="0"/>
        <w:jc w:val="left"/>
      </w:pPr>
      <w:r>
        <w:rPr>
          <w:rFonts w:ascii="Arial" w:hAnsi="Arial" w:eastAsia="Arial" w:cs="Arial"/>
          <w:sz w:val="22"/>
        </w:rPr>
        <w:t>注：系统概述仅针对软件系统，例如整机设备，其硬件类型属于软件系统的外部对象，整个设备的软件系统只包括整机使用的全部软件。故，应有图示将整机设备使用的软件情况详细进行说明。</w:t>
      </w:r>
    </w:p>
  </w:comment>
  <w:comment w:id="1" w:author="刘丽杰" w:date="2024-10-08T16:00:00Z" w:initials="刘丽杰">
    <w:p w14:paraId="0000003F">
      <w:pPr>
        <w:spacing w:before="0" w:after="0" w:line="240" w:lineRule="auto"/>
        <w:ind w:left="0" w:right="0" w:firstLine="0"/>
        <w:jc w:val="left"/>
      </w:pPr>
      <w:r>
        <w:rPr>
          <w:rFonts w:ascii="Arial" w:hAnsi="Arial" w:eastAsia="Arial" w:cs="Arial"/>
          <w:sz w:val="22"/>
        </w:rPr>
        <w:t>如果有多种状态或方式，应将状态或方式与对应的需求相关联。软件的状态或方式也叫工作模式；不同模式下的软件需求，用表的方式呈现。</w:t>
      </w:r>
    </w:p>
    <w:p w14:paraId="00000040">
      <w:pPr>
        <w:spacing w:before="0" w:after="0" w:line="240" w:lineRule="auto"/>
        <w:ind w:left="0" w:right="0" w:firstLine="0"/>
        <w:jc w:val="left"/>
      </w:pPr>
    </w:p>
    <w:p w14:paraId="00000041">
      <w:pPr>
        <w:spacing w:before="0" w:after="0" w:line="240" w:lineRule="auto"/>
        <w:ind w:left="0" w:right="0" w:firstLine="0"/>
        <w:jc w:val="left"/>
      </w:pPr>
      <w:r>
        <w:rPr>
          <w:rFonts w:ascii="Arial" w:hAnsi="Arial" w:eastAsia="Arial" w:cs="Arial"/>
          <w:sz w:val="22"/>
        </w:rPr>
        <w:t>如果软件在多种状态或方式下运行，并且不同的状态或方式具有不同的需求，则应标识和定义每一种状态和方式。</w:t>
      </w:r>
    </w:p>
    <w:p w14:paraId="00000042">
      <w:pPr>
        <w:spacing w:before="0" w:after="0" w:line="240" w:lineRule="auto"/>
        <w:ind w:left="0" w:right="0" w:firstLine="0"/>
        <w:jc w:val="left"/>
      </w:pPr>
      <w:r>
        <w:rPr>
          <w:rFonts w:ascii="Arial" w:hAnsi="Arial" w:eastAsia="Arial" w:cs="Arial"/>
          <w:sz w:val="22"/>
        </w:rPr>
        <w:t>不同状态或方式应有一个或一组需求与之对应。</w:t>
      </w:r>
    </w:p>
    <w:p w14:paraId="00000043">
      <w:pPr>
        <w:spacing w:before="0" w:after="0" w:line="240" w:lineRule="auto"/>
        <w:ind w:left="0" w:right="0" w:firstLine="0"/>
        <w:jc w:val="left"/>
      </w:pPr>
      <w:r>
        <w:rPr>
          <w:rFonts w:ascii="Arial" w:hAnsi="Arial" w:eastAsia="Arial" w:cs="Arial"/>
          <w:sz w:val="22"/>
        </w:rPr>
        <w:t>不同状态或方式如何转换。</w:t>
      </w:r>
    </w:p>
    <w:p w14:paraId="00000044">
      <w:pPr>
        <w:spacing w:before="0" w:after="0" w:line="240" w:lineRule="auto"/>
        <w:ind w:left="0" w:right="0" w:firstLine="0"/>
        <w:jc w:val="left"/>
      </w:pPr>
      <w:r>
        <w:rPr>
          <w:rFonts w:ascii="Arial" w:hAnsi="Arial" w:eastAsia="Arial" w:cs="Arial"/>
          <w:sz w:val="22"/>
        </w:rPr>
        <w:t>状态和方式的例子：飞行状态/测试和发射状态；实时接收方式/事后回放方式；管理员账户登陆与普通用户账户登陆。</w:t>
      </w:r>
    </w:p>
    <w:p w14:paraId="00000045">
      <w:pPr>
        <w:spacing w:before="0" w:after="0" w:line="240" w:lineRule="auto"/>
        <w:ind w:left="0" w:right="0" w:firstLine="0"/>
        <w:jc w:val="left"/>
      </w:pPr>
      <w:r>
        <w:rPr>
          <w:rFonts w:ascii="Arial" w:hAnsi="Arial" w:eastAsia="Arial" w:cs="Arial"/>
          <w:sz w:val="22"/>
        </w:rPr>
        <w:t>注：有的可能在软件启动时就识别了状态，并进行了转换。示例：某个设备的板卡软件，安在不同卡槽上，软件启动后可根据卡槽号完成启动及相关功能配置。</w:t>
      </w:r>
    </w:p>
  </w:comment>
  <w:comment w:id="2" w:author="刘丽杰" w:date="2024-10-08T16:09:00Z" w:initials="刘丽杰">
    <w:p w14:paraId="00000038">
      <w:pPr>
        <w:spacing w:before="0" w:after="0" w:line="240" w:lineRule="auto"/>
        <w:ind w:left="0" w:right="0" w:firstLine="0"/>
        <w:jc w:val="left"/>
      </w:pPr>
      <w:r>
        <w:rPr>
          <w:rFonts w:ascii="Arial" w:hAnsi="Arial" w:eastAsia="Arial" w:cs="Arial"/>
          <w:sz w:val="22"/>
        </w:rPr>
        <w:t>能力需求=功能+性能</w:t>
      </w:r>
    </w:p>
    <w:p w14:paraId="00000039">
      <w:pPr>
        <w:spacing w:before="0" w:after="0" w:line="240" w:lineRule="auto"/>
        <w:ind w:left="0" w:right="0" w:firstLine="0"/>
        <w:jc w:val="left"/>
      </w:pPr>
      <w:r>
        <w:rPr>
          <w:rFonts w:ascii="Arial" w:hAnsi="Arial" w:eastAsia="Arial" w:cs="Arial"/>
          <w:sz w:val="22"/>
        </w:rPr>
        <w:t>仅关注软件需要提供什么功能，不关注如何实现；</w:t>
      </w:r>
    </w:p>
    <w:p w14:paraId="0000003A">
      <w:pPr>
        <w:spacing w:before="0" w:after="0" w:line="240" w:lineRule="auto"/>
        <w:ind w:left="0" w:right="0" w:firstLine="0"/>
        <w:jc w:val="left"/>
      </w:pPr>
      <w:r>
        <w:rPr>
          <w:rFonts w:ascii="Arial" w:hAnsi="Arial" w:eastAsia="Arial" w:cs="Arial"/>
          <w:sz w:val="22"/>
        </w:rPr>
        <w:t>条目化，且保持语句和段落简短；</w:t>
      </w:r>
    </w:p>
    <w:p w14:paraId="0000003B">
      <w:pPr>
        <w:spacing w:before="0" w:after="0" w:line="240" w:lineRule="auto"/>
        <w:ind w:left="0" w:right="0" w:firstLine="0"/>
        <w:jc w:val="left"/>
      </w:pPr>
      <w:r>
        <w:rPr>
          <w:rFonts w:ascii="Arial" w:hAnsi="Arial" w:eastAsia="Arial" w:cs="Arial"/>
          <w:sz w:val="22"/>
        </w:rPr>
        <w:t>需求陈述具有一致的样式，例如：软件应…或用户需…，并紧跟一个行为动作和可观察的结果；</w:t>
      </w:r>
    </w:p>
    <w:p w14:paraId="0000003C">
      <w:pPr>
        <w:spacing w:before="0" w:after="0" w:line="240" w:lineRule="auto"/>
        <w:ind w:left="0" w:right="0" w:firstLine="0"/>
        <w:jc w:val="left"/>
      </w:pPr>
      <w:r>
        <w:rPr>
          <w:rFonts w:ascii="Arial" w:hAnsi="Arial" w:eastAsia="Arial" w:cs="Arial"/>
          <w:sz w:val="22"/>
        </w:rPr>
        <w:t>必须避免模糊的，主观的术语，减少不确定性。例如：也许、大概、可能、界面友好、容易、等。</w:t>
      </w:r>
    </w:p>
    <w:p w14:paraId="0000003D">
      <w:pPr>
        <w:spacing w:before="0" w:after="0" w:line="240" w:lineRule="auto"/>
        <w:ind w:left="0" w:right="0" w:firstLine="0"/>
        <w:jc w:val="left"/>
      </w:pPr>
      <w:r>
        <w:rPr>
          <w:rFonts w:ascii="Arial" w:hAnsi="Arial" w:eastAsia="Arial" w:cs="Arial"/>
          <w:sz w:val="22"/>
        </w:rPr>
        <w:t>避免使用比较性的词汇。例如：提高，最大化。</w:t>
      </w:r>
    </w:p>
    <w:p w14:paraId="0000003E">
      <w:pPr>
        <w:spacing w:before="0" w:after="0" w:line="240" w:lineRule="auto"/>
        <w:ind w:left="0" w:right="0" w:firstLine="0"/>
        <w:jc w:val="left"/>
      </w:pPr>
      <w:r>
        <w:rPr>
          <w:rFonts w:ascii="Arial" w:hAnsi="Arial" w:eastAsia="Arial" w:cs="Arial"/>
          <w:sz w:val="22"/>
        </w:rPr>
        <w:t>不在需求规格说明中使用“和/或”,”等等”之类的连词。</w:t>
      </w:r>
    </w:p>
  </w:comment>
  <w:comment w:id="3" w:author="刘丽杰" w:date="2025-04-18T10:42:00Z" w:initials="刘丽杰">
    <w:p w14:paraId="00000037">
      <w:pPr>
        <w:spacing w:before="0" w:after="0" w:line="240" w:lineRule="auto"/>
        <w:ind w:left="0" w:right="0" w:firstLine="0"/>
        <w:jc w:val="left"/>
      </w:pPr>
      <w:r>
        <w:rPr>
          <w:rFonts w:ascii="Arial" w:hAnsi="Arial" w:eastAsia="Arial" w:cs="Arial"/>
          <w:sz w:val="22"/>
        </w:rPr>
        <w:t>针对的是系统管理模块的全部功能。</w:t>
      </w:r>
    </w:p>
  </w:comment>
  <w:comment w:id="4" w:author="刘丽杰" w:date="2024-10-08T16:30:00Z" w:initials="刘丽杰">
    <w:p w14:paraId="00000036">
      <w:pPr>
        <w:spacing w:before="0" w:after="0" w:line="240" w:lineRule="auto"/>
        <w:ind w:left="0" w:right="0" w:firstLine="0"/>
        <w:jc w:val="left"/>
      </w:pPr>
      <w:r>
        <w:rPr>
          <w:rFonts w:ascii="Arial" w:hAnsi="Arial" w:eastAsia="Arial" w:cs="Arial"/>
          <w:sz w:val="22"/>
        </w:rPr>
        <w:t>该段需求描述也适用于《系统规格说明》或《软件研制任务书》中对功能的描述。</w:t>
      </w:r>
    </w:p>
  </w:comment>
  <w:comment w:id="5" w:author="刘丽杰" w:date="2024-10-08T16:31:00Z" w:initials="刘丽杰">
    <w:p w14:paraId="00000034">
      <w:pPr>
        <w:spacing w:before="0" w:after="0" w:line="240" w:lineRule="auto"/>
        <w:ind w:left="0" w:right="0" w:firstLine="0"/>
        <w:jc w:val="left"/>
      </w:pPr>
      <w:r>
        <w:rPr>
          <w:rFonts w:ascii="Arial" w:hAnsi="Arial" w:eastAsia="Arial" w:cs="Arial"/>
          <w:sz w:val="22"/>
        </w:rPr>
        <w:t>子功能要求可视为针对系统需求识别出的软件需求。</w:t>
      </w:r>
    </w:p>
    <w:p w14:paraId="00000035">
      <w:pPr>
        <w:spacing w:before="0" w:after="0" w:line="240" w:lineRule="auto"/>
        <w:ind w:left="0" w:right="0" w:firstLine="0"/>
        <w:jc w:val="left"/>
      </w:pPr>
      <w:r>
        <w:rPr>
          <w:rFonts w:ascii="Arial" w:hAnsi="Arial" w:eastAsia="Arial" w:cs="Arial"/>
          <w:sz w:val="22"/>
        </w:rPr>
        <w:t>该子功能要求可以图的形式展示，具体参考图2。</w:t>
      </w:r>
    </w:p>
  </w:comment>
  <w:comment w:id="6" w:author="刘丽杰" w:date="2024-10-08T17:22:00Z" w:initials="刘丽杰">
    <w:p w14:paraId="0000002C">
      <w:pPr>
        <w:spacing w:before="0" w:after="0" w:line="240" w:lineRule="auto"/>
        <w:ind w:left="0" w:right="0" w:firstLine="0"/>
        <w:jc w:val="left"/>
      </w:pPr>
      <w:r>
        <w:rPr>
          <w:rFonts w:ascii="Arial" w:hAnsi="Arial" w:eastAsia="Arial" w:cs="Arial"/>
          <w:sz w:val="22"/>
        </w:rPr>
        <w:t>软件需求描述应有文字描述。</w:t>
      </w:r>
    </w:p>
    <w:p w14:paraId="0000002D">
      <w:pPr>
        <w:spacing w:before="0" w:after="0" w:line="240" w:lineRule="auto"/>
        <w:ind w:left="0" w:right="0" w:firstLine="0"/>
        <w:jc w:val="left"/>
      </w:pPr>
      <w:r>
        <w:rPr>
          <w:rFonts w:ascii="Arial" w:hAnsi="Arial" w:eastAsia="Arial" w:cs="Arial"/>
          <w:sz w:val="22"/>
        </w:rPr>
        <w:t>在项目组资源可控情况下，可增加表格描述及图（用例图或数据流图）共同描述软件需求。即形成以下三种软件需求描述的形式：</w:t>
      </w:r>
    </w:p>
    <w:p w14:paraId="0000002E">
      <w:pPr>
        <w:spacing w:before="0" w:after="0" w:line="240" w:lineRule="auto"/>
        <w:ind w:left="0" w:right="0" w:firstLine="0"/>
        <w:jc w:val="left"/>
      </w:pPr>
      <w:r>
        <w:rPr>
          <w:rFonts w:ascii="Arial" w:hAnsi="Arial" w:eastAsia="Arial" w:cs="Arial"/>
          <w:sz w:val="22"/>
        </w:rPr>
        <w:t>文字</w:t>
      </w:r>
    </w:p>
    <w:p w14:paraId="0000002F">
      <w:pPr>
        <w:spacing w:before="0" w:after="0" w:line="240" w:lineRule="auto"/>
        <w:ind w:left="0" w:right="0" w:firstLine="0"/>
        <w:jc w:val="left"/>
      </w:pPr>
      <w:r>
        <w:rPr>
          <w:rFonts w:ascii="Arial" w:hAnsi="Arial" w:eastAsia="Arial" w:cs="Arial"/>
          <w:sz w:val="22"/>
        </w:rPr>
        <w:t>文字+七要素表格</w:t>
      </w:r>
    </w:p>
    <w:p w14:paraId="00000030">
      <w:pPr>
        <w:spacing w:before="0" w:after="0" w:line="240" w:lineRule="auto"/>
        <w:ind w:left="0" w:right="0" w:firstLine="0"/>
        <w:jc w:val="left"/>
      </w:pPr>
      <w:r>
        <w:rPr>
          <w:rFonts w:ascii="Arial" w:hAnsi="Arial" w:eastAsia="Arial" w:cs="Arial"/>
          <w:sz w:val="22"/>
        </w:rPr>
        <w:t>文字+数据流图</w:t>
      </w:r>
    </w:p>
    <w:p w14:paraId="00000031">
      <w:pPr>
        <w:spacing w:before="0" w:after="0" w:line="240" w:lineRule="auto"/>
        <w:ind w:left="0" w:right="0" w:firstLine="0"/>
        <w:jc w:val="left"/>
      </w:pPr>
      <w:r>
        <w:rPr>
          <w:rFonts w:ascii="Arial" w:hAnsi="Arial" w:eastAsia="Arial" w:cs="Arial"/>
          <w:sz w:val="22"/>
        </w:rPr>
        <w:t>文字+七要素表格+数据流图或用例图。</w:t>
      </w:r>
    </w:p>
    <w:p w14:paraId="00000032">
      <w:pPr>
        <w:spacing w:before="0" w:after="0" w:line="240" w:lineRule="auto"/>
        <w:ind w:left="0" w:right="0" w:firstLine="0"/>
        <w:jc w:val="left"/>
      </w:pPr>
      <w:r>
        <w:rPr>
          <w:rFonts w:ascii="Arial" w:hAnsi="Arial" w:eastAsia="Arial" w:cs="Arial"/>
          <w:sz w:val="22"/>
        </w:rPr>
        <w:t>要求外审的S级和军检项目，至少采用文字+七要素表格的方式描述需求。</w:t>
      </w:r>
    </w:p>
    <w:p w14:paraId="00000033">
      <w:pPr>
        <w:spacing w:before="0" w:after="0" w:line="240" w:lineRule="auto"/>
        <w:ind w:left="0" w:right="0" w:firstLine="0"/>
        <w:jc w:val="left"/>
      </w:pPr>
      <w:r>
        <w:rPr>
          <w:rFonts w:ascii="Arial" w:hAnsi="Arial" w:eastAsia="Arial" w:cs="Arial"/>
          <w:sz w:val="22"/>
        </w:rPr>
        <w:t>其他项目不做强制要求。</w:t>
      </w:r>
    </w:p>
  </w:comment>
  <w:comment w:id="7" w:author="刘丽杰" w:date="2024-10-08T16:50:00Z" w:initials="刘丽杰">
    <w:p w14:paraId="0000002B">
      <w:pPr>
        <w:spacing w:before="0" w:after="0" w:line="240" w:lineRule="auto"/>
        <w:ind w:left="0" w:right="0" w:firstLine="0"/>
        <w:jc w:val="left"/>
      </w:pPr>
      <w:r>
        <w:rPr>
          <w:rFonts w:ascii="Arial" w:hAnsi="Arial" w:eastAsia="Arial" w:cs="Arial"/>
          <w:sz w:val="22"/>
        </w:rPr>
        <w:t>即3.1章节识别出的工作模式。</w:t>
      </w:r>
    </w:p>
  </w:comment>
  <w:comment w:id="8" w:author="刘丽杰" w:date="2024-10-08T16:50:00Z" w:initials="刘丽杰">
    <w:p w14:paraId="0000002A">
      <w:pPr>
        <w:spacing w:before="0" w:after="0" w:line="240" w:lineRule="auto"/>
        <w:ind w:left="0" w:right="0" w:firstLine="0"/>
        <w:jc w:val="left"/>
      </w:pPr>
      <w:r>
        <w:rPr>
          <w:rFonts w:ascii="Arial" w:hAnsi="Arial" w:eastAsia="Arial" w:cs="Arial"/>
          <w:sz w:val="22"/>
        </w:rPr>
        <w:t>执行本用例的角色。</w:t>
      </w:r>
    </w:p>
  </w:comment>
  <w:comment w:id="9" w:author="刘丽杰" w:date="2024-10-08T16:51:00Z" w:initials="刘丽杰">
    <w:p w14:paraId="00000029">
      <w:pPr>
        <w:spacing w:before="0" w:after="0" w:line="240" w:lineRule="auto"/>
        <w:ind w:left="0" w:right="0" w:firstLine="0"/>
        <w:jc w:val="left"/>
      </w:pPr>
      <w:r>
        <w:rPr>
          <w:rFonts w:ascii="Arial" w:hAnsi="Arial" w:eastAsia="Arial" w:cs="Arial"/>
          <w:sz w:val="22"/>
        </w:rPr>
        <w:t>即功能简单描述：</w:t>
      </w:r>
    </w:p>
  </w:comment>
  <w:comment w:id="10" w:author="刘丽杰" w:date="2024-10-08T16:52:00Z" w:initials="刘丽杰">
    <w:p w14:paraId="00000028">
      <w:pPr>
        <w:spacing w:before="0" w:after="0" w:line="240" w:lineRule="auto"/>
        <w:ind w:left="0" w:right="0" w:firstLine="0"/>
        <w:jc w:val="left"/>
      </w:pPr>
      <w:r>
        <w:rPr>
          <w:rFonts w:ascii="Arial" w:hAnsi="Arial" w:eastAsia="Arial" w:cs="Arial"/>
          <w:sz w:val="22"/>
        </w:rPr>
        <w:t>执行该用例的入口条件。</w:t>
      </w:r>
    </w:p>
  </w:comment>
  <w:comment w:id="11" w:author="刘丽杰" w:date="2024-10-08T16:53:00Z" w:initials="刘丽杰">
    <w:p w14:paraId="00000027">
      <w:pPr>
        <w:spacing w:before="0" w:after="0" w:line="240" w:lineRule="auto"/>
        <w:ind w:left="0" w:right="0" w:firstLine="0"/>
        <w:jc w:val="left"/>
      </w:pPr>
      <w:r>
        <w:rPr>
          <w:rFonts w:ascii="Arial" w:hAnsi="Arial" w:eastAsia="Arial" w:cs="Arial"/>
          <w:sz w:val="22"/>
        </w:rPr>
        <w:t>执行该用例的出口条件。</w:t>
      </w:r>
    </w:p>
  </w:comment>
  <w:comment w:id="12" w:author="刘丽杰" w:date="2024-10-08T16:53:00Z" w:initials="刘丽杰">
    <w:p w14:paraId="00000026">
      <w:pPr>
        <w:spacing w:before="0" w:after="0" w:line="240" w:lineRule="auto"/>
        <w:ind w:left="0" w:right="0" w:firstLine="0"/>
        <w:jc w:val="left"/>
      </w:pPr>
      <w:r>
        <w:rPr>
          <w:rFonts w:ascii="Arial" w:hAnsi="Arial" w:eastAsia="Arial" w:cs="Arial"/>
          <w:sz w:val="22"/>
        </w:rPr>
        <w:t>即异常处理</w:t>
      </w:r>
    </w:p>
  </w:comment>
  <w:comment w:id="13" w:author="刘丽杰" w:date="2024-10-08T17:35:00Z" w:initials="刘丽杰">
    <w:p w14:paraId="0000001E">
      <w:pPr>
        <w:spacing w:before="0" w:after="0" w:line="240" w:lineRule="auto"/>
        <w:ind w:left="0" w:right="0" w:firstLine="0"/>
        <w:jc w:val="left"/>
      </w:pPr>
      <w:r>
        <w:rPr>
          <w:rFonts w:ascii="Arial" w:hAnsi="Arial" w:eastAsia="Arial" w:cs="Arial"/>
          <w:sz w:val="22"/>
        </w:rPr>
        <w:t>软件外部接口必须全部识别。</w:t>
      </w:r>
    </w:p>
    <w:p w14:paraId="0000001F">
      <w:pPr>
        <w:spacing w:before="0" w:after="0" w:line="240" w:lineRule="auto"/>
        <w:ind w:left="0" w:right="0" w:firstLine="0"/>
        <w:jc w:val="left"/>
      </w:pPr>
      <w:r>
        <w:rPr>
          <w:rFonts w:ascii="Arial" w:hAnsi="Arial" w:eastAsia="Arial" w:cs="Arial"/>
          <w:sz w:val="22"/>
        </w:rPr>
        <w:t>外部接口一般分以下三类：</w:t>
      </w:r>
    </w:p>
    <w:p w14:paraId="00000020">
      <w:pPr>
        <w:spacing w:before="0" w:after="0" w:line="240" w:lineRule="auto"/>
        <w:ind w:left="0" w:right="0" w:firstLine="0"/>
        <w:jc w:val="left"/>
      </w:pPr>
      <w:r>
        <w:rPr>
          <w:rFonts w:ascii="Arial" w:hAnsi="Arial" w:eastAsia="Arial" w:cs="Arial"/>
          <w:sz w:val="22"/>
        </w:rPr>
        <w:t>本软件与其他软件的接口；</w:t>
      </w:r>
    </w:p>
    <w:p w14:paraId="00000021">
      <w:pPr>
        <w:spacing w:before="0" w:after="0" w:line="240" w:lineRule="auto"/>
        <w:ind w:left="0" w:right="0" w:firstLine="0"/>
        <w:jc w:val="left"/>
      </w:pPr>
      <w:r>
        <w:rPr>
          <w:rFonts w:ascii="Arial" w:hAnsi="Arial" w:eastAsia="Arial" w:cs="Arial"/>
          <w:sz w:val="22"/>
        </w:rPr>
        <w:t>本软件与相关硬件的接口，接收和产生的硬件控制信号；</w:t>
      </w:r>
    </w:p>
    <w:p w14:paraId="00000022">
      <w:pPr>
        <w:spacing w:before="0" w:after="0" w:line="240" w:lineRule="auto"/>
        <w:ind w:left="0" w:right="0" w:firstLine="0"/>
        <w:jc w:val="left"/>
      </w:pPr>
      <w:r>
        <w:rPr>
          <w:rFonts w:ascii="Arial" w:hAnsi="Arial" w:eastAsia="Arial" w:cs="Arial"/>
          <w:sz w:val="22"/>
        </w:rPr>
        <w:t>程序调用接口（通常适用于作为独立软件产品的中间件软件或重用软件）。</w:t>
      </w:r>
    </w:p>
    <w:p w14:paraId="00000023">
      <w:pPr>
        <w:spacing w:before="0" w:after="0" w:line="240" w:lineRule="auto"/>
        <w:ind w:left="0" w:right="0" w:firstLine="0"/>
        <w:jc w:val="left"/>
      </w:pPr>
    </w:p>
    <w:p w14:paraId="00000024">
      <w:pPr>
        <w:spacing w:before="0" w:after="0" w:line="240" w:lineRule="auto"/>
        <w:ind w:left="0" w:right="0" w:firstLine="0"/>
        <w:jc w:val="left"/>
      </w:pPr>
      <w:r>
        <w:rPr>
          <w:rFonts w:ascii="Arial" w:hAnsi="Arial" w:eastAsia="Arial" w:cs="Arial"/>
          <w:sz w:val="22"/>
        </w:rPr>
        <w:t>接口类型一般有：网口、串口、COM口、图形用户界面（GUI）等。</w:t>
      </w:r>
    </w:p>
  </w:comment>
  <w:comment w:id="14" w:author="刘丽杰" w:date="2024-10-08T22:34:00Z" w:initials="刘丽杰">
    <w:p w14:paraId="0000001C">
      <w:pPr>
        <w:spacing w:before="0" w:after="0" w:line="240" w:lineRule="auto"/>
        <w:ind w:left="0" w:right="0" w:firstLine="0"/>
        <w:jc w:val="left"/>
      </w:pPr>
      <w:r>
        <w:rPr>
          <w:rFonts w:ascii="Arial" w:hAnsi="Arial" w:eastAsia="Arial" w:cs="Arial"/>
          <w:sz w:val="22"/>
        </w:rPr>
        <w:t>不限于以下几列，项目组可根据具体项目的接口数据元素需求，优化该表格，例如示例2。</w:t>
      </w:r>
    </w:p>
    <w:p w14:paraId="0000001D">
      <w:pPr>
        <w:spacing w:before="0" w:after="0" w:line="240" w:lineRule="auto"/>
        <w:ind w:left="0" w:right="0" w:firstLine="0"/>
        <w:jc w:val="left"/>
      </w:pPr>
      <w:r>
        <w:rPr>
          <w:rFonts w:ascii="Arial" w:hAnsi="Arial" w:eastAsia="Arial" w:cs="Arial"/>
          <w:sz w:val="22"/>
        </w:rPr>
        <w:t>注：最基础应按该表格描述接口数据元素需求。</w:t>
      </w:r>
    </w:p>
  </w:comment>
  <w:comment w:id="15" w:author="刘丽杰" w:date="2024-10-08T17:38:00Z" w:initials="刘丽杰">
    <w:p w14:paraId="0000001B">
      <w:pPr>
        <w:spacing w:before="0" w:after="0" w:line="240" w:lineRule="auto"/>
        <w:ind w:left="0" w:right="0" w:firstLine="0"/>
        <w:jc w:val="left"/>
      </w:pPr>
      <w:r>
        <w:rPr>
          <w:rFonts w:ascii="Arial" w:hAnsi="Arial" w:eastAsia="Arial" w:cs="Arial"/>
          <w:sz w:val="22"/>
        </w:rPr>
        <w:t>软件内部接口指的是软件模块间的接口，此处不做强制的细化要求。</w:t>
      </w:r>
    </w:p>
  </w:comment>
  <w:comment w:id="16" w:author="刘丽杰" w:date="2025-04-18T15:07:00Z" w:initials="刘丽杰">
    <w:p w14:paraId="00000018">
      <w:pPr>
        <w:spacing w:before="0" w:after="0" w:line="240" w:lineRule="auto"/>
        <w:ind w:left="0" w:right="0" w:firstLine="0"/>
        <w:jc w:val="left"/>
      </w:pPr>
      <w:r>
        <w:rPr>
          <w:rFonts w:ascii="Arial" w:hAnsi="Arial" w:eastAsia="Arial" w:cs="Arial"/>
          <w:sz w:val="22"/>
        </w:rPr>
        <w:t>软件保密性（Security）=GB/T 11457的软件安全性。</w:t>
      </w:r>
    </w:p>
    <w:p w14:paraId="00000019">
      <w:pPr>
        <w:spacing w:before="0" w:after="0" w:line="240" w:lineRule="auto"/>
        <w:ind w:left="0" w:right="0" w:firstLine="0"/>
        <w:jc w:val="left"/>
      </w:pPr>
      <w:r>
        <w:rPr>
          <w:rFonts w:ascii="Arial" w:hAnsi="Arial" w:eastAsia="Arial" w:cs="Arial"/>
          <w:sz w:val="22"/>
        </w:rPr>
        <w:t>保密性需求的例子：数据加密等。</w:t>
      </w:r>
    </w:p>
    <w:p w14:paraId="0000001A">
      <w:pPr>
        <w:spacing w:before="0" w:after="0" w:line="240" w:lineRule="auto"/>
        <w:ind w:left="0" w:right="0" w:firstLine="0"/>
        <w:jc w:val="left"/>
      </w:pPr>
      <w:r>
        <w:rPr>
          <w:rFonts w:ascii="Arial" w:hAnsi="Arial" w:eastAsia="Arial" w:cs="Arial"/>
          <w:sz w:val="22"/>
        </w:rPr>
        <w:t>注：无保密性要求时，就写无。否则后续无法进行设计与测试验证。</w:t>
      </w:r>
    </w:p>
  </w:comment>
  <w:comment w:id="17" w:author="刘丽杰" w:date="2024-10-08T22:59:00Z" w:initials="刘丽杰">
    <w:p w14:paraId="0000000F">
      <w:pPr>
        <w:spacing w:before="0" w:after="0" w:line="240" w:lineRule="auto"/>
        <w:ind w:left="0" w:right="0" w:firstLine="0"/>
        <w:jc w:val="left"/>
      </w:pPr>
      <w:r>
        <w:rPr>
          <w:rFonts w:ascii="Arial" w:hAnsi="Arial" w:eastAsia="Arial" w:cs="Arial"/>
          <w:sz w:val="22"/>
        </w:rPr>
        <w:t>安全性（Safety）：指不导致人员伤亡、系统毁坏、重大财产损失或危及人员健康和环境。</w:t>
      </w:r>
    </w:p>
    <w:p w14:paraId="00000010">
      <w:pPr>
        <w:spacing w:before="0" w:after="0" w:line="240" w:lineRule="auto"/>
        <w:ind w:left="0" w:right="0" w:firstLine="0"/>
        <w:jc w:val="left"/>
      </w:pPr>
      <w:r>
        <w:rPr>
          <w:rFonts w:ascii="Arial" w:hAnsi="Arial" w:eastAsia="Arial" w:cs="Arial"/>
          <w:sz w:val="22"/>
        </w:rPr>
        <w:t>可靠性：指在规定的条件下和规定的时间内，软件不引起系统故障的能力。</w:t>
      </w:r>
    </w:p>
    <w:p w14:paraId="00000011">
      <w:pPr>
        <w:spacing w:before="0" w:after="0" w:line="240" w:lineRule="auto"/>
        <w:ind w:left="0" w:right="0" w:firstLine="0"/>
        <w:jc w:val="left"/>
      </w:pPr>
      <w:r>
        <w:rPr>
          <w:rFonts w:ascii="Arial" w:hAnsi="Arial" w:eastAsia="Arial" w:cs="Arial"/>
          <w:sz w:val="22"/>
        </w:rPr>
        <w:t>注：安全可靠性需求一定是功能强相关的质量特性需求，才需要被识别出来。且必须能进行设计及测试验证，否则不建议识别。</w:t>
      </w:r>
    </w:p>
    <w:p w14:paraId="00000012">
      <w:pPr>
        <w:spacing w:before="0" w:after="0" w:line="240" w:lineRule="auto"/>
        <w:ind w:left="0" w:right="0" w:firstLine="0"/>
        <w:jc w:val="left"/>
      </w:pPr>
    </w:p>
    <w:p w14:paraId="00000013">
      <w:pPr>
        <w:spacing w:before="0" w:after="0" w:line="240" w:lineRule="auto"/>
        <w:ind w:left="0" w:right="0" w:firstLine="0"/>
        <w:jc w:val="left"/>
      </w:pPr>
      <w:r>
        <w:rPr>
          <w:rFonts w:ascii="Arial" w:hAnsi="Arial" w:eastAsia="Arial" w:cs="Arial"/>
          <w:sz w:val="22"/>
        </w:rPr>
        <w:t>安全性需求典型的考虑因素：</w:t>
      </w:r>
    </w:p>
    <w:p w14:paraId="00000014">
      <w:pPr>
        <w:spacing w:before="0" w:after="0" w:line="240" w:lineRule="auto"/>
        <w:ind w:left="0" w:right="0" w:firstLine="0"/>
        <w:jc w:val="left"/>
      </w:pPr>
      <w:r>
        <w:rPr>
          <w:rFonts w:ascii="Arial" w:hAnsi="Arial" w:eastAsia="Arial" w:cs="Arial"/>
          <w:sz w:val="22"/>
        </w:rPr>
        <w:t>对操作人员的误操作，进行相应的容错处理；</w:t>
      </w:r>
    </w:p>
    <w:p w14:paraId="00000015">
      <w:pPr>
        <w:spacing w:before="0" w:after="0" w:line="240" w:lineRule="auto"/>
        <w:ind w:left="0" w:right="0" w:firstLine="0"/>
        <w:jc w:val="left"/>
      </w:pPr>
      <w:r>
        <w:rPr>
          <w:rFonts w:ascii="Arial" w:hAnsi="Arial" w:eastAsia="Arial" w:cs="Arial"/>
          <w:sz w:val="22"/>
        </w:rPr>
        <w:t>软件对重要操作（如是否保存数据等）采取再次确认机制，确保操作安全；</w:t>
      </w:r>
    </w:p>
    <w:p w14:paraId="00000016">
      <w:pPr>
        <w:spacing w:before="0" w:after="0" w:line="240" w:lineRule="auto"/>
        <w:ind w:left="0" w:right="0" w:firstLine="0"/>
        <w:jc w:val="left"/>
      </w:pPr>
      <w:r>
        <w:rPr>
          <w:rFonts w:ascii="Arial" w:hAnsi="Arial" w:eastAsia="Arial" w:cs="Arial"/>
          <w:sz w:val="22"/>
        </w:rPr>
        <w:t>防范堆栈溢出攻击、赵界访问等软件漏洞；</w:t>
      </w:r>
    </w:p>
    <w:p w14:paraId="00000017">
      <w:pPr>
        <w:spacing w:before="0" w:after="0" w:line="240" w:lineRule="auto"/>
        <w:ind w:left="0" w:right="0" w:firstLine="0"/>
        <w:jc w:val="left"/>
      </w:pPr>
      <w:r>
        <w:rPr>
          <w:rFonts w:ascii="Arial" w:hAnsi="Arial" w:eastAsia="Arial" w:cs="Arial"/>
          <w:sz w:val="22"/>
        </w:rPr>
        <w:t>对输入参数信息进行合法性检查并提示和限制，防止输入出错。</w:t>
      </w:r>
    </w:p>
  </w:comment>
  <w:comment w:id="18" w:author="刘丽杰" w:date="2024-10-08T23:02:00Z" w:initials="刘丽杰">
    <w:p w14:paraId="0000000E">
      <w:pPr>
        <w:spacing w:before="0" w:after="0" w:line="240" w:lineRule="auto"/>
        <w:ind w:left="0" w:right="0" w:firstLine="0"/>
        <w:jc w:val="left"/>
      </w:pPr>
      <w:r>
        <w:rPr>
          <w:rFonts w:ascii="Arial" w:hAnsi="Arial" w:eastAsia="Arial" w:cs="Arial"/>
          <w:sz w:val="22"/>
        </w:rPr>
        <w:t>用户无明确要求时，建议不细化。</w:t>
      </w:r>
    </w:p>
  </w:comment>
  <w:comment w:id="19" w:author="刘丽杰" w:date="2025-04-18T15:56:00Z" w:initials="刘丽杰">
    <w:p w14:paraId="0000000D">
      <w:pPr>
        <w:spacing w:before="0" w:after="0" w:line="240" w:lineRule="auto"/>
        <w:ind w:left="0" w:right="0" w:firstLine="0"/>
        <w:jc w:val="left"/>
      </w:pPr>
      <w:r>
        <w:rPr>
          <w:rFonts w:ascii="Arial" w:hAnsi="Arial" w:eastAsia="Arial" w:cs="Arial"/>
          <w:sz w:val="22"/>
        </w:rPr>
        <w:t>此处措施需具备可测试性，即可通过工具测试或者代码审查方式在配置项测试中体现。慎重考虑是否包含相关质量特性。</w:t>
      </w:r>
    </w:p>
  </w:comment>
  <w:comment w:id="20" w:author="刘丽杰" w:date="2025-04-27T09:32:00Z" w:initials="刘丽杰">
    <w:p w14:paraId="0000000C">
      <w:pPr>
        <w:spacing w:before="0" w:after="0" w:line="240" w:lineRule="auto"/>
        <w:ind w:left="0" w:right="0" w:firstLine="0"/>
        <w:jc w:val="left"/>
      </w:pPr>
      <w:r>
        <w:rPr>
          <w:rFonts w:ascii="Arial" w:hAnsi="Arial" w:eastAsia="Arial" w:cs="Arial"/>
          <w:sz w:val="22"/>
        </w:rPr>
        <w:t>于《软件开发计划》的4.2.5计算机硬件资源的利用相关联。</w:t>
      </w:r>
    </w:p>
  </w:comment>
  <w:comment w:id="21" w:author="刘丽杰" w:date="2024-10-08T23:03:00Z" w:initials="刘丽杰">
    <w:p w14:paraId="0000000A">
      <w:pPr>
        <w:spacing w:before="0" w:after="0" w:line="240" w:lineRule="auto"/>
        <w:ind w:left="0" w:right="0" w:firstLine="0"/>
        <w:jc w:val="left"/>
      </w:pPr>
      <w:r>
        <w:rPr>
          <w:rFonts w:ascii="Arial" w:hAnsi="Arial" w:eastAsia="Arial" w:cs="Arial"/>
          <w:sz w:val="22"/>
        </w:rPr>
        <w:t>需求的优先顺序针对的是分批交付的软件，有功能实现的先后顺序。不是分批交付的软件，需求可无优先顺序只有关键性。</w:t>
      </w:r>
    </w:p>
    <w:p w14:paraId="0000000B">
      <w:pPr>
        <w:spacing w:before="0" w:after="0" w:line="240" w:lineRule="auto"/>
        <w:ind w:left="0" w:right="0" w:firstLine="0"/>
        <w:jc w:val="left"/>
      </w:pPr>
      <w:r>
        <w:rPr>
          <w:rFonts w:ascii="Arial" w:hAnsi="Arial" w:eastAsia="Arial" w:cs="Arial"/>
          <w:sz w:val="22"/>
        </w:rPr>
        <w:t>需求的关键性由需求使用频率、重要程度、是否是安全关键功能、技术风险等一系列因素综合考虑。如涉及流程、算法新或修改的软件需求，对软件安全性、可靠性有重要影响的软件需求，主要功能性能涉及的软件需求，待开发形成的可重用软件等。其关键性高。</w:t>
      </w:r>
    </w:p>
  </w:comment>
  <w:comment w:id="22" w:author="刘丽杰" w:date="2024-10-08T23:13:00Z" w:initials="刘丽杰">
    <w:p w14:paraId="00000004">
      <w:pPr>
        <w:spacing w:before="0" w:after="0" w:line="240" w:lineRule="auto"/>
        <w:ind w:left="0" w:right="0" w:firstLine="0"/>
        <w:jc w:val="left"/>
      </w:pPr>
      <w:r>
        <w:rPr>
          <w:rFonts w:ascii="Arial" w:hAnsi="Arial" w:eastAsia="Arial" w:cs="Arial"/>
          <w:sz w:val="22"/>
        </w:rPr>
        <w:t>需求的可追踪性应追踪以下需求：</w:t>
      </w:r>
    </w:p>
    <w:p w14:paraId="00000005">
      <w:pPr>
        <w:spacing w:before="0" w:after="0" w:line="240" w:lineRule="auto"/>
        <w:ind w:left="0" w:right="0" w:firstLine="0"/>
        <w:jc w:val="left"/>
      </w:pPr>
      <w:r>
        <w:rPr>
          <w:rFonts w:ascii="Arial" w:hAnsi="Arial" w:eastAsia="Arial" w:cs="Arial"/>
          <w:sz w:val="22"/>
        </w:rPr>
        <w:t>功能需求；</w:t>
      </w:r>
    </w:p>
    <w:p w14:paraId="00000006">
      <w:pPr>
        <w:spacing w:before="0" w:after="0" w:line="240" w:lineRule="auto"/>
        <w:ind w:left="0" w:right="0" w:firstLine="0"/>
        <w:jc w:val="left"/>
      </w:pPr>
      <w:r>
        <w:rPr>
          <w:rFonts w:ascii="Arial" w:hAnsi="Arial" w:eastAsia="Arial" w:cs="Arial"/>
          <w:sz w:val="22"/>
        </w:rPr>
        <w:t>性能需求；（软件的性能需求一般写入功能需求中）</w:t>
      </w:r>
    </w:p>
    <w:p w14:paraId="00000007">
      <w:pPr>
        <w:spacing w:before="0" w:after="0" w:line="240" w:lineRule="auto"/>
        <w:ind w:left="0" w:right="0" w:firstLine="0"/>
        <w:jc w:val="left"/>
      </w:pPr>
      <w:r>
        <w:rPr>
          <w:rFonts w:ascii="Arial" w:hAnsi="Arial" w:eastAsia="Arial" w:cs="Arial"/>
          <w:sz w:val="22"/>
        </w:rPr>
        <w:t>接口需求；</w:t>
      </w:r>
    </w:p>
    <w:p w14:paraId="00000008">
      <w:pPr>
        <w:spacing w:before="0" w:after="0" w:line="240" w:lineRule="auto"/>
        <w:ind w:left="0" w:right="0" w:firstLine="0"/>
        <w:jc w:val="left"/>
      </w:pPr>
      <w:r>
        <w:rPr>
          <w:rFonts w:ascii="Arial" w:hAnsi="Arial" w:eastAsia="Arial" w:cs="Arial"/>
          <w:sz w:val="22"/>
        </w:rPr>
        <w:t>通用质量特性需求：适应性、保密性、安全性、环境适应性、可靠性、测试性、维护性等，有就跟踪。</w:t>
      </w:r>
    </w:p>
    <w:p w14:paraId="00000009">
      <w:pPr>
        <w:spacing w:before="0" w:after="0" w:line="240" w:lineRule="auto"/>
        <w:ind w:left="0" w:right="0" w:firstLine="0"/>
        <w:jc w:val="left"/>
      </w:pPr>
      <w:r>
        <w:rPr>
          <w:rFonts w:ascii="Arial" w:hAnsi="Arial" w:eastAsia="Arial" w:cs="Arial"/>
          <w:sz w:val="22"/>
        </w:rPr>
        <w:t>设计约束：用户有要求时跟踪，用户无要求时可不跟踪。</w:t>
      </w:r>
    </w:p>
  </w:comment>
  <w:comment w:id="23" w:author="刘丽杰" w:date="2024-10-08T23:11:00Z" w:initials="刘丽杰">
    <w:p w14:paraId="00000001">
      <w:pPr>
        <w:spacing w:before="0" w:after="0" w:line="240" w:lineRule="auto"/>
        <w:ind w:left="0" w:right="0" w:firstLine="0"/>
        <w:jc w:val="left"/>
      </w:pPr>
      <w:r>
        <w:rPr>
          <w:rFonts w:ascii="Arial" w:hAnsi="Arial" w:eastAsia="Arial" w:cs="Arial"/>
          <w:sz w:val="22"/>
        </w:rPr>
        <w:t>根据项目输出的实际，明确用户需求的来源。</w:t>
      </w:r>
    </w:p>
    <w:p w14:paraId="00000002">
      <w:pPr>
        <w:spacing w:before="0" w:after="0" w:line="240" w:lineRule="auto"/>
        <w:ind w:left="0" w:right="0" w:firstLine="0"/>
        <w:jc w:val="left"/>
      </w:pPr>
      <w:r>
        <w:rPr>
          <w:rFonts w:ascii="Arial" w:hAnsi="Arial" w:eastAsia="Arial" w:cs="Arial"/>
          <w:sz w:val="22"/>
        </w:rPr>
        <w:t>单配置项软件是软件研制任务书；</w:t>
      </w:r>
    </w:p>
    <w:p w14:paraId="00000003">
      <w:pPr>
        <w:spacing w:before="0" w:after="0" w:line="240" w:lineRule="auto"/>
        <w:ind w:left="0" w:right="0" w:firstLine="0"/>
        <w:jc w:val="left"/>
      </w:pPr>
      <w:r>
        <w:rPr>
          <w:rFonts w:ascii="Arial" w:hAnsi="Arial" w:eastAsia="Arial" w:cs="Arial"/>
          <w:sz w:val="22"/>
        </w:rPr>
        <w:t>多配置项软件建议选择系统规格说明</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0000049" w15:done="0"/>
  <w15:commentEx w15:paraId="00000045" w15:done="0"/>
  <w15:commentEx w15:paraId="0000003E" w15:done="0"/>
  <w15:commentEx w15:paraId="00000037" w15:done="0"/>
  <w15:commentEx w15:paraId="00000036" w15:done="0"/>
  <w15:commentEx w15:paraId="00000035" w15:done="0"/>
  <w15:commentEx w15:paraId="00000033" w15:done="0"/>
  <w15:commentEx w15:paraId="0000002B" w15:done="0"/>
  <w15:commentEx w15:paraId="0000002A" w15:done="0"/>
  <w15:commentEx w15:paraId="00000029" w15:done="0"/>
  <w15:commentEx w15:paraId="00000028" w15:done="0"/>
  <w15:commentEx w15:paraId="00000027" w15:done="0"/>
  <w15:commentEx w15:paraId="00000026" w15:done="0"/>
  <w15:commentEx w15:paraId="00000024" w15:done="0"/>
  <w15:commentEx w15:paraId="0000001D" w15:done="0"/>
  <w15:commentEx w15:paraId="0000001B" w15:done="0"/>
  <w15:commentEx w15:paraId="0000001A" w15:done="0"/>
  <w15:commentEx w15:paraId="00000017" w15:done="0"/>
  <w15:commentEx w15:paraId="0000000E" w15:done="0"/>
  <w15:commentEx w15:paraId="0000000D" w15:done="0"/>
  <w15:commentEx w15:paraId="0000000C" w15:done="0"/>
  <w15:commentEx w15:paraId="0000000B" w15:done="0"/>
  <w15:commentEx w15:paraId="00000009" w15:done="0"/>
  <w15:commentEx w15:paraId="00000003"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Wingdings">
    <w:panose1 w:val="05000000000000000000"/>
    <w:charset w:val="00"/>
    <w:family w:val="auto"/>
    <w:pitch w:val="default"/>
    <w:sig w:usb0="00000000" w:usb1="00000000" w:usb2="00000000" w:usb3="00000000" w:csb0="80000000" w:csb1="00000000"/>
  </w:font>
  <w:font w:name="楷体_GB2312">
    <w:panose1 w:val="02010609030101010101"/>
    <w:charset w:val="86"/>
    <w:family w:val="auto"/>
    <w:pitch w:val="default"/>
    <w:sig w:usb0="00000001" w:usb1="080E0000" w:usb2="00000000" w:usb3="00000000" w:csb0="00040000" w:csb1="00000000"/>
  </w:font>
  <w:font w:name="Courier New">
    <w:panose1 w:val="02070309020205020404"/>
    <w:charset w:val="00"/>
    <w:family w:val="auto"/>
    <w:pitch w:val="default"/>
    <w:sig w:usb0="E0002EFF" w:usb1="C0007843" w:usb2="00000009" w:usb3="00000000" w:csb0="400001FF" w:csb1="FFFF0000"/>
  </w:font>
  <w:font w:name="Cambria">
    <w:panose1 w:val="02040503050406030204"/>
    <w:charset w:val="00"/>
    <w:family w:val="auto"/>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heme="minorEastAsia" w:hAnsiTheme="minorEastAsia" w:eastAsiaTheme="minorEastAsia"/>
      </w:rPr>
      <w:id w:val="2028758072"/>
      <w:docPartObj>
        <w:docPartGallery w:val="AutoText"/>
      </w:docPartObj>
    </w:sdtPr>
    <w:sdtEndPr>
      <w:rPr>
        <w:rFonts w:asciiTheme="minorEastAsia" w:hAnsiTheme="minorEastAsia" w:eastAsiaTheme="minorEastAsia"/>
      </w:rPr>
    </w:sdtEndPr>
    <w:sdtContent>
      <w:p w14:paraId="48FB86C1">
        <w:pPr>
          <w:pStyle w:val="25"/>
          <w:spacing w:line="240" w:lineRule="auto"/>
          <w:ind w:firstLine="360"/>
          <w:jc w:val="right"/>
          <w:rPr>
            <w:rFonts w:asciiTheme="minorEastAsia" w:hAnsiTheme="minorEastAsia" w:eastAsiaTheme="minorEastAsia"/>
          </w:rPr>
        </w:pPr>
        <w:r>
          <w:rPr>
            <w:rFonts w:asciiTheme="minorEastAsia" w:hAnsiTheme="minorEastAsia" w:eastAsiaTheme="minorEastAsia"/>
          </w:rPr>
          <w:fldChar w:fldCharType="begin"/>
        </w:r>
        <w:r>
          <w:rPr>
            <w:rFonts w:asciiTheme="minorEastAsia" w:hAnsiTheme="minorEastAsia" w:eastAsiaTheme="minorEastAsia"/>
          </w:rPr>
          <w:instrText xml:space="preserve">PAGE   \* MERGEFORMAT</w:instrText>
        </w:r>
        <w:r>
          <w:rPr>
            <w:rFonts w:asciiTheme="minorEastAsia" w:hAnsiTheme="minorEastAsia" w:eastAsiaTheme="minorEastAsia"/>
          </w:rPr>
          <w:fldChar w:fldCharType="separate"/>
        </w:r>
        <w:r>
          <w:rPr>
            <w:rFonts w:asciiTheme="minorEastAsia" w:hAnsiTheme="minorEastAsia" w:eastAsiaTheme="minorEastAsia"/>
            <w:lang w:val="zh-CN"/>
          </w:rPr>
          <w:t>I</w:t>
        </w:r>
        <w:r>
          <w:rPr>
            <w:rFonts w:asciiTheme="minorEastAsia" w:hAnsiTheme="minorEastAsia" w:eastAsiaTheme="minorEastAsia"/>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heme="minorEastAsia" w:hAnsiTheme="minorEastAsia" w:eastAsiaTheme="minorEastAsia"/>
      </w:rPr>
      <w:id w:val="-458495439"/>
      <w:docPartObj>
        <w:docPartGallery w:val="AutoText"/>
      </w:docPartObj>
    </w:sdtPr>
    <w:sdtEndPr>
      <w:rPr>
        <w:rFonts w:asciiTheme="minorEastAsia" w:hAnsiTheme="minorEastAsia" w:eastAsiaTheme="minorEastAsia"/>
      </w:rPr>
    </w:sdtEndPr>
    <w:sdtContent>
      <w:p w14:paraId="1412266F">
        <w:pPr>
          <w:pStyle w:val="25"/>
          <w:spacing w:line="240" w:lineRule="auto"/>
          <w:ind w:firstLine="360"/>
          <w:jc w:val="right"/>
          <w:rPr>
            <w:rFonts w:asciiTheme="minorEastAsia" w:hAnsiTheme="minorEastAsia" w:eastAsiaTheme="minorEastAsia"/>
          </w:rPr>
        </w:pPr>
        <w:r>
          <w:rPr>
            <w:rFonts w:asciiTheme="minorEastAsia" w:hAnsiTheme="minorEastAsia" w:eastAsiaTheme="minorEastAsia"/>
          </w:rPr>
          <w:fldChar w:fldCharType="begin"/>
        </w:r>
        <w:r>
          <w:rPr>
            <w:rFonts w:asciiTheme="minorEastAsia" w:hAnsiTheme="minorEastAsia" w:eastAsiaTheme="minorEastAsia"/>
          </w:rPr>
          <w:instrText xml:space="preserve">PAGE   \* MERGEFORMAT</w:instrText>
        </w:r>
        <w:r>
          <w:rPr>
            <w:rFonts w:asciiTheme="minorEastAsia" w:hAnsiTheme="minorEastAsia" w:eastAsiaTheme="minorEastAsia"/>
          </w:rPr>
          <w:fldChar w:fldCharType="separate"/>
        </w:r>
        <w:r>
          <w:rPr>
            <w:rFonts w:asciiTheme="minorEastAsia" w:hAnsiTheme="minorEastAsia" w:eastAsiaTheme="minorEastAsia"/>
            <w:lang w:val="zh-CN"/>
          </w:rPr>
          <w:t>21</w:t>
        </w:r>
        <w:r>
          <w:rPr>
            <w:rFonts w:asciiTheme="minorEastAsia" w:hAnsiTheme="minorEastAsia" w:eastAsiaTheme="minorEastAsia"/>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heme="minorEastAsia" w:hAnsiTheme="minorEastAsia" w:eastAsiaTheme="minorEastAsia"/>
      </w:rPr>
      <w:id w:val="645867196"/>
      <w:docPartObj>
        <w:docPartGallery w:val="AutoText"/>
      </w:docPartObj>
    </w:sdtPr>
    <w:sdtEndPr>
      <w:rPr>
        <w:rFonts w:asciiTheme="minorEastAsia" w:hAnsiTheme="minorEastAsia" w:eastAsiaTheme="minorEastAsia"/>
      </w:rPr>
    </w:sdtEndPr>
    <w:sdtContent>
      <w:p w14:paraId="2FE1831E">
        <w:pPr>
          <w:pStyle w:val="25"/>
          <w:spacing w:line="240" w:lineRule="auto"/>
          <w:ind w:firstLine="0"/>
          <w:jc w:val="left"/>
          <w:rPr>
            <w:rFonts w:asciiTheme="minorEastAsia" w:hAnsiTheme="minorEastAsia"/>
          </w:rPr>
        </w:pPr>
        <w:r>
          <w:rPr>
            <w:rFonts w:asciiTheme="minorEastAsia" w:hAnsiTheme="minorEastAsia" w:eastAsiaTheme="minorEastAsia"/>
          </w:rPr>
          <w:fldChar w:fldCharType="begin"/>
        </w:r>
        <w:r>
          <w:rPr>
            <w:rFonts w:asciiTheme="minorEastAsia" w:hAnsiTheme="minorEastAsia" w:eastAsiaTheme="minorEastAsia"/>
          </w:rPr>
          <w:instrText xml:space="preserve">PAGE   \* MERGEFORMAT</w:instrText>
        </w:r>
        <w:r>
          <w:rPr>
            <w:rFonts w:asciiTheme="minorEastAsia" w:hAnsiTheme="minorEastAsia" w:eastAsiaTheme="minorEastAsia"/>
          </w:rPr>
          <w:fldChar w:fldCharType="separate"/>
        </w:r>
        <w:r>
          <w:rPr>
            <w:rFonts w:asciiTheme="minorEastAsia" w:hAnsiTheme="minorEastAsia" w:eastAsiaTheme="minorEastAsia"/>
            <w:lang w:val="zh-CN"/>
          </w:rPr>
          <w:t>22</w:t>
        </w:r>
        <w:r>
          <w:rPr>
            <w:rFonts w:asciiTheme="minorEastAsia" w:hAnsiTheme="minorEastAsia" w:eastAsiaTheme="minorEastAsia"/>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01324B">
    <w:pPr>
      <w:pStyle w:val="280"/>
      <w:pBdr>
        <w:bottom w:val="single" w:color="auto" w:sz="4" w:space="1"/>
      </w:pBdr>
      <w:spacing w:line="240" w:lineRule="auto"/>
      <w:ind w:firstLine="0"/>
      <w:rPr>
        <w:sz w:val="18"/>
        <w:szCs w:val="18"/>
      </w:rPr>
    </w:pPr>
    <w:r>
      <w:rPr>
        <w:rFonts w:hint="eastAsia"/>
        <w:sz w:val="18"/>
        <w:szCs w:val="18"/>
      </w:rPr>
      <w:t>X</w:t>
    </w:r>
    <w:r>
      <w:rPr>
        <w:sz w:val="18"/>
        <w:szCs w:val="18"/>
      </w:rPr>
      <w:t>XX项目</w:t>
    </w:r>
    <w:r>
      <w:rPr>
        <w:rFonts w:hint="eastAsia"/>
        <w:sz w:val="18"/>
        <w:szCs w:val="18"/>
      </w:rPr>
      <w:t xml:space="preserve"> </w:t>
    </w:r>
    <w:r>
      <w:rPr>
        <w:sz w:val="18"/>
        <w:szCs w:val="18"/>
      </w:rPr>
      <w:t xml:space="preserve">                                           </w:t>
    </w:r>
    <w:r>
      <w:rPr>
        <w:rFonts w:hint="eastAsia"/>
        <w:sz w:val="18"/>
        <w:szCs w:val="18"/>
      </w:rPr>
      <w:t xml:space="preserve"> </w:t>
    </w:r>
    <w:r>
      <w:rPr>
        <w:sz w:val="18"/>
        <w:szCs w:val="18"/>
      </w:rPr>
      <w:t xml:space="preserve">                               </w:t>
    </w:r>
    <w:r>
      <w:rPr>
        <w:rFonts w:hint="eastAsia"/>
        <w:sz w:val="18"/>
        <w:szCs w:val="18"/>
      </w:rPr>
      <w:t>X</w:t>
    </w:r>
    <w:r>
      <w:rPr>
        <w:sz w:val="18"/>
        <w:szCs w:val="18"/>
      </w:rPr>
      <w:t>XX软件需求规格说明</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2EF980">
    <w:pPr>
      <w:pStyle w:val="280"/>
      <w:pBdr>
        <w:bottom w:val="single" w:color="auto" w:sz="4" w:space="1"/>
      </w:pBdr>
      <w:spacing w:line="240" w:lineRule="auto"/>
      <w:ind w:firstLine="0"/>
      <w:rPr>
        <w:sz w:val="18"/>
        <w:szCs w:val="18"/>
      </w:rPr>
    </w:pPr>
    <w:r>
      <w:rPr>
        <w:rFonts w:hint="eastAsia"/>
        <w:sz w:val="18"/>
        <w:szCs w:val="18"/>
      </w:rPr>
      <w:t>X</w:t>
    </w:r>
    <w:r>
      <w:rPr>
        <w:sz w:val="18"/>
        <w:szCs w:val="18"/>
      </w:rPr>
      <w:t>XX项目</w:t>
    </w:r>
    <w:r>
      <w:rPr>
        <w:rFonts w:hint="eastAsia"/>
        <w:sz w:val="18"/>
        <w:szCs w:val="18"/>
      </w:rPr>
      <w:t xml:space="preserve"> </w:t>
    </w:r>
    <w:r>
      <w:rPr>
        <w:sz w:val="18"/>
        <w:szCs w:val="18"/>
      </w:rPr>
      <w:t xml:space="preserve">                                           </w:t>
    </w:r>
    <w:r>
      <w:rPr>
        <w:rFonts w:hint="eastAsia"/>
        <w:sz w:val="18"/>
        <w:szCs w:val="18"/>
      </w:rPr>
      <w:t xml:space="preserve"> </w:t>
    </w:r>
    <w:r>
      <w:rPr>
        <w:sz w:val="18"/>
        <w:szCs w:val="18"/>
      </w:rPr>
      <w:t xml:space="preserve">                               </w:t>
    </w:r>
    <w:r>
      <w:rPr>
        <w:rFonts w:hint="eastAsia"/>
        <w:sz w:val="18"/>
        <w:szCs w:val="18"/>
      </w:rPr>
      <w:t>X</w:t>
    </w:r>
    <w:r>
      <w:rPr>
        <w:sz w:val="18"/>
        <w:szCs w:val="18"/>
      </w:rPr>
      <w:t>XX软件需求规格说明</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A739AF">
    <w:pPr>
      <w:pStyle w:val="280"/>
      <w:pBdr>
        <w:bottom w:val="single" w:color="auto" w:sz="4" w:space="1"/>
      </w:pBdr>
      <w:spacing w:line="240" w:lineRule="auto"/>
      <w:ind w:firstLine="0"/>
      <w:rPr>
        <w:sz w:val="18"/>
        <w:szCs w:val="18"/>
      </w:rPr>
    </w:pPr>
    <w:r>
      <w:rPr>
        <w:rFonts w:hint="eastAsia"/>
        <w:sz w:val="18"/>
        <w:szCs w:val="18"/>
      </w:rPr>
      <w:t>X</w:t>
    </w:r>
    <w:r>
      <w:rPr>
        <w:sz w:val="18"/>
        <w:szCs w:val="18"/>
      </w:rPr>
      <w:t>XX项目</w:t>
    </w:r>
    <w:r>
      <w:rPr>
        <w:rFonts w:hint="eastAsia"/>
        <w:sz w:val="18"/>
        <w:szCs w:val="18"/>
      </w:rPr>
      <w:t xml:space="preserve"> </w:t>
    </w:r>
    <w:r>
      <w:rPr>
        <w:sz w:val="18"/>
        <w:szCs w:val="18"/>
      </w:rPr>
      <w:t xml:space="preserve">                                           </w:t>
    </w:r>
    <w:r>
      <w:rPr>
        <w:rFonts w:hint="eastAsia"/>
        <w:sz w:val="18"/>
        <w:szCs w:val="18"/>
      </w:rPr>
      <w:t xml:space="preserve"> </w:t>
    </w:r>
    <w:r>
      <w:rPr>
        <w:sz w:val="18"/>
        <w:szCs w:val="18"/>
      </w:rPr>
      <w:t xml:space="preserve">                               </w:t>
    </w:r>
    <w:r>
      <w:rPr>
        <w:rFonts w:hint="eastAsia"/>
        <w:sz w:val="18"/>
        <w:szCs w:val="18"/>
      </w:rPr>
      <w:t>X</w:t>
    </w:r>
    <w:r>
      <w:rPr>
        <w:sz w:val="18"/>
        <w:szCs w:val="18"/>
      </w:rPr>
      <w:t>XX软件需求规格说明</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B861CE"/>
    <w:multiLevelType w:val="multilevel"/>
    <w:tmpl w:val="8CB861CE"/>
    <w:lvl w:ilvl="0" w:tentative="0">
      <w:start w:val="1"/>
      <w:numFmt w:val="lowerLetter"/>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
    <w:nsid w:val="9239341B"/>
    <w:multiLevelType w:val="multilevel"/>
    <w:tmpl w:val="9239341B"/>
    <w:lvl w:ilvl="0" w:tentative="0">
      <w:start w:val="1"/>
      <w:numFmt w:val="none"/>
      <w:pStyle w:val="301"/>
      <w:lvlText w:val="%1——"/>
      <w:lvlJc w:val="left"/>
      <w:pPr>
        <w:tabs>
          <w:tab w:val="left" w:pos="1140"/>
        </w:tabs>
        <w:ind w:left="84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93CC453C"/>
    <w:multiLevelType w:val="multilevel"/>
    <w:tmpl w:val="93CC453C"/>
    <w:lvl w:ilvl="0" w:tentative="0">
      <w:start w:val="1"/>
      <w:numFmt w:val="lowerLetter"/>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
    <w:nsid w:val="9907519F"/>
    <w:multiLevelType w:val="multilevel"/>
    <w:tmpl w:val="9907519F"/>
    <w:lvl w:ilvl="0" w:tentative="0">
      <w:start w:val="1"/>
      <w:numFmt w:val="decimal"/>
      <w:suff w:val="nothing"/>
      <w:lvlText w:val="%1"/>
      <w:lvlJc w:val="left"/>
      <w:pPr>
        <w:ind w:left="420" w:hanging="420"/>
      </w:pPr>
      <w:rPr>
        <w:rFonts w:hint="eastAsia"/>
      </w:rPr>
    </w:lvl>
    <w:lvl w:ilvl="1" w:tentative="0">
      <w:start w:val="1"/>
      <w:numFmt w:val="lowerLetter"/>
      <w:lvlText w:val="%2)"/>
      <w:lvlJc w:val="left"/>
      <w:pPr>
        <w:ind w:left="420" w:hanging="420"/>
      </w:pPr>
    </w:lvl>
    <w:lvl w:ilvl="2" w:tentative="0">
      <w:start w:val="1"/>
      <w:numFmt w:val="lowerRoman"/>
      <w:lvlText w:val="%3."/>
      <w:lvlJc w:val="right"/>
      <w:pPr>
        <w:ind w:left="840" w:hanging="420"/>
      </w:pPr>
    </w:lvl>
    <w:lvl w:ilvl="3" w:tentative="0">
      <w:start w:val="1"/>
      <w:numFmt w:val="decimal"/>
      <w:lvlText w:val="%4."/>
      <w:lvlJc w:val="left"/>
      <w:pPr>
        <w:ind w:left="1260" w:hanging="420"/>
      </w:pPr>
    </w:lvl>
    <w:lvl w:ilvl="4" w:tentative="0">
      <w:start w:val="1"/>
      <w:numFmt w:val="lowerLetter"/>
      <w:lvlText w:val="%5)"/>
      <w:lvlJc w:val="left"/>
      <w:pPr>
        <w:ind w:left="1680" w:hanging="420"/>
      </w:pPr>
    </w:lvl>
    <w:lvl w:ilvl="5" w:tentative="0">
      <w:start w:val="1"/>
      <w:numFmt w:val="lowerRoman"/>
      <w:lvlText w:val="%6."/>
      <w:lvlJc w:val="right"/>
      <w:pPr>
        <w:ind w:left="2100" w:hanging="420"/>
      </w:pPr>
    </w:lvl>
    <w:lvl w:ilvl="6" w:tentative="0">
      <w:start w:val="1"/>
      <w:numFmt w:val="decimal"/>
      <w:lvlText w:val="%7."/>
      <w:lvlJc w:val="left"/>
      <w:pPr>
        <w:ind w:left="2520" w:hanging="420"/>
      </w:pPr>
    </w:lvl>
    <w:lvl w:ilvl="7" w:tentative="0">
      <w:start w:val="1"/>
      <w:numFmt w:val="lowerLetter"/>
      <w:lvlText w:val="%8)"/>
      <w:lvlJc w:val="left"/>
      <w:pPr>
        <w:ind w:left="2940" w:hanging="420"/>
      </w:pPr>
    </w:lvl>
    <w:lvl w:ilvl="8" w:tentative="0">
      <w:start w:val="1"/>
      <w:numFmt w:val="lowerRoman"/>
      <w:lvlText w:val="%9."/>
      <w:lvlJc w:val="right"/>
      <w:pPr>
        <w:ind w:left="3360" w:hanging="420"/>
      </w:pPr>
    </w:lvl>
  </w:abstractNum>
  <w:abstractNum w:abstractNumId="4">
    <w:nsid w:val="A04081FC"/>
    <w:multiLevelType w:val="multilevel"/>
    <w:tmpl w:val="A04081FC"/>
    <w:lvl w:ilvl="0" w:tentative="0">
      <w:start w:val="1"/>
      <w:numFmt w:val="lowerLetter"/>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5">
    <w:nsid w:val="A2139EB1"/>
    <w:multiLevelType w:val="multilevel"/>
    <w:tmpl w:val="A2139EB1"/>
    <w:lvl w:ilvl="0" w:tentative="0">
      <w:start w:val="1"/>
      <w:numFmt w:val="decimal"/>
      <w:suff w:val="nothing"/>
      <w:lvlText w:val="%1"/>
      <w:lvlJc w:val="left"/>
      <w:pPr>
        <w:ind w:left="420" w:hanging="420"/>
      </w:pPr>
      <w:rPr>
        <w:rFonts w:hint="eastAsia"/>
      </w:rPr>
    </w:lvl>
    <w:lvl w:ilvl="1" w:tentative="0">
      <w:start w:val="1"/>
      <w:numFmt w:val="lowerLetter"/>
      <w:lvlText w:val="%2)"/>
      <w:lvlJc w:val="left"/>
      <w:pPr>
        <w:ind w:left="420" w:hanging="420"/>
      </w:pPr>
    </w:lvl>
    <w:lvl w:ilvl="2" w:tentative="0">
      <w:start w:val="1"/>
      <w:numFmt w:val="lowerRoman"/>
      <w:lvlText w:val="%3."/>
      <w:lvlJc w:val="right"/>
      <w:pPr>
        <w:ind w:left="840" w:hanging="420"/>
      </w:pPr>
    </w:lvl>
    <w:lvl w:ilvl="3" w:tentative="0">
      <w:start w:val="1"/>
      <w:numFmt w:val="decimal"/>
      <w:lvlText w:val="%4."/>
      <w:lvlJc w:val="left"/>
      <w:pPr>
        <w:ind w:left="1260" w:hanging="420"/>
      </w:pPr>
    </w:lvl>
    <w:lvl w:ilvl="4" w:tentative="0">
      <w:start w:val="1"/>
      <w:numFmt w:val="lowerLetter"/>
      <w:lvlText w:val="%5)"/>
      <w:lvlJc w:val="left"/>
      <w:pPr>
        <w:ind w:left="1680" w:hanging="420"/>
      </w:pPr>
    </w:lvl>
    <w:lvl w:ilvl="5" w:tentative="0">
      <w:start w:val="1"/>
      <w:numFmt w:val="lowerRoman"/>
      <w:lvlText w:val="%6."/>
      <w:lvlJc w:val="right"/>
      <w:pPr>
        <w:ind w:left="2100" w:hanging="420"/>
      </w:pPr>
    </w:lvl>
    <w:lvl w:ilvl="6" w:tentative="0">
      <w:start w:val="1"/>
      <w:numFmt w:val="decimal"/>
      <w:lvlText w:val="%7."/>
      <w:lvlJc w:val="left"/>
      <w:pPr>
        <w:ind w:left="2520" w:hanging="420"/>
      </w:pPr>
    </w:lvl>
    <w:lvl w:ilvl="7" w:tentative="0">
      <w:start w:val="1"/>
      <w:numFmt w:val="lowerLetter"/>
      <w:lvlText w:val="%8)"/>
      <w:lvlJc w:val="left"/>
      <w:pPr>
        <w:ind w:left="2940" w:hanging="420"/>
      </w:pPr>
    </w:lvl>
    <w:lvl w:ilvl="8" w:tentative="0">
      <w:start w:val="1"/>
      <w:numFmt w:val="lowerRoman"/>
      <w:lvlText w:val="%9."/>
      <w:lvlJc w:val="right"/>
      <w:pPr>
        <w:ind w:left="3360" w:hanging="420"/>
      </w:pPr>
    </w:lvl>
  </w:abstractNum>
  <w:abstractNum w:abstractNumId="6">
    <w:nsid w:val="A302FFFF"/>
    <w:multiLevelType w:val="multilevel"/>
    <w:tmpl w:val="A302FFFF"/>
    <w:lvl w:ilvl="0" w:tentative="0">
      <w:start w:val="1"/>
      <w:numFmt w:val="decimal"/>
      <w:lvlText w:val="%1)"/>
      <w:lvlJc w:val="left"/>
      <w:pPr>
        <w:ind w:left="1260" w:hanging="420"/>
      </w:pPr>
      <w:rPr>
        <w:rFonts w:hint="eastAsia" w:asciiTheme="minorEastAsia" w:hAnsiTheme="minorEastAsia" w:eastAsiaTheme="minorEastAsia"/>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7">
    <w:nsid w:val="B1447502"/>
    <w:multiLevelType w:val="multilevel"/>
    <w:tmpl w:val="B1447502"/>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B1B3AF2A"/>
    <w:multiLevelType w:val="multilevel"/>
    <w:tmpl w:val="B1B3AF2A"/>
    <w:lvl w:ilvl="0" w:tentative="0">
      <w:start w:val="1"/>
      <w:numFmt w:val="lowerLetter"/>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9">
    <w:nsid w:val="B5B46FB1"/>
    <w:multiLevelType w:val="multilevel"/>
    <w:tmpl w:val="B5B46FB1"/>
    <w:lvl w:ilvl="0" w:tentative="0">
      <w:start w:val="1"/>
      <w:numFmt w:val="lowerLetter"/>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0">
    <w:nsid w:val="B5E306ED"/>
    <w:multiLevelType w:val="multilevel"/>
    <w:tmpl w:val="B5E306ED"/>
    <w:lvl w:ilvl="0" w:tentative="0">
      <w:start w:val="1"/>
      <w:numFmt w:val="decimal"/>
      <w:pStyle w:val="231"/>
      <w:lvlText w:val="注%1："/>
      <w:lvlJc w:val="left"/>
      <w:pPr>
        <w:tabs>
          <w:tab w:val="left" w:pos="1247"/>
        </w:tabs>
        <w:ind w:left="1247" w:hanging="765"/>
      </w:pPr>
      <w:rPr>
        <w:rFonts w:hint="eastAsia" w:ascii="宋体" w:hAnsi="Times New Roman" w:eastAsia="宋体"/>
        <w:b w:val="0"/>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1">
    <w:nsid w:val="BCD7CF10"/>
    <w:multiLevelType w:val="multilevel"/>
    <w:tmpl w:val="BCD7CF10"/>
    <w:lvl w:ilvl="0" w:tentative="0">
      <w:start w:val="1"/>
      <w:numFmt w:val="decimal"/>
      <w:suff w:val="nothing"/>
      <w:lvlText w:val="%1)  "/>
      <w:lvlJc w:val="left"/>
      <w:pPr>
        <w:ind w:left="42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2">
    <w:nsid w:val="BF205925"/>
    <w:multiLevelType w:val="multilevel"/>
    <w:tmpl w:val="BF205925"/>
    <w:lvl w:ilvl="0" w:tentative="0">
      <w:start w:val="1"/>
      <w:numFmt w:val="bullet"/>
      <w:pStyle w:val="228"/>
      <w:lvlText w:val=""/>
      <w:lvlJc w:val="left"/>
      <w:pPr>
        <w:tabs>
          <w:tab w:val="left" w:pos="1758"/>
        </w:tabs>
        <w:ind w:left="1758" w:hanging="397"/>
      </w:pPr>
      <w:rPr>
        <w:rFonts w:hint="default" w:ascii="Wingdings" w:hAnsi="Wingdings" w:cs="Times New Roman"/>
      </w:rPr>
    </w:lvl>
    <w:lvl w:ilvl="1" w:tentative="0">
      <w:start w:val="1"/>
      <w:numFmt w:val="bullet"/>
      <w:lvlText w:val=""/>
      <w:lvlJc w:val="left"/>
      <w:pPr>
        <w:tabs>
          <w:tab w:val="left" w:pos="840"/>
        </w:tabs>
        <w:ind w:left="840" w:hanging="420"/>
      </w:pPr>
      <w:rPr>
        <w:rFonts w:hint="default" w:ascii="Wingdings" w:hAnsi="Wingdings" w:cs="Times New Roman"/>
      </w:rPr>
    </w:lvl>
    <w:lvl w:ilvl="2" w:tentative="0">
      <w:start w:val="1"/>
      <w:numFmt w:val="bullet"/>
      <w:lvlText w:val=""/>
      <w:lvlJc w:val="left"/>
      <w:pPr>
        <w:tabs>
          <w:tab w:val="left" w:pos="1260"/>
        </w:tabs>
        <w:ind w:left="1260" w:hanging="420"/>
      </w:pPr>
      <w:rPr>
        <w:rFonts w:hint="default" w:ascii="Wingdings" w:hAnsi="Wingdings" w:cs="Times New Roman"/>
      </w:rPr>
    </w:lvl>
    <w:lvl w:ilvl="3" w:tentative="0">
      <w:start w:val="1"/>
      <w:numFmt w:val="bullet"/>
      <w:lvlText w:val=""/>
      <w:lvlJc w:val="left"/>
      <w:pPr>
        <w:tabs>
          <w:tab w:val="left" w:pos="1680"/>
        </w:tabs>
        <w:ind w:left="1680" w:hanging="420"/>
      </w:pPr>
      <w:rPr>
        <w:rFonts w:hint="default" w:ascii="Wingdings" w:hAnsi="Wingdings" w:cs="Times New Roman"/>
      </w:rPr>
    </w:lvl>
    <w:lvl w:ilvl="4" w:tentative="0">
      <w:start w:val="1"/>
      <w:numFmt w:val="bullet"/>
      <w:lvlText w:val=""/>
      <w:lvlJc w:val="left"/>
      <w:pPr>
        <w:tabs>
          <w:tab w:val="left" w:pos="2100"/>
        </w:tabs>
        <w:ind w:left="2100" w:hanging="420"/>
      </w:pPr>
      <w:rPr>
        <w:rFonts w:hint="default" w:ascii="Wingdings" w:hAnsi="Wingdings" w:cs="Times New Roman"/>
      </w:rPr>
    </w:lvl>
    <w:lvl w:ilvl="5" w:tentative="0">
      <w:start w:val="1"/>
      <w:numFmt w:val="bullet"/>
      <w:lvlText w:val=""/>
      <w:lvlJc w:val="left"/>
      <w:pPr>
        <w:tabs>
          <w:tab w:val="left" w:pos="2520"/>
        </w:tabs>
        <w:ind w:left="2520" w:hanging="420"/>
      </w:pPr>
      <w:rPr>
        <w:rFonts w:hint="default" w:ascii="Wingdings" w:hAnsi="Wingdings" w:cs="Times New Roman"/>
      </w:rPr>
    </w:lvl>
    <w:lvl w:ilvl="6" w:tentative="0">
      <w:start w:val="1"/>
      <w:numFmt w:val="bullet"/>
      <w:lvlText w:val=""/>
      <w:lvlJc w:val="left"/>
      <w:pPr>
        <w:tabs>
          <w:tab w:val="left" w:pos="2940"/>
        </w:tabs>
        <w:ind w:left="2940" w:hanging="420"/>
      </w:pPr>
      <w:rPr>
        <w:rFonts w:hint="default" w:ascii="Wingdings" w:hAnsi="Wingdings" w:cs="Times New Roman"/>
      </w:rPr>
    </w:lvl>
    <w:lvl w:ilvl="7" w:tentative="0">
      <w:start w:val="1"/>
      <w:numFmt w:val="bullet"/>
      <w:lvlText w:val=""/>
      <w:lvlJc w:val="left"/>
      <w:pPr>
        <w:tabs>
          <w:tab w:val="left" w:pos="3360"/>
        </w:tabs>
        <w:ind w:left="3360" w:hanging="420"/>
      </w:pPr>
      <w:rPr>
        <w:rFonts w:hint="default" w:ascii="Wingdings" w:hAnsi="Wingdings" w:cs="Times New Roman"/>
      </w:rPr>
    </w:lvl>
    <w:lvl w:ilvl="8" w:tentative="0">
      <w:start w:val="1"/>
      <w:numFmt w:val="bullet"/>
      <w:lvlText w:val=""/>
      <w:lvlJc w:val="left"/>
      <w:pPr>
        <w:tabs>
          <w:tab w:val="left" w:pos="3780"/>
        </w:tabs>
        <w:ind w:left="3780" w:hanging="420"/>
      </w:pPr>
      <w:rPr>
        <w:rFonts w:hint="default" w:ascii="Wingdings" w:hAnsi="Wingdings" w:cs="Times New Roman"/>
      </w:rPr>
    </w:lvl>
  </w:abstractNum>
  <w:abstractNum w:abstractNumId="13">
    <w:nsid w:val="BFE491F2"/>
    <w:multiLevelType w:val="multilevel"/>
    <w:tmpl w:val="BFE491F2"/>
    <w:lvl w:ilvl="0" w:tentative="0">
      <w:start w:val="1"/>
      <w:numFmt w:val="decimal"/>
      <w:suff w:val="space"/>
      <w:lvlText w:val="表%1 "/>
      <w:lvlJc w:val="left"/>
      <w:pPr>
        <w:ind w:left="840" w:hanging="420"/>
      </w:pPr>
      <w:rPr>
        <w:rFonts w:hint="eastAsia" w:ascii="黑体" w:hAnsi="黑体" w:eastAsia="黑体"/>
        <w:sz w:val="21"/>
        <w:szCs w:val="21"/>
        <w:lang w:val="en-US"/>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4">
    <w:nsid w:val="C163452D"/>
    <w:multiLevelType w:val="multilevel"/>
    <w:tmpl w:val="C163452D"/>
    <w:lvl w:ilvl="0" w:tentative="0">
      <w:start w:val="1"/>
      <w:numFmt w:val="lowerLetter"/>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5">
    <w:nsid w:val="C8879AEF"/>
    <w:multiLevelType w:val="multilevel"/>
    <w:tmpl w:val="C8879AEF"/>
    <w:lvl w:ilvl="0" w:tentative="0">
      <w:start w:val="1"/>
      <w:numFmt w:val="decimal"/>
      <w:pStyle w:val="311"/>
      <w:lvlText w:val="%1)"/>
      <w:lvlJc w:val="left"/>
      <w:pPr>
        <w:tabs>
          <w:tab w:val="left" w:pos="800"/>
        </w:tabs>
        <w:ind w:left="800" w:hanging="400"/>
      </w:pPr>
      <w:rPr>
        <w:rFonts w:hint="eastAsia" w:ascii="宋体" w:eastAsia="宋体"/>
        <w:b w:val="0"/>
        <w:i w:val="0"/>
        <w:sz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6">
    <w:nsid w:val="CCB989D0"/>
    <w:multiLevelType w:val="multilevel"/>
    <w:tmpl w:val="CCB989D0"/>
    <w:lvl w:ilvl="0" w:tentative="0">
      <w:start w:val="1"/>
      <w:numFmt w:val="lowerLetter"/>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7">
    <w:nsid w:val="CD22B48D"/>
    <w:multiLevelType w:val="multilevel"/>
    <w:tmpl w:val="CD22B48D"/>
    <w:lvl w:ilvl="0" w:tentative="0">
      <w:start w:val="1"/>
      <w:numFmt w:val="lowerLetter"/>
      <w:lvlText w:val="%1)"/>
      <w:lvlJc w:val="left"/>
      <w:pPr>
        <w:ind w:left="902" w:hanging="420"/>
      </w:pPr>
      <w:rPr>
        <w:rFonts w:ascii="宋体" w:hAnsi="宋体" w:eastAsia="宋体"/>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18">
    <w:nsid w:val="CEDFFC21"/>
    <w:multiLevelType w:val="multilevel"/>
    <w:tmpl w:val="CEDFFC21"/>
    <w:lvl w:ilvl="0" w:tentative="0">
      <w:start w:val="1"/>
      <w:numFmt w:val="lowerLetter"/>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9">
    <w:nsid w:val="CF092B84"/>
    <w:multiLevelType w:val="multilevel"/>
    <w:tmpl w:val="CF092B84"/>
    <w:lvl w:ilvl="0" w:tentative="0">
      <w:start w:val="1"/>
      <w:numFmt w:val="lowerLetter"/>
      <w:pStyle w:val="226"/>
      <w:lvlText w:val="%1)"/>
      <w:lvlJc w:val="left"/>
      <w:pPr>
        <w:tabs>
          <w:tab w:val="left" w:pos="911"/>
        </w:tabs>
        <w:ind w:left="911" w:hanging="431"/>
      </w:pPr>
      <w:rPr>
        <w:rFonts w:hint="default" w:ascii="Times New Roman" w:hAnsi="Times New Roman" w:eastAsia="宋体"/>
        <w:b w:val="0"/>
        <w:i w:val="0"/>
        <w:color w:val="auto"/>
        <w:spacing w:val="0"/>
        <w:position w:val="0"/>
        <w:sz w:val="24"/>
        <w:szCs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0">
    <w:nsid w:val="D3B27F7C"/>
    <w:multiLevelType w:val="multilevel"/>
    <w:tmpl w:val="D3B27F7C"/>
    <w:lvl w:ilvl="0" w:tentative="0">
      <w:start w:val="1"/>
      <w:numFmt w:val="lowerLetter"/>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1">
    <w:nsid w:val="E73D5F64"/>
    <w:multiLevelType w:val="multilevel"/>
    <w:tmpl w:val="E73D5F64"/>
    <w:lvl w:ilvl="0" w:tentative="0">
      <w:start w:val="1"/>
      <w:numFmt w:val="decimal"/>
      <w:suff w:val="nothing"/>
      <w:lvlText w:val="%1"/>
      <w:lvlJc w:val="left"/>
      <w:pPr>
        <w:ind w:left="420" w:hanging="420"/>
      </w:pPr>
      <w:rPr>
        <w:rFonts w:hint="eastAsia"/>
      </w:rPr>
    </w:lvl>
    <w:lvl w:ilvl="1" w:tentative="0">
      <w:start w:val="1"/>
      <w:numFmt w:val="lowerLetter"/>
      <w:lvlText w:val="%2)"/>
      <w:lvlJc w:val="left"/>
      <w:pPr>
        <w:ind w:left="420" w:hanging="420"/>
      </w:pPr>
    </w:lvl>
    <w:lvl w:ilvl="2" w:tentative="0">
      <w:start w:val="1"/>
      <w:numFmt w:val="lowerRoman"/>
      <w:lvlText w:val="%3."/>
      <w:lvlJc w:val="right"/>
      <w:pPr>
        <w:ind w:left="840" w:hanging="420"/>
      </w:pPr>
    </w:lvl>
    <w:lvl w:ilvl="3" w:tentative="0">
      <w:start w:val="1"/>
      <w:numFmt w:val="decimal"/>
      <w:lvlText w:val="%4."/>
      <w:lvlJc w:val="left"/>
      <w:pPr>
        <w:ind w:left="1260" w:hanging="420"/>
      </w:pPr>
    </w:lvl>
    <w:lvl w:ilvl="4" w:tentative="0">
      <w:start w:val="1"/>
      <w:numFmt w:val="lowerLetter"/>
      <w:lvlText w:val="%5)"/>
      <w:lvlJc w:val="left"/>
      <w:pPr>
        <w:ind w:left="1680" w:hanging="420"/>
      </w:pPr>
    </w:lvl>
    <w:lvl w:ilvl="5" w:tentative="0">
      <w:start w:val="1"/>
      <w:numFmt w:val="lowerRoman"/>
      <w:lvlText w:val="%6."/>
      <w:lvlJc w:val="right"/>
      <w:pPr>
        <w:ind w:left="2100" w:hanging="420"/>
      </w:pPr>
    </w:lvl>
    <w:lvl w:ilvl="6" w:tentative="0">
      <w:start w:val="1"/>
      <w:numFmt w:val="decimal"/>
      <w:lvlText w:val="%7."/>
      <w:lvlJc w:val="left"/>
      <w:pPr>
        <w:ind w:left="2520" w:hanging="420"/>
      </w:pPr>
    </w:lvl>
    <w:lvl w:ilvl="7" w:tentative="0">
      <w:start w:val="1"/>
      <w:numFmt w:val="lowerLetter"/>
      <w:lvlText w:val="%8)"/>
      <w:lvlJc w:val="left"/>
      <w:pPr>
        <w:ind w:left="2940" w:hanging="420"/>
      </w:pPr>
    </w:lvl>
    <w:lvl w:ilvl="8" w:tentative="0">
      <w:start w:val="1"/>
      <w:numFmt w:val="lowerRoman"/>
      <w:lvlText w:val="%9."/>
      <w:lvlJc w:val="right"/>
      <w:pPr>
        <w:ind w:left="3360" w:hanging="420"/>
      </w:pPr>
    </w:lvl>
  </w:abstractNum>
  <w:abstractNum w:abstractNumId="22">
    <w:nsid w:val="E770C394"/>
    <w:multiLevelType w:val="multilevel"/>
    <w:tmpl w:val="E770C394"/>
    <w:lvl w:ilvl="0" w:tentative="0">
      <w:start w:val="1"/>
      <w:numFmt w:val="lowerLetter"/>
      <w:suff w:val="nothing"/>
      <w:lvlText w:val="%1)  "/>
      <w:lvlJc w:val="left"/>
      <w:pPr>
        <w:ind w:left="840" w:hanging="420"/>
      </w:pPr>
      <w:rPr>
        <w:rFonts w:hint="eastAsia" w:asciiTheme="minorEastAsia" w:hAnsiTheme="minorEastAsia" w:eastAsiaTheme="minor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3">
    <w:nsid w:val="EA32FE7A"/>
    <w:multiLevelType w:val="multilevel"/>
    <w:tmpl w:val="EA32FE7A"/>
    <w:lvl w:ilvl="0" w:tentative="0">
      <w:start w:val="1"/>
      <w:numFmt w:val="lowerLetter"/>
      <w:suff w:val="nothing"/>
      <w:lvlText w:val="%1)  "/>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4">
    <w:nsid w:val="F4B5D9F5"/>
    <w:multiLevelType w:val="multilevel"/>
    <w:tmpl w:val="F4B5D9F5"/>
    <w:lvl w:ilvl="0" w:tentative="0">
      <w:start w:val="1"/>
      <w:numFmt w:val="decimal"/>
      <w:lvlText w:val="%1"/>
      <w:lvlJc w:val="center"/>
      <w:pPr>
        <w:tabs>
          <w:tab w:val="left" w:pos="648"/>
        </w:tabs>
        <w:ind w:left="0" w:firstLine="288"/>
      </w:pPr>
      <w:rPr>
        <w:rFonts w:hint="eastAsia"/>
      </w:rPr>
    </w:lvl>
    <w:lvl w:ilvl="1" w:tentative="0">
      <w:start w:val="1"/>
      <w:numFmt w:val="lowerLetter"/>
      <w:lvlText w:val="%2)"/>
      <w:lvlJc w:val="left"/>
      <w:pPr>
        <w:tabs>
          <w:tab w:val="left" w:pos="840"/>
        </w:tabs>
        <w:ind w:left="840" w:hanging="420"/>
      </w:pPr>
    </w:lvl>
    <w:lvl w:ilvl="2" w:tentative="0">
      <w:start w:val="1"/>
      <w:numFmt w:val="lowerRoman"/>
      <w:pStyle w:val="329"/>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5">
    <w:nsid w:val="F79902CE"/>
    <w:multiLevelType w:val="multilevel"/>
    <w:tmpl w:val="F79902CE"/>
    <w:lvl w:ilvl="0" w:tentative="0">
      <w:start w:val="1"/>
      <w:numFmt w:val="decimal"/>
      <w:lvlText w:val="%1)"/>
      <w:lvlJc w:val="left"/>
      <w:pPr>
        <w:ind w:left="1260" w:hanging="420"/>
      </w:pPr>
      <w:rPr>
        <w:rFonts w:hint="eastAsia" w:asciiTheme="minorEastAsia" w:hAnsiTheme="minorEastAsia" w:eastAsiaTheme="minorEastAsia"/>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26">
    <w:nsid w:val="FD4DF626"/>
    <w:multiLevelType w:val="multilevel"/>
    <w:tmpl w:val="FD4DF626"/>
    <w:lvl w:ilvl="0" w:tentative="0">
      <w:start w:val="1"/>
      <w:numFmt w:val="lowerLetter"/>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7">
    <w:nsid w:val="0053208E"/>
    <w:multiLevelType w:val="multilevel"/>
    <w:tmpl w:val="0053208E"/>
    <w:lvl w:ilvl="0" w:tentative="0">
      <w:start w:val="1"/>
      <w:numFmt w:val="decimal"/>
      <w:pStyle w:val="3"/>
      <w:suff w:val="nothing"/>
      <w:lvlText w:val="%1  "/>
      <w:lvlJc w:val="left"/>
      <w:pPr>
        <w:ind w:left="0" w:firstLine="0"/>
      </w:pPr>
      <w:rPr>
        <w:rFonts w:hint="eastAsia" w:ascii="黑体" w:eastAsia="黑体"/>
        <w:b w:val="0"/>
        <w:i w:val="0"/>
        <w:color w:val="auto"/>
        <w:spacing w:val="0"/>
        <w:position w:val="0"/>
        <w:sz w:val="21"/>
        <w:szCs w:val="21"/>
        <w:u w:val="none"/>
      </w:rPr>
    </w:lvl>
    <w:lvl w:ilvl="1" w:tentative="0">
      <w:start w:val="1"/>
      <w:numFmt w:val="decimal"/>
      <w:pStyle w:val="4"/>
      <w:suff w:val="nothing"/>
      <w:lvlText w:val="%1.%2  "/>
      <w:lvlJc w:val="left"/>
      <w:pPr>
        <w:ind w:left="0" w:firstLine="0"/>
      </w:pPr>
      <w:rPr>
        <w:rFonts w:hint="eastAsia" w:ascii="黑体" w:eastAsia="黑体"/>
        <w:b w:val="0"/>
        <w:i w:val="0"/>
        <w:color w:val="auto"/>
        <w:spacing w:val="0"/>
        <w:position w:val="0"/>
        <w:sz w:val="21"/>
        <w:szCs w:val="21"/>
        <w:u w:val="none"/>
      </w:rPr>
    </w:lvl>
    <w:lvl w:ilvl="2" w:tentative="0">
      <w:start w:val="1"/>
      <w:numFmt w:val="decimal"/>
      <w:pStyle w:val="5"/>
      <w:suff w:val="nothing"/>
      <w:lvlText w:val="%1.%2.%3  "/>
      <w:lvlJc w:val="left"/>
      <w:pPr>
        <w:ind w:left="0" w:firstLine="0"/>
      </w:pPr>
      <w:rPr>
        <w:rFonts w:hint="eastAsia" w:ascii="黑体" w:eastAsia="黑体"/>
        <w:b w:val="0"/>
        <w:i w:val="0"/>
        <w:color w:val="auto"/>
        <w:spacing w:val="0"/>
        <w:position w:val="0"/>
        <w:sz w:val="21"/>
        <w:szCs w:val="21"/>
        <w:u w:val="none"/>
      </w:rPr>
    </w:lvl>
    <w:lvl w:ilvl="3" w:tentative="0">
      <w:start w:val="1"/>
      <w:numFmt w:val="decimal"/>
      <w:pStyle w:val="6"/>
      <w:suff w:val="nothing"/>
      <w:lvlText w:val="%1.%2.%3.%4  "/>
      <w:lvlJc w:val="left"/>
      <w:pPr>
        <w:ind w:left="0" w:firstLine="0"/>
      </w:pPr>
      <w:rPr>
        <w:rFonts w:hint="eastAsia" w:ascii="黑体" w:eastAsia="黑体"/>
        <w:b w:val="0"/>
        <w:i w:val="0"/>
        <w:color w:val="auto"/>
        <w:spacing w:val="0"/>
        <w:position w:val="0"/>
        <w:sz w:val="21"/>
        <w:szCs w:val="21"/>
        <w:u w:val="none"/>
      </w:rPr>
    </w:lvl>
    <w:lvl w:ilvl="4" w:tentative="0">
      <w:start w:val="1"/>
      <w:numFmt w:val="decimal"/>
      <w:pStyle w:val="7"/>
      <w:suff w:val="space"/>
      <w:lvlText w:val="%1.%2.%3.%4.%5 "/>
      <w:lvlJc w:val="left"/>
      <w:pPr>
        <w:ind w:left="0" w:firstLine="0"/>
      </w:pPr>
      <w:rPr>
        <w:rFonts w:hint="eastAsia" w:ascii="黑体" w:eastAsia="黑体"/>
        <w:b w:val="0"/>
        <w:i w:val="0"/>
        <w:color w:val="auto"/>
        <w:spacing w:val="0"/>
        <w:position w:val="0"/>
        <w:sz w:val="24"/>
        <w:szCs w:val="24"/>
        <w:u w:val="none"/>
      </w:rPr>
    </w:lvl>
    <w:lvl w:ilvl="5" w:tentative="0">
      <w:start w:val="1"/>
      <w:numFmt w:val="decimal"/>
      <w:pStyle w:val="8"/>
      <w:suff w:val="space"/>
      <w:lvlText w:val="%1.%2.%3.%4.%5.%6 "/>
      <w:lvlJc w:val="left"/>
      <w:pPr>
        <w:ind w:left="0" w:firstLine="0"/>
      </w:pPr>
      <w:rPr>
        <w:rFonts w:hint="eastAsia" w:ascii="黑体" w:eastAsia="黑体"/>
        <w:b w:val="0"/>
        <w:i w:val="0"/>
        <w:color w:val="auto"/>
        <w:spacing w:val="0"/>
        <w:position w:val="0"/>
        <w:sz w:val="24"/>
        <w:szCs w:val="24"/>
        <w:u w:val="none"/>
      </w:rPr>
    </w:lvl>
    <w:lvl w:ilvl="6" w:tentative="0">
      <w:start w:val="1"/>
      <w:numFmt w:val="decimal"/>
      <w:pStyle w:val="9"/>
      <w:suff w:val="space"/>
      <w:lvlText w:val="%1.%2.%3.%4.%5.%6.%7"/>
      <w:lvlJc w:val="left"/>
      <w:pPr>
        <w:ind w:left="0" w:firstLine="0"/>
      </w:pPr>
      <w:rPr>
        <w:rFonts w:hint="eastAsia" w:ascii="黑体" w:eastAsia="黑体"/>
        <w:b w:val="0"/>
        <w:i w:val="0"/>
        <w:color w:val="auto"/>
        <w:spacing w:val="0"/>
        <w:position w:val="0"/>
        <w:sz w:val="24"/>
        <w:szCs w:val="24"/>
        <w:u w:val="none"/>
      </w:rPr>
    </w:lvl>
    <w:lvl w:ilvl="7" w:tentative="0">
      <w:start w:val="1"/>
      <w:numFmt w:val="decimal"/>
      <w:pStyle w:val="10"/>
      <w:suff w:val="space"/>
      <w:lvlText w:val="%1.%2.%3.%4.%5.%6.%7.%8"/>
      <w:lvlJc w:val="left"/>
      <w:pPr>
        <w:ind w:left="0" w:firstLine="0"/>
      </w:pPr>
      <w:rPr>
        <w:rFonts w:hint="eastAsia" w:ascii="黑体" w:eastAsia="黑体"/>
        <w:b w:val="0"/>
        <w:i w:val="0"/>
        <w:color w:val="auto"/>
        <w:spacing w:val="0"/>
        <w:position w:val="0"/>
        <w:sz w:val="24"/>
        <w:szCs w:val="24"/>
        <w:u w:val="none"/>
      </w:rPr>
    </w:lvl>
    <w:lvl w:ilvl="8" w:tentative="0">
      <w:start w:val="1"/>
      <w:numFmt w:val="decimal"/>
      <w:pStyle w:val="11"/>
      <w:suff w:val="space"/>
      <w:lvlText w:val="%1.%2.%3.%4.%5.%6.%7.%8.%9"/>
      <w:lvlJc w:val="left"/>
      <w:pPr>
        <w:ind w:left="0" w:firstLine="0"/>
      </w:pPr>
      <w:rPr>
        <w:rFonts w:hint="eastAsia" w:ascii="黑体" w:eastAsia="黑体"/>
        <w:b w:val="0"/>
        <w:i w:val="0"/>
        <w:color w:val="auto"/>
        <w:spacing w:val="0"/>
        <w:position w:val="0"/>
        <w:sz w:val="24"/>
        <w:szCs w:val="24"/>
        <w:u w:val="none"/>
      </w:rPr>
    </w:lvl>
  </w:abstractNum>
  <w:abstractNum w:abstractNumId="28">
    <w:nsid w:val="0248C179"/>
    <w:multiLevelType w:val="multilevel"/>
    <w:tmpl w:val="0248C179"/>
    <w:lvl w:ilvl="0" w:tentative="0">
      <w:start w:val="1"/>
      <w:numFmt w:val="decimal"/>
      <w:pStyle w:val="278"/>
      <w:suff w:val="space"/>
      <w:lvlText w:val="表%1 "/>
      <w:lvlJc w:val="left"/>
      <w:pPr>
        <w:ind w:left="4111" w:firstLine="0"/>
      </w:pPr>
      <w:rPr>
        <w:rFonts w:hint="default" w:ascii="黑体" w:hAnsi="黑体" w:eastAsia="黑体"/>
        <w:b w:val="0"/>
        <w:i w:val="0"/>
        <w:caps w:val="0"/>
        <w:strike w:val="0"/>
        <w:vanish w:val="0"/>
        <w:sz w:val="21"/>
        <w:szCs w:val="21"/>
        <w:vertAlign w:val="baseline"/>
        <w:lang w:val="en-US"/>
      </w:rPr>
    </w:lvl>
    <w:lvl w:ilvl="1" w:tentative="0">
      <w:start w:val="1"/>
      <w:numFmt w:val="decimal"/>
      <w:pStyle w:val="279"/>
      <w:suff w:val="nothing"/>
      <w:lvlText w:val="表%1　（续）"/>
      <w:lvlJc w:val="left"/>
      <w:pPr>
        <w:ind w:left="4111" w:firstLine="0"/>
      </w:pPr>
      <w:rPr>
        <w:rFonts w:hint="default" w:ascii="Arial" w:hAnsi="Arial" w:eastAsia="黑体"/>
        <w:b w:val="0"/>
        <w:i w:val="0"/>
        <w:caps w:val="0"/>
        <w:strike w:val="0"/>
        <w:vanish w:val="0"/>
        <w:sz w:val="21"/>
        <w:szCs w:val="21"/>
        <w:vertAlign w:val="baseline"/>
      </w:rPr>
    </w:lvl>
    <w:lvl w:ilvl="2" w:tentative="0">
      <w:start w:val="1"/>
      <w:numFmt w:val="decimal"/>
      <w:suff w:val="space"/>
      <w:lvlText w:val="%1.%2.%3"/>
      <w:lvlJc w:val="left"/>
      <w:pPr>
        <w:ind w:left="4111" w:firstLine="0"/>
      </w:pPr>
      <w:rPr>
        <w:rFonts w:hint="eastAsia"/>
      </w:rPr>
    </w:lvl>
    <w:lvl w:ilvl="3" w:tentative="0">
      <w:start w:val="1"/>
      <w:numFmt w:val="decimal"/>
      <w:suff w:val="space"/>
      <w:lvlText w:val="%1.%2.%3.%4"/>
      <w:lvlJc w:val="left"/>
      <w:pPr>
        <w:ind w:left="4111" w:firstLine="0"/>
      </w:pPr>
      <w:rPr>
        <w:rFonts w:hint="eastAsia"/>
      </w:rPr>
    </w:lvl>
    <w:lvl w:ilvl="4" w:tentative="0">
      <w:start w:val="1"/>
      <w:numFmt w:val="decimal"/>
      <w:suff w:val="space"/>
      <w:lvlText w:val="%1.%2.%3.%4.%5"/>
      <w:lvlJc w:val="left"/>
      <w:pPr>
        <w:ind w:left="4111" w:firstLine="0"/>
      </w:pPr>
      <w:rPr>
        <w:rFonts w:hint="eastAsia"/>
      </w:rPr>
    </w:lvl>
    <w:lvl w:ilvl="5" w:tentative="0">
      <w:start w:val="1"/>
      <w:numFmt w:val="decimal"/>
      <w:lvlText w:val="%1.%2.%3.%4.%5.%6"/>
      <w:lvlJc w:val="left"/>
      <w:pPr>
        <w:tabs>
          <w:tab w:val="left" w:pos="5263"/>
        </w:tabs>
        <w:ind w:left="5263" w:hanging="1152"/>
      </w:pPr>
      <w:rPr>
        <w:rFonts w:hint="eastAsia"/>
      </w:rPr>
    </w:lvl>
    <w:lvl w:ilvl="6" w:tentative="0">
      <w:start w:val="1"/>
      <w:numFmt w:val="decimal"/>
      <w:lvlText w:val="%1.%2.%3.%4.%5.%6.%7"/>
      <w:lvlJc w:val="left"/>
      <w:pPr>
        <w:tabs>
          <w:tab w:val="left" w:pos="5407"/>
        </w:tabs>
        <w:ind w:left="5407" w:hanging="1296"/>
      </w:pPr>
      <w:rPr>
        <w:rFonts w:hint="eastAsia"/>
      </w:rPr>
    </w:lvl>
    <w:lvl w:ilvl="7" w:tentative="0">
      <w:start w:val="1"/>
      <w:numFmt w:val="decimal"/>
      <w:lvlText w:val="%1.%2.%3.%4.%5.%6.%7.%8"/>
      <w:lvlJc w:val="left"/>
      <w:pPr>
        <w:tabs>
          <w:tab w:val="left" w:pos="5551"/>
        </w:tabs>
        <w:ind w:left="5551" w:hanging="1440"/>
      </w:pPr>
      <w:rPr>
        <w:rFonts w:hint="eastAsia"/>
      </w:rPr>
    </w:lvl>
    <w:lvl w:ilvl="8" w:tentative="0">
      <w:start w:val="1"/>
      <w:numFmt w:val="decimal"/>
      <w:lvlText w:val="%1.%2.%3.%4.%5.%6.%7.%8.%9"/>
      <w:lvlJc w:val="left"/>
      <w:pPr>
        <w:tabs>
          <w:tab w:val="left" w:pos="5695"/>
        </w:tabs>
        <w:ind w:left="5695" w:hanging="1584"/>
      </w:pPr>
      <w:rPr>
        <w:rFonts w:hint="eastAsia"/>
      </w:rPr>
    </w:lvl>
  </w:abstractNum>
  <w:abstractNum w:abstractNumId="29">
    <w:nsid w:val="03D62ECE"/>
    <w:multiLevelType w:val="multilevel"/>
    <w:tmpl w:val="03D62ECE"/>
    <w:lvl w:ilvl="0" w:tentative="0">
      <w:start w:val="1"/>
      <w:numFmt w:val="decimal"/>
      <w:pStyle w:val="239"/>
      <w:suff w:val="nothing"/>
      <w:lvlText w:val="表%1　"/>
      <w:lvlJc w:val="left"/>
      <w:rPr>
        <w:rFonts w:hint="default" w:ascii="Times New Roman" w:hAnsi="Times New Roman" w:eastAsia="黑体"/>
        <w:b w:val="0"/>
        <w:i w:val="0"/>
        <w:sz w:val="21"/>
        <w:szCs w:val="21"/>
      </w:rPr>
    </w:lvl>
    <w:lvl w:ilvl="1" w:tentative="0">
      <w:start w:val="1"/>
      <w:numFmt w:val="decimal"/>
      <w:lvlText w:val="%1.%2"/>
      <w:lvlJc w:val="left"/>
      <w:pPr>
        <w:tabs>
          <w:tab w:val="left" w:pos="5954"/>
        </w:tabs>
        <w:ind w:left="5954" w:hanging="567"/>
      </w:pPr>
      <w:rPr>
        <w:rFonts w:hint="eastAsia"/>
      </w:rPr>
    </w:lvl>
    <w:lvl w:ilvl="2" w:tentative="0">
      <w:start w:val="1"/>
      <w:numFmt w:val="decimal"/>
      <w:lvlText w:val="%1.%2.%3"/>
      <w:lvlJc w:val="left"/>
      <w:pPr>
        <w:tabs>
          <w:tab w:val="left" w:pos="6380"/>
        </w:tabs>
        <w:ind w:left="6380" w:hanging="567"/>
      </w:pPr>
      <w:rPr>
        <w:rFonts w:hint="eastAsia"/>
      </w:rPr>
    </w:lvl>
    <w:lvl w:ilvl="3" w:tentative="0">
      <w:start w:val="1"/>
      <w:numFmt w:val="decimal"/>
      <w:lvlText w:val="%1.%2.%3.%4"/>
      <w:lvlJc w:val="left"/>
      <w:pPr>
        <w:tabs>
          <w:tab w:val="left" w:pos="6946"/>
        </w:tabs>
        <w:ind w:left="6946" w:hanging="708"/>
      </w:pPr>
      <w:rPr>
        <w:rFonts w:hint="eastAsia"/>
      </w:rPr>
    </w:lvl>
    <w:lvl w:ilvl="4" w:tentative="0">
      <w:start w:val="1"/>
      <w:numFmt w:val="decimal"/>
      <w:lvlText w:val="%1.%2.%3.%4.%5"/>
      <w:lvlJc w:val="left"/>
      <w:pPr>
        <w:tabs>
          <w:tab w:val="left" w:pos="7513"/>
        </w:tabs>
        <w:ind w:left="7513" w:hanging="850"/>
      </w:pPr>
      <w:rPr>
        <w:rFonts w:hint="eastAsia"/>
      </w:rPr>
    </w:lvl>
    <w:lvl w:ilvl="5" w:tentative="0">
      <w:start w:val="1"/>
      <w:numFmt w:val="decimal"/>
      <w:lvlText w:val="%1.%2.%3.%4.%5.%6"/>
      <w:lvlJc w:val="left"/>
      <w:pPr>
        <w:tabs>
          <w:tab w:val="left" w:pos="8222"/>
        </w:tabs>
        <w:ind w:left="8222" w:hanging="1134"/>
      </w:pPr>
      <w:rPr>
        <w:rFonts w:hint="eastAsia"/>
      </w:rPr>
    </w:lvl>
    <w:lvl w:ilvl="6" w:tentative="0">
      <w:start w:val="1"/>
      <w:numFmt w:val="decimal"/>
      <w:lvlText w:val="%1.%2.%3.%4.%5.%6.%7"/>
      <w:lvlJc w:val="left"/>
      <w:pPr>
        <w:tabs>
          <w:tab w:val="left" w:pos="8789"/>
        </w:tabs>
        <w:ind w:left="8789" w:hanging="1276"/>
      </w:pPr>
      <w:rPr>
        <w:rFonts w:hint="eastAsia"/>
      </w:rPr>
    </w:lvl>
    <w:lvl w:ilvl="7" w:tentative="0">
      <w:start w:val="1"/>
      <w:numFmt w:val="decimal"/>
      <w:lvlText w:val="%1.%2.%3.%4.%5.%6.%7.%8"/>
      <w:lvlJc w:val="left"/>
      <w:pPr>
        <w:tabs>
          <w:tab w:val="left" w:pos="9356"/>
        </w:tabs>
        <w:ind w:left="9356" w:hanging="1418"/>
      </w:pPr>
      <w:rPr>
        <w:rFonts w:hint="eastAsia"/>
      </w:rPr>
    </w:lvl>
    <w:lvl w:ilvl="8" w:tentative="0">
      <w:start w:val="1"/>
      <w:numFmt w:val="decimal"/>
      <w:lvlText w:val="%1.%2.%3.%4.%5.%6.%7.%8.%9"/>
      <w:lvlJc w:val="left"/>
      <w:pPr>
        <w:tabs>
          <w:tab w:val="left" w:pos="10064"/>
        </w:tabs>
        <w:ind w:left="10064" w:hanging="1700"/>
      </w:pPr>
      <w:rPr>
        <w:rFonts w:hint="eastAsia"/>
      </w:rPr>
    </w:lvl>
  </w:abstractNum>
  <w:abstractNum w:abstractNumId="30">
    <w:nsid w:val="0610FB29"/>
    <w:multiLevelType w:val="multilevel"/>
    <w:tmpl w:val="0610FB29"/>
    <w:lvl w:ilvl="0" w:tentative="0">
      <w:start w:val="1"/>
      <w:numFmt w:val="lowerLetter"/>
      <w:lvlText w:val="%1)"/>
      <w:lvlJc w:val="left"/>
      <w:pPr>
        <w:ind w:left="840" w:hanging="420"/>
      </w:pPr>
      <w:rPr>
        <w:rFonts w:asciiTheme="minorEastAsia" w:hAnsiTheme="minorEastAsia" w:eastAsiaTheme="minor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1">
    <w:nsid w:val="1232D7AE"/>
    <w:multiLevelType w:val="multilevel"/>
    <w:tmpl w:val="1232D7AE"/>
    <w:lvl w:ilvl="0" w:tentative="0">
      <w:start w:val="1"/>
      <w:numFmt w:val="decimal"/>
      <w:suff w:val="nothing"/>
      <w:lvlText w:val="%1"/>
      <w:lvlJc w:val="left"/>
      <w:pPr>
        <w:ind w:left="420" w:hanging="420"/>
      </w:pPr>
      <w:rPr>
        <w:rFonts w:hint="eastAsia"/>
      </w:rPr>
    </w:lvl>
    <w:lvl w:ilvl="1" w:tentative="0">
      <w:start w:val="1"/>
      <w:numFmt w:val="lowerLetter"/>
      <w:lvlText w:val="%2)"/>
      <w:lvlJc w:val="left"/>
      <w:pPr>
        <w:ind w:left="420" w:hanging="420"/>
      </w:pPr>
    </w:lvl>
    <w:lvl w:ilvl="2" w:tentative="0">
      <w:start w:val="1"/>
      <w:numFmt w:val="lowerRoman"/>
      <w:lvlText w:val="%3."/>
      <w:lvlJc w:val="right"/>
      <w:pPr>
        <w:ind w:left="840" w:hanging="420"/>
      </w:pPr>
    </w:lvl>
    <w:lvl w:ilvl="3" w:tentative="0">
      <w:start w:val="1"/>
      <w:numFmt w:val="decimal"/>
      <w:lvlText w:val="%4."/>
      <w:lvlJc w:val="left"/>
      <w:pPr>
        <w:ind w:left="1260" w:hanging="420"/>
      </w:pPr>
    </w:lvl>
    <w:lvl w:ilvl="4" w:tentative="0">
      <w:start w:val="1"/>
      <w:numFmt w:val="lowerLetter"/>
      <w:lvlText w:val="%5)"/>
      <w:lvlJc w:val="left"/>
      <w:pPr>
        <w:ind w:left="1680" w:hanging="420"/>
      </w:pPr>
    </w:lvl>
    <w:lvl w:ilvl="5" w:tentative="0">
      <w:start w:val="1"/>
      <w:numFmt w:val="lowerRoman"/>
      <w:lvlText w:val="%6."/>
      <w:lvlJc w:val="right"/>
      <w:pPr>
        <w:ind w:left="2100" w:hanging="420"/>
      </w:pPr>
    </w:lvl>
    <w:lvl w:ilvl="6" w:tentative="0">
      <w:start w:val="1"/>
      <w:numFmt w:val="decimal"/>
      <w:lvlText w:val="%7."/>
      <w:lvlJc w:val="left"/>
      <w:pPr>
        <w:ind w:left="2520" w:hanging="420"/>
      </w:pPr>
    </w:lvl>
    <w:lvl w:ilvl="7" w:tentative="0">
      <w:start w:val="1"/>
      <w:numFmt w:val="lowerLetter"/>
      <w:lvlText w:val="%8)"/>
      <w:lvlJc w:val="left"/>
      <w:pPr>
        <w:ind w:left="2940" w:hanging="420"/>
      </w:pPr>
    </w:lvl>
    <w:lvl w:ilvl="8" w:tentative="0">
      <w:start w:val="1"/>
      <w:numFmt w:val="lowerRoman"/>
      <w:lvlText w:val="%9."/>
      <w:lvlJc w:val="right"/>
      <w:pPr>
        <w:ind w:left="3360" w:hanging="420"/>
      </w:pPr>
    </w:lvl>
  </w:abstractNum>
  <w:abstractNum w:abstractNumId="32">
    <w:nsid w:val="127CB975"/>
    <w:multiLevelType w:val="multilevel"/>
    <w:tmpl w:val="127CB975"/>
    <w:lvl w:ilvl="0" w:tentative="0">
      <w:start w:val="1"/>
      <w:numFmt w:val="decimal"/>
      <w:lvlText w:val="%1)"/>
      <w:lvlJc w:val="left"/>
      <w:pPr>
        <w:ind w:left="1260" w:hanging="420"/>
      </w:pPr>
      <w:rPr>
        <w:rFonts w:hint="eastAsia" w:asciiTheme="minorEastAsia" w:hAnsiTheme="minorEastAsia" w:eastAsiaTheme="minorEastAsia"/>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33">
    <w:nsid w:val="25B654F3"/>
    <w:multiLevelType w:val="multilevel"/>
    <w:tmpl w:val="25B654F3"/>
    <w:lvl w:ilvl="0" w:tentative="0">
      <w:start w:val="1"/>
      <w:numFmt w:val="decimal"/>
      <w:pStyle w:val="240"/>
      <w:suff w:val="nothing"/>
      <w:lvlText w:val="图%1　"/>
      <w:lvlJc w:val="left"/>
      <w:rPr>
        <w:rFonts w:hint="default" w:ascii="Times New Roman" w:hAnsi="Times New Roman" w:eastAsia="黑体"/>
        <w:b w:val="0"/>
        <w:i w:val="0"/>
        <w:sz w:val="24"/>
        <w:szCs w:val="24"/>
      </w:rPr>
    </w:lvl>
    <w:lvl w:ilvl="1" w:tentative="0">
      <w:start w:val="1"/>
      <w:numFmt w:val="decimal"/>
      <w:suff w:val="nothing"/>
      <w:lvlText w:val="%1%2　"/>
      <w:lvlJc w:val="left"/>
      <w:rPr>
        <w:rFonts w:hint="default" w:ascii="Times New Roman" w:hAnsi="Times New Roman" w:eastAsia="黑体"/>
        <w:b w:val="0"/>
        <w:i w:val="0"/>
        <w:sz w:val="21"/>
        <w:szCs w:val="21"/>
      </w:rPr>
    </w:lvl>
    <w:lvl w:ilvl="2" w:tentative="0">
      <w:start w:val="1"/>
      <w:numFmt w:val="decimal"/>
      <w:suff w:val="nothing"/>
      <w:lvlText w:val="%1%2.%3　"/>
      <w:lvlJc w:val="left"/>
      <w:rPr>
        <w:rFonts w:hint="default" w:ascii="Times New Roman" w:hAnsi="Times New Roman" w:eastAsia="黑体"/>
        <w:b w:val="0"/>
        <w:i w:val="0"/>
        <w:sz w:val="21"/>
        <w:szCs w:val="21"/>
      </w:rPr>
    </w:lvl>
    <w:lvl w:ilvl="3" w:tentative="0">
      <w:start w:val="1"/>
      <w:numFmt w:val="decimal"/>
      <w:suff w:val="nothing"/>
      <w:lvlText w:val="%1%2.%3.%4　"/>
      <w:lvlJc w:val="left"/>
      <w:rPr>
        <w:rFonts w:hint="default" w:ascii="Times New Roman" w:hAnsi="Times New Roman" w:eastAsia="黑体"/>
        <w:b w:val="0"/>
        <w:i w:val="0"/>
        <w:sz w:val="21"/>
        <w:szCs w:val="21"/>
      </w:rPr>
    </w:lvl>
    <w:lvl w:ilvl="4" w:tentative="0">
      <w:start w:val="1"/>
      <w:numFmt w:val="decimal"/>
      <w:suff w:val="nothing"/>
      <w:lvlText w:val="%1%2.%3.%4.%5　"/>
      <w:lvlJc w:val="left"/>
      <w:rPr>
        <w:rFonts w:hint="default" w:ascii="Times New Roman" w:hAnsi="Times New Roman" w:eastAsia="黑体"/>
        <w:b w:val="0"/>
        <w:i w:val="0"/>
        <w:sz w:val="21"/>
        <w:szCs w:val="21"/>
      </w:rPr>
    </w:lvl>
    <w:lvl w:ilvl="5" w:tentative="0">
      <w:start w:val="1"/>
      <w:numFmt w:val="decimal"/>
      <w:suff w:val="nothing"/>
      <w:lvlText w:val="%1%2.%3.%4.%5.%6　"/>
      <w:lvlJc w:val="left"/>
      <w:rPr>
        <w:rFonts w:hint="default" w:ascii="Times New Roman" w:hAnsi="Times New Roman" w:eastAsia="黑体"/>
        <w:b w:val="0"/>
        <w:i w:val="0"/>
        <w:sz w:val="21"/>
        <w:szCs w:val="21"/>
      </w:rPr>
    </w:lvl>
    <w:lvl w:ilvl="6" w:tentative="0">
      <w:start w:val="1"/>
      <w:numFmt w:val="decimal"/>
      <w:suff w:val="nothing"/>
      <w:lvlText w:val="%1%2.%3.%4.%5.%6.%7　"/>
      <w:lvlJc w:val="left"/>
      <w:rPr>
        <w:rFonts w:hint="default" w:ascii="Times New Roman" w:hAnsi="Times New Roman" w:eastAsia="黑体"/>
        <w:b w:val="0"/>
        <w:i w:val="0"/>
        <w:sz w:val="21"/>
        <w:szCs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34">
    <w:nsid w:val="2A8F537B"/>
    <w:multiLevelType w:val="multilevel"/>
    <w:tmpl w:val="2A8F537B"/>
    <w:lvl w:ilvl="0" w:tentative="0">
      <w:start w:val="1"/>
      <w:numFmt w:val="lowerLetter"/>
      <w:pStyle w:val="302"/>
      <w:lvlText w:val="%1)"/>
      <w:lvlJc w:val="left"/>
      <w:pPr>
        <w:tabs>
          <w:tab w:val="left" w:pos="960"/>
        </w:tabs>
        <w:ind w:left="61" w:firstLine="539"/>
      </w:pPr>
      <w:rPr>
        <w:rFonts w:hint="eastAsia" w:ascii="宋体" w:eastAsia="宋体"/>
        <w:b w:val="0"/>
        <w:i w:val="0"/>
        <w:sz w:val="24"/>
        <w:szCs w:val="24"/>
      </w:rPr>
    </w:lvl>
    <w:lvl w:ilvl="1" w:tentative="0">
      <w:start w:val="1"/>
      <w:numFmt w:val="bullet"/>
      <w:lvlText w:val="o"/>
      <w:lvlJc w:val="left"/>
      <w:pPr>
        <w:ind w:left="1440" w:hanging="360"/>
      </w:pPr>
      <w:rPr>
        <w:rFonts w:hint="default" w:ascii="Courier New" w:hAnsi="Courier New" w:eastAsia="Courier New" w:cs="Courier New"/>
      </w:rPr>
    </w:lvl>
    <w:lvl w:ilvl="2" w:tentative="0">
      <w:start w:val="1"/>
      <w:numFmt w:val="bullet"/>
      <w:lvlText w:val="§"/>
      <w:lvlJc w:val="left"/>
      <w:pPr>
        <w:ind w:left="2160" w:hanging="360"/>
      </w:pPr>
      <w:rPr>
        <w:rFonts w:hint="default" w:ascii="Wingdings" w:hAnsi="Wingdings" w:eastAsia="Wingdings" w:cs="Wingdings"/>
      </w:rPr>
    </w:lvl>
    <w:lvl w:ilvl="3" w:tentative="0">
      <w:start w:val="1"/>
      <w:numFmt w:val="bullet"/>
      <w:lvlText w:val="·"/>
      <w:lvlJc w:val="left"/>
      <w:pPr>
        <w:ind w:left="2880" w:hanging="360"/>
      </w:pPr>
      <w:rPr>
        <w:rFonts w:hint="default" w:ascii="Symbol" w:hAnsi="Symbol" w:eastAsia="Symbol" w:cs="Symbol"/>
      </w:rPr>
    </w:lvl>
    <w:lvl w:ilvl="4" w:tentative="0">
      <w:start w:val="1"/>
      <w:numFmt w:val="bullet"/>
      <w:lvlText w:val="o"/>
      <w:lvlJc w:val="left"/>
      <w:pPr>
        <w:ind w:left="3600" w:hanging="360"/>
      </w:pPr>
      <w:rPr>
        <w:rFonts w:hint="default" w:ascii="Courier New" w:hAnsi="Courier New" w:eastAsia="Courier New" w:cs="Courier New"/>
      </w:rPr>
    </w:lvl>
    <w:lvl w:ilvl="5" w:tentative="0">
      <w:start w:val="1"/>
      <w:numFmt w:val="bullet"/>
      <w:lvlText w:val="§"/>
      <w:lvlJc w:val="left"/>
      <w:pPr>
        <w:ind w:left="4320" w:hanging="360"/>
      </w:pPr>
      <w:rPr>
        <w:rFonts w:hint="default" w:ascii="Wingdings" w:hAnsi="Wingdings" w:eastAsia="Wingdings" w:cs="Wingdings"/>
      </w:rPr>
    </w:lvl>
    <w:lvl w:ilvl="6" w:tentative="0">
      <w:start w:val="1"/>
      <w:numFmt w:val="bullet"/>
      <w:lvlText w:val="·"/>
      <w:lvlJc w:val="left"/>
      <w:pPr>
        <w:ind w:left="5040" w:hanging="360"/>
      </w:pPr>
      <w:rPr>
        <w:rFonts w:hint="default" w:ascii="Symbol" w:hAnsi="Symbol" w:eastAsia="Symbol" w:cs="Symbol"/>
      </w:rPr>
    </w:lvl>
    <w:lvl w:ilvl="7" w:tentative="0">
      <w:start w:val="1"/>
      <w:numFmt w:val="bullet"/>
      <w:lvlText w:val="o"/>
      <w:lvlJc w:val="left"/>
      <w:pPr>
        <w:ind w:left="5760" w:hanging="360"/>
      </w:pPr>
      <w:rPr>
        <w:rFonts w:hint="default" w:ascii="Courier New" w:hAnsi="Courier New" w:eastAsia="Courier New" w:cs="Courier New"/>
      </w:rPr>
    </w:lvl>
    <w:lvl w:ilvl="8" w:tentative="0">
      <w:start w:val="1"/>
      <w:numFmt w:val="bullet"/>
      <w:lvlText w:val="§"/>
      <w:lvlJc w:val="left"/>
      <w:pPr>
        <w:ind w:left="6480" w:hanging="360"/>
      </w:pPr>
      <w:rPr>
        <w:rFonts w:hint="default" w:ascii="Wingdings" w:hAnsi="Wingdings" w:eastAsia="Wingdings" w:cs="Wingdings"/>
      </w:rPr>
    </w:lvl>
  </w:abstractNum>
  <w:abstractNum w:abstractNumId="35">
    <w:nsid w:val="32E1DE0B"/>
    <w:multiLevelType w:val="multilevel"/>
    <w:tmpl w:val="32E1DE0B"/>
    <w:lvl w:ilvl="0" w:tentative="0">
      <w:start w:val="1"/>
      <w:numFmt w:val="lowerLetter"/>
      <w:lvlText w:val="%1)  "/>
      <w:lvlJc w:val="left"/>
      <w:pPr>
        <w:ind w:left="840" w:hanging="420"/>
      </w:pPr>
      <w:rPr>
        <w:rFonts w:hint="eastAsia"/>
      </w:rPr>
    </w:lvl>
    <w:lvl w:ilvl="1" w:tentative="0">
      <w:start w:val="1"/>
      <w:numFmt w:val="lowerLetter"/>
      <w:suff w:val="nothing"/>
      <w:lvlText w:val="%2)  "/>
      <w:lvlJc w:val="left"/>
      <w:pPr>
        <w:ind w:left="840" w:hanging="420"/>
      </w:pPr>
      <w:rPr>
        <w:rFonts w:hint="eastAsia"/>
      </w:r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6">
    <w:nsid w:val="3768EA74"/>
    <w:multiLevelType w:val="multilevel"/>
    <w:tmpl w:val="3768EA74"/>
    <w:lvl w:ilvl="0" w:tentative="0">
      <w:start w:val="1"/>
      <w:numFmt w:val="lowerLetter"/>
      <w:suff w:val="nothing"/>
      <w:lvlText w:val="%1)  "/>
      <w:lvlJc w:val="left"/>
      <w:pPr>
        <w:ind w:left="840" w:hanging="420"/>
      </w:pPr>
      <w:rPr>
        <w:rFonts w:hint="eastAsia" w:asciiTheme="minorEastAsia" w:hAnsiTheme="minorEastAsia" w:eastAsiaTheme="minor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7">
    <w:nsid w:val="3AEDE562"/>
    <w:multiLevelType w:val="multilevel"/>
    <w:tmpl w:val="3AEDE562"/>
    <w:lvl w:ilvl="0" w:tentative="0">
      <w:start w:val="1"/>
      <w:numFmt w:val="decimal"/>
      <w:suff w:val="nothing"/>
      <w:lvlText w:val="%1"/>
      <w:lvlJc w:val="center"/>
      <w:pPr>
        <w:ind w:left="0" w:firstLine="0"/>
      </w:pPr>
      <w:rPr>
        <w:rFonts w:hint="eastAsia" w:eastAsia="宋体"/>
        <w:sz w:val="21"/>
      </w:rPr>
    </w:lvl>
    <w:lvl w:ilvl="1" w:tentative="0">
      <w:start w:val="1"/>
      <w:numFmt w:val="lowerLetter"/>
      <w:lvlText w:val="%2)"/>
      <w:lvlJc w:val="left"/>
      <w:pPr>
        <w:tabs>
          <w:tab w:val="left" w:pos="840"/>
        </w:tabs>
        <w:ind w:left="840" w:hanging="420"/>
      </w:pPr>
      <w:rPr>
        <w:rFonts w:hint="eastAsia"/>
      </w:rPr>
    </w:lvl>
    <w:lvl w:ilvl="2" w:tentative="0">
      <w:start w:val="1"/>
      <w:numFmt w:val="lowerRoman"/>
      <w:lvlText w:val="%3."/>
      <w:lvlJc w:val="right"/>
      <w:pPr>
        <w:tabs>
          <w:tab w:val="left" w:pos="1260"/>
        </w:tabs>
        <w:ind w:left="1260" w:hanging="420"/>
      </w:pPr>
      <w:rPr>
        <w:rFonts w:hint="eastAsia"/>
      </w:rPr>
    </w:lvl>
    <w:lvl w:ilvl="3" w:tentative="0">
      <w:start w:val="1"/>
      <w:numFmt w:val="decimal"/>
      <w:lvlText w:val="%4."/>
      <w:lvlJc w:val="left"/>
      <w:pPr>
        <w:tabs>
          <w:tab w:val="left" w:pos="1680"/>
        </w:tabs>
        <w:ind w:left="1680" w:hanging="420"/>
      </w:pPr>
      <w:rPr>
        <w:rFonts w:hint="eastAsia"/>
      </w:rPr>
    </w:lvl>
    <w:lvl w:ilvl="4" w:tentative="0">
      <w:start w:val="1"/>
      <w:numFmt w:val="lowerLetter"/>
      <w:lvlText w:val="%5)"/>
      <w:lvlJc w:val="left"/>
      <w:pPr>
        <w:tabs>
          <w:tab w:val="left" w:pos="2100"/>
        </w:tabs>
        <w:ind w:left="2100" w:hanging="420"/>
      </w:pPr>
      <w:rPr>
        <w:rFonts w:hint="eastAsia"/>
      </w:rPr>
    </w:lvl>
    <w:lvl w:ilvl="5" w:tentative="0">
      <w:start w:val="1"/>
      <w:numFmt w:val="lowerRoman"/>
      <w:lvlText w:val="%6."/>
      <w:lvlJc w:val="right"/>
      <w:pPr>
        <w:tabs>
          <w:tab w:val="left" w:pos="2520"/>
        </w:tabs>
        <w:ind w:left="2520" w:hanging="420"/>
      </w:pPr>
      <w:rPr>
        <w:rFonts w:hint="eastAsia"/>
      </w:rPr>
    </w:lvl>
    <w:lvl w:ilvl="6" w:tentative="0">
      <w:start w:val="1"/>
      <w:numFmt w:val="decimal"/>
      <w:lvlText w:val="%7."/>
      <w:lvlJc w:val="left"/>
      <w:pPr>
        <w:tabs>
          <w:tab w:val="left" w:pos="2940"/>
        </w:tabs>
        <w:ind w:left="2940" w:hanging="420"/>
      </w:pPr>
      <w:rPr>
        <w:rFonts w:hint="eastAsia"/>
      </w:rPr>
    </w:lvl>
    <w:lvl w:ilvl="7" w:tentative="0">
      <w:start w:val="1"/>
      <w:numFmt w:val="lowerLetter"/>
      <w:lvlText w:val="%8)"/>
      <w:lvlJc w:val="left"/>
      <w:pPr>
        <w:tabs>
          <w:tab w:val="left" w:pos="3360"/>
        </w:tabs>
        <w:ind w:left="3360" w:hanging="420"/>
      </w:pPr>
      <w:rPr>
        <w:rFonts w:hint="eastAsia"/>
      </w:rPr>
    </w:lvl>
    <w:lvl w:ilvl="8" w:tentative="0">
      <w:start w:val="1"/>
      <w:numFmt w:val="lowerRoman"/>
      <w:lvlText w:val="%9."/>
      <w:lvlJc w:val="right"/>
      <w:pPr>
        <w:tabs>
          <w:tab w:val="left" w:pos="3780"/>
        </w:tabs>
        <w:ind w:left="3780" w:hanging="420"/>
      </w:pPr>
      <w:rPr>
        <w:rFonts w:hint="eastAsia"/>
      </w:rPr>
    </w:lvl>
  </w:abstractNum>
  <w:abstractNum w:abstractNumId="38">
    <w:nsid w:val="47768BB1"/>
    <w:multiLevelType w:val="multilevel"/>
    <w:tmpl w:val="47768BB1"/>
    <w:lvl w:ilvl="0" w:tentative="0">
      <w:start w:val="1"/>
      <w:numFmt w:val="lowerLetter"/>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9">
    <w:nsid w:val="4D4DC07F"/>
    <w:multiLevelType w:val="multilevel"/>
    <w:tmpl w:val="4D4DC07F"/>
    <w:lvl w:ilvl="0" w:tentative="0">
      <w:start w:val="1"/>
      <w:numFmt w:val="bullet"/>
      <w:pStyle w:val="312"/>
      <w:lvlText w:val=""/>
      <w:lvlJc w:val="left"/>
      <w:pPr>
        <w:tabs>
          <w:tab w:val="left" w:pos="900"/>
        </w:tabs>
        <w:ind w:left="90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40">
    <w:nsid w:val="53F98ACF"/>
    <w:multiLevelType w:val="multilevel"/>
    <w:tmpl w:val="53F98ACF"/>
    <w:lvl w:ilvl="0" w:tentative="0">
      <w:start w:val="1"/>
      <w:numFmt w:val="decimal"/>
      <w:suff w:val="nothing"/>
      <w:lvlText w:val="%1"/>
      <w:lvlJc w:val="left"/>
      <w:pPr>
        <w:ind w:left="2694" w:firstLine="0"/>
      </w:pPr>
      <w:rPr>
        <w:rFonts w:hint="eastAsia"/>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41">
    <w:nsid w:val="59ADCABA"/>
    <w:multiLevelType w:val="multilevel"/>
    <w:tmpl w:val="59ADCABA"/>
    <w:lvl w:ilvl="0" w:tentative="0">
      <w:start w:val="1"/>
      <w:numFmt w:val="decimal"/>
      <w:pStyle w:val="227"/>
      <w:lvlText w:val="%1) "/>
      <w:lvlJc w:val="left"/>
      <w:pPr>
        <w:tabs>
          <w:tab w:val="left" w:pos="1474"/>
        </w:tabs>
        <w:ind w:left="1474" w:hanging="567"/>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2">
    <w:nsid w:val="5AD75249"/>
    <w:multiLevelType w:val="multilevel"/>
    <w:tmpl w:val="5AD75249"/>
    <w:lvl w:ilvl="0" w:tentative="0">
      <w:start w:val="1"/>
      <w:numFmt w:val="decimal"/>
      <w:lvlText w:val="%1)"/>
      <w:lvlJc w:val="left"/>
      <w:pPr>
        <w:ind w:left="1260" w:hanging="420"/>
      </w:pPr>
      <w:rPr>
        <w:rFonts w:hint="eastAsia" w:asciiTheme="minorEastAsia" w:hAnsiTheme="minorEastAsia" w:eastAsiaTheme="minorEastAsia"/>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43">
    <w:nsid w:val="5DA9D40F"/>
    <w:multiLevelType w:val="multilevel"/>
    <w:tmpl w:val="5DA9D40F"/>
    <w:lvl w:ilvl="0" w:tentative="0">
      <w:start w:val="1"/>
      <w:numFmt w:val="decimal"/>
      <w:suff w:val="nothing"/>
      <w:lvlText w:val="%1"/>
      <w:lvlJc w:val="left"/>
      <w:pPr>
        <w:ind w:left="2694" w:firstLine="0"/>
      </w:pPr>
      <w:rPr>
        <w:rFonts w:hint="eastAsia"/>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44">
    <w:nsid w:val="5E177131"/>
    <w:multiLevelType w:val="multilevel"/>
    <w:tmpl w:val="5E177131"/>
    <w:lvl w:ilvl="0" w:tentative="0">
      <w:start w:val="1"/>
      <w:numFmt w:val="decimal"/>
      <w:suff w:val="nothing"/>
      <w:lvlText w:val="%1"/>
      <w:lvlJc w:val="left"/>
      <w:pPr>
        <w:ind w:left="420" w:hanging="420"/>
      </w:pPr>
      <w:rPr>
        <w:rFonts w:hint="eastAsia"/>
      </w:rPr>
    </w:lvl>
    <w:lvl w:ilvl="1" w:tentative="0">
      <w:start w:val="1"/>
      <w:numFmt w:val="lowerLetter"/>
      <w:lvlText w:val="%2)"/>
      <w:lvlJc w:val="left"/>
      <w:pPr>
        <w:ind w:left="420" w:hanging="420"/>
      </w:pPr>
    </w:lvl>
    <w:lvl w:ilvl="2" w:tentative="0">
      <w:start w:val="1"/>
      <w:numFmt w:val="lowerRoman"/>
      <w:lvlText w:val="%3."/>
      <w:lvlJc w:val="right"/>
      <w:pPr>
        <w:ind w:left="840" w:hanging="420"/>
      </w:pPr>
    </w:lvl>
    <w:lvl w:ilvl="3" w:tentative="0">
      <w:start w:val="1"/>
      <w:numFmt w:val="decimal"/>
      <w:lvlText w:val="%4."/>
      <w:lvlJc w:val="left"/>
      <w:pPr>
        <w:ind w:left="1260" w:hanging="420"/>
      </w:pPr>
    </w:lvl>
    <w:lvl w:ilvl="4" w:tentative="0">
      <w:start w:val="1"/>
      <w:numFmt w:val="lowerLetter"/>
      <w:lvlText w:val="%5)"/>
      <w:lvlJc w:val="left"/>
      <w:pPr>
        <w:ind w:left="1680" w:hanging="420"/>
      </w:pPr>
    </w:lvl>
    <w:lvl w:ilvl="5" w:tentative="0">
      <w:start w:val="1"/>
      <w:numFmt w:val="lowerRoman"/>
      <w:lvlText w:val="%6."/>
      <w:lvlJc w:val="right"/>
      <w:pPr>
        <w:ind w:left="2100" w:hanging="420"/>
      </w:pPr>
    </w:lvl>
    <w:lvl w:ilvl="6" w:tentative="0">
      <w:start w:val="1"/>
      <w:numFmt w:val="decimal"/>
      <w:lvlText w:val="%7."/>
      <w:lvlJc w:val="left"/>
      <w:pPr>
        <w:ind w:left="2520" w:hanging="420"/>
      </w:pPr>
    </w:lvl>
    <w:lvl w:ilvl="7" w:tentative="0">
      <w:start w:val="1"/>
      <w:numFmt w:val="lowerLetter"/>
      <w:lvlText w:val="%8)"/>
      <w:lvlJc w:val="left"/>
      <w:pPr>
        <w:ind w:left="2940" w:hanging="420"/>
      </w:pPr>
    </w:lvl>
    <w:lvl w:ilvl="8" w:tentative="0">
      <w:start w:val="1"/>
      <w:numFmt w:val="lowerRoman"/>
      <w:lvlText w:val="%9."/>
      <w:lvlJc w:val="right"/>
      <w:pPr>
        <w:ind w:left="3360" w:hanging="420"/>
      </w:pPr>
    </w:lvl>
  </w:abstractNum>
  <w:abstractNum w:abstractNumId="45">
    <w:nsid w:val="5F345F28"/>
    <w:multiLevelType w:val="multilevel"/>
    <w:tmpl w:val="5F345F28"/>
    <w:lvl w:ilvl="0" w:tentative="0">
      <w:start w:val="1"/>
      <w:numFmt w:val="lowerLetter"/>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6">
    <w:nsid w:val="68602E28"/>
    <w:multiLevelType w:val="multilevel"/>
    <w:tmpl w:val="68602E28"/>
    <w:lvl w:ilvl="0" w:tentative="0">
      <w:start w:val="1"/>
      <w:numFmt w:val="decimal"/>
      <w:suff w:val="nothing"/>
      <w:lvlText w:val="(%1)  "/>
      <w:lvlJc w:val="left"/>
      <w:pPr>
        <w:ind w:left="1260" w:hanging="420"/>
      </w:pPr>
      <w:rPr>
        <w:rFonts w:hint="eastAsia" w:eastAsia="宋体" w:asciiTheme="minorEastAsia" w:hAnsiTheme="minorEastAsia"/>
      </w:rPr>
    </w:lvl>
    <w:lvl w:ilvl="1" w:tentative="0">
      <w:start w:val="1"/>
      <w:numFmt w:val="lowerLetter"/>
      <w:lvlText w:val="%2)"/>
      <w:lvlJc w:val="left"/>
      <w:pPr>
        <w:ind w:left="2520" w:hanging="420"/>
      </w:pPr>
    </w:lvl>
    <w:lvl w:ilvl="2" w:tentative="0">
      <w:start w:val="1"/>
      <w:numFmt w:val="lowerRoman"/>
      <w:lvlText w:val="%3."/>
      <w:lvlJc w:val="right"/>
      <w:pPr>
        <w:ind w:left="2940" w:hanging="420"/>
      </w:pPr>
    </w:lvl>
    <w:lvl w:ilvl="3" w:tentative="0">
      <w:start w:val="1"/>
      <w:numFmt w:val="decimal"/>
      <w:lvlText w:val="%4."/>
      <w:lvlJc w:val="left"/>
      <w:pPr>
        <w:ind w:left="3360" w:hanging="420"/>
      </w:pPr>
    </w:lvl>
    <w:lvl w:ilvl="4" w:tentative="0">
      <w:start w:val="1"/>
      <w:numFmt w:val="lowerLetter"/>
      <w:lvlText w:val="%5)"/>
      <w:lvlJc w:val="left"/>
      <w:pPr>
        <w:ind w:left="3780" w:hanging="420"/>
      </w:pPr>
    </w:lvl>
    <w:lvl w:ilvl="5" w:tentative="0">
      <w:start w:val="1"/>
      <w:numFmt w:val="lowerRoman"/>
      <w:lvlText w:val="%6."/>
      <w:lvlJc w:val="right"/>
      <w:pPr>
        <w:ind w:left="4200" w:hanging="420"/>
      </w:pPr>
    </w:lvl>
    <w:lvl w:ilvl="6" w:tentative="0">
      <w:start w:val="1"/>
      <w:numFmt w:val="decimal"/>
      <w:lvlText w:val="%7."/>
      <w:lvlJc w:val="left"/>
      <w:pPr>
        <w:ind w:left="4620" w:hanging="420"/>
      </w:pPr>
    </w:lvl>
    <w:lvl w:ilvl="7" w:tentative="0">
      <w:start w:val="1"/>
      <w:numFmt w:val="lowerLetter"/>
      <w:lvlText w:val="%8)"/>
      <w:lvlJc w:val="left"/>
      <w:pPr>
        <w:ind w:left="5040" w:hanging="420"/>
      </w:pPr>
    </w:lvl>
    <w:lvl w:ilvl="8" w:tentative="0">
      <w:start w:val="1"/>
      <w:numFmt w:val="lowerRoman"/>
      <w:lvlText w:val="%9."/>
      <w:lvlJc w:val="right"/>
      <w:pPr>
        <w:ind w:left="5460" w:hanging="420"/>
      </w:pPr>
    </w:lvl>
  </w:abstractNum>
  <w:abstractNum w:abstractNumId="47">
    <w:nsid w:val="70855813"/>
    <w:multiLevelType w:val="multilevel"/>
    <w:tmpl w:val="70855813"/>
    <w:lvl w:ilvl="0" w:tentative="0">
      <w:start w:val="1"/>
      <w:numFmt w:val="decimal"/>
      <w:suff w:val="nothing"/>
      <w:lvlText w:val="(%1)  "/>
      <w:lvlJc w:val="left"/>
      <w:pPr>
        <w:ind w:left="1260" w:hanging="420"/>
      </w:pPr>
      <w:rPr>
        <w:rFonts w:hint="eastAsia" w:eastAsia="宋体" w:asciiTheme="minorEastAsia" w:hAnsiTheme="minorEastAsia"/>
      </w:rPr>
    </w:lvl>
    <w:lvl w:ilvl="1" w:tentative="0">
      <w:start w:val="1"/>
      <w:numFmt w:val="lowerLetter"/>
      <w:lvlText w:val="%2)"/>
      <w:lvlJc w:val="left"/>
      <w:pPr>
        <w:ind w:left="2520" w:hanging="420"/>
      </w:pPr>
    </w:lvl>
    <w:lvl w:ilvl="2" w:tentative="0">
      <w:start w:val="1"/>
      <w:numFmt w:val="lowerRoman"/>
      <w:lvlText w:val="%3."/>
      <w:lvlJc w:val="right"/>
      <w:pPr>
        <w:ind w:left="2940" w:hanging="420"/>
      </w:pPr>
    </w:lvl>
    <w:lvl w:ilvl="3" w:tentative="0">
      <w:start w:val="1"/>
      <w:numFmt w:val="decimal"/>
      <w:lvlText w:val="%4."/>
      <w:lvlJc w:val="left"/>
      <w:pPr>
        <w:ind w:left="3360" w:hanging="420"/>
      </w:pPr>
    </w:lvl>
    <w:lvl w:ilvl="4" w:tentative="0">
      <w:start w:val="1"/>
      <w:numFmt w:val="lowerLetter"/>
      <w:lvlText w:val="%5)"/>
      <w:lvlJc w:val="left"/>
      <w:pPr>
        <w:ind w:left="3780" w:hanging="420"/>
      </w:pPr>
    </w:lvl>
    <w:lvl w:ilvl="5" w:tentative="0">
      <w:start w:val="1"/>
      <w:numFmt w:val="lowerRoman"/>
      <w:lvlText w:val="%6."/>
      <w:lvlJc w:val="right"/>
      <w:pPr>
        <w:ind w:left="4200" w:hanging="420"/>
      </w:pPr>
    </w:lvl>
    <w:lvl w:ilvl="6" w:tentative="0">
      <w:start w:val="1"/>
      <w:numFmt w:val="decimal"/>
      <w:lvlText w:val="%7."/>
      <w:lvlJc w:val="left"/>
      <w:pPr>
        <w:ind w:left="4620" w:hanging="420"/>
      </w:pPr>
    </w:lvl>
    <w:lvl w:ilvl="7" w:tentative="0">
      <w:start w:val="1"/>
      <w:numFmt w:val="lowerLetter"/>
      <w:lvlText w:val="%8)"/>
      <w:lvlJc w:val="left"/>
      <w:pPr>
        <w:ind w:left="5040" w:hanging="420"/>
      </w:pPr>
    </w:lvl>
    <w:lvl w:ilvl="8" w:tentative="0">
      <w:start w:val="1"/>
      <w:numFmt w:val="lowerRoman"/>
      <w:lvlText w:val="%9."/>
      <w:lvlJc w:val="right"/>
      <w:pPr>
        <w:ind w:left="5460" w:hanging="420"/>
      </w:pPr>
    </w:lvl>
  </w:abstractNum>
  <w:abstractNum w:abstractNumId="48">
    <w:nsid w:val="71410A29"/>
    <w:multiLevelType w:val="multilevel"/>
    <w:tmpl w:val="71410A29"/>
    <w:lvl w:ilvl="0" w:tentative="0">
      <w:start w:val="1"/>
      <w:numFmt w:val="decimal"/>
      <w:lvlText w:val="%1)"/>
      <w:lvlJc w:val="left"/>
      <w:pPr>
        <w:ind w:left="1260" w:hanging="420"/>
      </w:pPr>
      <w:rPr>
        <w:rFonts w:hint="eastAsia"/>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49">
    <w:nsid w:val="72183CF9"/>
    <w:multiLevelType w:val="multilevel"/>
    <w:tmpl w:val="72183CF9"/>
    <w:lvl w:ilvl="0" w:tentative="0">
      <w:start w:val="1"/>
      <w:numFmt w:val="none"/>
      <w:suff w:val="nothing"/>
      <w:lvlText w:val="%1"/>
      <w:lvlJc w:val="left"/>
      <w:pPr>
        <w:ind w:left="0" w:firstLine="0"/>
      </w:pPr>
      <w:rPr>
        <w:rFonts w:hint="default" w:ascii="Times New Roman" w:hAnsi="Times New Roman"/>
        <w:b/>
        <w:i w:val="0"/>
        <w:sz w:val="21"/>
      </w:rPr>
    </w:lvl>
    <w:lvl w:ilvl="1" w:tentative="0">
      <w:start w:val="1"/>
      <w:numFmt w:val="decimal"/>
      <w:pStyle w:val="249"/>
      <w:suff w:val="nothing"/>
      <w:lvlText w:val="%1%2　"/>
      <w:lvlJc w:val="left"/>
      <w:pPr>
        <w:ind w:left="0" w:firstLine="0"/>
      </w:pPr>
      <w:rPr>
        <w:rFonts w:hint="eastAsia" w:ascii="黑体" w:hAnsi="Times New Roman" w:eastAsia="黑体"/>
        <w:b w:val="0"/>
        <w:i w:val="0"/>
        <w:sz w:val="21"/>
      </w:rPr>
    </w:lvl>
    <w:lvl w:ilvl="2" w:tentative="0">
      <w:start w:val="1"/>
      <w:numFmt w:val="decimal"/>
      <w:pStyle w:val="245"/>
      <w:suff w:val="nothing"/>
      <w:lvlText w:val="%1%2.%3　"/>
      <w:lvlJc w:val="left"/>
      <w:pPr>
        <w:ind w:left="0" w:firstLine="0"/>
      </w:pPr>
      <w:rPr>
        <w:rFonts w:hint="eastAsia" w:ascii="黑体" w:hAnsi="Times New Roman" w:eastAsia="黑体"/>
        <w:b w:val="0"/>
        <w:i w:val="0"/>
        <w:sz w:val="21"/>
      </w:rPr>
    </w:lvl>
    <w:lvl w:ilvl="3" w:tentative="0">
      <w:start w:val="1"/>
      <w:numFmt w:val="decimal"/>
      <w:pStyle w:val="246"/>
      <w:suff w:val="nothing"/>
      <w:lvlText w:val="%1%2.%3.%4　"/>
      <w:lvlJc w:val="left"/>
      <w:pPr>
        <w:ind w:left="0" w:firstLine="0"/>
      </w:pPr>
      <w:rPr>
        <w:rFonts w:hint="eastAsia" w:ascii="黑体" w:hAnsi="Times New Roman" w:eastAsia="黑体"/>
        <w:b w:val="0"/>
        <w:i w:val="0"/>
        <w:sz w:val="21"/>
      </w:rPr>
    </w:lvl>
    <w:lvl w:ilvl="4" w:tentative="0">
      <w:start w:val="1"/>
      <w:numFmt w:val="decimal"/>
      <w:pStyle w:val="247"/>
      <w:suff w:val="nothing"/>
      <w:lvlText w:val="%1%2.%3.%4.%5　"/>
      <w:lvlJc w:val="left"/>
      <w:pPr>
        <w:ind w:left="0" w:firstLine="0"/>
      </w:pPr>
      <w:rPr>
        <w:rFonts w:hint="eastAsia" w:ascii="黑体" w:hAnsi="Times New Roman" w:eastAsia="黑体"/>
        <w:b w:val="0"/>
        <w:i w:val="0"/>
        <w:sz w:val="21"/>
      </w:rPr>
    </w:lvl>
    <w:lvl w:ilvl="5" w:tentative="0">
      <w:start w:val="1"/>
      <w:numFmt w:val="decimal"/>
      <w:pStyle w:val="248"/>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50">
    <w:nsid w:val="775F0886"/>
    <w:multiLevelType w:val="multilevel"/>
    <w:tmpl w:val="775F0886"/>
    <w:lvl w:ilvl="0" w:tentative="0">
      <w:start w:val="1"/>
      <w:numFmt w:val="decimal"/>
      <w:suff w:val="space"/>
      <w:lvlText w:val="图%1 "/>
      <w:lvlJc w:val="center"/>
      <w:pPr>
        <w:ind w:left="840" w:hanging="420"/>
      </w:pPr>
      <w:rPr>
        <w:rFonts w:hint="eastAsia" w:ascii="黑体" w:hAnsi="黑体" w:eastAsia="黑体"/>
      </w:rPr>
    </w:lvl>
    <w:lvl w:ilvl="1" w:tentative="0">
      <w:start w:val="1"/>
      <w:numFmt w:val="lowerLetter"/>
      <w:lvlText w:val="%2)"/>
      <w:lvlJc w:val="left"/>
      <w:pPr>
        <w:ind w:left="840" w:hanging="42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1">
    <w:nsid w:val="7D643E82"/>
    <w:multiLevelType w:val="multilevel"/>
    <w:tmpl w:val="7D643E82"/>
    <w:lvl w:ilvl="0" w:tentative="0">
      <w:start w:val="1"/>
      <w:numFmt w:val="decimal"/>
      <w:suff w:val="nothing"/>
      <w:lvlText w:val="%1"/>
      <w:lvlJc w:val="left"/>
      <w:pPr>
        <w:ind w:left="0" w:firstLine="0"/>
      </w:pPr>
      <w:rPr>
        <w:rFonts w:hint="eastAsia" w:ascii="宋体" w:hAnsi="宋体" w:eastAsia="宋体"/>
        <w:b w:val="0"/>
        <w:i w:val="0"/>
        <w:sz w:val="18"/>
      </w:rPr>
    </w:lvl>
    <w:lvl w:ilvl="1" w:tentative="0">
      <w:start w:val="1"/>
      <w:numFmt w:val="decimal"/>
      <w:isLgl/>
      <w:lvlText w:val="%1.%2"/>
      <w:lvlJc w:val="left"/>
      <w:pPr>
        <w:ind w:left="612" w:hanging="612"/>
      </w:pPr>
      <w:rPr>
        <w:rFonts w:hint="default"/>
      </w:rPr>
    </w:lvl>
    <w:lvl w:ilvl="2" w:tentative="0">
      <w:start w:val="2"/>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1800" w:hanging="1800"/>
      </w:pPr>
      <w:rPr>
        <w:rFonts w:hint="default"/>
      </w:rPr>
    </w:lvl>
  </w:abstractNum>
  <w:num w:numId="1">
    <w:abstractNumId w:val="27"/>
  </w:num>
  <w:num w:numId="2">
    <w:abstractNumId w:val="19"/>
  </w:num>
  <w:num w:numId="3">
    <w:abstractNumId w:val="41"/>
  </w:num>
  <w:num w:numId="4">
    <w:abstractNumId w:val="12"/>
  </w:num>
  <w:num w:numId="5">
    <w:abstractNumId w:val="10"/>
  </w:num>
  <w:num w:numId="6">
    <w:abstractNumId w:val="29"/>
  </w:num>
  <w:num w:numId="7">
    <w:abstractNumId w:val="33"/>
  </w:num>
  <w:num w:numId="8">
    <w:abstractNumId w:val="49"/>
  </w:num>
  <w:num w:numId="9">
    <w:abstractNumId w:val="28"/>
  </w:num>
  <w:num w:numId="10">
    <w:abstractNumId w:val="1"/>
  </w:num>
  <w:num w:numId="11">
    <w:abstractNumId w:val="34"/>
    <w:lvlOverride w:ilvl="0">
      <w:startOverride w:val="1"/>
    </w:lvlOverride>
  </w:num>
  <w:num w:numId="12">
    <w:abstractNumId w:val="15"/>
  </w:num>
  <w:num w:numId="13">
    <w:abstractNumId w:val="39"/>
  </w:num>
  <w:num w:numId="14">
    <w:abstractNumId w:val="24"/>
  </w:num>
  <w:num w:numId="15">
    <w:abstractNumId w:val="4"/>
  </w:num>
  <w:num w:numId="16">
    <w:abstractNumId w:val="50"/>
  </w:num>
  <w:num w:numId="17">
    <w:abstractNumId w:val="16"/>
  </w:num>
  <w:num w:numId="18">
    <w:abstractNumId w:val="20"/>
  </w:num>
  <w:num w:numId="19">
    <w:abstractNumId w:val="13"/>
  </w:num>
  <w:num w:numId="20">
    <w:abstractNumId w:val="37"/>
    <w:lvlOverride w:ilvl="0">
      <w:lvl w:ilvl="0" w:tentative="1">
        <w:start w:val="1"/>
        <w:numFmt w:val="decimal"/>
        <w:suff w:val="nothing"/>
        <w:lvlText w:val="%1"/>
        <w:lvlJc w:val="center"/>
        <w:pPr>
          <w:ind w:left="0" w:firstLine="0"/>
        </w:pPr>
        <w:rPr>
          <w:rFonts w:hint="eastAsia" w:eastAsia="宋体"/>
          <w:sz w:val="18"/>
          <w:szCs w:val="18"/>
        </w:rPr>
      </w:lvl>
    </w:lvlOverride>
  </w:num>
  <w:num w:numId="21">
    <w:abstractNumId w:val="23"/>
  </w:num>
  <w:num w:numId="22">
    <w:abstractNumId w:val="18"/>
  </w:num>
  <w:num w:numId="23">
    <w:abstractNumId w:val="38"/>
  </w:num>
  <w:num w:numId="24">
    <w:abstractNumId w:val="3"/>
  </w:num>
  <w:num w:numId="25">
    <w:abstractNumId w:val="44"/>
  </w:num>
  <w:num w:numId="26">
    <w:abstractNumId w:val="5"/>
  </w:num>
  <w:num w:numId="27">
    <w:abstractNumId w:val="26"/>
  </w:num>
  <w:num w:numId="28">
    <w:abstractNumId w:val="8"/>
  </w:num>
  <w:num w:numId="29">
    <w:abstractNumId w:val="2"/>
  </w:num>
  <w:num w:numId="30">
    <w:abstractNumId w:val="30"/>
  </w:num>
  <w:num w:numId="31">
    <w:abstractNumId w:val="25"/>
  </w:num>
  <w:num w:numId="32">
    <w:abstractNumId w:val="46"/>
  </w:num>
  <w:num w:numId="33">
    <w:abstractNumId w:val="32"/>
  </w:num>
  <w:num w:numId="34">
    <w:abstractNumId w:val="47"/>
  </w:num>
  <w:num w:numId="35">
    <w:abstractNumId w:val="42"/>
  </w:num>
  <w:num w:numId="36">
    <w:abstractNumId w:val="6"/>
  </w:num>
  <w:num w:numId="37">
    <w:abstractNumId w:val="9"/>
  </w:num>
  <w:num w:numId="38">
    <w:abstractNumId w:val="48"/>
  </w:num>
  <w:num w:numId="39">
    <w:abstractNumId w:val="22"/>
  </w:num>
  <w:num w:numId="40">
    <w:abstractNumId w:val="36"/>
  </w:num>
  <w:num w:numId="41">
    <w:abstractNumId w:val="17"/>
  </w:num>
  <w:num w:numId="42">
    <w:abstractNumId w:val="31"/>
  </w:num>
  <w:num w:numId="4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1"/>
  </w:num>
  <w:num w:numId="45">
    <w:abstractNumId w:val="35"/>
  </w:num>
  <w:num w:numId="46">
    <w:abstractNumId w:val="45"/>
  </w:num>
  <w:num w:numId="47">
    <w:abstractNumId w:val="51"/>
  </w:num>
  <w:num w:numId="48">
    <w:abstractNumId w:val="14"/>
  </w:num>
  <w:num w:numId="49">
    <w:abstractNumId w:val="7"/>
  </w:num>
  <w:num w:numId="50">
    <w:abstractNumId w:val="11"/>
  </w:num>
  <w:num w:numId="51">
    <w:abstractNumId w:val="0"/>
  </w:num>
  <w:num w:numId="52">
    <w:abstractNumId w:val="40"/>
  </w:num>
  <w:num w:numId="53">
    <w:abstractNumId w:val="4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刘丽杰">
    <w15:presenceInfo w15:providerId="None" w15:userId="刘丽杰"/>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mirrorMargins w:val="1"/>
  <w:documentProtection w:enforcement="0"/>
  <w:defaultTabStop w:val="425"/>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5FB007C"/>
    <w:rsid w:val="197C40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unhideWhenUsed="0" w:uiPriority="39" w:semiHidden="0" w:name="toc 2"/>
    <w:lsdException w:qFormat="1" w:unhideWhenUsed="0" w:uiPriority="39" w:semiHidden="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qFormat="1"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uiPriority="99" w:name="index heading"/>
    <w:lsdException w:qFormat="1" w:unhideWhenUsed="0" w:uiPriority="35" w:semiHidden="0" w:name="caption"/>
    <w:lsdException w:qFormat="1" w:uiPriority="99" w:semiHidden="0" w:name="table of figures"/>
    <w:lsdException w:uiPriority="99" w:name="envelope address"/>
    <w:lsdException w:uiPriority="99" w:name="envelope return"/>
    <w:lsdException w:unhideWhenUsed="0" w:uiPriority="0" w:semiHidden="0" w:name="footnote reference"/>
    <w:lsdException w:unhideWhenUsed="0" w:uiPriority="0" w:semiHidden="0" w:name="annotation reference"/>
    <w:lsdException w:uiPriority="99" w:name="line number"/>
    <w:lsdException w:qFormat="1" w:unhideWhenUsed="0" w:uiPriority="0" w:semiHidden="0" w:name="page number"/>
    <w:lsdException w:qFormat="1" w:uiPriority="99" w:name="endnote reference"/>
    <w:lsdException w:qFormat="1" w:uiPriority="99" w:name="endnote text"/>
    <w:lsdException w:uiPriority="99" w:name="table of authorities"/>
    <w:lsdException w:qFormat="1" w:unhideWhenUsed="0" w:uiPriority="0"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name="Document Map"/>
    <w:lsdException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nhideWhenUsed="0" w:uiPriority="0" w:semiHidden="0"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82"/>
      <w:jc w:val="both"/>
    </w:pPr>
    <w:rPr>
      <w:rFonts w:hint="default" w:ascii="Times New Roman" w:hAnsi="Times New Roman" w:eastAsia="宋体" w:cs="Times New Roman"/>
      <w:sz w:val="21"/>
      <w:szCs w:val="24"/>
    </w:rPr>
  </w:style>
  <w:style w:type="paragraph" w:styleId="3">
    <w:name w:val="heading 1"/>
    <w:basedOn w:val="1"/>
    <w:next w:val="1"/>
    <w:link w:val="75"/>
    <w:qFormat/>
    <w:uiPriority w:val="0"/>
    <w:pPr>
      <w:numPr>
        <w:ilvl w:val="0"/>
        <w:numId w:val="1"/>
      </w:numPr>
      <w:spacing w:before="156" w:after="156" w:line="300" w:lineRule="auto"/>
      <w:outlineLvl w:val="0"/>
    </w:pPr>
    <w:rPr>
      <w:rFonts w:ascii="黑体" w:eastAsia="黑体"/>
      <w:sz w:val="21"/>
      <w:szCs w:val="21"/>
    </w:rPr>
  </w:style>
  <w:style w:type="paragraph" w:styleId="4">
    <w:name w:val="heading 2"/>
    <w:basedOn w:val="1"/>
    <w:next w:val="1"/>
    <w:link w:val="257"/>
    <w:qFormat/>
    <w:uiPriority w:val="0"/>
    <w:pPr>
      <w:numPr>
        <w:ilvl w:val="1"/>
        <w:numId w:val="1"/>
      </w:numPr>
      <w:spacing w:line="300" w:lineRule="auto"/>
      <w:outlineLvl w:val="1"/>
    </w:pPr>
    <w:rPr>
      <w:rFonts w:ascii="黑体" w:eastAsia="黑体"/>
    </w:rPr>
  </w:style>
  <w:style w:type="paragraph" w:styleId="5">
    <w:name w:val="heading 3"/>
    <w:basedOn w:val="1"/>
    <w:next w:val="1"/>
    <w:link w:val="77"/>
    <w:qFormat/>
    <w:uiPriority w:val="0"/>
    <w:pPr>
      <w:numPr>
        <w:ilvl w:val="2"/>
        <w:numId w:val="1"/>
      </w:numPr>
      <w:spacing w:line="300" w:lineRule="auto"/>
      <w:outlineLvl w:val="2"/>
    </w:pPr>
    <w:rPr>
      <w:rFonts w:ascii="黑体" w:eastAsia="黑体"/>
      <w:sz w:val="21"/>
      <w:szCs w:val="21"/>
    </w:rPr>
  </w:style>
  <w:style w:type="paragraph" w:styleId="6">
    <w:name w:val="heading 4"/>
    <w:basedOn w:val="1"/>
    <w:next w:val="1"/>
    <w:link w:val="332"/>
    <w:qFormat/>
    <w:uiPriority w:val="0"/>
    <w:pPr>
      <w:numPr>
        <w:ilvl w:val="3"/>
        <w:numId w:val="1"/>
      </w:numPr>
      <w:spacing w:line="300" w:lineRule="auto"/>
      <w:outlineLvl w:val="3"/>
    </w:pPr>
    <w:rPr>
      <w:rFonts w:ascii="黑体" w:eastAsia="黑体"/>
      <w:sz w:val="21"/>
      <w:szCs w:val="21"/>
    </w:rPr>
  </w:style>
  <w:style w:type="paragraph" w:styleId="7">
    <w:name w:val="heading 5"/>
    <w:basedOn w:val="1"/>
    <w:next w:val="1"/>
    <w:link w:val="79"/>
    <w:qFormat/>
    <w:uiPriority w:val="0"/>
    <w:pPr>
      <w:numPr>
        <w:ilvl w:val="4"/>
        <w:numId w:val="1"/>
      </w:numPr>
      <w:outlineLvl w:val="4"/>
    </w:pPr>
    <w:rPr>
      <w:rFonts w:ascii="黑体" w:eastAsia="黑体"/>
      <w:sz w:val="24"/>
    </w:rPr>
  </w:style>
  <w:style w:type="paragraph" w:styleId="8">
    <w:name w:val="heading 6"/>
    <w:basedOn w:val="1"/>
    <w:next w:val="1"/>
    <w:link w:val="80"/>
    <w:qFormat/>
    <w:uiPriority w:val="0"/>
    <w:pPr>
      <w:numPr>
        <w:ilvl w:val="5"/>
        <w:numId w:val="1"/>
      </w:numPr>
      <w:outlineLvl w:val="5"/>
    </w:pPr>
    <w:rPr>
      <w:rFonts w:ascii="黑体" w:eastAsia="黑体"/>
      <w:sz w:val="24"/>
    </w:rPr>
  </w:style>
  <w:style w:type="paragraph" w:styleId="9">
    <w:name w:val="heading 7"/>
    <w:basedOn w:val="1"/>
    <w:link w:val="81"/>
    <w:qFormat/>
    <w:uiPriority w:val="0"/>
    <w:pPr>
      <w:numPr>
        <w:ilvl w:val="6"/>
        <w:numId w:val="1"/>
      </w:numPr>
      <w:outlineLvl w:val="6"/>
    </w:pPr>
    <w:rPr>
      <w:rFonts w:ascii="黑体" w:eastAsia="黑体"/>
      <w:sz w:val="24"/>
    </w:rPr>
  </w:style>
  <w:style w:type="paragraph" w:styleId="10">
    <w:name w:val="heading 8"/>
    <w:basedOn w:val="1"/>
    <w:link w:val="336"/>
    <w:qFormat/>
    <w:uiPriority w:val="0"/>
    <w:pPr>
      <w:numPr>
        <w:ilvl w:val="7"/>
        <w:numId w:val="1"/>
      </w:numPr>
      <w:outlineLvl w:val="7"/>
    </w:pPr>
    <w:rPr>
      <w:rFonts w:ascii="黑体" w:eastAsia="黑体"/>
      <w:sz w:val="24"/>
    </w:rPr>
  </w:style>
  <w:style w:type="paragraph" w:styleId="11">
    <w:name w:val="heading 9"/>
    <w:basedOn w:val="1"/>
    <w:link w:val="337"/>
    <w:qFormat/>
    <w:uiPriority w:val="0"/>
    <w:pPr>
      <w:numPr>
        <w:ilvl w:val="8"/>
        <w:numId w:val="1"/>
      </w:numPr>
      <w:outlineLvl w:val="8"/>
    </w:pPr>
    <w:rPr>
      <w:rFonts w:ascii="黑体" w:eastAsia="黑体"/>
      <w:sz w:val="24"/>
    </w:rPr>
  </w:style>
  <w:style w:type="character" w:default="1" w:styleId="41">
    <w:name w:val="Default Paragraph Font"/>
    <w:semiHidden/>
    <w:unhideWhenUsed/>
    <w:qFormat/>
    <w:uiPriority w:val="1"/>
  </w:style>
  <w:style w:type="table" w:default="1" w:styleId="38">
    <w:name w:val="Normal Table"/>
    <w:semiHidden/>
    <w:unhideWhenUsed/>
    <w:qFormat/>
    <w:uiPriority w:val="99"/>
    <w:tblPr>
      <w:tblCellMar>
        <w:top w:w="0" w:type="dxa"/>
        <w:left w:w="108" w:type="dxa"/>
        <w:bottom w:w="0" w:type="dxa"/>
        <w:right w:w="108" w:type="dxa"/>
      </w:tblCellMar>
    </w:tblPr>
  </w:style>
  <w:style w:type="paragraph" w:styleId="2">
    <w:name w:val="macro"/>
    <w:semiHidden/>
    <w:qFormat/>
    <w:uiPriority w:val="0"/>
    <w:pPr>
      <w:widowControl w:val="0"/>
      <w:tabs>
        <w:tab w:val="left" w:pos="480"/>
        <w:tab w:val="left" w:pos="960"/>
        <w:tab w:val="left" w:pos="1440"/>
        <w:tab w:val="left" w:pos="1920"/>
        <w:tab w:val="left" w:pos="2400"/>
        <w:tab w:val="left" w:pos="2880"/>
        <w:tab w:val="left" w:pos="3360"/>
        <w:tab w:val="left" w:pos="3840"/>
        <w:tab w:val="left" w:pos="4320"/>
      </w:tabs>
      <w:ind w:firstLine="482"/>
    </w:pPr>
    <w:rPr>
      <w:rFonts w:hint="default" w:ascii="Courier New" w:hAnsi="Courier New" w:eastAsia="宋体" w:cs="Times New Roman"/>
      <w:sz w:val="24"/>
      <w:szCs w:val="24"/>
    </w:rPr>
  </w:style>
  <w:style w:type="paragraph" w:styleId="12">
    <w:name w:val="toc 7"/>
    <w:basedOn w:val="1"/>
    <w:next w:val="1"/>
    <w:semiHidden/>
    <w:uiPriority w:val="0"/>
    <w:pPr>
      <w:ind w:left="2520" w:firstLine="200"/>
    </w:pPr>
    <w:rPr>
      <w:rFonts w:ascii="宋体"/>
      <w:sz w:val="24"/>
    </w:rPr>
  </w:style>
  <w:style w:type="paragraph" w:styleId="13">
    <w:name w:val="Normal Indent"/>
    <w:basedOn w:val="1"/>
    <w:link w:val="294"/>
    <w:qFormat/>
    <w:uiPriority w:val="0"/>
    <w:pPr>
      <w:spacing w:line="240" w:lineRule="auto"/>
      <w:ind w:firstLine="0"/>
    </w:pPr>
    <w:rPr>
      <w:rFonts w:ascii="宋体"/>
      <w:sz w:val="21"/>
      <w:szCs w:val="21"/>
    </w:rPr>
  </w:style>
  <w:style w:type="paragraph" w:styleId="14">
    <w:name w:val="caption"/>
    <w:basedOn w:val="1"/>
    <w:next w:val="1"/>
    <w:link w:val="271"/>
    <w:qFormat/>
    <w:uiPriority w:val="35"/>
    <w:pPr>
      <w:spacing w:line="300" w:lineRule="auto"/>
      <w:ind w:firstLine="0"/>
      <w:jc w:val="center"/>
    </w:pPr>
    <w:rPr>
      <w:rFonts w:ascii="Arial" w:hAnsi="Arial" w:eastAsia="黑体"/>
    </w:rPr>
  </w:style>
  <w:style w:type="paragraph" w:styleId="15">
    <w:name w:val="Document Map"/>
    <w:basedOn w:val="1"/>
    <w:semiHidden/>
    <w:qFormat/>
    <w:uiPriority w:val="0"/>
    <w:pPr>
      <w:shd w:val="clear" w:color="auto" w:fill="000080"/>
    </w:pPr>
    <w:rPr>
      <w:sz w:val="24"/>
    </w:rPr>
  </w:style>
  <w:style w:type="paragraph" w:styleId="16">
    <w:name w:val="annotation text"/>
    <w:basedOn w:val="1"/>
    <w:link w:val="243"/>
    <w:qFormat/>
    <w:uiPriority w:val="99"/>
    <w:pPr>
      <w:tabs>
        <w:tab w:val="left" w:pos="3960"/>
      </w:tabs>
      <w:spacing w:line="240" w:lineRule="auto"/>
      <w:ind w:firstLine="0"/>
      <w:jc w:val="left"/>
    </w:pPr>
  </w:style>
  <w:style w:type="paragraph" w:styleId="17">
    <w:name w:val="Body Text"/>
    <w:basedOn w:val="1"/>
    <w:link w:val="284"/>
    <w:uiPriority w:val="0"/>
    <w:pPr>
      <w:spacing w:line="320" w:lineRule="exact"/>
      <w:ind w:firstLine="200"/>
    </w:pPr>
  </w:style>
  <w:style w:type="paragraph" w:styleId="18">
    <w:name w:val="toc 5"/>
    <w:basedOn w:val="1"/>
    <w:next w:val="1"/>
    <w:semiHidden/>
    <w:uiPriority w:val="0"/>
    <w:pPr>
      <w:ind w:left="1680" w:firstLine="200"/>
    </w:pPr>
    <w:rPr>
      <w:rFonts w:ascii="宋体"/>
      <w:sz w:val="24"/>
    </w:rPr>
  </w:style>
  <w:style w:type="paragraph" w:styleId="19">
    <w:name w:val="toc 3"/>
    <w:basedOn w:val="1"/>
    <w:next w:val="1"/>
    <w:qFormat/>
    <w:uiPriority w:val="39"/>
    <w:rPr>
      <w:sz w:val="24"/>
    </w:rPr>
  </w:style>
  <w:style w:type="paragraph" w:styleId="20">
    <w:name w:val="Plain Text"/>
    <w:basedOn w:val="1"/>
    <w:uiPriority w:val="0"/>
    <w:rPr>
      <w:rFonts w:ascii="宋体" w:hAnsi="Courier New" w:cs="Courier New"/>
      <w:sz w:val="21"/>
      <w:szCs w:val="21"/>
    </w:rPr>
  </w:style>
  <w:style w:type="paragraph" w:styleId="21">
    <w:name w:val="toc 8"/>
    <w:basedOn w:val="1"/>
    <w:next w:val="1"/>
    <w:semiHidden/>
    <w:uiPriority w:val="0"/>
    <w:pPr>
      <w:ind w:left="2940" w:firstLine="200"/>
    </w:pPr>
    <w:rPr>
      <w:rFonts w:ascii="宋体"/>
      <w:sz w:val="24"/>
    </w:rPr>
  </w:style>
  <w:style w:type="paragraph" w:styleId="22">
    <w:name w:val="Date"/>
    <w:basedOn w:val="1"/>
    <w:next w:val="1"/>
    <w:qFormat/>
    <w:uiPriority w:val="0"/>
    <w:rPr>
      <w:rFonts w:ascii="黑体" w:hAnsi="宋体"/>
      <w:color w:val="000000"/>
      <w:sz w:val="24"/>
    </w:rPr>
  </w:style>
  <w:style w:type="paragraph" w:styleId="23">
    <w:name w:val="endnote text"/>
    <w:basedOn w:val="1"/>
    <w:link w:val="219"/>
    <w:semiHidden/>
    <w:unhideWhenUsed/>
    <w:qFormat/>
    <w:uiPriority w:val="99"/>
    <w:pPr>
      <w:spacing w:line="240" w:lineRule="auto"/>
    </w:pPr>
    <w:rPr>
      <w:sz w:val="20"/>
    </w:rPr>
  </w:style>
  <w:style w:type="paragraph" w:styleId="24">
    <w:name w:val="Balloon Text"/>
    <w:basedOn w:val="1"/>
    <w:semiHidden/>
    <w:qFormat/>
    <w:uiPriority w:val="0"/>
    <w:rPr>
      <w:sz w:val="18"/>
      <w:szCs w:val="18"/>
    </w:rPr>
  </w:style>
  <w:style w:type="paragraph" w:styleId="25">
    <w:name w:val="footer"/>
    <w:basedOn w:val="1"/>
    <w:link w:val="255"/>
    <w:qFormat/>
    <w:uiPriority w:val="0"/>
    <w:pPr>
      <w:jc w:val="center"/>
    </w:pPr>
    <w:rPr>
      <w:sz w:val="18"/>
      <w:szCs w:val="18"/>
    </w:rPr>
  </w:style>
  <w:style w:type="paragraph" w:styleId="26">
    <w:name w:val="header"/>
    <w:basedOn w:val="1"/>
    <w:link w:val="273"/>
    <w:qFormat/>
    <w:uiPriority w:val="0"/>
    <w:pPr>
      <w:pBdr>
        <w:bottom w:val="single" w:color="auto" w:sz="4" w:space="1"/>
      </w:pBdr>
    </w:pPr>
    <w:rPr>
      <w:rFonts w:ascii="黑体" w:eastAsia="黑体"/>
      <w:sz w:val="18"/>
      <w:szCs w:val="18"/>
    </w:rPr>
  </w:style>
  <w:style w:type="paragraph" w:styleId="27">
    <w:name w:val="toc 1"/>
    <w:basedOn w:val="1"/>
    <w:next w:val="1"/>
    <w:qFormat/>
    <w:uiPriority w:val="39"/>
    <w:rPr>
      <w:sz w:val="24"/>
    </w:rPr>
  </w:style>
  <w:style w:type="paragraph" w:styleId="28">
    <w:name w:val="toc 4"/>
    <w:basedOn w:val="1"/>
    <w:next w:val="1"/>
    <w:semiHidden/>
    <w:uiPriority w:val="0"/>
    <w:pPr>
      <w:ind w:left="1260" w:firstLine="200"/>
    </w:pPr>
    <w:rPr>
      <w:rFonts w:ascii="宋体"/>
      <w:sz w:val="24"/>
    </w:rPr>
  </w:style>
  <w:style w:type="paragraph" w:styleId="29">
    <w:name w:val="Subtitle"/>
    <w:basedOn w:val="1"/>
    <w:next w:val="1"/>
    <w:link w:val="85"/>
    <w:qFormat/>
    <w:uiPriority w:val="11"/>
    <w:pPr>
      <w:spacing w:before="200" w:after="200"/>
    </w:pPr>
    <w:rPr>
      <w:sz w:val="24"/>
    </w:rPr>
  </w:style>
  <w:style w:type="paragraph" w:styleId="30">
    <w:name w:val="footnote text"/>
    <w:basedOn w:val="1"/>
    <w:link w:val="343"/>
    <w:uiPriority w:val="0"/>
    <w:pPr>
      <w:ind w:firstLine="200"/>
      <w:jc w:val="left"/>
    </w:pPr>
    <w:rPr>
      <w:rFonts w:ascii="宋体"/>
      <w:sz w:val="18"/>
      <w:szCs w:val="18"/>
    </w:rPr>
  </w:style>
  <w:style w:type="paragraph" w:styleId="31">
    <w:name w:val="toc 6"/>
    <w:basedOn w:val="1"/>
    <w:next w:val="1"/>
    <w:semiHidden/>
    <w:uiPriority w:val="0"/>
    <w:pPr>
      <w:ind w:left="2100" w:firstLine="200"/>
    </w:pPr>
    <w:rPr>
      <w:rFonts w:ascii="宋体"/>
      <w:sz w:val="24"/>
    </w:rPr>
  </w:style>
  <w:style w:type="paragraph" w:styleId="32">
    <w:name w:val="table of figures"/>
    <w:basedOn w:val="1"/>
    <w:next w:val="1"/>
    <w:unhideWhenUsed/>
    <w:qFormat/>
    <w:uiPriority w:val="99"/>
  </w:style>
  <w:style w:type="paragraph" w:styleId="33">
    <w:name w:val="toc 2"/>
    <w:basedOn w:val="27"/>
    <w:uiPriority w:val="39"/>
    <w:pPr>
      <w:widowControl/>
    </w:pPr>
  </w:style>
  <w:style w:type="paragraph" w:styleId="34">
    <w:name w:val="toc 9"/>
    <w:basedOn w:val="1"/>
    <w:next w:val="1"/>
    <w:semiHidden/>
    <w:uiPriority w:val="0"/>
    <w:pPr>
      <w:ind w:left="3360" w:firstLine="200"/>
    </w:pPr>
    <w:rPr>
      <w:rFonts w:ascii="宋体"/>
      <w:sz w:val="24"/>
    </w:rPr>
  </w:style>
  <w:style w:type="paragraph" w:styleId="35">
    <w:name w:val="Normal (Web)"/>
    <w:basedOn w:val="1"/>
    <w:semiHidden/>
    <w:unhideWhenUsed/>
    <w:uiPriority w:val="99"/>
    <w:pPr>
      <w:widowControl/>
      <w:spacing w:before="100" w:beforeAutospacing="1" w:after="100" w:afterAutospacing="1" w:line="240" w:lineRule="auto"/>
      <w:ind w:firstLine="0"/>
      <w:jc w:val="left"/>
    </w:pPr>
    <w:rPr>
      <w:rFonts w:ascii="宋体" w:hAnsi="宋体" w:cs="宋体"/>
      <w:sz w:val="24"/>
    </w:rPr>
  </w:style>
  <w:style w:type="paragraph" w:styleId="36">
    <w:name w:val="Title"/>
    <w:basedOn w:val="3"/>
    <w:next w:val="1"/>
    <w:link w:val="275"/>
    <w:qFormat/>
    <w:uiPriority w:val="10"/>
    <w:pPr>
      <w:numPr>
        <w:ilvl w:val="0"/>
        <w:numId w:val="0"/>
      </w:numPr>
      <w:outlineLvl w:val="1"/>
    </w:pPr>
    <w:rPr>
      <w:rFonts w:hAnsi="黑体"/>
      <w:sz w:val="20"/>
      <w:szCs w:val="20"/>
    </w:rPr>
  </w:style>
  <w:style w:type="paragraph" w:styleId="37">
    <w:name w:val="annotation subject"/>
    <w:basedOn w:val="16"/>
    <w:next w:val="16"/>
    <w:semiHidden/>
    <w:qFormat/>
    <w:uiPriority w:val="0"/>
    <w:pPr>
      <w:tabs>
        <w:tab w:val="clear" w:pos="3960"/>
      </w:tabs>
      <w:spacing w:line="360" w:lineRule="auto"/>
      <w:ind w:firstLine="482"/>
    </w:pPr>
    <w:rPr>
      <w:b/>
      <w:bCs/>
      <w:sz w:val="24"/>
    </w:rPr>
  </w:style>
  <w:style w:type="table" w:styleId="39">
    <w:name w:val="Table Grid"/>
    <w:basedOn w:val="38"/>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table" w:styleId="40">
    <w:name w:val="Table Grid 5"/>
    <w:basedOn w:val="38"/>
    <w:uiPriority w:val="0"/>
    <w:pPr>
      <w:widowControl w:val="0"/>
      <w:spacing w:line="360" w:lineRule="auto"/>
      <w:ind w:firstLine="482"/>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tblPr/>
      <w:tcPr>
        <w:tcBorders>
          <w:bottom w:val="single" w:color="000000" w:sz="12" w:space="0"/>
        </w:tcBorders>
      </w:tcPr>
    </w:tblStylePr>
    <w:tblStylePr w:type="lastRow">
      <w:rPr>
        <w:b/>
        <w:bCs/>
      </w:rPr>
      <w:tblPr/>
    </w:tblStylePr>
    <w:tblStylePr w:type="lastCol">
      <w:rPr>
        <w:b/>
        <w:bCs/>
      </w:rPr>
      <w:tblPr/>
    </w:tblStylePr>
    <w:tblStylePr w:type="nwCell">
      <w:tblPr/>
      <w:tcPr>
        <w:tcBorders>
          <w:tl2br w:val="single" w:color="000000" w:sz="6" w:space="0"/>
          <w:tr2bl w:val="nil"/>
        </w:tcBorders>
      </w:tcPr>
    </w:tblStylePr>
  </w:style>
  <w:style w:type="character" w:styleId="42">
    <w:name w:val="endnote reference"/>
    <w:basedOn w:val="41"/>
    <w:semiHidden/>
    <w:unhideWhenUsed/>
    <w:qFormat/>
    <w:uiPriority w:val="99"/>
    <w:rPr>
      <w:vertAlign w:val="superscript"/>
    </w:rPr>
  </w:style>
  <w:style w:type="character" w:styleId="43">
    <w:name w:val="page number"/>
    <w:qFormat/>
    <w:uiPriority w:val="0"/>
    <w:rPr>
      <w:rFonts w:ascii="Times New Roman" w:hAnsi="Times New Roman" w:eastAsia="宋体"/>
      <w:color w:val="auto"/>
      <w:sz w:val="18"/>
      <w:szCs w:val="18"/>
      <w:u w:val="none"/>
    </w:rPr>
  </w:style>
  <w:style w:type="character" w:styleId="44">
    <w:name w:val="Hyperlink"/>
    <w:qFormat/>
    <w:uiPriority w:val="99"/>
    <w:rPr>
      <w:color w:val="0000FF"/>
      <w:u w:val="single"/>
    </w:rPr>
  </w:style>
  <w:style w:type="character" w:styleId="45">
    <w:name w:val="annotation reference"/>
    <w:uiPriority w:val="0"/>
    <w:rPr>
      <w:sz w:val="21"/>
      <w:szCs w:val="21"/>
    </w:rPr>
  </w:style>
  <w:style w:type="character" w:styleId="46">
    <w:name w:val="footnote reference"/>
    <w:uiPriority w:val="0"/>
    <w:rPr>
      <w:vertAlign w:val="superscript"/>
    </w:rPr>
  </w:style>
  <w:style w:type="character" w:customStyle="1" w:styleId="47">
    <w:name w:val="Heading 1 Char"/>
    <w:basedOn w:val="41"/>
    <w:uiPriority w:val="9"/>
    <w:rPr>
      <w:rFonts w:ascii="Arial" w:hAnsi="Arial" w:eastAsia="Arial" w:cs="Arial"/>
      <w:sz w:val="40"/>
      <w:szCs w:val="40"/>
    </w:rPr>
  </w:style>
  <w:style w:type="character" w:customStyle="1" w:styleId="48">
    <w:name w:val="Heading 3 Char"/>
    <w:basedOn w:val="41"/>
    <w:uiPriority w:val="9"/>
    <w:rPr>
      <w:rFonts w:ascii="Arial" w:hAnsi="Arial" w:eastAsia="Arial" w:cs="Arial"/>
      <w:sz w:val="30"/>
      <w:szCs w:val="30"/>
    </w:rPr>
  </w:style>
  <w:style w:type="character" w:customStyle="1" w:styleId="49">
    <w:name w:val="Heading 5 Char"/>
    <w:basedOn w:val="41"/>
    <w:uiPriority w:val="9"/>
    <w:rPr>
      <w:rFonts w:ascii="Arial" w:hAnsi="Arial" w:eastAsia="Arial" w:cs="Arial"/>
      <w:b/>
      <w:bCs/>
      <w:sz w:val="24"/>
      <w:szCs w:val="24"/>
    </w:rPr>
  </w:style>
  <w:style w:type="character" w:customStyle="1" w:styleId="50">
    <w:name w:val="Heading 6 Char"/>
    <w:basedOn w:val="41"/>
    <w:uiPriority w:val="9"/>
    <w:rPr>
      <w:rFonts w:ascii="Arial" w:hAnsi="Arial" w:eastAsia="Arial" w:cs="Arial"/>
      <w:b/>
      <w:bCs/>
      <w:sz w:val="22"/>
      <w:szCs w:val="22"/>
    </w:rPr>
  </w:style>
  <w:style w:type="character" w:customStyle="1" w:styleId="51">
    <w:name w:val="Heading 7 Char"/>
    <w:basedOn w:val="41"/>
    <w:uiPriority w:val="9"/>
    <w:rPr>
      <w:rFonts w:ascii="Arial" w:hAnsi="Arial" w:eastAsia="Arial" w:cs="Arial"/>
      <w:b/>
      <w:bCs/>
      <w:i/>
      <w:iCs/>
      <w:sz w:val="22"/>
      <w:szCs w:val="22"/>
    </w:rPr>
  </w:style>
  <w:style w:type="character" w:customStyle="1" w:styleId="52">
    <w:name w:val="Subtitle Char"/>
    <w:basedOn w:val="41"/>
    <w:uiPriority w:val="11"/>
    <w:rPr>
      <w:sz w:val="24"/>
      <w:szCs w:val="24"/>
    </w:rPr>
  </w:style>
  <w:style w:type="character" w:customStyle="1" w:styleId="53">
    <w:name w:val="Quote Char"/>
    <w:qFormat/>
    <w:uiPriority w:val="29"/>
    <w:rPr>
      <w:i/>
    </w:rPr>
  </w:style>
  <w:style w:type="character" w:customStyle="1" w:styleId="54">
    <w:name w:val="Intense Quote Char"/>
    <w:qFormat/>
    <w:uiPriority w:val="30"/>
    <w:rPr>
      <w:i/>
    </w:rPr>
  </w:style>
  <w:style w:type="table" w:customStyle="1" w:styleId="55">
    <w:name w:val="Plain Table 1"/>
    <w:basedOn w:val="38"/>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1F1F1" w:themeColor="text1" w:themeTint="0D" w:fill="F1F1F1" w:themeFill="text1" w:themeFillTint="0D"/>
      </w:tcPr>
    </w:tblStylePr>
    <w:tblStylePr w:type="band1Horz">
      <w:tcPr>
        <w:shd w:val="clear" w:color="F1F1F1" w:themeColor="text1" w:themeTint="0D" w:fill="F1F1F1" w:themeFill="text1" w:themeFillTint="0D"/>
      </w:tcPr>
    </w:tblStylePr>
  </w:style>
  <w:style w:type="table" w:customStyle="1" w:styleId="56">
    <w:name w:val="Plain Table 2"/>
    <w:basedOn w:val="38"/>
    <w:qFormat/>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style>
  <w:style w:type="table" w:customStyle="1" w:styleId="57">
    <w:name w:val="Plain Table 3"/>
    <w:basedOn w:val="38"/>
    <w:qFormat/>
    <w:uiPriority w:val="99"/>
    <w:pPr>
      <w:spacing w:after="0" w:line="240" w:lineRule="auto"/>
    </w:pPr>
    <w:tblPr/>
    <w:tblStylePr w:type="firstRow">
      <w:rPr>
        <w:b/>
        <w:caps/>
        <w:color w:val="404040"/>
      </w:rPr>
      <w:tcPr>
        <w:tcBorders>
          <w:top w:val="nil"/>
          <w:left w:val="nil"/>
          <w:bottom w:val="single" w:color="404040" w:sz="4" w:space="0"/>
          <w:right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tcBorders>
      </w:tcPr>
    </w:tblStylePr>
    <w:tblStylePr w:type="lastCol">
      <w:rPr>
        <w:b/>
        <w:caps/>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58">
    <w:name w:val="Plain Table 4"/>
    <w:basedOn w:val="38"/>
    <w:qFormat/>
    <w:uiPriority w:val="99"/>
    <w:pPr>
      <w:spacing w:after="0" w:line="240" w:lineRule="auto"/>
    </w:pP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59">
    <w:name w:val="Plain Table 5"/>
    <w:basedOn w:val="38"/>
    <w:qFormat/>
    <w:uiPriority w:val="99"/>
    <w:pPr>
      <w:spacing w:after="0" w:line="240" w:lineRule="auto"/>
    </w:pPr>
    <w:tblPr/>
    <w:tblStylePr w:type="firstRow">
      <w:rPr>
        <w:i/>
        <w:color w:val="404040"/>
      </w:rPr>
      <w:tcPr>
        <w:tcBorders>
          <w:left w:val="nil"/>
          <w:bottom w:val="single" w:color="404040" w:sz="4" w:space="0"/>
          <w:right w:val="nil"/>
        </w:tcBorders>
        <w:shd w:val="clear" w:color="FFFFFF" w:fill="auto"/>
      </w:tcPr>
    </w:tblStylePr>
    <w:tblStylePr w:type="lastRow">
      <w:rPr>
        <w:i/>
        <w:color w:val="404040"/>
      </w:rPr>
      <w:tcPr>
        <w:tcBorders>
          <w:top w:val="single" w:color="404040" w:sz="4" w:space="0"/>
          <w:left w:val="nil"/>
          <w:right w:val="nil"/>
        </w:tcBorders>
        <w:shd w:val="clear" w:color="FFFFFF" w:fill="auto"/>
      </w:tcPr>
    </w:tblStylePr>
    <w:tblStylePr w:type="firstCol">
      <w:pPr>
        <w:jc w:val="right"/>
      </w:pPr>
      <w:rPr>
        <w:i/>
        <w:color w:val="404040"/>
      </w:rPr>
      <w:tcPr>
        <w:tcBorders>
          <w:right w:val="single" w:color="404040" w:sz="4" w:space="0"/>
        </w:tcBorders>
        <w:shd w:val="clear" w:color="FFFFFF" w:fill="auto"/>
      </w:tcPr>
    </w:tblStylePr>
    <w:tblStylePr w:type="lastCol">
      <w:rPr>
        <w:i/>
        <w:color w:val="404040"/>
      </w:rPr>
      <w:tcPr>
        <w:tcBorders>
          <w:left w:val="single" w:color="404040" w:sz="4" w:space="0"/>
        </w:tcBorders>
        <w:shd w:val="clear" w:color="FFFFFF" w:fill="auto"/>
      </w:tc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60">
    <w:name w:val="Grid Table 1 Light"/>
    <w:basedOn w:val="38"/>
    <w:qFormat/>
    <w:uiPriority w:val="99"/>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color w:val="404040"/>
      </w:rPr>
      <w:tcPr>
        <w:tcBorders>
          <w:bottom w:val="single" w:color="696969"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style>
  <w:style w:type="table" w:customStyle="1" w:styleId="61">
    <w:name w:val="Grid Table 2"/>
    <w:basedOn w:val="38"/>
    <w:qFormat/>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single" w:color="696969" w:themeColor="text1" w:themeTint="95" w:sz="12" w:space="0"/>
          <w:right w:val="nil"/>
        </w:tcBorders>
        <w:shd w:val="clear" w:color="FFFFFF" w:fill="auto"/>
      </w:tcPr>
    </w:tblStylePr>
    <w:tblStylePr w:type="lastRow">
      <w:rPr>
        <w:b/>
        <w:color w:val="404040"/>
      </w:rPr>
      <w:tcPr>
        <w:tcBorders>
          <w:top w:val="single" w:color="696969" w:themeColor="text1" w:themeTint="9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62">
    <w:name w:val="Grid Table 3"/>
    <w:basedOn w:val="38"/>
    <w:qFormat/>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63">
    <w:name w:val="Grid Table 4"/>
    <w:basedOn w:val="38"/>
    <w:qFormat/>
    <w:uiPriority w:val="59"/>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64">
    <w:name w:val="Grid Table 5 Dark"/>
    <w:basedOn w:val="38"/>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000000" w:themeColor="text1" w:fill="000000" w:themeFill="text1"/>
      </w:tcPr>
    </w:tblStylePr>
    <w:tblStylePr w:type="lastRow">
      <w:rPr>
        <w:rFonts w:ascii="Arial" w:hAnsi="Arial"/>
        <w:b/>
        <w:color w:val="FFFFFF"/>
        <w:sz w:val="22"/>
      </w:r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band1Vert">
      <w:tcPr>
        <w:shd w:val="clear" w:color="898989" w:themeColor="text1" w:themeTint="75" w:fill="898989" w:themeFill="text1" w:themeFillTint="75"/>
      </w:tcPr>
    </w:tblStylePr>
    <w:tblStylePr w:type="band1Horz">
      <w:tcPr>
        <w:shd w:val="clear" w:color="898989" w:themeColor="text1" w:themeTint="75" w:fill="898989" w:themeFill="text1" w:themeFillTint="75"/>
      </w:tcPr>
    </w:tblStylePr>
  </w:style>
  <w:style w:type="table" w:customStyle="1" w:styleId="65">
    <w:name w:val="Grid Table 6 Colorful"/>
    <w:basedOn w:val="38"/>
    <w:qFormat/>
    <w:uiPriority w:val="99"/>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Row">
      <w:rPr>
        <w:b/>
        <w:color w:val="808080" w:themeColor="text1" w:themeTint="80"/>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lastCol">
      <w:rPr>
        <w:b/>
        <w:color w:val="808080" w:themeColor="text1" w:themeTint="80"/>
        <w14:textFill>
          <w14:solidFill>
            <w14:schemeClr w14:val="tx1">
              <w14:lumMod w14:val="50000"/>
              <w14:lumOff w14:val="50000"/>
            </w14:schemeClr>
          </w14:solidFill>
        </w14:textFill>
      </w:rPr>
    </w:tblStylePr>
    <w:tblStylePr w:type="band1Vert">
      <w:tcPr>
        <w:shd w:val="clear" w:color="CACACA" w:themeColor="text1" w:themeTint="34" w:fill="CACACA" w:themeFill="text1" w:themeFillTint="34"/>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66">
    <w:name w:val="Grid Table 7 Colorful"/>
    <w:basedOn w:val="38"/>
    <w:qFormat/>
    <w:uiPriority w:val="99"/>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rFonts w:ascii="Arial" w:hAnsi="Arial"/>
        <w:b/>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F1F1F1" w:themeColor="text1" w:themeTint="0D" w:fill="F1F1F1" w:themeFill="text1" w:themeFillTint="0D"/>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67">
    <w:name w:val="List Table 1 Light"/>
    <w:basedOn w:val="38"/>
    <w:qFormat/>
    <w:uiPriority w:val="99"/>
    <w:pPr>
      <w:spacing w:after="0" w:line="240" w:lineRule="auto"/>
    </w:pPr>
    <w:tblPr/>
    <w:tblStylePr w:type="firstRow">
      <w:rPr>
        <w:b/>
        <w:color w:val="404040"/>
      </w:rPr>
      <w:tcPr>
        <w:tcBorders>
          <w:top w:val="nil"/>
          <w:left w:val="nil"/>
          <w:bottom w:val="single" w:color="000000" w:themeColor="text1" w:sz="4" w:space="0"/>
          <w:right w:val="nil"/>
        </w:tcBorders>
      </w:tcPr>
    </w:tblStylePr>
    <w:tblStylePr w:type="lastRow">
      <w:rPr>
        <w:b/>
        <w:color w:val="404040"/>
      </w:rPr>
      <w:tcPr>
        <w:tcBorders>
          <w:top w:val="single" w:color="000000" w:themeColor="tex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BEBEBE" w:themeColor="text1" w:themeTint="40" w:fill="BEBEBE" w:themeFill="text1" w:themeFillTint="40"/>
      </w:tcPr>
    </w:tblStylePr>
    <w:tblStylePr w:type="band1Horz">
      <w:tcPr>
        <w:shd w:val="clear" w:color="BEBEBE" w:themeColor="text1" w:themeTint="40" w:fill="BEBEBE" w:themeFill="text1" w:themeFillTint="40"/>
      </w:tcPr>
    </w:tblStylePr>
  </w:style>
  <w:style w:type="table" w:customStyle="1" w:styleId="68">
    <w:name w:val="List Table 2"/>
    <w:basedOn w:val="38"/>
    <w:qFormat/>
    <w:uiPriority w:val="99"/>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69">
    <w:name w:val="List Table 3"/>
    <w:basedOn w:val="38"/>
    <w:qFormat/>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1Horz">
      <w:rPr>
        <w:rFonts w:ascii="Arial" w:hAnsi="Arial"/>
        <w:color w:val="404040"/>
        <w:sz w:val="22"/>
      </w:rPr>
      <w:tcPr>
        <w:tcBorders>
          <w:top w:val="single" w:color="000000" w:themeColor="text1" w:sz="4" w:space="0"/>
          <w:bottom w:val="single" w:color="000000" w:themeColor="text1" w:sz="4" w:space="0"/>
        </w:tcBorders>
      </w:tcPr>
    </w:tblStylePr>
  </w:style>
  <w:style w:type="table" w:customStyle="1" w:styleId="70">
    <w:name w:val="List Table 4"/>
    <w:basedOn w:val="38"/>
    <w:qFormat/>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71">
    <w:name w:val="List Table 5 Dark"/>
    <w:basedOn w:val="38"/>
    <w:qFormat/>
    <w:uiPriority w:val="99"/>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14:textFill>
          <w14:solidFill>
            <w14:schemeClr w14:val="lt1"/>
          </w14:solidFill>
        </w14:textFill>
      </w:rPr>
      <w:tcPr>
        <w:tcBorders>
          <w:top w:val="single" w:color="7E7E7E" w:themeColor="text1" w:themeTint="80" w:sz="32" w:space="0"/>
          <w:bottom w:val="single" w:color="FFFFFF" w:themeColor="light1" w:sz="12" w:space="0"/>
        </w:tcBorders>
        <w:shd w:val="clear" w:color="7E7E7E" w:themeColor="text1" w:themeTint="80" w:fill="7E7E7E" w:themeFill="text1" w:themeFillTint="80"/>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lastCol">
      <w:tcPr>
        <w:tcBorders>
          <w:left w:val="single" w:color="FFFFFF" w:themeColor="light1" w:sz="4" w:space="0"/>
          <w:right w:val="single" w:color="7E7E7E" w:themeColor="text1" w:themeTint="80" w:sz="32" w:space="0"/>
        </w:tcBorders>
      </w:tcPr>
    </w:tblStylePr>
    <w:tblStylePr w:type="band1Vert">
      <w:tcPr>
        <w:tcBorders>
          <w:left w:val="single" w:color="FFFFFF" w:themeColor="light1" w:sz="4" w:space="0"/>
          <w:right w:val="single" w:color="FFFFFF" w:themeColor="light1" w:sz="4" w:space="0"/>
        </w:tcBorders>
        <w:shd w:val="clear" w:color="7E7E7E" w:themeColor="text1" w:themeTint="80" w:fill="7E7E7E" w:themeFill="text1" w:themeFillTint="80"/>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band2Horz">
      <w:tcPr>
        <w:tcBorders>
          <w:top w:val="single" w:color="FFFFFF" w:themeColor="light1" w:sz="4" w:space="0"/>
          <w:bottom w:val="single" w:color="FFFFFF" w:themeColor="light1" w:sz="4" w:space="0"/>
        </w:tcBorders>
        <w:shd w:val="clear" w:color="7E7E7E" w:themeColor="text1" w:themeTint="80" w:fill="7E7E7E" w:themeFill="text1" w:themeFillTint="80"/>
      </w:tcPr>
    </w:tblStylePr>
  </w:style>
  <w:style w:type="table" w:customStyle="1" w:styleId="72">
    <w:name w:val="List Table 6 Colorful"/>
    <w:basedOn w:val="38"/>
    <w:qFormat/>
    <w:uiPriority w:val="99"/>
    <w:pPr>
      <w:spacing w:after="0" w:line="240" w:lineRule="auto"/>
    </w:pPr>
    <w:tblPr>
      <w:tblBorders>
        <w:top w:val="single" w:color="7E7E7E" w:themeColor="text1" w:themeTint="80" w:sz="4" w:space="0"/>
        <w:bottom w:val="single" w:color="7E7E7E" w:themeColor="text1" w:themeTint="80" w:sz="4" w:space="0"/>
      </w:tblBorders>
    </w:tbl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tblStylePr w:type="firstCol">
      <w:rPr>
        <w:b/>
        <w:color w:val="000000" w:themeColor="text1"/>
        <w14:textFill>
          <w14:solidFill>
            <w14:schemeClr w14:val="tx1"/>
          </w14:solidFill>
        </w14:textFill>
      </w:rPr>
    </w:tblStylePr>
    <w:tblStylePr w:type="lastCol">
      <w:rPr>
        <w:b/>
        <w:color w:val="000000" w:themeColor="text1"/>
        <w14:textFill>
          <w14:solidFill>
            <w14:schemeClr w14:val="tx1"/>
          </w14:solidFill>
        </w14:textFill>
      </w:rPr>
    </w:tblStylePr>
    <w:tblStylePr w:type="band1Vert">
      <w:tcPr>
        <w:shd w:val="clear" w:color="BEBEBE" w:themeColor="text1" w:themeTint="40" w:fill="BEBEBE" w:themeFill="text1" w:themeFillTint="40"/>
      </w:tcPr>
    </w:tblStylePr>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style>
  <w:style w:type="table" w:customStyle="1" w:styleId="73">
    <w:name w:val="List Table 7 Colorful"/>
    <w:basedOn w:val="38"/>
    <w:qFormat/>
    <w:uiPriority w:val="99"/>
    <w:pPr>
      <w:spacing w:after="0" w:line="240" w:lineRule="auto"/>
    </w:pPr>
    <w:tblPr>
      <w:tblBorders>
        <w:right w:val="single" w:color="7E7E7E" w:themeColor="text1" w:themeTint="80" w:sz="4" w:space="0"/>
      </w:tblBorders>
    </w:tblPr>
    <w:tblStylePr w:type="firstRow">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BEBEBE" w:themeColor="text1" w:themeTint="40" w:fill="BEBEBE" w:themeFill="text1" w:themeFillTint="40"/>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character" w:customStyle="1" w:styleId="74">
    <w:name w:val="Endnote Text Char"/>
    <w:qFormat/>
    <w:uiPriority w:val="99"/>
    <w:rPr>
      <w:sz w:val="20"/>
    </w:rPr>
  </w:style>
  <w:style w:type="character" w:customStyle="1" w:styleId="75">
    <w:name w:val="标题 1 Char"/>
    <w:basedOn w:val="41"/>
    <w:link w:val="3"/>
    <w:qFormat/>
    <w:uiPriority w:val="0"/>
    <w:rPr>
      <w:rFonts w:ascii="黑体" w:eastAsia="黑体"/>
      <w:sz w:val="21"/>
      <w:szCs w:val="21"/>
    </w:rPr>
  </w:style>
  <w:style w:type="character" w:customStyle="1" w:styleId="76">
    <w:name w:val="Heading 2 Char"/>
    <w:basedOn w:val="41"/>
    <w:qFormat/>
    <w:uiPriority w:val="9"/>
    <w:rPr>
      <w:rFonts w:ascii="Arial" w:hAnsi="Arial" w:eastAsia="Arial" w:cs="Arial"/>
      <w:sz w:val="34"/>
    </w:rPr>
  </w:style>
  <w:style w:type="character" w:customStyle="1" w:styleId="77">
    <w:name w:val="标题 3 Char"/>
    <w:basedOn w:val="41"/>
    <w:link w:val="5"/>
    <w:qFormat/>
    <w:uiPriority w:val="0"/>
    <w:rPr>
      <w:rFonts w:ascii="黑体" w:eastAsia="黑体"/>
      <w:sz w:val="21"/>
      <w:szCs w:val="21"/>
    </w:rPr>
  </w:style>
  <w:style w:type="character" w:customStyle="1" w:styleId="78">
    <w:name w:val="Heading 4 Char"/>
    <w:basedOn w:val="41"/>
    <w:qFormat/>
    <w:uiPriority w:val="9"/>
    <w:rPr>
      <w:rFonts w:ascii="Arial" w:hAnsi="Arial" w:eastAsia="Arial" w:cs="Arial"/>
      <w:b/>
      <w:bCs/>
      <w:sz w:val="26"/>
      <w:szCs w:val="26"/>
    </w:rPr>
  </w:style>
  <w:style w:type="character" w:customStyle="1" w:styleId="79">
    <w:name w:val="标题 5 Char"/>
    <w:basedOn w:val="41"/>
    <w:link w:val="7"/>
    <w:qFormat/>
    <w:uiPriority w:val="0"/>
    <w:rPr>
      <w:rFonts w:ascii="黑体" w:eastAsia="黑体"/>
      <w:sz w:val="24"/>
      <w:szCs w:val="24"/>
    </w:rPr>
  </w:style>
  <w:style w:type="character" w:customStyle="1" w:styleId="80">
    <w:name w:val="标题 6 Char"/>
    <w:basedOn w:val="41"/>
    <w:link w:val="8"/>
    <w:qFormat/>
    <w:uiPriority w:val="0"/>
    <w:rPr>
      <w:rFonts w:ascii="黑体" w:eastAsia="黑体"/>
      <w:sz w:val="24"/>
      <w:szCs w:val="24"/>
    </w:rPr>
  </w:style>
  <w:style w:type="character" w:customStyle="1" w:styleId="81">
    <w:name w:val="标题 7 Char"/>
    <w:basedOn w:val="41"/>
    <w:link w:val="9"/>
    <w:qFormat/>
    <w:uiPriority w:val="0"/>
    <w:rPr>
      <w:rFonts w:ascii="黑体" w:eastAsia="黑体"/>
      <w:sz w:val="24"/>
      <w:szCs w:val="24"/>
    </w:rPr>
  </w:style>
  <w:style w:type="character" w:customStyle="1" w:styleId="82">
    <w:name w:val="Heading 8 Char"/>
    <w:basedOn w:val="41"/>
    <w:qFormat/>
    <w:uiPriority w:val="9"/>
    <w:rPr>
      <w:rFonts w:ascii="Arial" w:hAnsi="Arial" w:eastAsia="Arial" w:cs="Arial"/>
      <w:i/>
      <w:iCs/>
      <w:sz w:val="22"/>
      <w:szCs w:val="22"/>
    </w:rPr>
  </w:style>
  <w:style w:type="character" w:customStyle="1" w:styleId="83">
    <w:name w:val="Heading 9 Char"/>
    <w:basedOn w:val="41"/>
    <w:qFormat/>
    <w:uiPriority w:val="9"/>
    <w:rPr>
      <w:rFonts w:ascii="Arial" w:hAnsi="Arial" w:eastAsia="Arial" w:cs="Arial"/>
      <w:i/>
      <w:iCs/>
      <w:sz w:val="21"/>
      <w:szCs w:val="21"/>
    </w:rPr>
  </w:style>
  <w:style w:type="character" w:customStyle="1" w:styleId="84">
    <w:name w:val="Title Char"/>
    <w:basedOn w:val="41"/>
    <w:qFormat/>
    <w:uiPriority w:val="10"/>
    <w:rPr>
      <w:sz w:val="48"/>
      <w:szCs w:val="48"/>
    </w:rPr>
  </w:style>
  <w:style w:type="character" w:customStyle="1" w:styleId="85">
    <w:name w:val="副标题 Char"/>
    <w:basedOn w:val="41"/>
    <w:link w:val="29"/>
    <w:qFormat/>
    <w:uiPriority w:val="11"/>
    <w:rPr>
      <w:sz w:val="24"/>
      <w:szCs w:val="24"/>
    </w:rPr>
  </w:style>
  <w:style w:type="paragraph" w:styleId="86">
    <w:name w:val="Quote"/>
    <w:basedOn w:val="1"/>
    <w:next w:val="1"/>
    <w:link w:val="87"/>
    <w:qFormat/>
    <w:uiPriority w:val="29"/>
    <w:pPr>
      <w:ind w:left="720" w:right="720"/>
    </w:pPr>
    <w:rPr>
      <w:i/>
    </w:rPr>
  </w:style>
  <w:style w:type="character" w:customStyle="1" w:styleId="87">
    <w:name w:val="引用 Char"/>
    <w:link w:val="86"/>
    <w:qFormat/>
    <w:uiPriority w:val="29"/>
    <w:rPr>
      <w:i/>
    </w:rPr>
  </w:style>
  <w:style w:type="paragraph" w:styleId="88">
    <w:name w:val="Intense Quote"/>
    <w:basedOn w:val="1"/>
    <w:next w:val="1"/>
    <w:link w:val="89"/>
    <w:qFormat/>
    <w:uiPriority w:val="30"/>
    <w:pPr>
      <w:pBdr>
        <w:top w:val="single" w:color="FFFFFF" w:sz="4" w:space="5"/>
        <w:left w:val="single" w:color="FFFFFF" w:sz="4" w:space="10"/>
        <w:bottom w:val="single" w:color="FFFFFF" w:sz="4" w:space="5"/>
        <w:right w:val="single" w:color="FFFFFF" w:sz="4" w:space="10"/>
      </w:pBdr>
      <w:shd w:val="clear" w:color="auto" w:fill="F2F2F2"/>
      <w:ind w:left="720" w:right="720"/>
    </w:pPr>
    <w:rPr>
      <w:i/>
    </w:rPr>
  </w:style>
  <w:style w:type="character" w:customStyle="1" w:styleId="89">
    <w:name w:val="明显引用 Char"/>
    <w:link w:val="88"/>
    <w:qFormat/>
    <w:uiPriority w:val="30"/>
    <w:rPr>
      <w:i/>
    </w:rPr>
  </w:style>
  <w:style w:type="character" w:customStyle="1" w:styleId="90">
    <w:name w:val="Header Char"/>
    <w:basedOn w:val="41"/>
    <w:qFormat/>
    <w:uiPriority w:val="99"/>
  </w:style>
  <w:style w:type="character" w:customStyle="1" w:styleId="91">
    <w:name w:val="Footer Char"/>
    <w:basedOn w:val="41"/>
    <w:qFormat/>
    <w:uiPriority w:val="99"/>
  </w:style>
  <w:style w:type="character" w:customStyle="1" w:styleId="92">
    <w:name w:val="Caption Char"/>
    <w:qFormat/>
    <w:uiPriority w:val="99"/>
  </w:style>
  <w:style w:type="table" w:customStyle="1" w:styleId="93">
    <w:name w:val="Table Grid Light"/>
    <w:basedOn w:val="38"/>
    <w:qFormat/>
    <w:uiPriority w:val="59"/>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style>
  <w:style w:type="table" w:customStyle="1" w:styleId="94">
    <w:name w:val="无格式表格 11"/>
    <w:basedOn w:val="38"/>
    <w:qFormat/>
    <w:uiPriority w:val="59"/>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1F1F1" w:themeColor="text1" w:themeTint="0D" w:fill="F1F1F1" w:themeFill="text1" w:themeFillTint="0D"/>
      </w:tcPr>
    </w:tblStylePr>
    <w:tblStylePr w:type="band1Horz">
      <w:tcPr>
        <w:shd w:val="clear" w:color="F1F1F1" w:themeColor="text1" w:themeTint="0D" w:fill="F1F1F1" w:themeFill="text1" w:themeFillTint="0D"/>
      </w:tcPr>
    </w:tblStylePr>
  </w:style>
  <w:style w:type="table" w:customStyle="1" w:styleId="95">
    <w:name w:val="无格式表格 21"/>
    <w:basedOn w:val="38"/>
    <w:qFormat/>
    <w:uiPriority w:val="59"/>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style>
  <w:style w:type="table" w:customStyle="1" w:styleId="96">
    <w:name w:val="无格式表格 31"/>
    <w:basedOn w:val="38"/>
    <w:qFormat/>
    <w:uiPriority w:val="99"/>
    <w:tblPr>
      <w:tblCellMar>
        <w:top w:w="0" w:type="dxa"/>
        <w:left w:w="108" w:type="dxa"/>
        <w:bottom w:w="0" w:type="dxa"/>
        <w:right w:w="108" w:type="dxa"/>
      </w:tblCellMar>
    </w:tblPr>
    <w:tblStylePr w:type="firstRow">
      <w:rPr>
        <w:b/>
        <w:caps/>
        <w:color w:val="404040"/>
      </w:rPr>
      <w:tcPr>
        <w:tcBorders>
          <w:top w:val="nil"/>
          <w:left w:val="nil"/>
          <w:bottom w:val="single" w:color="404040" w:sz="4" w:space="0"/>
          <w:right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tcBorders>
      </w:tcPr>
    </w:tblStylePr>
    <w:tblStylePr w:type="lastCol">
      <w:rPr>
        <w:b/>
        <w:caps/>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97">
    <w:name w:val="无格式表格 41"/>
    <w:basedOn w:val="38"/>
    <w:qFormat/>
    <w:uiPriority w:val="99"/>
    <w:tblPr>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98">
    <w:name w:val="无格式表格 51"/>
    <w:basedOn w:val="38"/>
    <w:qFormat/>
    <w:uiPriority w:val="99"/>
    <w:tblPr>
      <w:tblCellMar>
        <w:top w:w="0" w:type="dxa"/>
        <w:left w:w="108" w:type="dxa"/>
        <w:bottom w:w="0" w:type="dxa"/>
        <w:right w:w="108" w:type="dxa"/>
      </w:tblCellMar>
    </w:tblPr>
    <w:tblStylePr w:type="firstRow">
      <w:rPr>
        <w:i/>
        <w:color w:val="404040"/>
      </w:rPr>
      <w:tcPr>
        <w:tcBorders>
          <w:left w:val="nil"/>
          <w:bottom w:val="single" w:color="404040" w:sz="4" w:space="0"/>
          <w:right w:val="nil"/>
        </w:tcBorders>
        <w:shd w:val="clear" w:color="FFFFFF" w:fill="auto"/>
      </w:tcPr>
    </w:tblStylePr>
    <w:tblStylePr w:type="lastRow">
      <w:rPr>
        <w:i/>
        <w:color w:val="404040"/>
      </w:rPr>
      <w:tcPr>
        <w:tcBorders>
          <w:top w:val="single" w:color="404040" w:sz="4" w:space="0"/>
          <w:left w:val="nil"/>
          <w:right w:val="nil"/>
        </w:tcBorders>
        <w:shd w:val="clear" w:color="FFFFFF" w:fill="auto"/>
      </w:tcPr>
    </w:tblStylePr>
    <w:tblStylePr w:type="firstCol">
      <w:pPr>
        <w:jc w:val="right"/>
      </w:pPr>
      <w:rPr>
        <w:i/>
        <w:color w:val="404040"/>
      </w:rPr>
      <w:tcPr>
        <w:tcBorders>
          <w:right w:val="single" w:color="404040" w:sz="4" w:space="0"/>
        </w:tcBorders>
        <w:shd w:val="clear" w:color="FFFFFF" w:fill="auto"/>
      </w:tcPr>
    </w:tblStylePr>
    <w:tblStylePr w:type="lastCol">
      <w:rPr>
        <w:i/>
        <w:color w:val="404040"/>
      </w:rPr>
      <w:tcPr>
        <w:tcBorders>
          <w:left w:val="single" w:color="404040" w:sz="4" w:space="0"/>
        </w:tcBorders>
        <w:shd w:val="clear" w:color="FFFFFF" w:fill="auto"/>
      </w:tc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99">
    <w:name w:val="网格表 1 浅色1"/>
    <w:basedOn w:val="38"/>
    <w:qFormat/>
    <w:uiPriority w:val="99"/>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CellMar>
        <w:top w:w="0" w:type="dxa"/>
        <w:left w:w="108" w:type="dxa"/>
        <w:bottom w:w="0" w:type="dxa"/>
        <w:right w:w="108" w:type="dxa"/>
      </w:tblCellMar>
    </w:tblPr>
    <w:tblStylePr w:type="firstRow">
      <w:rPr>
        <w:b/>
        <w:color w:val="404040"/>
      </w:rPr>
      <w:tcPr>
        <w:tcBorders>
          <w:bottom w:val="single" w:color="696969"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style>
  <w:style w:type="table" w:customStyle="1" w:styleId="100">
    <w:name w:val="Grid Table 1 Light - Accent 1"/>
    <w:basedOn w:val="38"/>
    <w:qFormat/>
    <w:uiPriority w:val="99"/>
    <w:tblPr>
      <w:tbl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insideH w:val="single" w:color="B7CCE4" w:themeColor="accent1" w:themeTint="67" w:sz="4" w:space="0"/>
        <w:insideV w:val="single" w:color="B7CCE4" w:themeColor="accent1" w:themeTint="67" w:sz="4" w:space="0"/>
      </w:tblBorders>
      <w:tblCellMar>
        <w:top w:w="0" w:type="dxa"/>
        <w:left w:w="108" w:type="dxa"/>
        <w:bottom w:w="0" w:type="dxa"/>
        <w:right w:w="108" w:type="dxa"/>
      </w:tblCellMar>
    </w:tblPr>
    <w:tblStylePr w:type="firstRow">
      <w:rPr>
        <w:b/>
        <w:color w:val="404040"/>
      </w:rPr>
      <w:tcPr>
        <w:tcBorders>
          <w:bottom w:val="single" w:color="98B5D8"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tcBorders>
      </w:tcPr>
    </w:tblStylePr>
  </w:style>
  <w:style w:type="table" w:customStyle="1" w:styleId="101">
    <w:name w:val="Grid Table 1 Light - Accent 2"/>
    <w:basedOn w:val="38"/>
    <w:qFormat/>
    <w:uiPriority w:val="99"/>
    <w:tblPr>
      <w:tbl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insideH w:val="single" w:color="E5B8B7" w:themeColor="accent2" w:themeTint="67" w:sz="4" w:space="0"/>
        <w:insideV w:val="single" w:color="E5B8B7" w:themeColor="accent2" w:themeTint="67" w:sz="4" w:space="0"/>
      </w:tblBorders>
      <w:tblCellMar>
        <w:top w:w="0" w:type="dxa"/>
        <w:left w:w="108" w:type="dxa"/>
        <w:bottom w:w="0" w:type="dxa"/>
        <w:right w:w="108" w:type="dxa"/>
      </w:tblCellMar>
    </w:tblPr>
    <w:tblStylePr w:type="firstRow">
      <w:rPr>
        <w:b/>
        <w:color w:val="404040"/>
      </w:rPr>
      <w:tcPr>
        <w:tcBorders>
          <w:bottom w:val="single" w:color="DA989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tcBorders>
      </w:tcPr>
    </w:tblStylePr>
  </w:style>
  <w:style w:type="table" w:customStyle="1" w:styleId="102">
    <w:name w:val="Grid Table 1 Light - Accent 3"/>
    <w:basedOn w:val="38"/>
    <w:qFormat/>
    <w:uiPriority w:val="99"/>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CellMar>
        <w:top w:w="0" w:type="dxa"/>
        <w:left w:w="108" w:type="dxa"/>
        <w:bottom w:w="0" w:type="dxa"/>
        <w:right w:w="108" w:type="dxa"/>
      </w:tblCellMar>
    </w:tblPr>
    <w:tblStylePr w:type="firstRow">
      <w:rPr>
        <w:b/>
        <w:color w:val="404040"/>
      </w:rPr>
      <w:tcPr>
        <w:tcBorders>
          <w:bottom w:val="single" w:color="C4D79E"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style>
  <w:style w:type="table" w:customStyle="1" w:styleId="103">
    <w:name w:val="Grid Table 1 Light - Accent 4"/>
    <w:basedOn w:val="38"/>
    <w:qFormat/>
    <w:uiPriority w:val="99"/>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CellMar>
        <w:top w:w="0" w:type="dxa"/>
        <w:left w:w="108" w:type="dxa"/>
        <w:bottom w:w="0" w:type="dxa"/>
        <w:right w:w="108" w:type="dxa"/>
      </w:tblCellMar>
    </w:tblPr>
    <w:tblStylePr w:type="firstRow">
      <w:rPr>
        <w:b/>
        <w:color w:val="404040"/>
      </w:rPr>
      <w:tcPr>
        <w:tcBorders>
          <w:bottom w:val="single" w:color="B4A4C8"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style>
  <w:style w:type="table" w:customStyle="1" w:styleId="104">
    <w:name w:val="Grid Table 1 Light - Accent 5"/>
    <w:basedOn w:val="38"/>
    <w:qFormat/>
    <w:uiPriority w:val="99"/>
    <w:tblPr>
      <w:tbl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insideH w:val="single" w:color="B6DDE7" w:themeColor="accent5" w:themeTint="67" w:sz="4" w:space="0"/>
        <w:insideV w:val="single" w:color="B6DDE7" w:themeColor="accent5" w:themeTint="67" w:sz="4" w:space="0"/>
      </w:tblBorders>
      <w:tblCellMar>
        <w:top w:w="0" w:type="dxa"/>
        <w:left w:w="108" w:type="dxa"/>
        <w:bottom w:w="0" w:type="dxa"/>
        <w:right w:w="108" w:type="dxa"/>
      </w:tblCellMar>
    </w:tblPr>
    <w:tblStylePr w:type="firstRow">
      <w:rPr>
        <w:b/>
        <w:color w:val="404040"/>
      </w:rPr>
      <w:tcPr>
        <w:tcBorders>
          <w:bottom w:val="single" w:color="95CEDD"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tcBorders>
      </w:tcPr>
    </w:tblStylePr>
  </w:style>
  <w:style w:type="table" w:customStyle="1" w:styleId="105">
    <w:name w:val="Grid Table 1 Light - Accent 6"/>
    <w:basedOn w:val="38"/>
    <w:qFormat/>
    <w:uiPriority w:val="99"/>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CellMar>
        <w:top w:w="0" w:type="dxa"/>
        <w:left w:w="108" w:type="dxa"/>
        <w:bottom w:w="0" w:type="dxa"/>
        <w:right w:w="108" w:type="dxa"/>
      </w:tblCellMar>
    </w:tblPr>
    <w:tblStylePr w:type="firstRow">
      <w:rPr>
        <w:b/>
        <w:color w:val="404040"/>
      </w:rPr>
      <w:tcPr>
        <w:tcBorders>
          <w:bottom w:val="single" w:color="FAC192"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style>
  <w:style w:type="table" w:customStyle="1" w:styleId="106">
    <w:name w:val="网格表 21"/>
    <w:basedOn w:val="38"/>
    <w:qFormat/>
    <w:uiPriority w:val="99"/>
    <w:tblPr>
      <w:tblBorders>
        <w:bottom w:val="single" w:color="696969" w:themeColor="text1" w:themeTint="95" w:sz="4" w:space="0"/>
        <w:insideH w:val="single" w:color="696969" w:themeColor="text1" w:themeTint="95" w:sz="4" w:space="0"/>
        <w:insideV w:val="single" w:color="696969" w:themeColor="text1" w:themeTint="95" w:sz="4" w:space="0"/>
      </w:tblBorders>
      <w:tblCellMar>
        <w:top w:w="0" w:type="dxa"/>
        <w:left w:w="108" w:type="dxa"/>
        <w:bottom w:w="0" w:type="dxa"/>
        <w:right w:w="108" w:type="dxa"/>
      </w:tblCellMar>
    </w:tblPr>
    <w:tblStylePr w:type="firstRow">
      <w:rPr>
        <w:b/>
        <w:color w:val="404040"/>
      </w:rPr>
      <w:tcPr>
        <w:tcBorders>
          <w:top w:val="nil"/>
          <w:left w:val="nil"/>
          <w:bottom w:val="single" w:color="696969" w:themeColor="text1" w:themeTint="95" w:sz="12" w:space="0"/>
          <w:right w:val="nil"/>
        </w:tcBorders>
        <w:shd w:val="clear" w:color="FFFFFF" w:fill="auto"/>
      </w:tcPr>
    </w:tblStylePr>
    <w:tblStylePr w:type="lastRow">
      <w:rPr>
        <w:b/>
        <w:color w:val="404040"/>
      </w:rPr>
      <w:tcPr>
        <w:tcBorders>
          <w:top w:val="single" w:color="696969" w:themeColor="text1" w:themeTint="9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107">
    <w:name w:val="Grid Table 2 - Accent 1"/>
    <w:basedOn w:val="38"/>
    <w:qFormat/>
    <w:uiPriority w:val="99"/>
    <w:tblPr>
      <w:tblBorders>
        <w:bottom w:val="single" w:color="5D8BC2" w:themeColor="accent1" w:themeTint="EA" w:sz="4" w:space="0"/>
        <w:insideH w:val="single" w:color="5D8BC2" w:themeColor="accent1" w:themeTint="EA" w:sz="4" w:space="0"/>
        <w:insideV w:val="single" w:color="5D8BC2" w:themeColor="accent1" w:themeTint="EA" w:sz="4" w:space="0"/>
      </w:tblBorders>
      <w:tblCellMar>
        <w:top w:w="0" w:type="dxa"/>
        <w:left w:w="108" w:type="dxa"/>
        <w:bottom w:w="0" w:type="dxa"/>
        <w:right w:w="108" w:type="dxa"/>
      </w:tblCellMar>
    </w:tblPr>
    <w:tblStylePr w:type="firstRow">
      <w:rPr>
        <w:b/>
        <w:color w:val="404040"/>
      </w:rPr>
      <w:tcPr>
        <w:tcBorders>
          <w:top w:val="nil"/>
          <w:left w:val="nil"/>
          <w:bottom w:val="single" w:color="5D8BC2" w:themeColor="accent1" w:themeTint="EA" w:sz="12" w:space="0"/>
          <w:right w:val="nil"/>
        </w:tcBorders>
        <w:shd w:val="clear" w:color="FFFFFF" w:fill="auto"/>
      </w:tcPr>
    </w:tblStylePr>
    <w:tblStylePr w:type="lastRow">
      <w:rPr>
        <w:b/>
        <w:color w:val="404040"/>
      </w:rPr>
      <w:tcPr>
        <w:tcBorders>
          <w:top w:val="single" w:color="5D8BC2" w:themeColor="accent1" w:themeTint="E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BE5F1" w:themeColor="accent1" w:themeTint="34" w:fill="DBE5F1" w:themeFill="accent1" w:themeFillTint="34"/>
      </w:tcPr>
    </w:tblStylePr>
    <w:tblStylePr w:type="band1Horz">
      <w:rPr>
        <w:rFonts w:ascii="Arial" w:hAnsi="Arial"/>
        <w:color w:val="404040"/>
        <w:sz w:val="22"/>
      </w:rPr>
      <w:tcPr>
        <w:shd w:val="clear" w:color="DBE5F1" w:themeColor="accent1" w:themeTint="34" w:fill="DBE5F1" w:themeFill="accent1" w:themeFillTint="34"/>
      </w:tcPr>
    </w:tblStylePr>
  </w:style>
  <w:style w:type="table" w:customStyle="1" w:styleId="108">
    <w:name w:val="Grid Table 2 - Accent 2"/>
    <w:basedOn w:val="38"/>
    <w:qFormat/>
    <w:uiPriority w:val="99"/>
    <w:tblPr>
      <w:tblBorders>
        <w:bottom w:val="single" w:color="D99795" w:themeColor="accent2" w:themeTint="97" w:sz="4" w:space="0"/>
        <w:insideH w:val="single" w:color="D99795" w:themeColor="accent2" w:themeTint="97" w:sz="4" w:space="0"/>
        <w:insideV w:val="single" w:color="D99795" w:themeColor="accent2" w:themeTint="97" w:sz="4" w:space="0"/>
      </w:tblBorders>
      <w:tblCellMar>
        <w:top w:w="0" w:type="dxa"/>
        <w:left w:w="108" w:type="dxa"/>
        <w:bottom w:w="0" w:type="dxa"/>
        <w:right w:w="108" w:type="dxa"/>
      </w:tblCellMar>
    </w:tblPr>
    <w:tblStylePr w:type="firstRow">
      <w:rPr>
        <w:b/>
        <w:color w:val="404040"/>
      </w:rPr>
      <w:tcPr>
        <w:tcBorders>
          <w:top w:val="nil"/>
          <w:left w:val="nil"/>
          <w:bottom w:val="single" w:color="D99795" w:themeColor="accent2" w:themeTint="97" w:sz="12" w:space="0"/>
          <w:right w:val="nil"/>
        </w:tcBorders>
        <w:shd w:val="clear" w:color="FFFFFF" w:fill="auto"/>
      </w:tcPr>
    </w:tblStylePr>
    <w:tblStylePr w:type="lastRow">
      <w:rPr>
        <w:b/>
        <w:color w:val="404040"/>
      </w:rPr>
      <w:tcPr>
        <w:tcBorders>
          <w:top w:val="single" w:color="D99795" w:themeColor="accent2" w:themeTint="97"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cPr>
        <w:shd w:val="clear" w:color="F2DCDC" w:themeColor="accent2" w:themeTint="32" w:fill="F2DCDC" w:themeFill="accent2" w:themeFillTint="32"/>
      </w:tcPr>
    </w:tblStylePr>
  </w:style>
  <w:style w:type="table" w:customStyle="1" w:styleId="109">
    <w:name w:val="Grid Table 2 - Accent 3"/>
    <w:basedOn w:val="38"/>
    <w:qFormat/>
    <w:uiPriority w:val="99"/>
    <w:tblPr>
      <w:tblBorders>
        <w:bottom w:val="single" w:color="9BBB59" w:themeColor="accent3" w:themeTint="FE" w:sz="4" w:space="0"/>
        <w:insideH w:val="single" w:color="9BBB59" w:themeColor="accent3" w:themeTint="FE" w:sz="4" w:space="0"/>
        <w:insideV w:val="single" w:color="9BBB59" w:themeColor="accent3" w:themeTint="FE" w:sz="4" w:space="0"/>
      </w:tblBorders>
      <w:tblCellMar>
        <w:top w:w="0" w:type="dxa"/>
        <w:left w:w="108" w:type="dxa"/>
        <w:bottom w:w="0" w:type="dxa"/>
        <w:right w:w="108" w:type="dxa"/>
      </w:tblCellMar>
    </w:tblPr>
    <w:tblStylePr w:type="firstRow">
      <w:rPr>
        <w:b/>
        <w:color w:val="404040"/>
      </w:rPr>
      <w:tcPr>
        <w:tcBorders>
          <w:top w:val="nil"/>
          <w:left w:val="nil"/>
          <w:bottom w:val="single" w:color="9BBB59" w:themeColor="accent3" w:themeTint="FE" w:sz="12" w:space="0"/>
          <w:right w:val="nil"/>
        </w:tcBorders>
        <w:shd w:val="clear" w:color="FFFFFF" w:fill="auto"/>
      </w:tcPr>
    </w:tblStylePr>
    <w:tblStylePr w:type="lastRow">
      <w:rPr>
        <w:b/>
        <w:color w:val="404040"/>
      </w:rPr>
      <w:tcPr>
        <w:tcBorders>
          <w:top w:val="single" w:color="9BBB59" w:themeColor="accent3" w:themeTint="FE"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cPr>
        <w:shd w:val="clear" w:color="EAF1DD" w:themeColor="accent3" w:themeTint="34" w:fill="EAF1DD" w:themeFill="accent3" w:themeFillTint="34"/>
      </w:tcPr>
    </w:tblStylePr>
  </w:style>
  <w:style w:type="table" w:customStyle="1" w:styleId="110">
    <w:name w:val="Grid Table 2 - Accent 4"/>
    <w:basedOn w:val="38"/>
    <w:qFormat/>
    <w:uiPriority w:val="99"/>
    <w:tblPr>
      <w:tblBorders>
        <w:bottom w:val="single" w:color="B2A1C6" w:themeColor="accent4" w:themeTint="9A" w:sz="4" w:space="0"/>
        <w:insideH w:val="single" w:color="B2A1C6" w:themeColor="accent4" w:themeTint="9A" w:sz="4" w:space="0"/>
        <w:insideV w:val="single" w:color="B2A1C6" w:themeColor="accent4" w:themeTint="9A" w:sz="4" w:space="0"/>
      </w:tblBorders>
      <w:tblCellMar>
        <w:top w:w="0" w:type="dxa"/>
        <w:left w:w="108" w:type="dxa"/>
        <w:bottom w:w="0" w:type="dxa"/>
        <w:right w:w="108" w:type="dxa"/>
      </w:tblCellMar>
    </w:tblPr>
    <w:tblStylePr w:type="firstRow">
      <w:rPr>
        <w:b/>
        <w:color w:val="404040"/>
      </w:rPr>
      <w:tcPr>
        <w:tcBorders>
          <w:top w:val="nil"/>
          <w:left w:val="nil"/>
          <w:bottom w:val="single" w:color="B2A1C6" w:themeColor="accent4" w:themeTint="9A" w:sz="12" w:space="0"/>
          <w:right w:val="nil"/>
        </w:tcBorders>
        <w:shd w:val="clear" w:color="FFFFFF" w:fill="auto"/>
      </w:tcPr>
    </w:tblStylePr>
    <w:tblStylePr w:type="lastRow">
      <w:rPr>
        <w:b/>
        <w:color w:val="404040"/>
      </w:rPr>
      <w:tcPr>
        <w:tcBorders>
          <w:top w:val="single" w:color="B2A1C6" w:themeColor="accent4" w:themeTint="9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cPr>
        <w:shd w:val="clear" w:color="E5DFEC" w:themeColor="accent4" w:themeTint="34" w:fill="E5DFEC" w:themeFill="accent4" w:themeFillTint="34"/>
      </w:tcPr>
    </w:tblStylePr>
  </w:style>
  <w:style w:type="table" w:customStyle="1" w:styleId="111">
    <w:name w:val="Grid Table 2 - Accent 5"/>
    <w:basedOn w:val="38"/>
    <w:qFormat/>
    <w:uiPriority w:val="99"/>
    <w:tblPr>
      <w:tblBorders>
        <w:bottom w:val="single" w:color="4BACC6" w:themeColor="accent5" w:sz="4" w:space="0"/>
        <w:insideH w:val="single" w:color="4BACC6" w:themeColor="accent5" w:sz="4" w:space="0"/>
        <w:insideV w:val="single" w:color="4BACC6" w:themeColor="accent5" w:sz="4" w:space="0"/>
      </w:tblBorders>
      <w:tblCellMar>
        <w:top w:w="0" w:type="dxa"/>
        <w:left w:w="108" w:type="dxa"/>
        <w:bottom w:w="0" w:type="dxa"/>
        <w:right w:w="108" w:type="dxa"/>
      </w:tblCellMar>
    </w:tblPr>
    <w:tblStylePr w:type="firstRow">
      <w:rPr>
        <w:b/>
        <w:color w:val="404040"/>
      </w:rPr>
      <w:tcPr>
        <w:tcBorders>
          <w:top w:val="nil"/>
          <w:left w:val="nil"/>
          <w:bottom w:val="single" w:color="4BACC6" w:themeColor="accent5" w:sz="12" w:space="0"/>
          <w:right w:val="nil"/>
        </w:tcBorders>
        <w:shd w:val="clear" w:color="FFFFFF" w:fill="auto"/>
      </w:tcPr>
    </w:tblStylePr>
    <w:tblStylePr w:type="lastRow">
      <w:rPr>
        <w:b/>
        <w:color w:val="404040"/>
      </w:rPr>
      <w:tcPr>
        <w:tcBorders>
          <w:top w:val="single" w:color="4BACC6" w:themeColor="accent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cPr>
        <w:shd w:val="clear" w:color="DAEEF3" w:themeColor="accent5" w:themeTint="34" w:fill="DAEEF3" w:themeFill="accent5" w:themeFillTint="34"/>
      </w:tcPr>
    </w:tblStylePr>
  </w:style>
  <w:style w:type="table" w:customStyle="1" w:styleId="112">
    <w:name w:val="Grid Table 2 - Accent 6"/>
    <w:basedOn w:val="38"/>
    <w:qFormat/>
    <w:uiPriority w:val="99"/>
    <w:tblPr>
      <w:tblBorders>
        <w:bottom w:val="single" w:color="F79646" w:themeColor="accent6" w:sz="4" w:space="0"/>
        <w:insideH w:val="single" w:color="F79646" w:themeColor="accent6" w:sz="4" w:space="0"/>
        <w:insideV w:val="single" w:color="F79646" w:themeColor="accent6" w:sz="4" w:space="0"/>
      </w:tblBorders>
      <w:tblCellMar>
        <w:top w:w="0" w:type="dxa"/>
        <w:left w:w="108" w:type="dxa"/>
        <w:bottom w:w="0" w:type="dxa"/>
        <w:right w:w="108" w:type="dxa"/>
      </w:tblCellMar>
    </w:tblPr>
    <w:tblStylePr w:type="firstRow">
      <w:rPr>
        <w:b/>
        <w:color w:val="404040"/>
      </w:rPr>
      <w:tcPr>
        <w:tcBorders>
          <w:top w:val="nil"/>
          <w:left w:val="nil"/>
          <w:bottom w:val="single" w:color="F79646" w:themeColor="accent6" w:sz="12" w:space="0"/>
          <w:right w:val="nil"/>
        </w:tcBorders>
        <w:shd w:val="clear" w:color="FFFFFF" w:fill="auto"/>
      </w:tcPr>
    </w:tblStylePr>
    <w:tblStylePr w:type="lastRow">
      <w:rPr>
        <w:b/>
        <w:color w:val="404040"/>
      </w:rPr>
      <w:tcPr>
        <w:tcBorders>
          <w:top w:val="single" w:color="F79646" w:themeColor="accent6"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cPr>
        <w:shd w:val="clear" w:color="FDE9D9" w:themeColor="accent6" w:themeTint="34" w:fill="FDE9D9" w:themeFill="accent6" w:themeFillTint="34"/>
      </w:tcPr>
    </w:tblStylePr>
  </w:style>
  <w:style w:type="table" w:customStyle="1" w:styleId="113">
    <w:name w:val="网格表 31"/>
    <w:basedOn w:val="38"/>
    <w:qFormat/>
    <w:uiPriority w:val="99"/>
    <w:tblPr>
      <w:tblBorders>
        <w:bottom w:val="single" w:color="696969" w:themeColor="text1" w:themeTint="95" w:sz="4" w:space="0"/>
        <w:insideH w:val="single" w:color="696969" w:themeColor="text1" w:themeTint="95" w:sz="4" w:space="0"/>
        <w:insideV w:val="single" w:color="696969" w:themeColor="text1" w:themeTint="95" w:sz="4" w:space="0"/>
      </w:tblBorders>
      <w:tblCellMar>
        <w:top w:w="0" w:type="dxa"/>
        <w:left w:w="108" w:type="dxa"/>
        <w:bottom w:w="0" w:type="dxa"/>
        <w:right w:w="108" w:type="dxa"/>
      </w:tblCellMar>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114">
    <w:name w:val="Grid Table 3 - Accent 1"/>
    <w:basedOn w:val="38"/>
    <w:qFormat/>
    <w:uiPriority w:val="99"/>
    <w:tblPr>
      <w:tblBorders>
        <w:bottom w:val="single" w:color="5D8BC2" w:themeColor="accent1" w:themeTint="EA" w:sz="4" w:space="0"/>
        <w:insideH w:val="single" w:color="5D8BC2" w:themeColor="accent1" w:themeTint="EA" w:sz="4" w:space="0"/>
        <w:insideV w:val="single" w:color="5D8BC2" w:themeColor="accent1" w:themeTint="EA" w:sz="4" w:space="0"/>
      </w:tblBorders>
      <w:tblCellMar>
        <w:top w:w="0" w:type="dxa"/>
        <w:left w:w="108" w:type="dxa"/>
        <w:bottom w:w="0" w:type="dxa"/>
        <w:right w:w="108" w:type="dxa"/>
      </w:tblCellMar>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BE5F1" w:themeColor="accent1" w:themeTint="34" w:fill="DBE5F1" w:themeFill="accent1" w:themeFillTint="34"/>
      </w:tcPr>
    </w:tblStylePr>
    <w:tblStylePr w:type="band1Horz">
      <w:rPr>
        <w:rFonts w:ascii="Arial" w:hAnsi="Arial"/>
        <w:color w:val="404040"/>
        <w:sz w:val="22"/>
      </w:rPr>
      <w:tcPr>
        <w:shd w:val="clear" w:color="DBE5F1" w:themeColor="accent1" w:themeTint="34" w:fill="DBE5F1" w:themeFill="accent1" w:themeFillTint="34"/>
      </w:tcPr>
    </w:tblStylePr>
  </w:style>
  <w:style w:type="table" w:customStyle="1" w:styleId="115">
    <w:name w:val="Grid Table 3 - Accent 2"/>
    <w:basedOn w:val="38"/>
    <w:qFormat/>
    <w:uiPriority w:val="99"/>
    <w:tblPr>
      <w:tblBorders>
        <w:bottom w:val="single" w:color="D99795" w:themeColor="accent2" w:themeTint="97" w:sz="4" w:space="0"/>
        <w:insideH w:val="single" w:color="D99795" w:themeColor="accent2" w:themeTint="97" w:sz="4" w:space="0"/>
        <w:insideV w:val="single" w:color="D99795" w:themeColor="accent2" w:themeTint="97" w:sz="4" w:space="0"/>
      </w:tblBorders>
      <w:tblCellMar>
        <w:top w:w="0" w:type="dxa"/>
        <w:left w:w="108" w:type="dxa"/>
        <w:bottom w:w="0" w:type="dxa"/>
        <w:right w:w="108" w:type="dxa"/>
      </w:tblCellMar>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cPr>
        <w:shd w:val="clear" w:color="F2DCDC" w:themeColor="accent2" w:themeTint="32" w:fill="F2DCDC" w:themeFill="accent2" w:themeFillTint="32"/>
      </w:tcPr>
    </w:tblStylePr>
  </w:style>
  <w:style w:type="table" w:customStyle="1" w:styleId="116">
    <w:name w:val="Grid Table 3 - Accent 3"/>
    <w:basedOn w:val="38"/>
    <w:qFormat/>
    <w:uiPriority w:val="99"/>
    <w:tblPr>
      <w:tblBorders>
        <w:bottom w:val="single" w:color="9BBB59" w:themeColor="accent3" w:themeTint="FE" w:sz="4" w:space="0"/>
        <w:insideH w:val="single" w:color="9BBB59" w:themeColor="accent3" w:themeTint="FE" w:sz="4" w:space="0"/>
        <w:insideV w:val="single" w:color="9BBB59" w:themeColor="accent3" w:themeTint="FE" w:sz="4" w:space="0"/>
      </w:tblBorders>
      <w:tblCellMar>
        <w:top w:w="0" w:type="dxa"/>
        <w:left w:w="108" w:type="dxa"/>
        <w:bottom w:w="0" w:type="dxa"/>
        <w:right w:w="108" w:type="dxa"/>
      </w:tblCellMar>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cPr>
        <w:shd w:val="clear" w:color="EAF1DD" w:themeColor="accent3" w:themeTint="34" w:fill="EAF1DD" w:themeFill="accent3" w:themeFillTint="34"/>
      </w:tcPr>
    </w:tblStylePr>
  </w:style>
  <w:style w:type="table" w:customStyle="1" w:styleId="117">
    <w:name w:val="Grid Table 3 - Accent 4"/>
    <w:basedOn w:val="38"/>
    <w:qFormat/>
    <w:uiPriority w:val="99"/>
    <w:tblPr>
      <w:tblBorders>
        <w:bottom w:val="single" w:color="B2A1C6" w:themeColor="accent4" w:themeTint="9A" w:sz="4" w:space="0"/>
        <w:insideH w:val="single" w:color="B2A1C6" w:themeColor="accent4" w:themeTint="9A" w:sz="4" w:space="0"/>
        <w:insideV w:val="single" w:color="B2A1C6" w:themeColor="accent4" w:themeTint="9A" w:sz="4" w:space="0"/>
      </w:tblBorders>
      <w:tblCellMar>
        <w:top w:w="0" w:type="dxa"/>
        <w:left w:w="108" w:type="dxa"/>
        <w:bottom w:w="0" w:type="dxa"/>
        <w:right w:w="108" w:type="dxa"/>
      </w:tblCellMar>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cPr>
        <w:shd w:val="clear" w:color="E5DFEC" w:themeColor="accent4" w:themeTint="34" w:fill="E5DFEC" w:themeFill="accent4" w:themeFillTint="34"/>
      </w:tcPr>
    </w:tblStylePr>
  </w:style>
  <w:style w:type="table" w:customStyle="1" w:styleId="118">
    <w:name w:val="Grid Table 3 - Accent 5"/>
    <w:basedOn w:val="38"/>
    <w:qFormat/>
    <w:uiPriority w:val="99"/>
    <w:tblPr>
      <w:tblBorders>
        <w:bottom w:val="single" w:color="4BACC6" w:themeColor="accent5" w:sz="4" w:space="0"/>
        <w:insideH w:val="single" w:color="4BACC6" w:themeColor="accent5" w:sz="4" w:space="0"/>
        <w:insideV w:val="single" w:color="4BACC6" w:themeColor="accent5" w:sz="4" w:space="0"/>
      </w:tblBorders>
      <w:tblCellMar>
        <w:top w:w="0" w:type="dxa"/>
        <w:left w:w="108" w:type="dxa"/>
        <w:bottom w:w="0" w:type="dxa"/>
        <w:right w:w="108" w:type="dxa"/>
      </w:tblCellMar>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cPr>
        <w:shd w:val="clear" w:color="DAEEF3" w:themeColor="accent5" w:themeTint="34" w:fill="DAEEF3" w:themeFill="accent5" w:themeFillTint="34"/>
      </w:tcPr>
    </w:tblStylePr>
  </w:style>
  <w:style w:type="table" w:customStyle="1" w:styleId="119">
    <w:name w:val="Grid Table 3 - Accent 6"/>
    <w:basedOn w:val="38"/>
    <w:qFormat/>
    <w:uiPriority w:val="99"/>
    <w:tblPr>
      <w:tblBorders>
        <w:bottom w:val="single" w:color="F79646" w:themeColor="accent6" w:sz="4" w:space="0"/>
        <w:insideH w:val="single" w:color="F79646" w:themeColor="accent6" w:sz="4" w:space="0"/>
        <w:insideV w:val="single" w:color="F79646" w:themeColor="accent6" w:sz="4" w:space="0"/>
      </w:tblBorders>
      <w:tblCellMar>
        <w:top w:w="0" w:type="dxa"/>
        <w:left w:w="108" w:type="dxa"/>
        <w:bottom w:w="0" w:type="dxa"/>
        <w:right w:w="108" w:type="dxa"/>
      </w:tblCellMar>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cPr>
        <w:shd w:val="clear" w:color="FDE9D9" w:themeColor="accent6" w:themeTint="34" w:fill="FDE9D9" w:themeFill="accent6" w:themeFillTint="34"/>
      </w:tcPr>
    </w:tblStylePr>
  </w:style>
  <w:style w:type="table" w:customStyle="1" w:styleId="120">
    <w:name w:val="网格表 41"/>
    <w:basedOn w:val="38"/>
    <w:qFormat/>
    <w:uiPriority w:val="59"/>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CellMar>
        <w:top w:w="0" w:type="dxa"/>
        <w:left w:w="108" w:type="dxa"/>
        <w:bottom w:w="0" w:type="dxa"/>
        <w:right w:w="108" w:type="dxa"/>
      </w:tblCellMar>
    </w:tbl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121">
    <w:name w:val="Grid Table 4 - Accent 1"/>
    <w:basedOn w:val="38"/>
    <w:qFormat/>
    <w:uiPriority w:val="59"/>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CellMar>
        <w:top w:w="0" w:type="dxa"/>
        <w:left w:w="108" w:type="dxa"/>
        <w:bottom w:w="0" w:type="dxa"/>
        <w:right w:w="108" w:type="dxa"/>
      </w:tblCellMar>
    </w:tblPr>
    <w:tblStylePr w:type="firstRow">
      <w:rPr>
        <w:rFonts w:ascii="Arial" w:hAnsi="Arial"/>
        <w:b/>
        <w:color w:val="FFFFFF"/>
        <w:sz w:val="22"/>
      </w:rPr>
      <w:tcPr>
        <w:tcBorders>
          <w:top w:val="single" w:color="5D8BC2" w:themeColor="accent1" w:themeTint="EA" w:sz="4" w:space="0"/>
          <w:left w:val="single" w:color="5D8BC2" w:themeColor="accent1" w:themeTint="EA" w:sz="4" w:space="0"/>
          <w:bottom w:val="single" w:color="5D8BC2" w:themeColor="accent1" w:themeTint="EA" w:sz="4" w:space="0"/>
          <w:right w:val="single" w:color="5D8BC2" w:themeColor="accent1" w:themeTint="EA" w:sz="4" w:space="0"/>
        </w:tcBorders>
        <w:shd w:val="clear" w:color="5D8BC2" w:themeColor="accent1" w:themeTint="EA" w:fill="5D8BC2" w:themeFill="accent1" w:themeFillTint="EA"/>
      </w:tcPr>
    </w:tblStylePr>
    <w:tblStylePr w:type="lastRow">
      <w:rPr>
        <w:b/>
        <w:color w:val="404040"/>
      </w:rPr>
      <w:tcPr>
        <w:tcBorders>
          <w:top w:val="single" w:color="5D8BC2"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CE6F2" w:themeColor="accent1" w:themeTint="32" w:fill="DCE6F2" w:themeFill="accent1" w:themeFillTint="32"/>
      </w:tcPr>
    </w:tblStylePr>
    <w:tblStylePr w:type="band1Horz">
      <w:rPr>
        <w:rFonts w:ascii="Arial" w:hAnsi="Arial"/>
        <w:color w:val="404040"/>
        <w:sz w:val="22"/>
      </w:rPr>
      <w:tcPr>
        <w:shd w:val="clear" w:color="DCE6F2" w:themeColor="accent1" w:themeTint="32" w:fill="DCE6F2" w:themeFill="accent1" w:themeFillTint="32"/>
      </w:tcPr>
    </w:tblStylePr>
  </w:style>
  <w:style w:type="table" w:customStyle="1" w:styleId="122">
    <w:name w:val="Grid Table 4 - Accent 2"/>
    <w:basedOn w:val="38"/>
    <w:qFormat/>
    <w:uiPriority w:val="59"/>
    <w:tblPr>
      <w:tblBorders>
        <w:top w:val="single" w:color="DB9C9A" w:themeColor="accent2" w:themeTint="90" w:sz="4" w:space="0"/>
        <w:left w:val="single" w:color="DB9C9A" w:themeColor="accent2" w:themeTint="90" w:sz="4" w:space="0"/>
        <w:bottom w:val="single" w:color="DB9C9A" w:themeColor="accent2" w:themeTint="90" w:sz="4" w:space="0"/>
        <w:right w:val="single" w:color="DB9C9A" w:themeColor="accent2" w:themeTint="90" w:sz="4" w:space="0"/>
        <w:insideH w:val="single" w:color="DB9C9A" w:themeColor="accent2" w:themeTint="90" w:sz="4" w:space="0"/>
        <w:insideV w:val="single" w:color="DB9C9A" w:themeColor="accent2" w:themeTint="90" w:sz="4" w:space="0"/>
      </w:tblBorders>
      <w:tblCellMar>
        <w:top w:w="0" w:type="dxa"/>
        <w:left w:w="108" w:type="dxa"/>
        <w:bottom w:w="0" w:type="dxa"/>
        <w:right w:w="108" w:type="dxa"/>
      </w:tblCellMar>
    </w:tblPr>
    <w:tblStylePr w:type="firstRow">
      <w:rPr>
        <w:rFonts w:ascii="Arial" w:hAnsi="Arial"/>
        <w:b/>
        <w:color w:val="FFFFFF"/>
        <w:sz w:val="22"/>
      </w:rPr>
      <w:tcPr>
        <w:tc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tcBorders>
        <w:shd w:val="clear" w:color="D99795" w:themeColor="accent2" w:themeTint="97" w:fill="D99795" w:themeFill="accent2" w:themeFillTint="97"/>
      </w:tcPr>
    </w:tblStylePr>
    <w:tblStylePr w:type="lastRow">
      <w:rPr>
        <w:b/>
        <w:color w:val="404040"/>
      </w:rPr>
      <w:tcPr>
        <w:tcBorders>
          <w:top w:val="single" w:color="D99795"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cPr>
        <w:shd w:val="clear" w:color="F2DCDC" w:themeColor="accent2" w:themeTint="32" w:fill="F2DCDC" w:themeFill="accent2" w:themeFillTint="32"/>
      </w:tcPr>
    </w:tblStylePr>
  </w:style>
  <w:style w:type="table" w:customStyle="1" w:styleId="123">
    <w:name w:val="Grid Table 4 - Accent 3"/>
    <w:basedOn w:val="38"/>
    <w:qFormat/>
    <w:uiPriority w:val="59"/>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CellMar>
        <w:top w:w="0" w:type="dxa"/>
        <w:left w:w="108" w:type="dxa"/>
        <w:bottom w:w="0" w:type="dxa"/>
        <w:right w:w="108" w:type="dxa"/>
      </w:tblCellMar>
    </w:tblPr>
    <w:tblStylePr w:type="firstRow">
      <w:rPr>
        <w:rFonts w:ascii="Arial" w:hAnsi="Arial"/>
        <w:b/>
        <w:color w:val="FFFFFF"/>
        <w:sz w:val="22"/>
      </w:rPr>
      <w:tcPr>
        <w:tcBorders>
          <w:top w:val="single" w:color="9BBB59" w:themeColor="accent3" w:themeTint="FE" w:sz="4" w:space="0"/>
          <w:left w:val="single" w:color="9BBB59" w:themeColor="accent3" w:themeTint="FE" w:sz="4" w:space="0"/>
          <w:bottom w:val="single" w:color="9BBB59" w:themeColor="accent3" w:themeTint="FE" w:sz="4" w:space="0"/>
          <w:right w:val="single" w:color="9BBB59" w:themeColor="accent3" w:themeTint="FE" w:sz="4" w:space="0"/>
        </w:tcBorders>
        <w:shd w:val="clear" w:color="9BBB59" w:themeColor="accent3" w:themeTint="FE" w:fill="9BBB59" w:themeFill="accent3" w:themeFillTint="FE"/>
      </w:tcPr>
    </w:tblStylePr>
    <w:tblStylePr w:type="lastRow">
      <w:rPr>
        <w:b/>
        <w:color w:val="404040"/>
      </w:rPr>
      <w:tcPr>
        <w:tcBorders>
          <w:top w:val="single" w:color="9BBB59"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cPr>
        <w:shd w:val="clear" w:color="EAF1DD" w:themeColor="accent3" w:themeTint="34" w:fill="EAF1DD" w:themeFill="accent3" w:themeFillTint="34"/>
      </w:tcPr>
    </w:tblStylePr>
  </w:style>
  <w:style w:type="table" w:customStyle="1" w:styleId="124">
    <w:name w:val="Grid Table 4 - Accent 4"/>
    <w:basedOn w:val="38"/>
    <w:qFormat/>
    <w:uiPriority w:val="59"/>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CellMar>
        <w:top w:w="0" w:type="dxa"/>
        <w:left w:w="108" w:type="dxa"/>
        <w:bottom w:w="0" w:type="dxa"/>
        <w:right w:w="108" w:type="dxa"/>
      </w:tblCellMar>
    </w:tblPr>
    <w:tblStylePr w:type="firstRow">
      <w:rPr>
        <w:rFonts w:ascii="Arial" w:hAnsi="Arial"/>
        <w:b/>
        <w:color w:val="FFFFFF"/>
        <w:sz w:val="22"/>
      </w:rPr>
      <w:tcPr>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shd w:val="clear" w:color="B2A1C6" w:themeColor="accent4" w:themeTint="9A" w:fill="B2A1C6" w:themeFill="accent4" w:themeFillTint="9A"/>
      </w:tcPr>
    </w:tblStylePr>
    <w:tblStylePr w:type="lastRow">
      <w:rPr>
        <w:b/>
        <w:color w:val="404040"/>
      </w:rPr>
      <w:tcPr>
        <w:tcBorders>
          <w:top w:val="single" w:color="B2A1C6"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cPr>
        <w:shd w:val="clear" w:color="E5DFEC" w:themeColor="accent4" w:themeTint="34" w:fill="E5DFEC" w:themeFill="accent4" w:themeFillTint="34"/>
      </w:tcPr>
    </w:tblStylePr>
  </w:style>
  <w:style w:type="table" w:customStyle="1" w:styleId="125">
    <w:name w:val="Grid Table 4 - Accent 5"/>
    <w:basedOn w:val="38"/>
    <w:qFormat/>
    <w:uiPriority w:val="59"/>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CellMar>
        <w:top w:w="0" w:type="dxa"/>
        <w:left w:w="108" w:type="dxa"/>
        <w:bottom w:w="0" w:type="dxa"/>
        <w:right w:w="108" w:type="dxa"/>
      </w:tblCellMar>
    </w:tblPr>
    <w:tblStylePr w:type="firstRow">
      <w:rPr>
        <w:rFonts w:ascii="Arial" w:hAnsi="Arial"/>
        <w:b/>
        <w:color w:val="FFFFFF"/>
        <w:sz w:val="22"/>
      </w:rPr>
      <w:tcPr>
        <w:tcBorders>
          <w:top w:val="single" w:color="4BACC6" w:themeColor="accent5" w:sz="4" w:space="0"/>
          <w:left w:val="single" w:color="4BACC6" w:themeColor="accent5" w:sz="4" w:space="0"/>
          <w:bottom w:val="single" w:color="4BACC6" w:themeColor="accent5" w:sz="4" w:space="0"/>
          <w:right w:val="single" w:color="4BACC6" w:themeColor="accent5" w:sz="4" w:space="0"/>
        </w:tcBorders>
        <w:shd w:val="clear" w:color="4BACC6" w:themeColor="accent5" w:fill="4BACC6" w:themeFill="accent5"/>
      </w:tcPr>
    </w:tblStylePr>
    <w:tblStylePr w:type="lastRow">
      <w:rPr>
        <w:b/>
        <w:color w:val="404040"/>
      </w:rPr>
      <w:tcPr>
        <w:tcBorders>
          <w:top w:val="single" w:color="4BACC6"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cPr>
        <w:shd w:val="clear" w:color="DAEEF3" w:themeColor="accent5" w:themeTint="34" w:fill="DAEEF3" w:themeFill="accent5" w:themeFillTint="34"/>
      </w:tcPr>
    </w:tblStylePr>
  </w:style>
  <w:style w:type="table" w:customStyle="1" w:styleId="126">
    <w:name w:val="Grid Table 4 - Accent 6"/>
    <w:basedOn w:val="38"/>
    <w:qFormat/>
    <w:uiPriority w:val="59"/>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CellMar>
        <w:top w:w="0" w:type="dxa"/>
        <w:left w:w="108" w:type="dxa"/>
        <w:bottom w:w="0" w:type="dxa"/>
        <w:right w:w="108" w:type="dxa"/>
      </w:tblCellMar>
    </w:tblPr>
    <w:tblStylePr w:type="firstRow">
      <w:rPr>
        <w:rFonts w:ascii="Arial" w:hAnsi="Arial"/>
        <w:b/>
        <w:color w:val="FFFFFF"/>
        <w:sz w:val="22"/>
      </w:rPr>
      <w:tcPr>
        <w:tcBorders>
          <w:top w:val="single" w:color="F79646" w:themeColor="accent6" w:sz="4" w:space="0"/>
          <w:left w:val="single" w:color="F79646" w:themeColor="accent6" w:sz="4" w:space="0"/>
          <w:bottom w:val="single" w:color="F79646" w:themeColor="accent6" w:sz="4" w:space="0"/>
          <w:right w:val="single" w:color="F79646" w:themeColor="accent6" w:sz="4" w:space="0"/>
        </w:tcBorders>
        <w:shd w:val="clear" w:color="F79646" w:themeColor="accent6" w:fill="F79646" w:themeFill="accent6"/>
      </w:tcPr>
    </w:tblStylePr>
    <w:tblStylePr w:type="lastRow">
      <w:rPr>
        <w:b/>
        <w:color w:val="404040"/>
      </w:rPr>
      <w:tcPr>
        <w:tcBorders>
          <w:top w:val="single" w:color="F79646"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cPr>
        <w:shd w:val="clear" w:color="FDE9D9" w:themeColor="accent6" w:themeTint="34" w:fill="FDE9D9" w:themeFill="accent6" w:themeFillTint="34"/>
      </w:tcPr>
    </w:tblStylePr>
  </w:style>
  <w:style w:type="table" w:customStyle="1" w:styleId="127">
    <w:name w:val="网格表 5 深色1"/>
    <w:basedOn w:val="38"/>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CellMar>
        <w:top w:w="0" w:type="dxa"/>
        <w:left w:w="108" w:type="dxa"/>
        <w:bottom w:w="0" w:type="dxa"/>
        <w:right w:w="108" w:type="dxa"/>
      </w:tblCellMar>
    </w:tblPr>
    <w:tblStylePr w:type="firstRow">
      <w:rPr>
        <w:rFonts w:ascii="Arial" w:hAnsi="Arial"/>
        <w:b/>
        <w:color w:val="FFFFFF"/>
        <w:sz w:val="22"/>
      </w:rPr>
      <w:tcPr>
        <w:shd w:val="clear" w:color="000000" w:themeColor="text1" w:fill="000000" w:themeFill="text1"/>
      </w:tcPr>
    </w:tblStylePr>
    <w:tblStylePr w:type="lastRow">
      <w:rPr>
        <w:rFonts w:ascii="Arial" w:hAnsi="Arial"/>
        <w:b/>
        <w:color w:val="FFFFFF"/>
        <w:sz w:val="22"/>
      </w:r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band1Vert">
      <w:tcPr>
        <w:shd w:val="clear" w:color="898989" w:themeColor="text1" w:themeTint="75" w:fill="898989" w:themeFill="text1" w:themeFillTint="75"/>
      </w:tcPr>
    </w:tblStylePr>
    <w:tblStylePr w:type="band1Horz">
      <w:tcPr>
        <w:shd w:val="clear" w:color="898989" w:themeColor="text1" w:themeTint="75" w:fill="898989" w:themeFill="text1" w:themeFillTint="75"/>
      </w:tcPr>
    </w:tblStylePr>
  </w:style>
  <w:style w:type="table" w:customStyle="1" w:styleId="128">
    <w:name w:val="Grid Table 5 Dark- Accent 1"/>
    <w:basedOn w:val="38"/>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CellMar>
        <w:top w:w="0" w:type="dxa"/>
        <w:left w:w="108" w:type="dxa"/>
        <w:bottom w:w="0" w:type="dxa"/>
        <w:right w:w="108" w:type="dxa"/>
      </w:tblCellMar>
    </w:tblPr>
    <w:tblStylePr w:type="firstRow">
      <w:rPr>
        <w:rFonts w:ascii="Arial" w:hAnsi="Arial"/>
        <w:b/>
        <w:color w:val="FFFFFF"/>
        <w:sz w:val="22"/>
      </w:rPr>
      <w:tcPr>
        <w:shd w:val="clear" w:color="4F81BD" w:themeColor="accent1" w:fill="4F81BD" w:themeFill="accent1"/>
      </w:tcPr>
    </w:tblStylePr>
    <w:tblStylePr w:type="lastRow">
      <w:rPr>
        <w:rFonts w:ascii="Arial" w:hAnsi="Arial"/>
        <w:b/>
        <w:color w:val="FFFFFF"/>
        <w:sz w:val="22"/>
      </w:rPr>
      <w:tcPr>
        <w:tcBorders>
          <w:top w:val="single" w:color="FFFFFF" w:themeColor="light1" w:sz="4" w:space="0"/>
        </w:tcBorders>
        <w:shd w:val="clear" w:color="4F81BD" w:themeColor="accent1" w:fill="4F81BD" w:themeFill="accent1"/>
      </w:tcPr>
    </w:tblStylePr>
    <w:tblStylePr w:type="firstCol">
      <w:rPr>
        <w:rFonts w:ascii="Arial" w:hAnsi="Arial"/>
        <w:b/>
        <w:color w:val="FFFFFF"/>
        <w:sz w:val="22"/>
      </w:rPr>
      <w:tcPr>
        <w:shd w:val="clear" w:color="4F81BD" w:themeColor="accent1" w:fill="4F81BD" w:themeFill="accent1"/>
      </w:tcPr>
    </w:tblStylePr>
    <w:tblStylePr w:type="lastCol">
      <w:rPr>
        <w:rFonts w:ascii="Arial" w:hAnsi="Arial"/>
        <w:b/>
        <w:color w:val="FFFFFF"/>
        <w:sz w:val="22"/>
      </w:rPr>
      <w:tcPr>
        <w:shd w:val="clear" w:color="4F81BD" w:themeColor="accent1" w:fill="4F81BD" w:themeFill="accent1"/>
      </w:tcPr>
    </w:tblStylePr>
    <w:tblStylePr w:type="band1Vert">
      <w:tcPr>
        <w:shd w:val="clear" w:color="AEC5E0" w:themeColor="accent1" w:themeTint="75" w:fill="AEC5E0" w:themeFill="accent1" w:themeFillTint="75"/>
      </w:tcPr>
    </w:tblStylePr>
    <w:tblStylePr w:type="band1Horz">
      <w:tcPr>
        <w:shd w:val="clear" w:color="AEC5E0" w:themeColor="accent1" w:themeTint="75" w:fill="AEC5E0" w:themeFill="accent1" w:themeFillTint="75"/>
      </w:tcPr>
    </w:tblStylePr>
  </w:style>
  <w:style w:type="table" w:customStyle="1" w:styleId="129">
    <w:name w:val="Grid Table 5 Dark - Accent 2"/>
    <w:basedOn w:val="38"/>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CellMar>
        <w:top w:w="0" w:type="dxa"/>
        <w:left w:w="108" w:type="dxa"/>
        <w:bottom w:w="0" w:type="dxa"/>
        <w:right w:w="108" w:type="dxa"/>
      </w:tblCellMar>
    </w:tblPr>
    <w:tblStylePr w:type="firstRow">
      <w:rPr>
        <w:rFonts w:ascii="Arial" w:hAnsi="Arial"/>
        <w:b/>
        <w:color w:val="FFFFFF"/>
        <w:sz w:val="22"/>
      </w:rPr>
      <w:tcPr>
        <w:shd w:val="clear" w:color="C0504D" w:themeColor="accent2" w:fill="C0504D" w:themeFill="accent2"/>
      </w:tcPr>
    </w:tblStylePr>
    <w:tblStylePr w:type="lastRow">
      <w:rPr>
        <w:rFonts w:ascii="Arial" w:hAnsi="Arial"/>
        <w:b/>
        <w:color w:val="FFFFFF"/>
        <w:sz w:val="22"/>
      </w:rPr>
      <w:tcPr>
        <w:tcBorders>
          <w:top w:val="single" w:color="FFFFFF" w:themeColor="light1" w:sz="4" w:space="0"/>
        </w:tcBorders>
        <w:shd w:val="clear" w:color="C0504D" w:themeColor="accent2" w:fill="C0504D" w:themeFill="accent2"/>
      </w:tcPr>
    </w:tblStylePr>
    <w:tblStylePr w:type="firstCol">
      <w:rPr>
        <w:rFonts w:ascii="Arial" w:hAnsi="Arial"/>
        <w:b/>
        <w:color w:val="FFFFFF"/>
        <w:sz w:val="22"/>
      </w:rPr>
      <w:tcPr>
        <w:shd w:val="clear" w:color="C0504D" w:themeColor="accent2" w:fill="C0504D" w:themeFill="accent2"/>
      </w:tcPr>
    </w:tblStylePr>
    <w:tblStylePr w:type="lastCol">
      <w:rPr>
        <w:rFonts w:ascii="Arial" w:hAnsi="Arial"/>
        <w:b/>
        <w:color w:val="FFFFFF"/>
        <w:sz w:val="22"/>
      </w:rPr>
      <w:tcPr>
        <w:shd w:val="clear" w:color="C0504D" w:themeColor="accent2" w:fill="C0504D" w:themeFill="accent2"/>
      </w:tcPr>
    </w:tblStylePr>
    <w:tblStylePr w:type="band1Vert">
      <w:tcPr>
        <w:shd w:val="clear" w:color="E2AEAD" w:themeColor="accent2" w:themeTint="75" w:fill="E2AEAD" w:themeFill="accent2" w:themeFillTint="75"/>
      </w:tcPr>
    </w:tblStylePr>
    <w:tblStylePr w:type="band1Horz">
      <w:tcPr>
        <w:shd w:val="clear" w:color="E2AEAD" w:themeColor="accent2" w:themeTint="75" w:fill="E2AEAD" w:themeFill="accent2" w:themeFillTint="75"/>
      </w:tcPr>
    </w:tblStylePr>
  </w:style>
  <w:style w:type="table" w:customStyle="1" w:styleId="130">
    <w:name w:val="Grid Table 5 Dark - Accent 3"/>
    <w:basedOn w:val="38"/>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CellMar>
        <w:top w:w="0" w:type="dxa"/>
        <w:left w:w="108" w:type="dxa"/>
        <w:bottom w:w="0" w:type="dxa"/>
        <w:right w:w="108" w:type="dxa"/>
      </w:tblCellMar>
    </w:tblPr>
    <w:tblStylePr w:type="firstRow">
      <w:rPr>
        <w:rFonts w:ascii="Arial" w:hAnsi="Arial"/>
        <w:b/>
        <w:color w:val="FFFFFF"/>
        <w:sz w:val="22"/>
      </w:rPr>
      <w:tcPr>
        <w:shd w:val="clear" w:color="9BBB59" w:themeColor="accent3" w:fill="9BBB59" w:themeFill="accent3"/>
      </w:tcPr>
    </w:tblStylePr>
    <w:tblStylePr w:type="lastRow">
      <w:rPr>
        <w:rFonts w:ascii="Arial" w:hAnsi="Arial"/>
        <w:b/>
        <w:color w:val="FFFFFF"/>
        <w:sz w:val="22"/>
      </w:rPr>
      <w:tcPr>
        <w:tcBorders>
          <w:top w:val="single" w:color="FFFFFF" w:themeColor="light1" w:sz="4" w:space="0"/>
        </w:tcBorders>
        <w:shd w:val="clear" w:color="9BBB59" w:themeColor="accent3" w:fill="9BBB59" w:themeFill="accent3"/>
      </w:tcPr>
    </w:tblStylePr>
    <w:tblStylePr w:type="firstCol">
      <w:rPr>
        <w:rFonts w:ascii="Arial" w:hAnsi="Arial"/>
        <w:b/>
        <w:color w:val="FFFFFF"/>
        <w:sz w:val="22"/>
      </w:rPr>
      <w:tcPr>
        <w:shd w:val="clear" w:color="9BBB59" w:themeColor="accent3" w:fill="9BBB59" w:themeFill="accent3"/>
      </w:tcPr>
    </w:tblStylePr>
    <w:tblStylePr w:type="lastCol">
      <w:rPr>
        <w:rFonts w:ascii="Arial" w:hAnsi="Arial"/>
        <w:b/>
        <w:color w:val="FFFFFF"/>
        <w:sz w:val="22"/>
      </w:rPr>
      <w:tcPr>
        <w:shd w:val="clear" w:color="9BBB59" w:themeColor="accent3" w:fill="9BBB59" w:themeFill="accent3"/>
      </w:tcPr>
    </w:tblStylePr>
    <w:tblStylePr w:type="band1Vert">
      <w:tcPr>
        <w:shd w:val="clear" w:color="D1DFB2" w:themeColor="accent3" w:themeTint="75" w:fill="D1DFB2" w:themeFill="accent3" w:themeFillTint="75"/>
      </w:tcPr>
    </w:tblStylePr>
    <w:tblStylePr w:type="band1Horz">
      <w:tcPr>
        <w:shd w:val="clear" w:color="D1DFB2" w:themeColor="accent3" w:themeTint="75" w:fill="D1DFB2" w:themeFill="accent3" w:themeFillTint="75"/>
      </w:tcPr>
    </w:tblStylePr>
  </w:style>
  <w:style w:type="table" w:customStyle="1" w:styleId="131">
    <w:name w:val="Grid Table 5 Dark- Accent 4"/>
    <w:basedOn w:val="38"/>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CellMar>
        <w:top w:w="0" w:type="dxa"/>
        <w:left w:w="108" w:type="dxa"/>
        <w:bottom w:w="0" w:type="dxa"/>
        <w:right w:w="108" w:type="dxa"/>
      </w:tblCellMar>
    </w:tblPr>
    <w:tblStylePr w:type="firstRow">
      <w:rPr>
        <w:rFonts w:ascii="Arial" w:hAnsi="Arial"/>
        <w:b/>
        <w:color w:val="FFFFFF"/>
        <w:sz w:val="22"/>
      </w:rPr>
      <w:tcPr>
        <w:shd w:val="clear" w:color="8064A2" w:themeColor="accent4" w:fill="8064A2" w:themeFill="accent4"/>
      </w:tcPr>
    </w:tblStylePr>
    <w:tblStylePr w:type="lastRow">
      <w:rPr>
        <w:rFonts w:ascii="Arial" w:hAnsi="Arial"/>
        <w:b/>
        <w:color w:val="FFFFFF"/>
        <w:sz w:val="22"/>
      </w:rPr>
      <w:tcPr>
        <w:tcBorders>
          <w:top w:val="single" w:color="FFFFFF" w:themeColor="light1" w:sz="4" w:space="0"/>
        </w:tcBorders>
        <w:shd w:val="clear" w:color="8064A2" w:themeColor="accent4" w:fill="8064A2" w:themeFill="accent4"/>
      </w:tcPr>
    </w:tblStylePr>
    <w:tblStylePr w:type="firstCol">
      <w:rPr>
        <w:rFonts w:ascii="Arial" w:hAnsi="Arial"/>
        <w:b/>
        <w:color w:val="FFFFFF"/>
        <w:sz w:val="22"/>
      </w:rPr>
      <w:tcPr>
        <w:shd w:val="clear" w:color="8064A2" w:themeColor="accent4" w:fill="8064A2" w:themeFill="accent4"/>
      </w:tcPr>
    </w:tblStylePr>
    <w:tblStylePr w:type="lastCol">
      <w:rPr>
        <w:rFonts w:ascii="Arial" w:hAnsi="Arial"/>
        <w:b/>
        <w:color w:val="FFFFFF"/>
        <w:sz w:val="22"/>
      </w:rPr>
      <w:tcPr>
        <w:shd w:val="clear" w:color="8064A2" w:themeColor="accent4" w:fill="8064A2" w:themeFill="accent4"/>
      </w:tcPr>
    </w:tblStylePr>
    <w:tblStylePr w:type="band1Vert">
      <w:tcPr>
        <w:shd w:val="clear" w:color="C4B7D4" w:themeColor="accent4" w:themeTint="75" w:fill="C4B7D4" w:themeFill="accent4" w:themeFillTint="75"/>
      </w:tcPr>
    </w:tblStylePr>
    <w:tblStylePr w:type="band1Horz">
      <w:tcPr>
        <w:shd w:val="clear" w:color="C4B7D4" w:themeColor="accent4" w:themeTint="75" w:fill="C4B7D4" w:themeFill="accent4" w:themeFillTint="75"/>
      </w:tcPr>
    </w:tblStylePr>
  </w:style>
  <w:style w:type="table" w:customStyle="1" w:styleId="132">
    <w:name w:val="Grid Table 5 Dark - Accent 5"/>
    <w:basedOn w:val="38"/>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CellMar>
        <w:top w:w="0" w:type="dxa"/>
        <w:left w:w="108" w:type="dxa"/>
        <w:bottom w:w="0" w:type="dxa"/>
        <w:right w:w="108" w:type="dxa"/>
      </w:tblCellMar>
    </w:tblPr>
    <w:tblStylePr w:type="firstRow">
      <w:rPr>
        <w:rFonts w:ascii="Arial" w:hAnsi="Arial"/>
        <w:b/>
        <w:color w:val="FFFFFF"/>
        <w:sz w:val="22"/>
      </w:rPr>
      <w:tcPr>
        <w:shd w:val="clear" w:color="4BACC6" w:themeColor="accent5" w:fill="4BACC6" w:themeFill="accent5"/>
      </w:tcPr>
    </w:tblStylePr>
    <w:tblStylePr w:type="lastRow">
      <w:rPr>
        <w:rFonts w:ascii="Arial" w:hAnsi="Arial"/>
        <w:b/>
        <w:color w:val="FFFFFF"/>
        <w:sz w:val="22"/>
      </w:rPr>
      <w:tcPr>
        <w:tcBorders>
          <w:top w:val="single" w:color="FFFFFF" w:themeColor="light1" w:sz="4" w:space="0"/>
        </w:tcBorders>
        <w:shd w:val="clear" w:color="4BACC6" w:themeColor="accent5" w:fill="4BACC6" w:themeFill="accent5"/>
      </w:tcPr>
    </w:tblStylePr>
    <w:tblStylePr w:type="firstCol">
      <w:rPr>
        <w:rFonts w:ascii="Arial" w:hAnsi="Arial"/>
        <w:b/>
        <w:color w:val="FFFFFF"/>
        <w:sz w:val="22"/>
      </w:rPr>
      <w:tcPr>
        <w:shd w:val="clear" w:color="4BACC6" w:themeColor="accent5" w:fill="4BACC6" w:themeFill="accent5"/>
      </w:tcPr>
    </w:tblStylePr>
    <w:tblStylePr w:type="lastCol">
      <w:rPr>
        <w:rFonts w:ascii="Arial" w:hAnsi="Arial"/>
        <w:b/>
        <w:color w:val="FFFFFF"/>
        <w:sz w:val="22"/>
      </w:rPr>
      <w:tcPr>
        <w:shd w:val="clear" w:color="4BACC6" w:themeColor="accent5" w:fill="4BACC6" w:themeFill="accent5"/>
      </w:tcPr>
    </w:tblStylePr>
    <w:tblStylePr w:type="band1Vert">
      <w:tcPr>
        <w:shd w:val="clear" w:color="ACD8E4" w:themeColor="accent5" w:themeTint="75" w:fill="ACD8E4" w:themeFill="accent5" w:themeFillTint="75"/>
      </w:tcPr>
    </w:tblStylePr>
    <w:tblStylePr w:type="band1Horz">
      <w:tcPr>
        <w:shd w:val="clear" w:color="ACD8E4" w:themeColor="accent5" w:themeTint="75" w:fill="ACD8E4" w:themeFill="accent5" w:themeFillTint="75"/>
      </w:tcPr>
    </w:tblStylePr>
  </w:style>
  <w:style w:type="table" w:customStyle="1" w:styleId="133">
    <w:name w:val="Grid Table 5 Dark - Accent 6"/>
    <w:basedOn w:val="38"/>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CellMar>
        <w:top w:w="0" w:type="dxa"/>
        <w:left w:w="108" w:type="dxa"/>
        <w:bottom w:w="0" w:type="dxa"/>
        <w:right w:w="108" w:type="dxa"/>
      </w:tblCellMar>
    </w:tblPr>
    <w:tblStylePr w:type="firstRow">
      <w:rPr>
        <w:rFonts w:ascii="Arial" w:hAnsi="Arial"/>
        <w:b/>
        <w:color w:val="FFFFFF"/>
        <w:sz w:val="22"/>
      </w:rPr>
      <w:tcPr>
        <w:shd w:val="clear" w:color="F79646" w:themeColor="accent6" w:fill="F79646" w:themeFill="accent6"/>
      </w:tcPr>
    </w:tblStylePr>
    <w:tblStylePr w:type="lastRow">
      <w:rPr>
        <w:rFonts w:ascii="Arial" w:hAnsi="Arial"/>
        <w:b/>
        <w:color w:val="FFFFFF"/>
        <w:sz w:val="22"/>
      </w:rPr>
      <w:tcPr>
        <w:tcBorders>
          <w:top w:val="single" w:color="FFFFFF" w:themeColor="light1" w:sz="4" w:space="0"/>
        </w:tcBorders>
        <w:shd w:val="clear" w:color="F79646" w:themeColor="accent6" w:fill="F79646" w:themeFill="accent6"/>
      </w:tcPr>
    </w:tblStylePr>
    <w:tblStylePr w:type="firstCol">
      <w:rPr>
        <w:rFonts w:ascii="Arial" w:hAnsi="Arial"/>
        <w:b/>
        <w:color w:val="FFFFFF"/>
        <w:sz w:val="22"/>
      </w:rPr>
      <w:tcPr>
        <w:shd w:val="clear" w:color="F79646" w:themeColor="accent6" w:fill="F79646" w:themeFill="accent6"/>
      </w:tcPr>
    </w:tblStylePr>
    <w:tblStylePr w:type="lastCol">
      <w:rPr>
        <w:rFonts w:ascii="Arial" w:hAnsi="Arial"/>
        <w:b/>
        <w:color w:val="FFFFFF"/>
        <w:sz w:val="22"/>
      </w:rPr>
      <w:tcPr>
        <w:shd w:val="clear" w:color="F79646" w:themeColor="accent6" w:fill="F79646" w:themeFill="accent6"/>
      </w:tcPr>
    </w:tblStylePr>
    <w:tblStylePr w:type="band1Vert">
      <w:tcPr>
        <w:shd w:val="clear" w:color="FBCEAA" w:themeColor="accent6" w:themeTint="75" w:fill="FBCEAA" w:themeFill="accent6" w:themeFillTint="75"/>
      </w:tcPr>
    </w:tblStylePr>
    <w:tblStylePr w:type="band1Horz">
      <w:tcPr>
        <w:shd w:val="clear" w:color="FBCEAA" w:themeColor="accent6" w:themeTint="75" w:fill="FBCEAA" w:themeFill="accent6" w:themeFillTint="75"/>
      </w:tcPr>
    </w:tblStylePr>
  </w:style>
  <w:style w:type="table" w:customStyle="1" w:styleId="134">
    <w:name w:val="网格表 6 彩色1"/>
    <w:basedOn w:val="38"/>
    <w:qFormat/>
    <w:uiPriority w:val="99"/>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0" w:type="dxa"/>
        <w:left w:w="108" w:type="dxa"/>
        <w:bottom w:w="0" w:type="dxa"/>
        <w:right w:w="108" w:type="dxa"/>
      </w:tblCellMar>
    </w:tbl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Row">
      <w:rPr>
        <w:b/>
        <w:color w:val="808080" w:themeColor="text1" w:themeTint="80"/>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lastCol">
      <w:rPr>
        <w:b/>
        <w:color w:val="808080" w:themeColor="text1" w:themeTint="80"/>
        <w14:textFill>
          <w14:solidFill>
            <w14:schemeClr w14:val="tx1">
              <w14:lumMod w14:val="50000"/>
              <w14:lumOff w14:val="50000"/>
            </w14:schemeClr>
          </w14:solidFill>
        </w14:textFill>
      </w:rPr>
    </w:tblStylePr>
    <w:tblStylePr w:type="band1Vert">
      <w:tcPr>
        <w:shd w:val="clear" w:color="CACACA" w:themeColor="text1" w:themeTint="34" w:fill="CACACA" w:themeFill="text1" w:themeFillTint="34"/>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35">
    <w:name w:val="Grid Table 6 Colorful - Accent 1"/>
    <w:basedOn w:val="38"/>
    <w:qFormat/>
    <w:uiPriority w:val="99"/>
    <w:tblPr>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CellMar>
        <w:top w:w="0" w:type="dxa"/>
        <w:left w:w="108" w:type="dxa"/>
        <w:bottom w:w="0" w:type="dxa"/>
        <w:right w:w="108" w:type="dxa"/>
      </w:tblCellMar>
    </w:tblPr>
    <w:tblStylePr w:type="firstRow">
      <w:rPr>
        <w:b/>
        <w:color w:val="A7C0DE" w:themeColor="accent1" w:themeTint="80"/>
        <w14:textFill>
          <w14:solidFill>
            <w14:schemeClr w14:val="accent1">
              <w14:lumMod w14:val="50000"/>
              <w14:lumOff w14:val="50000"/>
            </w14:schemeClr>
          </w14:solidFill>
        </w14:textFill>
      </w:rPr>
      <w:tcPr>
        <w:tcBorders>
          <w:bottom w:val="single" w:color="A6BFDD" w:themeColor="accent1" w:themeTint="80" w:sz="12" w:space="0"/>
        </w:tcBorders>
      </w:tcPr>
    </w:tblStylePr>
    <w:tblStylePr w:type="lastRow">
      <w:rPr>
        <w:b/>
        <w:color w:val="A7C0DE" w:themeColor="accent1" w:themeTint="80"/>
        <w14:textFill>
          <w14:solidFill>
            <w14:schemeClr w14:val="accent1">
              <w14:lumMod w14:val="50000"/>
              <w14:lumOff w14:val="50000"/>
            </w14:schemeClr>
          </w14:solidFill>
        </w14:textFill>
      </w:rPr>
    </w:tblStylePr>
    <w:tblStylePr w:type="firstCol">
      <w:rPr>
        <w:b/>
        <w:color w:val="A7C0DE" w:themeColor="accent1" w:themeTint="80"/>
        <w14:textFill>
          <w14:solidFill>
            <w14:schemeClr w14:val="accent1">
              <w14:lumMod w14:val="50000"/>
              <w14:lumOff w14:val="50000"/>
            </w14:schemeClr>
          </w14:solidFill>
        </w14:textFill>
      </w:rPr>
    </w:tblStylePr>
    <w:tblStylePr w:type="lastCol">
      <w:rPr>
        <w:b/>
        <w:color w:val="A7C0DE" w:themeColor="accent1" w:themeTint="80"/>
        <w14:textFill>
          <w14:solidFill>
            <w14:schemeClr w14:val="accent1">
              <w14:lumMod w14:val="50000"/>
              <w14:lumOff w14:val="50000"/>
            </w14:schemeClr>
          </w14:solidFill>
        </w14:textFill>
      </w:rPr>
    </w:tblStylePr>
    <w:tblStylePr w:type="band1Vert">
      <w:tcPr>
        <w:shd w:val="clear" w:color="DBE5F1" w:themeColor="accent1" w:themeTint="34" w:fill="DBE5F1" w:themeFill="accent1" w:themeFillTint="34"/>
      </w:tcPr>
    </w:tblStylePr>
    <w:tblStylePr w:type="band1Horz">
      <w:rPr>
        <w:rFonts w:ascii="Arial" w:hAnsi="Arial"/>
        <w:color w:val="A7C0DE" w:themeColor="accent1" w:themeTint="80"/>
        <w:sz w:val="22"/>
        <w14:textFill>
          <w14:solidFill>
            <w14:schemeClr w14:val="accent1">
              <w14:lumMod w14:val="50000"/>
              <w14:lumOff w14:val="50000"/>
            </w14:schemeClr>
          </w14:solidFill>
        </w14:textFill>
      </w:rPr>
      <w:tcPr>
        <w:shd w:val="clear" w:color="DBE5F1" w:themeColor="accent1" w:themeTint="34" w:fill="DBE5F1" w:themeFill="accent1" w:themeFillTint="34"/>
      </w:tcPr>
    </w:tblStylePr>
    <w:tblStylePr w:type="band2Horz">
      <w:rPr>
        <w:rFonts w:ascii="Arial" w:hAnsi="Arial"/>
        <w:color w:val="A7C0DE" w:themeColor="accent1" w:themeTint="80"/>
        <w:sz w:val="22"/>
        <w14:textFill>
          <w14:solidFill>
            <w14:schemeClr w14:val="accent1">
              <w14:lumMod w14:val="50000"/>
              <w14:lumOff w14:val="50000"/>
            </w14:schemeClr>
          </w14:solidFill>
        </w14:textFill>
      </w:rPr>
    </w:tblStylePr>
  </w:style>
  <w:style w:type="table" w:customStyle="1" w:styleId="136">
    <w:name w:val="Grid Table 6 Colorful - Accent 2"/>
    <w:basedOn w:val="38"/>
    <w:qFormat/>
    <w:uiPriority w:val="99"/>
    <w:tblPr>
      <w:tbl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insideH w:val="single" w:color="D99795" w:themeColor="accent2" w:themeTint="97" w:sz="4" w:space="0"/>
        <w:insideV w:val="single" w:color="D99795" w:themeColor="accent2" w:themeTint="97" w:sz="4" w:space="0"/>
      </w:tblBorders>
      <w:tblCellMar>
        <w:top w:w="0" w:type="dxa"/>
        <w:left w:w="108" w:type="dxa"/>
        <w:bottom w:w="0" w:type="dxa"/>
        <w:right w:w="108" w:type="dxa"/>
      </w:tblCellMar>
    </w:tblPr>
    <w:tblStylePr w:type="firstRow">
      <w:rPr>
        <w:b/>
        <w:color w:val="DA9896" w:themeColor="accent2" w:themeTint="96"/>
        <w14:textFill>
          <w14:solidFill>
            <w14:schemeClr w14:val="accent2">
              <w14:lumMod w14:val="59000"/>
              <w14:lumOff w14:val="41000"/>
            </w14:schemeClr>
          </w14:solidFill>
        </w14:textFill>
      </w:rPr>
      <w:tcPr>
        <w:tcBorders>
          <w:bottom w:val="single" w:color="D99795" w:themeColor="accent2" w:themeTint="97" w:sz="12" w:space="0"/>
        </w:tcBorders>
      </w:tcPr>
    </w:tblStylePr>
    <w:tblStylePr w:type="lastRow">
      <w:rPr>
        <w:b/>
        <w:color w:val="DA9896" w:themeColor="accent2" w:themeTint="96"/>
        <w14:textFill>
          <w14:solidFill>
            <w14:schemeClr w14:val="accent2">
              <w14:lumMod w14:val="59000"/>
              <w14:lumOff w14:val="41000"/>
            </w14:schemeClr>
          </w14:solidFill>
        </w14:textFill>
      </w:rPr>
    </w:tblStylePr>
    <w:tblStylePr w:type="firstCol">
      <w:rPr>
        <w:b/>
        <w:color w:val="DA9896" w:themeColor="accent2" w:themeTint="96"/>
        <w14:textFill>
          <w14:solidFill>
            <w14:schemeClr w14:val="accent2">
              <w14:lumMod w14:val="59000"/>
              <w14:lumOff w14:val="41000"/>
            </w14:schemeClr>
          </w14:solidFill>
        </w14:textFill>
      </w:rPr>
    </w:tblStylePr>
    <w:tblStylePr w:type="lastCol">
      <w:rPr>
        <w:b/>
        <w:color w:val="DA9896" w:themeColor="accent2" w:themeTint="96"/>
        <w14:textFill>
          <w14:solidFill>
            <w14:schemeClr w14:val="accent2">
              <w14:lumMod w14:val="59000"/>
              <w14:lumOff w14:val="41000"/>
            </w14:schemeClr>
          </w14:solidFill>
        </w14:textFill>
      </w:rPr>
    </w:tblStylePr>
    <w:tblStylePr w:type="band1Vert">
      <w:tcPr>
        <w:shd w:val="clear" w:color="F2DCDC" w:themeColor="accent2" w:themeTint="32" w:fill="F2DCDC" w:themeFill="accent2" w:themeFillTint="32"/>
      </w:tcPr>
    </w:tblStylePr>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F2DCDC" w:themeColor="accent2" w:themeTint="32" w:fill="F2DCDC" w:themeFill="accent2" w:themeFillTint="32"/>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style>
  <w:style w:type="table" w:customStyle="1" w:styleId="137">
    <w:name w:val="Grid Table 6 Colorful - Accent 3"/>
    <w:basedOn w:val="38"/>
    <w:qFormat/>
    <w:uiPriority w:val="99"/>
    <w:tblPr>
      <w:tblBorders>
        <w:top w:val="single" w:color="9BBB59" w:themeColor="accent3" w:themeTint="FE" w:sz="4" w:space="0"/>
        <w:left w:val="single" w:color="9BBB59" w:themeColor="accent3" w:themeTint="FE" w:sz="4" w:space="0"/>
        <w:bottom w:val="single" w:color="9BBB59" w:themeColor="accent3" w:themeTint="FE" w:sz="4" w:space="0"/>
        <w:right w:val="single" w:color="9BBB59" w:themeColor="accent3" w:themeTint="FE" w:sz="4" w:space="0"/>
        <w:insideH w:val="single" w:color="9BBB59" w:themeColor="accent3" w:themeTint="FE" w:sz="4" w:space="0"/>
        <w:insideV w:val="single" w:color="9BBB59" w:themeColor="accent3" w:themeTint="FE" w:sz="4" w:space="0"/>
      </w:tblBorders>
      <w:tblCellMar>
        <w:top w:w="0" w:type="dxa"/>
        <w:left w:w="108" w:type="dxa"/>
        <w:bottom w:w="0" w:type="dxa"/>
        <w:right w:w="108" w:type="dxa"/>
      </w:tblCellMar>
    </w:tblPr>
    <w:tblStylePr w:type="firstRow">
      <w:rPr>
        <w:b/>
        <w:color w:val="9BBB59" w:themeColor="accent3" w:themeTint="FF"/>
        <w14:textFill>
          <w14:solidFill>
            <w14:schemeClr w14:val="accent3">
              <w14:lumMod w14:val="100000"/>
              <w14:lumOff w14:val="0"/>
            </w14:schemeClr>
          </w14:solidFill>
        </w14:textFill>
      </w:rPr>
      <w:tcPr>
        <w:tcBorders>
          <w:bottom w:val="single" w:color="9BBB59" w:themeColor="accent3" w:themeTint="FE" w:sz="12" w:space="0"/>
        </w:tcBorders>
      </w:tcPr>
    </w:tblStylePr>
    <w:tblStylePr w:type="lastRow">
      <w:rPr>
        <w:b/>
        <w:color w:val="9BBB59" w:themeColor="accent3" w:themeTint="FF"/>
        <w14:textFill>
          <w14:solidFill>
            <w14:schemeClr w14:val="accent3">
              <w14:lumMod w14:val="100000"/>
              <w14:lumOff w14:val="0"/>
            </w14:schemeClr>
          </w14:solidFill>
        </w14:textFill>
      </w:rPr>
    </w:tblStylePr>
    <w:tblStylePr w:type="firstCol">
      <w:rPr>
        <w:b/>
        <w:color w:val="9BBB59" w:themeColor="accent3" w:themeTint="FF"/>
        <w14:textFill>
          <w14:solidFill>
            <w14:schemeClr w14:val="accent3">
              <w14:lumMod w14:val="100000"/>
              <w14:lumOff w14:val="0"/>
            </w14:schemeClr>
          </w14:solidFill>
        </w14:textFill>
      </w:rPr>
    </w:tblStylePr>
    <w:tblStylePr w:type="lastCol">
      <w:rPr>
        <w:b/>
        <w:color w:val="9BBB59" w:themeColor="accent3" w:themeTint="FF"/>
        <w14:textFill>
          <w14:solidFill>
            <w14:schemeClr w14:val="accent3">
              <w14:lumMod w14:val="100000"/>
              <w14:lumOff w14:val="0"/>
            </w14:schemeClr>
          </w14:solidFill>
        </w14:textFill>
      </w:rPr>
    </w:tblStylePr>
    <w:tblStylePr w:type="band1Vert">
      <w:tcPr>
        <w:shd w:val="clear" w:color="EAF1DD" w:themeColor="accent3" w:themeTint="34" w:fill="EAF1DD" w:themeFill="accent3" w:themeFillTint="34"/>
      </w:tcPr>
    </w:tblStylePr>
    <w:tblStylePr w:type="band1Horz">
      <w:rPr>
        <w:rFonts w:ascii="Arial" w:hAnsi="Arial"/>
        <w:color w:val="9BBB59" w:themeColor="accent3" w:themeTint="FF"/>
        <w:sz w:val="22"/>
        <w14:textFill>
          <w14:solidFill>
            <w14:schemeClr w14:val="accent3">
              <w14:lumMod w14:val="100000"/>
              <w14:lumOff w14:val="0"/>
            </w14:schemeClr>
          </w14:solidFill>
        </w14:textFill>
      </w:rPr>
      <w:tcPr>
        <w:shd w:val="clear" w:color="EAF1DD" w:themeColor="accent3" w:themeTint="34" w:fill="EAF1DD" w:themeFill="accent3" w:themeFillTint="34"/>
      </w:tcPr>
    </w:tblStylePr>
    <w:tblStylePr w:type="band2Horz">
      <w:rPr>
        <w:rFonts w:ascii="Arial" w:hAnsi="Arial"/>
        <w:color w:val="9BBB59" w:themeColor="accent3" w:themeTint="FF"/>
        <w:sz w:val="22"/>
        <w14:textFill>
          <w14:solidFill>
            <w14:schemeClr w14:val="accent3">
              <w14:lumMod w14:val="100000"/>
              <w14:lumOff w14:val="0"/>
            </w14:schemeClr>
          </w14:solidFill>
        </w14:textFill>
      </w:rPr>
    </w:tblStylePr>
  </w:style>
  <w:style w:type="table" w:customStyle="1" w:styleId="138">
    <w:name w:val="Grid Table 6 Colorful - Accent 4"/>
    <w:basedOn w:val="38"/>
    <w:qFormat/>
    <w:uiPriority w:val="99"/>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CellMar>
        <w:top w:w="0" w:type="dxa"/>
        <w:left w:w="108" w:type="dxa"/>
        <w:bottom w:w="0" w:type="dxa"/>
        <w:right w:w="108" w:type="dxa"/>
      </w:tblCellMar>
    </w:tblPr>
    <w:tblStylePr w:type="firstRow">
      <w:rPr>
        <w:b/>
        <w:color w:val="B3A2C7" w:themeColor="accent4" w:themeTint="99"/>
        <w14:textFill>
          <w14:solidFill>
            <w14:schemeClr w14:val="accent4">
              <w14:lumMod w14:val="60000"/>
              <w14:lumOff w14:val="40000"/>
            </w14:schemeClr>
          </w14:solidFill>
        </w14:textFill>
      </w:rPr>
      <w:tcPr>
        <w:tcBorders>
          <w:bottom w:val="single" w:color="B2A1C6" w:themeColor="accent4" w:themeTint="9A" w:sz="12" w:space="0"/>
        </w:tcBorders>
      </w:tcPr>
    </w:tblStylePr>
    <w:tblStylePr w:type="lastRow">
      <w:rPr>
        <w:b/>
        <w:color w:val="B3A2C7" w:themeColor="accent4" w:themeTint="99"/>
        <w14:textFill>
          <w14:solidFill>
            <w14:schemeClr w14:val="accent4">
              <w14:lumMod w14:val="60000"/>
              <w14:lumOff w14:val="40000"/>
            </w14:schemeClr>
          </w14:solidFill>
        </w14:textFill>
      </w:rPr>
    </w:tblStylePr>
    <w:tblStylePr w:type="firstCol">
      <w:rPr>
        <w:b/>
        <w:color w:val="B3A2C7" w:themeColor="accent4" w:themeTint="99"/>
        <w14:textFill>
          <w14:solidFill>
            <w14:schemeClr w14:val="accent4">
              <w14:lumMod w14:val="60000"/>
              <w14:lumOff w14:val="40000"/>
            </w14:schemeClr>
          </w14:solidFill>
        </w14:textFill>
      </w:rPr>
    </w:tblStylePr>
    <w:tblStylePr w:type="lastCol">
      <w:rPr>
        <w:b/>
        <w:color w:val="B3A2C7" w:themeColor="accent4" w:themeTint="99"/>
        <w14:textFill>
          <w14:solidFill>
            <w14:schemeClr w14:val="accent4">
              <w14:lumMod w14:val="60000"/>
              <w14:lumOff w14:val="40000"/>
            </w14:schemeClr>
          </w14:solidFill>
        </w14:textFill>
      </w:rPr>
    </w:tblStylePr>
    <w:tblStylePr w:type="band1Vert">
      <w:tcPr>
        <w:shd w:val="clear" w:color="E5DFEC" w:themeColor="accent4" w:themeTint="34" w:fill="E5DFEC" w:themeFill="accent4" w:themeFillTint="34"/>
      </w:tcPr>
    </w:tblStylePr>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E5DFEC" w:themeColor="accent4" w:themeTint="34" w:fill="E5DFEC" w:themeFill="accent4" w:themeFillTint="34"/>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style>
  <w:style w:type="table" w:customStyle="1" w:styleId="139">
    <w:name w:val="Grid Table 6 Colorful - Accent 5"/>
    <w:basedOn w:val="38"/>
    <w:qFormat/>
    <w:uiPriority w:val="99"/>
    <w:tblPr>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CellMar>
        <w:top w:w="0" w:type="dxa"/>
        <w:left w:w="108" w:type="dxa"/>
        <w:bottom w:w="0" w:type="dxa"/>
        <w:right w:w="108" w:type="dxa"/>
      </w:tblCellMar>
    </w:tblPr>
    <w:tblStylePr w:type="firstRow">
      <w:rPr>
        <w:b/>
        <w:color w:val="266778" w:themeColor="accent5" w:themeShade="94"/>
      </w:rPr>
      <w:tcPr>
        <w:tcBorders>
          <w:bottom w:val="single" w:color="4BACC6" w:themeColor="accent5" w:sz="12" w:space="0"/>
        </w:tcBorders>
      </w:tcPr>
    </w:tblStylePr>
    <w:tblStylePr w:type="lastRow">
      <w:rPr>
        <w:b/>
        <w:color w:val="266778" w:themeColor="accent5" w:themeShade="94"/>
      </w:rPr>
    </w:tblStylePr>
    <w:tblStylePr w:type="firstCol">
      <w:rPr>
        <w:b/>
        <w:color w:val="266778" w:themeColor="accent5" w:themeShade="94"/>
      </w:rPr>
    </w:tblStylePr>
    <w:tblStylePr w:type="lastCol">
      <w:rPr>
        <w:b/>
        <w:color w:val="266778" w:themeColor="accent5" w:themeShade="94"/>
      </w:rPr>
    </w:tblStylePr>
    <w:tblStylePr w:type="band1Vert">
      <w:tcPr>
        <w:shd w:val="clear" w:color="DAEEF3" w:themeColor="accent5" w:themeTint="34" w:fill="DAEEF3" w:themeFill="accent5" w:themeFillTint="34"/>
      </w:tcPr>
    </w:tblStylePr>
    <w:tblStylePr w:type="band1Horz">
      <w:rPr>
        <w:rFonts w:ascii="Arial" w:hAnsi="Arial"/>
        <w:color w:val="266778" w:themeColor="accent5" w:themeShade="94"/>
        <w:sz w:val="22"/>
      </w:rPr>
      <w:tcPr>
        <w:shd w:val="clear" w:color="DAEEF3" w:themeColor="accent5" w:themeTint="34" w:fill="DAEEF3" w:themeFill="accent5" w:themeFillTint="34"/>
      </w:tcPr>
    </w:tblStylePr>
    <w:tblStylePr w:type="band2Horz">
      <w:rPr>
        <w:rFonts w:ascii="Arial" w:hAnsi="Arial"/>
        <w:color w:val="266778" w:themeColor="accent5" w:themeShade="94"/>
        <w:sz w:val="22"/>
      </w:rPr>
    </w:tblStylePr>
  </w:style>
  <w:style w:type="table" w:customStyle="1" w:styleId="140">
    <w:name w:val="Grid Table 6 Colorful - Accent 6"/>
    <w:basedOn w:val="38"/>
    <w:qFormat/>
    <w:uiPriority w:val="99"/>
    <w:tblPr>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CellMar>
        <w:top w:w="0" w:type="dxa"/>
        <w:left w:w="108" w:type="dxa"/>
        <w:bottom w:w="0" w:type="dxa"/>
        <w:right w:w="108" w:type="dxa"/>
      </w:tblCellMar>
    </w:tblPr>
    <w:tblStylePr w:type="firstRow">
      <w:rPr>
        <w:b/>
        <w:color w:val="266778" w:themeColor="accent5" w:themeShade="94"/>
      </w:rPr>
      <w:tcPr>
        <w:tcBorders>
          <w:bottom w:val="single" w:color="F79646" w:themeColor="accent6" w:sz="12" w:space="0"/>
        </w:tcBorders>
      </w:tcPr>
    </w:tblStylePr>
    <w:tblStylePr w:type="lastRow">
      <w:rPr>
        <w:b/>
        <w:color w:val="266778" w:themeColor="accent5" w:themeShade="94"/>
      </w:rPr>
    </w:tblStylePr>
    <w:tblStylePr w:type="firstCol">
      <w:rPr>
        <w:b/>
        <w:color w:val="266778" w:themeColor="accent5" w:themeShade="94"/>
      </w:rPr>
    </w:tblStylePr>
    <w:tblStylePr w:type="lastCol">
      <w:rPr>
        <w:b/>
        <w:color w:val="266778" w:themeColor="accent5" w:themeShade="94"/>
      </w:rPr>
    </w:tblStylePr>
    <w:tblStylePr w:type="band1Vert">
      <w:tcPr>
        <w:shd w:val="clear" w:color="FDE9D9" w:themeColor="accent6" w:themeTint="34" w:fill="FDE9D9" w:themeFill="accent6" w:themeFillTint="34"/>
      </w:tcPr>
    </w:tblStylePr>
    <w:tblStylePr w:type="band1Horz">
      <w:rPr>
        <w:rFonts w:ascii="Arial" w:hAnsi="Arial"/>
        <w:color w:val="266778" w:themeColor="accent5" w:themeShade="94"/>
        <w:sz w:val="22"/>
      </w:rPr>
      <w:tcPr>
        <w:shd w:val="clear" w:color="FDE9D9" w:themeColor="accent6" w:themeTint="34" w:fill="FDE9D9" w:themeFill="accent6" w:themeFillTint="34"/>
      </w:tcPr>
    </w:tblStylePr>
    <w:tblStylePr w:type="band2Horz">
      <w:rPr>
        <w:rFonts w:ascii="Arial" w:hAnsi="Arial"/>
        <w:color w:val="266778" w:themeColor="accent5" w:themeShade="94"/>
        <w:sz w:val="22"/>
      </w:rPr>
    </w:tblStylePr>
  </w:style>
  <w:style w:type="table" w:customStyle="1" w:styleId="141">
    <w:name w:val="网格表 7 彩色1"/>
    <w:basedOn w:val="38"/>
    <w:qFormat/>
    <w:uiPriority w:val="99"/>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0" w:type="dxa"/>
        <w:left w:w="108" w:type="dxa"/>
        <w:bottom w:w="0" w:type="dxa"/>
        <w:right w:w="108" w:type="dxa"/>
      </w:tblCellMar>
    </w:tblPr>
    <w:tblStylePr w:type="firstRow">
      <w:rPr>
        <w:rFonts w:ascii="Arial" w:hAnsi="Arial"/>
        <w:b/>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F1F1F1" w:themeColor="text1" w:themeTint="0D" w:fill="F1F1F1" w:themeFill="text1" w:themeFillTint="0D"/>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42">
    <w:name w:val="Grid Table 7 Colorful - Accent 1"/>
    <w:basedOn w:val="38"/>
    <w:qFormat/>
    <w:uiPriority w:val="99"/>
    <w:tblPr>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CellMar>
        <w:top w:w="0" w:type="dxa"/>
        <w:left w:w="108" w:type="dxa"/>
        <w:bottom w:w="0" w:type="dxa"/>
        <w:right w:w="108" w:type="dxa"/>
      </w:tblCellMar>
    </w:tblPr>
    <w:tblStylePr w:type="firstRow">
      <w:rPr>
        <w:rFonts w:ascii="Arial" w:hAnsi="Arial"/>
        <w:b/>
        <w:color w:val="A7C0DE" w:themeColor="accent1" w:themeTint="80"/>
        <w:sz w:val="22"/>
        <w14:textFill>
          <w14:solidFill>
            <w14:schemeClr w14:val="accent1">
              <w14:lumMod w14:val="50000"/>
              <w14:lumOff w14:val="50000"/>
            </w14:schemeClr>
          </w14:solidFill>
        </w14:textFill>
      </w:rPr>
      <w:tcPr>
        <w:tcBorders>
          <w:top w:val="nil"/>
          <w:left w:val="nil"/>
          <w:bottom w:val="single" w:color="A6BFDD" w:themeColor="accent1" w:themeTint="80" w:sz="4" w:space="0"/>
          <w:right w:val="nil"/>
        </w:tcBorders>
        <w:shd w:val="clear" w:color="FFFFFF" w:themeColor="light1" w:fill="FFFFFF" w:themeFill="light1"/>
      </w:tcPr>
    </w:tblStylePr>
    <w:tblStylePr w:type="lastRow">
      <w:rPr>
        <w:rFonts w:ascii="Arial" w:hAnsi="Arial"/>
        <w:b/>
        <w:color w:val="A7C0DE" w:themeColor="accent1" w:themeTint="80"/>
        <w:sz w:val="22"/>
        <w14:textFill>
          <w14:solidFill>
            <w14:schemeClr w14:val="accent1">
              <w14:lumMod w14:val="50000"/>
              <w14:lumOff w14:val="50000"/>
            </w14:schemeClr>
          </w14:solidFill>
        </w14:textFill>
      </w:rPr>
      <w:tcPr>
        <w:tcBorders>
          <w:top w:val="single" w:color="A6BFDD" w:themeColor="accent1" w:themeTint="80" w:sz="4" w:space="0"/>
          <w:left w:val="nil"/>
          <w:bottom w:val="nil"/>
          <w:right w:val="nil"/>
        </w:tcBorders>
        <w:shd w:val="clear" w:color="FFFFFF" w:themeColor="light1" w:fill="FFFFFF" w:themeFill="light1"/>
      </w:tcPr>
    </w:tblStylePr>
    <w:tblStylePr w:type="firstCol">
      <w:pPr>
        <w:jc w:val="right"/>
      </w:pPr>
      <w:rPr>
        <w:rFonts w:ascii="Arial" w:hAnsi="Arial"/>
        <w:i/>
        <w:color w:val="A7C0DE" w:themeColor="accent1" w:themeTint="80"/>
        <w:sz w:val="22"/>
        <w14:textFill>
          <w14:solidFill>
            <w14:schemeClr w14:val="accent1">
              <w14:lumMod w14:val="50000"/>
              <w14:lumOff w14:val="50000"/>
            </w14:schemeClr>
          </w14:solidFill>
        </w14:textFill>
      </w:rPr>
      <w:tcPr>
        <w:tcBorders>
          <w:top w:val="nil"/>
          <w:left w:val="nil"/>
          <w:bottom w:val="nil"/>
          <w:right w:val="single" w:color="A6BFDD" w:themeColor="accent1" w:themeTint="80" w:sz="4" w:space="0"/>
        </w:tcBorders>
        <w:shd w:val="clear" w:color="FFFFFF" w:fill="auto"/>
      </w:tcPr>
    </w:tblStylePr>
    <w:tblStylePr w:type="lastCol">
      <w:rPr>
        <w:rFonts w:ascii="Arial" w:hAnsi="Arial"/>
        <w:i/>
        <w:color w:val="A7C0DE" w:themeColor="accent1" w:themeTint="80"/>
        <w:sz w:val="22"/>
        <w14:textFill>
          <w14:solidFill>
            <w14:schemeClr w14:val="accent1">
              <w14:lumMod w14:val="50000"/>
              <w14:lumOff w14:val="50000"/>
            </w14:schemeClr>
          </w14:solidFill>
        </w14:textFill>
      </w:rPr>
      <w:tcPr>
        <w:tcBorders>
          <w:top w:val="nil"/>
          <w:left w:val="single" w:color="A6BFDD" w:themeColor="accent1" w:themeTint="80" w:sz="4" w:space="0"/>
          <w:bottom w:val="nil"/>
          <w:right w:val="nil"/>
        </w:tcBorders>
        <w:shd w:val="clear" w:color="FFFFFF" w:fill="auto"/>
      </w:tcPr>
    </w:tblStylePr>
    <w:tblStylePr w:type="band1Vert">
      <w:tcPr>
        <w:shd w:val="clear" w:color="DBE5F1" w:themeColor="accent1" w:themeTint="34" w:fill="DBE5F1" w:themeFill="accent1" w:themeFillTint="34"/>
      </w:tcPr>
    </w:tblStylePr>
    <w:tblStylePr w:type="band1Horz">
      <w:rPr>
        <w:rFonts w:ascii="Arial" w:hAnsi="Arial"/>
        <w:color w:val="A7C0DE" w:themeColor="accent1" w:themeTint="80"/>
        <w:sz w:val="22"/>
        <w14:textFill>
          <w14:solidFill>
            <w14:schemeClr w14:val="accent1">
              <w14:lumMod w14:val="50000"/>
              <w14:lumOff w14:val="50000"/>
            </w14:schemeClr>
          </w14:solidFill>
        </w14:textFill>
      </w:rPr>
      <w:tcPr>
        <w:shd w:val="clear" w:color="DBE5F1" w:themeColor="accent1" w:themeTint="34" w:fill="DBE5F1" w:themeFill="accent1" w:themeFillTint="34"/>
      </w:tcPr>
    </w:tblStylePr>
    <w:tblStylePr w:type="band2Horz">
      <w:rPr>
        <w:rFonts w:ascii="Arial" w:hAnsi="Arial"/>
        <w:color w:val="A7C0DE" w:themeColor="accent1" w:themeTint="80"/>
        <w:sz w:val="22"/>
        <w14:textFill>
          <w14:solidFill>
            <w14:schemeClr w14:val="accent1">
              <w14:lumMod w14:val="50000"/>
              <w14:lumOff w14:val="50000"/>
            </w14:schemeClr>
          </w14:solidFill>
        </w14:textFill>
      </w:rPr>
    </w:tblStylePr>
  </w:style>
  <w:style w:type="table" w:customStyle="1" w:styleId="143">
    <w:name w:val="Grid Table 7 Colorful - Accent 2"/>
    <w:basedOn w:val="38"/>
    <w:qFormat/>
    <w:uiPriority w:val="99"/>
    <w:tblPr>
      <w:tblBorders>
        <w:bottom w:val="single" w:color="D99795" w:themeColor="accent2" w:themeTint="97" w:sz="4" w:space="0"/>
        <w:right w:val="single" w:color="D99795" w:themeColor="accent2" w:themeTint="97" w:sz="4" w:space="0"/>
        <w:insideH w:val="single" w:color="D99795" w:themeColor="accent2" w:themeTint="97" w:sz="4" w:space="0"/>
        <w:insideV w:val="single" w:color="D99795" w:themeColor="accent2" w:themeTint="97" w:sz="4" w:space="0"/>
      </w:tblBorders>
      <w:tblCellMar>
        <w:top w:w="0" w:type="dxa"/>
        <w:left w:w="108" w:type="dxa"/>
        <w:bottom w:w="0" w:type="dxa"/>
        <w:right w:w="108" w:type="dxa"/>
      </w:tblCellMar>
    </w:tblPr>
    <w:tblStylePr w:type="firstRow">
      <w:rPr>
        <w:rFonts w:ascii="Arial" w:hAnsi="Arial"/>
        <w:b/>
        <w:color w:val="DA9896" w:themeColor="accent2" w:themeTint="96"/>
        <w:sz w:val="22"/>
        <w14:textFill>
          <w14:solidFill>
            <w14:schemeClr w14:val="accent2">
              <w14:lumMod w14:val="59000"/>
              <w14:lumOff w14:val="41000"/>
            </w14:schemeClr>
          </w14:solidFill>
        </w14:textFill>
      </w:rPr>
      <w:tcPr>
        <w:tcBorders>
          <w:top w:val="nil"/>
          <w:left w:val="nil"/>
          <w:bottom w:val="single" w:color="D99795" w:themeColor="accent2" w:themeTint="97" w:sz="4" w:space="0"/>
          <w:right w:val="nil"/>
        </w:tcBorders>
        <w:shd w:val="clear" w:color="FFFFFF" w:themeColor="light1" w:fill="FFFFFF" w:themeFill="light1"/>
      </w:tcPr>
    </w:tblStylePr>
    <w:tblStylePr w:type="lastRow">
      <w:rPr>
        <w:rFonts w:ascii="Arial" w:hAnsi="Arial"/>
        <w:b/>
        <w:color w:val="DA9896" w:themeColor="accent2" w:themeTint="96"/>
        <w:sz w:val="22"/>
        <w14:textFill>
          <w14:solidFill>
            <w14:schemeClr w14:val="accent2">
              <w14:lumMod w14:val="59000"/>
              <w14:lumOff w14:val="41000"/>
            </w14:schemeClr>
          </w14:solidFill>
        </w14:textFill>
      </w:rPr>
      <w:tcPr>
        <w:tcBorders>
          <w:top w:val="single" w:color="D9979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nil"/>
          <w:right w:val="single" w:color="D99795" w:themeColor="accent2" w:themeTint="97" w:sz="4" w:space="0"/>
        </w:tcBorders>
        <w:shd w:val="clear" w:color="FFFFFF" w:fill="auto"/>
      </w:tcPr>
    </w:tblStylePr>
    <w:tblStylePr w:type="lastCol">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single" w:color="D99795" w:themeColor="accent2" w:themeTint="97" w:sz="4" w:space="0"/>
          <w:bottom w:val="nil"/>
          <w:right w:val="nil"/>
        </w:tcBorders>
        <w:shd w:val="clear" w:color="FFFFFF" w:fill="auto"/>
      </w:tcPr>
    </w:tblStylePr>
    <w:tblStylePr w:type="band1Vert">
      <w:tcPr>
        <w:shd w:val="clear" w:color="F2DCDC" w:themeColor="accent2" w:themeTint="32" w:fill="F2DCDC" w:themeFill="accent2" w:themeFillTint="32"/>
      </w:tcPr>
    </w:tblStylePr>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F2DCDC" w:themeColor="accent2" w:themeTint="32" w:fill="F2DCDC" w:themeFill="accent2" w:themeFillTint="32"/>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style>
  <w:style w:type="table" w:customStyle="1" w:styleId="144">
    <w:name w:val="Grid Table 7 Colorful - Accent 3"/>
    <w:basedOn w:val="38"/>
    <w:qFormat/>
    <w:uiPriority w:val="99"/>
    <w:tblPr>
      <w:tblBorders>
        <w:bottom w:val="single" w:color="9BBB59" w:themeColor="accent3" w:themeTint="FE" w:sz="4" w:space="0"/>
        <w:right w:val="single" w:color="9BBB59" w:themeColor="accent3" w:themeTint="FE" w:sz="4" w:space="0"/>
        <w:insideH w:val="single" w:color="9BBB59" w:themeColor="accent3" w:themeTint="FE" w:sz="4" w:space="0"/>
        <w:insideV w:val="single" w:color="9BBB59" w:themeColor="accent3" w:themeTint="FE" w:sz="4" w:space="0"/>
      </w:tblBorders>
      <w:tblCellMar>
        <w:top w:w="0" w:type="dxa"/>
        <w:left w:w="108" w:type="dxa"/>
        <w:bottom w:w="0" w:type="dxa"/>
        <w:right w:w="108" w:type="dxa"/>
      </w:tblCellMar>
    </w:tblPr>
    <w:tblStylePr w:type="firstRow">
      <w:rPr>
        <w:rFonts w:ascii="Arial" w:hAnsi="Arial"/>
        <w:b/>
        <w:color w:val="9BBB59" w:themeColor="accent3" w:themeTint="FF"/>
        <w:sz w:val="22"/>
        <w14:textFill>
          <w14:solidFill>
            <w14:schemeClr w14:val="accent3">
              <w14:lumMod w14:val="100000"/>
              <w14:lumOff w14:val="0"/>
            </w14:schemeClr>
          </w14:solidFill>
        </w14:textFill>
      </w:rPr>
      <w:tcPr>
        <w:tcBorders>
          <w:top w:val="nil"/>
          <w:left w:val="nil"/>
          <w:bottom w:val="single" w:color="9BBB59" w:themeColor="accent3" w:themeTint="FE" w:sz="4" w:space="0"/>
          <w:right w:val="nil"/>
        </w:tcBorders>
        <w:shd w:val="clear" w:color="FFFFFF" w:themeColor="light1" w:fill="FFFFFF" w:themeFill="light1"/>
      </w:tcPr>
    </w:tblStylePr>
    <w:tblStylePr w:type="lastRow">
      <w:rPr>
        <w:rFonts w:ascii="Arial" w:hAnsi="Arial"/>
        <w:b/>
        <w:color w:val="9BBB59" w:themeColor="accent3" w:themeTint="FF"/>
        <w:sz w:val="22"/>
        <w14:textFill>
          <w14:solidFill>
            <w14:schemeClr w14:val="accent3">
              <w14:lumMod w14:val="100000"/>
              <w14:lumOff w14:val="0"/>
            </w14:schemeClr>
          </w14:solidFill>
        </w14:textFill>
      </w:rPr>
      <w:tcPr>
        <w:tcBorders>
          <w:top w:val="single" w:color="9BBB59" w:themeColor="accent3" w:themeTint="FE" w:sz="4" w:space="0"/>
          <w:left w:val="nil"/>
          <w:bottom w:val="nil"/>
          <w:right w:val="nil"/>
        </w:tcBorders>
        <w:shd w:val="clear" w:color="FFFFFF" w:themeColor="light1" w:fill="FFFFFF" w:themeFill="light1"/>
      </w:tcPr>
    </w:tblStylePr>
    <w:tblStylePr w:type="firstCol">
      <w:pPr>
        <w:jc w:val="right"/>
      </w:pPr>
      <w:rPr>
        <w:rFonts w:ascii="Arial" w:hAnsi="Arial"/>
        <w:i/>
        <w:color w:val="9BBB59" w:themeColor="accent3" w:themeTint="FF"/>
        <w:sz w:val="22"/>
        <w14:textFill>
          <w14:solidFill>
            <w14:schemeClr w14:val="accent3">
              <w14:lumMod w14:val="100000"/>
              <w14:lumOff w14:val="0"/>
            </w14:schemeClr>
          </w14:solidFill>
        </w14:textFill>
      </w:rPr>
      <w:tcPr>
        <w:tcBorders>
          <w:top w:val="nil"/>
          <w:left w:val="nil"/>
          <w:bottom w:val="nil"/>
          <w:right w:val="single" w:color="9BBB59" w:themeColor="accent3" w:themeTint="FE" w:sz="4" w:space="0"/>
        </w:tcBorders>
        <w:shd w:val="clear" w:color="FFFFFF" w:fill="auto"/>
      </w:tcPr>
    </w:tblStylePr>
    <w:tblStylePr w:type="lastCol">
      <w:rPr>
        <w:rFonts w:ascii="Arial" w:hAnsi="Arial"/>
        <w:i/>
        <w:color w:val="9BBB59" w:themeColor="accent3" w:themeTint="FF"/>
        <w:sz w:val="22"/>
        <w14:textFill>
          <w14:solidFill>
            <w14:schemeClr w14:val="accent3">
              <w14:lumMod w14:val="100000"/>
              <w14:lumOff w14:val="0"/>
            </w14:schemeClr>
          </w14:solidFill>
        </w14:textFill>
      </w:rPr>
      <w:tcPr>
        <w:tcBorders>
          <w:top w:val="nil"/>
          <w:left w:val="single" w:color="9BBB59" w:themeColor="accent3" w:themeTint="FE" w:sz="4" w:space="0"/>
          <w:bottom w:val="nil"/>
          <w:right w:val="nil"/>
        </w:tcBorders>
        <w:shd w:val="clear" w:color="FFFFFF" w:fill="auto"/>
      </w:tcPr>
    </w:tblStylePr>
    <w:tblStylePr w:type="band1Vert">
      <w:tcPr>
        <w:shd w:val="clear" w:color="EAF1DD" w:themeColor="accent3" w:themeTint="34" w:fill="EAF1DD" w:themeFill="accent3" w:themeFillTint="34"/>
      </w:tcPr>
    </w:tblStylePr>
    <w:tblStylePr w:type="band1Horz">
      <w:rPr>
        <w:rFonts w:ascii="Arial" w:hAnsi="Arial"/>
        <w:color w:val="9BBB59" w:themeColor="accent3" w:themeTint="FF"/>
        <w:sz w:val="22"/>
        <w14:textFill>
          <w14:solidFill>
            <w14:schemeClr w14:val="accent3">
              <w14:lumMod w14:val="100000"/>
              <w14:lumOff w14:val="0"/>
            </w14:schemeClr>
          </w14:solidFill>
        </w14:textFill>
      </w:rPr>
      <w:tcPr>
        <w:shd w:val="clear" w:color="EAF1DD" w:themeColor="accent3" w:themeTint="34" w:fill="EAF1DD" w:themeFill="accent3" w:themeFillTint="34"/>
      </w:tcPr>
    </w:tblStylePr>
    <w:tblStylePr w:type="band2Horz">
      <w:rPr>
        <w:rFonts w:ascii="Arial" w:hAnsi="Arial"/>
        <w:color w:val="9BBB59" w:themeColor="accent3" w:themeTint="FF"/>
        <w:sz w:val="22"/>
        <w14:textFill>
          <w14:solidFill>
            <w14:schemeClr w14:val="accent3">
              <w14:lumMod w14:val="100000"/>
              <w14:lumOff w14:val="0"/>
            </w14:schemeClr>
          </w14:solidFill>
        </w14:textFill>
      </w:rPr>
    </w:tblStylePr>
  </w:style>
  <w:style w:type="table" w:customStyle="1" w:styleId="145">
    <w:name w:val="Grid Table 7 Colorful - Accent 4"/>
    <w:basedOn w:val="38"/>
    <w:qFormat/>
    <w:uiPriority w:val="99"/>
    <w:tblPr>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CellMar>
        <w:top w:w="0" w:type="dxa"/>
        <w:left w:w="108" w:type="dxa"/>
        <w:bottom w:w="0" w:type="dxa"/>
        <w:right w:w="108" w:type="dxa"/>
      </w:tblCellMar>
    </w:tblPr>
    <w:tblStylePr w:type="firstRow">
      <w:rPr>
        <w:rFonts w:ascii="Arial" w:hAnsi="Arial"/>
        <w:b/>
        <w:color w:val="B3A2C7" w:themeColor="accent4" w:themeTint="99"/>
        <w:sz w:val="22"/>
        <w14:textFill>
          <w14:solidFill>
            <w14:schemeClr w14:val="accent4">
              <w14:lumMod w14:val="60000"/>
              <w14:lumOff w14:val="40000"/>
            </w14:schemeClr>
          </w14:solidFill>
        </w14:textFill>
      </w:rPr>
      <w:tcPr>
        <w:tcBorders>
          <w:top w:val="nil"/>
          <w:left w:val="nil"/>
          <w:bottom w:val="single" w:color="B2A1C6" w:themeColor="accent4" w:themeTint="9A" w:sz="4" w:space="0"/>
          <w:right w:val="nil"/>
        </w:tcBorders>
        <w:shd w:val="clear" w:color="FFFFFF" w:themeColor="light1" w:fill="FFFFFF" w:themeFill="light1"/>
      </w:tcPr>
    </w:tblStylePr>
    <w:tblStylePr w:type="lastRow">
      <w:rPr>
        <w:rFonts w:ascii="Arial" w:hAnsi="Arial"/>
        <w:b/>
        <w:color w:val="B3A2C7" w:themeColor="accent4" w:themeTint="99"/>
        <w:sz w:val="22"/>
        <w14:textFill>
          <w14:solidFill>
            <w14:schemeClr w14:val="accent4">
              <w14:lumMod w14:val="60000"/>
              <w14:lumOff w14:val="40000"/>
            </w14:schemeClr>
          </w14:solidFill>
        </w14:textFill>
      </w:rPr>
      <w:tcPr>
        <w:tcBorders>
          <w:top w:val="single" w:color="B2A1C6"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nil"/>
          <w:right w:val="single" w:color="B2A1C6" w:themeColor="accent4" w:themeTint="9A" w:sz="4" w:space="0"/>
        </w:tcBorders>
        <w:shd w:val="clear" w:color="FFFFFF" w:fill="auto"/>
      </w:tcPr>
    </w:tblStylePr>
    <w:tblStylePr w:type="lastCol">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single" w:color="B2A1C6" w:themeColor="accent4" w:themeTint="9A" w:sz="4" w:space="0"/>
          <w:bottom w:val="nil"/>
          <w:right w:val="nil"/>
        </w:tcBorders>
        <w:shd w:val="clear" w:color="FFFFFF" w:fill="auto"/>
      </w:tcPr>
    </w:tblStylePr>
    <w:tblStylePr w:type="band1Vert">
      <w:tcPr>
        <w:shd w:val="clear" w:color="E5DFEC" w:themeColor="accent4" w:themeTint="34" w:fill="E5DFEC" w:themeFill="accent4" w:themeFillTint="34"/>
      </w:tcPr>
    </w:tblStylePr>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E5DFEC" w:themeColor="accent4" w:themeTint="34" w:fill="E5DFEC" w:themeFill="accent4" w:themeFillTint="34"/>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style>
  <w:style w:type="table" w:customStyle="1" w:styleId="146">
    <w:name w:val="Grid Table 7 Colorful - Accent 5"/>
    <w:basedOn w:val="38"/>
    <w:qFormat/>
    <w:uiPriority w:val="99"/>
    <w:tblPr>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CellMar>
        <w:top w:w="0" w:type="dxa"/>
        <w:left w:w="108" w:type="dxa"/>
        <w:bottom w:w="0" w:type="dxa"/>
        <w:right w:w="108" w:type="dxa"/>
      </w:tblCellMar>
    </w:tblPr>
    <w:tblStylePr w:type="firstRow">
      <w:rPr>
        <w:rFonts w:ascii="Arial" w:hAnsi="Arial"/>
        <w:b/>
        <w:color w:val="266778" w:themeColor="accent5" w:themeShade="94"/>
        <w:sz w:val="22"/>
      </w:rPr>
      <w:tcPr>
        <w:tcBorders>
          <w:top w:val="nil"/>
          <w:left w:val="nil"/>
          <w:bottom w:val="single" w:color="99D0DE" w:themeColor="accent5" w:themeTint="90" w:sz="4" w:space="0"/>
          <w:right w:val="nil"/>
        </w:tcBorders>
        <w:shd w:val="clear" w:color="FFFFFF" w:themeColor="light1" w:fill="FFFFFF" w:themeFill="light1"/>
      </w:tcPr>
    </w:tblStylePr>
    <w:tblStylePr w:type="lastRow">
      <w:rPr>
        <w:rFonts w:ascii="Arial" w:hAnsi="Arial"/>
        <w:b/>
        <w:color w:val="266778" w:themeColor="accent5" w:themeShade="94"/>
        <w:sz w:val="22"/>
      </w:rPr>
      <w:tcPr>
        <w:tcBorders>
          <w:top w:val="single" w:color="99D0DE" w:themeColor="accent5" w:themeTint="90" w:sz="4" w:space="0"/>
          <w:left w:val="nil"/>
          <w:bottom w:val="nil"/>
          <w:right w:val="nil"/>
        </w:tcBorders>
        <w:shd w:val="clear" w:color="FFFFFF" w:themeColor="light1" w:fill="FFFFFF" w:themeFill="light1"/>
      </w:tcPr>
    </w:tblStylePr>
    <w:tblStylePr w:type="firstCol">
      <w:pPr>
        <w:jc w:val="right"/>
      </w:pPr>
      <w:rPr>
        <w:rFonts w:ascii="Arial" w:hAnsi="Arial"/>
        <w:i/>
        <w:color w:val="266778" w:themeColor="accent5" w:themeShade="94"/>
        <w:sz w:val="22"/>
      </w:rPr>
      <w:tcPr>
        <w:tcBorders>
          <w:top w:val="nil"/>
          <w:left w:val="nil"/>
          <w:bottom w:val="nil"/>
          <w:right w:val="single" w:color="99D0DE" w:themeColor="accent5" w:themeTint="90" w:sz="4" w:space="0"/>
        </w:tcBorders>
        <w:shd w:val="clear" w:color="FFFFFF" w:fill="auto"/>
      </w:tcPr>
    </w:tblStylePr>
    <w:tblStylePr w:type="lastCol">
      <w:rPr>
        <w:rFonts w:ascii="Arial" w:hAnsi="Arial"/>
        <w:i/>
        <w:color w:val="266778" w:themeColor="accent5" w:themeShade="94"/>
        <w:sz w:val="22"/>
      </w:rPr>
      <w:tcPr>
        <w:tcBorders>
          <w:top w:val="nil"/>
          <w:left w:val="single" w:color="99D0DE" w:themeColor="accent5" w:themeTint="90" w:sz="4" w:space="0"/>
          <w:bottom w:val="nil"/>
          <w:right w:val="nil"/>
        </w:tcBorders>
        <w:shd w:val="clear" w:color="FFFFFF" w:fill="auto"/>
      </w:tcPr>
    </w:tblStylePr>
    <w:tblStylePr w:type="band1Vert">
      <w:tcPr>
        <w:shd w:val="clear" w:color="DAEEF3" w:themeColor="accent5" w:themeTint="34" w:fill="DAEEF3" w:themeFill="accent5" w:themeFillTint="34"/>
      </w:tcPr>
    </w:tblStylePr>
    <w:tblStylePr w:type="band1Horz">
      <w:rPr>
        <w:rFonts w:ascii="Arial" w:hAnsi="Arial"/>
        <w:color w:val="266778" w:themeColor="accent5" w:themeShade="94"/>
        <w:sz w:val="22"/>
      </w:rPr>
      <w:tcPr>
        <w:shd w:val="clear" w:color="DAEEF3" w:themeColor="accent5" w:themeTint="34" w:fill="DAEEF3" w:themeFill="accent5" w:themeFillTint="34"/>
      </w:tcPr>
    </w:tblStylePr>
    <w:tblStylePr w:type="band2Horz">
      <w:rPr>
        <w:rFonts w:ascii="Arial" w:hAnsi="Arial"/>
        <w:color w:val="266778" w:themeColor="accent5" w:themeShade="94"/>
        <w:sz w:val="22"/>
      </w:rPr>
    </w:tblStylePr>
  </w:style>
  <w:style w:type="table" w:customStyle="1" w:styleId="147">
    <w:name w:val="Grid Table 7 Colorful - Accent 6"/>
    <w:basedOn w:val="38"/>
    <w:qFormat/>
    <w:uiPriority w:val="99"/>
    <w:tblPr>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CellMar>
        <w:top w:w="0" w:type="dxa"/>
        <w:left w:w="108" w:type="dxa"/>
        <w:bottom w:w="0" w:type="dxa"/>
        <w:right w:w="108" w:type="dxa"/>
      </w:tblCellMar>
    </w:tblPr>
    <w:tblStylePr w:type="firstRow">
      <w:rPr>
        <w:rFonts w:ascii="Arial" w:hAnsi="Arial"/>
        <w:b/>
        <w:color w:val="B05408" w:themeColor="accent6" w:themeShade="94"/>
        <w:sz w:val="22"/>
      </w:rPr>
      <w:tcPr>
        <w:tcBorders>
          <w:top w:val="nil"/>
          <w:left w:val="nil"/>
          <w:bottom w:val="single" w:color="FAC396" w:themeColor="accent6" w:themeTint="90" w:sz="4" w:space="0"/>
          <w:right w:val="nil"/>
        </w:tcBorders>
        <w:shd w:val="clear" w:color="FFFFFF" w:themeColor="light1" w:fill="FFFFFF" w:themeFill="light1"/>
      </w:tcPr>
    </w:tblStylePr>
    <w:tblStylePr w:type="lastRow">
      <w:rPr>
        <w:rFonts w:ascii="Arial" w:hAnsi="Arial"/>
        <w:b/>
        <w:color w:val="B05408" w:themeColor="accent6" w:themeShade="94"/>
        <w:sz w:val="22"/>
      </w:rPr>
      <w:tcPr>
        <w:tcBorders>
          <w:top w:val="single" w:color="FAC396" w:themeColor="accent6" w:themeTint="90" w:sz="4" w:space="0"/>
          <w:left w:val="nil"/>
          <w:bottom w:val="nil"/>
          <w:right w:val="nil"/>
        </w:tcBorders>
        <w:shd w:val="clear" w:color="FFFFFF" w:themeColor="light1" w:fill="FFFFFF" w:themeFill="light1"/>
      </w:tcPr>
    </w:tblStylePr>
    <w:tblStylePr w:type="firstCol">
      <w:pPr>
        <w:jc w:val="right"/>
      </w:pPr>
      <w:rPr>
        <w:rFonts w:ascii="Arial" w:hAnsi="Arial"/>
        <w:i/>
        <w:color w:val="B05408" w:themeColor="accent6" w:themeShade="94"/>
        <w:sz w:val="22"/>
      </w:rPr>
      <w:tcPr>
        <w:tcBorders>
          <w:top w:val="nil"/>
          <w:left w:val="nil"/>
          <w:bottom w:val="nil"/>
          <w:right w:val="single" w:color="FAC396" w:themeColor="accent6" w:themeTint="90" w:sz="4" w:space="0"/>
        </w:tcBorders>
        <w:shd w:val="clear" w:color="FFFFFF" w:fill="auto"/>
      </w:tcPr>
    </w:tblStylePr>
    <w:tblStylePr w:type="lastCol">
      <w:rPr>
        <w:rFonts w:ascii="Arial" w:hAnsi="Arial"/>
        <w:i/>
        <w:color w:val="B05408" w:themeColor="accent6" w:themeShade="94"/>
        <w:sz w:val="22"/>
      </w:rPr>
      <w:tcPr>
        <w:tcBorders>
          <w:top w:val="nil"/>
          <w:left w:val="single" w:color="FAC396" w:themeColor="accent6" w:themeTint="90" w:sz="4" w:space="0"/>
          <w:bottom w:val="nil"/>
          <w:right w:val="nil"/>
        </w:tcBorders>
        <w:shd w:val="clear" w:color="FFFFFF" w:fill="auto"/>
      </w:tcPr>
    </w:tblStylePr>
    <w:tblStylePr w:type="band1Vert">
      <w:tcPr>
        <w:shd w:val="clear" w:color="FDE9D9" w:themeColor="accent6" w:themeTint="34" w:fill="FDE9D9" w:themeFill="accent6" w:themeFillTint="34"/>
      </w:tcPr>
    </w:tblStylePr>
    <w:tblStylePr w:type="band1Horz">
      <w:rPr>
        <w:rFonts w:ascii="Arial" w:hAnsi="Arial"/>
        <w:color w:val="B05408" w:themeColor="accent6" w:themeShade="94"/>
        <w:sz w:val="22"/>
      </w:rPr>
      <w:tcPr>
        <w:shd w:val="clear" w:color="FDE9D9" w:themeColor="accent6" w:themeTint="34" w:fill="FDE9D9" w:themeFill="accent6" w:themeFillTint="34"/>
      </w:tcPr>
    </w:tblStylePr>
    <w:tblStylePr w:type="band2Horz">
      <w:rPr>
        <w:rFonts w:ascii="Arial" w:hAnsi="Arial"/>
        <w:color w:val="B05408" w:themeColor="accent6" w:themeShade="94"/>
        <w:sz w:val="22"/>
      </w:rPr>
    </w:tblStylePr>
  </w:style>
  <w:style w:type="table" w:customStyle="1" w:styleId="148">
    <w:name w:val="清单表 1 浅色1"/>
    <w:basedOn w:val="38"/>
    <w:qFormat/>
    <w:uiPriority w:val="99"/>
    <w:tblPr>
      <w:tblCellMar>
        <w:top w:w="0" w:type="dxa"/>
        <w:left w:w="108" w:type="dxa"/>
        <w:bottom w:w="0" w:type="dxa"/>
        <w:right w:w="108" w:type="dxa"/>
      </w:tblCellMar>
    </w:tblPr>
    <w:tblStylePr w:type="firstRow">
      <w:rPr>
        <w:b/>
        <w:color w:val="404040"/>
      </w:rPr>
      <w:tcPr>
        <w:tcBorders>
          <w:top w:val="nil"/>
          <w:left w:val="nil"/>
          <w:bottom w:val="single" w:color="000000" w:themeColor="text1" w:sz="4" w:space="0"/>
          <w:right w:val="nil"/>
        </w:tcBorders>
      </w:tcPr>
    </w:tblStylePr>
    <w:tblStylePr w:type="lastRow">
      <w:rPr>
        <w:b/>
        <w:color w:val="404040"/>
      </w:rPr>
      <w:tcPr>
        <w:tcBorders>
          <w:top w:val="single" w:color="000000" w:themeColor="tex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BEBEBE" w:themeColor="text1" w:themeTint="40" w:fill="BEBEBE" w:themeFill="text1" w:themeFillTint="40"/>
      </w:tcPr>
    </w:tblStylePr>
    <w:tblStylePr w:type="band1Horz">
      <w:tcPr>
        <w:shd w:val="clear" w:color="BEBEBE" w:themeColor="text1" w:themeTint="40" w:fill="BEBEBE" w:themeFill="text1" w:themeFillTint="40"/>
      </w:tcPr>
    </w:tblStylePr>
  </w:style>
  <w:style w:type="table" w:customStyle="1" w:styleId="149">
    <w:name w:val="List Table 1 Light - Accent 1"/>
    <w:basedOn w:val="38"/>
    <w:qFormat/>
    <w:uiPriority w:val="99"/>
    <w:tblPr>
      <w:tblCellMar>
        <w:top w:w="0" w:type="dxa"/>
        <w:left w:w="108" w:type="dxa"/>
        <w:bottom w:w="0" w:type="dxa"/>
        <w:right w:w="108" w:type="dxa"/>
      </w:tblCellMar>
    </w:tblPr>
    <w:tblStylePr w:type="firstRow">
      <w:rPr>
        <w:b/>
        <w:color w:val="404040"/>
      </w:rPr>
      <w:tcPr>
        <w:tcBorders>
          <w:top w:val="nil"/>
          <w:left w:val="nil"/>
          <w:bottom w:val="single" w:color="4F81BD" w:themeColor="accent1" w:sz="4" w:space="0"/>
          <w:right w:val="nil"/>
        </w:tcBorders>
      </w:tcPr>
    </w:tblStylePr>
    <w:tblStylePr w:type="lastRow">
      <w:rPr>
        <w:b/>
        <w:color w:val="404040"/>
      </w:rPr>
      <w:tcPr>
        <w:tcBorders>
          <w:top w:val="single" w:color="4F81BD" w:themeColor="accen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2DFEE" w:themeColor="accent1" w:themeTint="40" w:fill="D2DFEE" w:themeFill="accent1" w:themeFillTint="40"/>
      </w:tcPr>
    </w:tblStylePr>
    <w:tblStylePr w:type="band1Horz">
      <w:tcPr>
        <w:shd w:val="clear" w:color="D2DFEE" w:themeColor="accent1" w:themeTint="40" w:fill="D2DFEE" w:themeFill="accent1" w:themeFillTint="40"/>
      </w:tcPr>
    </w:tblStylePr>
  </w:style>
  <w:style w:type="table" w:customStyle="1" w:styleId="150">
    <w:name w:val="List Table 1 Light - Accent 2"/>
    <w:basedOn w:val="38"/>
    <w:qFormat/>
    <w:uiPriority w:val="99"/>
    <w:tblPr>
      <w:tblCellMar>
        <w:top w:w="0" w:type="dxa"/>
        <w:left w:w="108" w:type="dxa"/>
        <w:bottom w:w="0" w:type="dxa"/>
        <w:right w:w="108" w:type="dxa"/>
      </w:tblCellMar>
    </w:tblPr>
    <w:tblStylePr w:type="firstRow">
      <w:rPr>
        <w:b/>
        <w:color w:val="404040"/>
      </w:rPr>
      <w:tcPr>
        <w:tcBorders>
          <w:top w:val="nil"/>
          <w:left w:val="nil"/>
          <w:bottom w:val="single" w:color="C0504D" w:themeColor="accent2" w:sz="4" w:space="0"/>
          <w:right w:val="nil"/>
        </w:tcBorders>
      </w:tcPr>
    </w:tblStylePr>
    <w:tblStylePr w:type="lastRow">
      <w:rPr>
        <w:b/>
        <w:color w:val="404040"/>
      </w:rPr>
      <w:tcPr>
        <w:tcBorders>
          <w:top w:val="single" w:color="C0504D" w:themeColor="accent2"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FD3D2" w:themeColor="accent2" w:themeTint="40" w:fill="EFD3D2" w:themeFill="accent2" w:themeFillTint="40"/>
      </w:tcPr>
    </w:tblStylePr>
    <w:tblStylePr w:type="band1Horz">
      <w:tcPr>
        <w:shd w:val="clear" w:color="EFD3D2" w:themeColor="accent2" w:themeTint="40" w:fill="EFD3D2" w:themeFill="accent2" w:themeFillTint="40"/>
      </w:tcPr>
    </w:tblStylePr>
  </w:style>
  <w:style w:type="table" w:customStyle="1" w:styleId="151">
    <w:name w:val="List Table 1 Light - Accent 3"/>
    <w:basedOn w:val="38"/>
    <w:qFormat/>
    <w:uiPriority w:val="99"/>
    <w:tblPr>
      <w:tblCellMar>
        <w:top w:w="0" w:type="dxa"/>
        <w:left w:w="108" w:type="dxa"/>
        <w:bottom w:w="0" w:type="dxa"/>
        <w:right w:w="108" w:type="dxa"/>
      </w:tblCellMar>
    </w:tblPr>
    <w:tblStylePr w:type="firstRow">
      <w:rPr>
        <w:b/>
        <w:color w:val="404040"/>
      </w:rPr>
      <w:tcPr>
        <w:tcBorders>
          <w:top w:val="nil"/>
          <w:left w:val="nil"/>
          <w:bottom w:val="single" w:color="9BBB59" w:themeColor="accent3" w:sz="4" w:space="0"/>
          <w:right w:val="nil"/>
        </w:tcBorders>
      </w:tcPr>
    </w:tblStylePr>
    <w:tblStylePr w:type="lastRow">
      <w:rPr>
        <w:b/>
        <w:color w:val="404040"/>
      </w:rPr>
      <w:tcPr>
        <w:tcBorders>
          <w:top w:val="single" w:color="9BBB59" w:themeColor="accent3"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5EDD5" w:themeColor="accent3" w:themeTint="40" w:fill="E5EDD5" w:themeFill="accent3" w:themeFillTint="40"/>
      </w:tcPr>
    </w:tblStylePr>
    <w:tblStylePr w:type="band1Horz">
      <w:tcPr>
        <w:shd w:val="clear" w:color="E5EDD5" w:themeColor="accent3" w:themeTint="40" w:fill="E5EDD5" w:themeFill="accent3" w:themeFillTint="40"/>
      </w:tcPr>
    </w:tblStylePr>
  </w:style>
  <w:style w:type="table" w:customStyle="1" w:styleId="152">
    <w:name w:val="List Table 1 Light - Accent 4"/>
    <w:basedOn w:val="38"/>
    <w:qFormat/>
    <w:uiPriority w:val="99"/>
    <w:tblPr>
      <w:tblCellMar>
        <w:top w:w="0" w:type="dxa"/>
        <w:left w:w="108" w:type="dxa"/>
        <w:bottom w:w="0" w:type="dxa"/>
        <w:right w:w="108" w:type="dxa"/>
      </w:tblCellMar>
    </w:tblPr>
    <w:tblStylePr w:type="firstRow">
      <w:rPr>
        <w:b/>
        <w:color w:val="404040"/>
      </w:rPr>
      <w:tcPr>
        <w:tcBorders>
          <w:top w:val="nil"/>
          <w:left w:val="nil"/>
          <w:bottom w:val="single" w:color="8064A2" w:themeColor="accent4" w:sz="4" w:space="0"/>
          <w:right w:val="nil"/>
        </w:tcBorders>
      </w:tcPr>
    </w:tblStylePr>
    <w:tblStylePr w:type="lastRow">
      <w:rPr>
        <w:b/>
        <w:color w:val="404040"/>
      </w:rPr>
      <w:tcPr>
        <w:tcBorders>
          <w:top w:val="single" w:color="8064A2" w:themeColor="accent4"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FD8E7" w:themeColor="accent4" w:themeTint="40" w:fill="DFD8E7" w:themeFill="accent4" w:themeFillTint="40"/>
      </w:tcPr>
    </w:tblStylePr>
    <w:tblStylePr w:type="band1Horz">
      <w:tcPr>
        <w:shd w:val="clear" w:color="DFD8E7" w:themeColor="accent4" w:themeTint="40" w:fill="DFD8E7" w:themeFill="accent4" w:themeFillTint="40"/>
      </w:tcPr>
    </w:tblStylePr>
  </w:style>
  <w:style w:type="table" w:customStyle="1" w:styleId="153">
    <w:name w:val="List Table 1 Light - Accent 5"/>
    <w:basedOn w:val="38"/>
    <w:qFormat/>
    <w:uiPriority w:val="99"/>
    <w:tblPr>
      <w:tblCellMar>
        <w:top w:w="0" w:type="dxa"/>
        <w:left w:w="108" w:type="dxa"/>
        <w:bottom w:w="0" w:type="dxa"/>
        <w:right w:w="108" w:type="dxa"/>
      </w:tblCellMar>
    </w:tblPr>
    <w:tblStylePr w:type="firstRow">
      <w:rPr>
        <w:b/>
        <w:color w:val="404040"/>
      </w:rPr>
      <w:tcPr>
        <w:tcBorders>
          <w:top w:val="nil"/>
          <w:left w:val="nil"/>
          <w:bottom w:val="single" w:color="4BACC6" w:themeColor="accent5" w:sz="4" w:space="0"/>
          <w:right w:val="nil"/>
        </w:tcBorders>
      </w:tcPr>
    </w:tblStylePr>
    <w:tblStylePr w:type="lastRow">
      <w:rPr>
        <w:b/>
        <w:color w:val="404040"/>
      </w:rPr>
      <w:tcPr>
        <w:tcBorders>
          <w:top w:val="single" w:color="4BACC6" w:themeColor="accent5"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1EAF0" w:themeColor="accent5" w:themeTint="40" w:fill="D1EAF0" w:themeFill="accent5" w:themeFillTint="40"/>
      </w:tcPr>
    </w:tblStylePr>
    <w:tblStylePr w:type="band1Horz">
      <w:tcPr>
        <w:shd w:val="clear" w:color="D1EAF0" w:themeColor="accent5" w:themeTint="40" w:fill="D1EAF0" w:themeFill="accent5" w:themeFillTint="40"/>
      </w:tcPr>
    </w:tblStylePr>
  </w:style>
  <w:style w:type="table" w:customStyle="1" w:styleId="154">
    <w:name w:val="List Table 1 Light - Accent 6"/>
    <w:basedOn w:val="38"/>
    <w:qFormat/>
    <w:uiPriority w:val="99"/>
    <w:tblPr>
      <w:tblCellMar>
        <w:top w:w="0" w:type="dxa"/>
        <w:left w:w="108" w:type="dxa"/>
        <w:bottom w:w="0" w:type="dxa"/>
        <w:right w:w="108" w:type="dxa"/>
      </w:tblCellMar>
    </w:tblPr>
    <w:tblStylePr w:type="firstRow">
      <w:rPr>
        <w:b/>
        <w:color w:val="404040"/>
      </w:rPr>
      <w:tcPr>
        <w:tcBorders>
          <w:top w:val="nil"/>
          <w:left w:val="nil"/>
          <w:bottom w:val="single" w:color="F79646" w:themeColor="accent6" w:sz="4" w:space="0"/>
          <w:right w:val="nil"/>
        </w:tcBorders>
      </w:tcPr>
    </w:tblStylePr>
    <w:tblStylePr w:type="lastRow">
      <w:rPr>
        <w:b/>
        <w:color w:val="404040"/>
      </w:rPr>
      <w:tcPr>
        <w:tcBorders>
          <w:top w:val="single" w:color="F79646" w:themeColor="accent6"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CE4D0" w:themeColor="accent6" w:themeTint="40" w:fill="FCE4D0" w:themeFill="accent6" w:themeFillTint="40"/>
      </w:tcPr>
    </w:tblStylePr>
    <w:tblStylePr w:type="band1Horz">
      <w:tcPr>
        <w:shd w:val="clear" w:color="FCE4D0" w:themeColor="accent6" w:themeTint="40" w:fill="FCE4D0" w:themeFill="accent6" w:themeFillTint="40"/>
      </w:tcPr>
    </w:tblStylePr>
  </w:style>
  <w:style w:type="table" w:customStyle="1" w:styleId="155">
    <w:name w:val="清单表 21"/>
    <w:basedOn w:val="38"/>
    <w:qFormat/>
    <w:uiPriority w:val="99"/>
    <w:tblPr>
      <w:tblBorders>
        <w:top w:val="single" w:color="6E6E6E" w:themeColor="text1" w:themeTint="90" w:sz="4" w:space="0"/>
        <w:bottom w:val="single" w:color="6E6E6E" w:themeColor="text1" w:themeTint="90" w:sz="4" w:space="0"/>
        <w:insideH w:val="single" w:color="6E6E6E" w:themeColor="text1" w:themeTint="90" w:sz="4" w:space="0"/>
      </w:tblBorders>
      <w:tblCellMar>
        <w:top w:w="0" w:type="dxa"/>
        <w:left w:w="108" w:type="dxa"/>
        <w:bottom w:w="0" w:type="dxa"/>
        <w:right w:w="108" w:type="dxa"/>
      </w:tblCellMar>
    </w:tblPr>
    <w:tblStylePr w:type="fir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156">
    <w:name w:val="List Table 2 - Accent 1"/>
    <w:basedOn w:val="38"/>
    <w:qFormat/>
    <w:uiPriority w:val="99"/>
    <w:tblPr>
      <w:tblBorders>
        <w:top w:val="single" w:color="9BB7D9" w:themeColor="accent1" w:themeTint="90" w:sz="4" w:space="0"/>
        <w:bottom w:val="single" w:color="9BB7D9" w:themeColor="accent1" w:themeTint="90" w:sz="4" w:space="0"/>
        <w:insideH w:val="single" w:color="9BB7D9" w:themeColor="accent1" w:themeTint="90" w:sz="4" w:space="0"/>
      </w:tblBorders>
      <w:tblCellMar>
        <w:top w:w="0" w:type="dxa"/>
        <w:left w:w="108" w:type="dxa"/>
        <w:bottom w:w="0" w:type="dxa"/>
        <w:right w:w="108" w:type="dxa"/>
      </w:tblCellMar>
    </w:tblPr>
    <w:tblStylePr w:type="firstRow">
      <w:rPr>
        <w:rFonts w:ascii="Arial" w:hAnsi="Arial"/>
        <w:b/>
        <w:color w:val="404040"/>
        <w:sz w:val="22"/>
      </w:rPr>
      <w:tcPr>
        <w:tcBorders>
          <w:top w:val="single" w:color="9BB7D9" w:themeColor="accent1" w:themeTint="90" w:sz="4" w:space="0"/>
          <w:left w:val="nil"/>
          <w:bottom w:val="single" w:color="9BB7D9" w:themeColor="accent1" w:themeTint="90" w:sz="4" w:space="0"/>
          <w:right w:val="nil"/>
        </w:tcBorders>
      </w:tcPr>
    </w:tblStylePr>
    <w:tblStylePr w:type="lastRow">
      <w:rPr>
        <w:rFonts w:ascii="Arial" w:hAnsi="Arial"/>
        <w:b/>
        <w:color w:val="404040"/>
        <w:sz w:val="22"/>
      </w:rPr>
      <w:tcPr>
        <w:tcBorders>
          <w:top w:val="single" w:color="9BB7D9" w:themeColor="accent1" w:themeTint="90" w:sz="4" w:space="0"/>
          <w:left w:val="nil"/>
          <w:bottom w:val="single" w:color="9BB7D9" w:themeColor="accen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2DFEE" w:themeColor="accent1" w:themeTint="40" w:fill="D2DFEE" w:themeFill="accent1" w:themeFillTint="40"/>
      </w:tcPr>
    </w:tblStylePr>
    <w:tblStylePr w:type="band1Horz">
      <w:rPr>
        <w:rFonts w:ascii="Arial" w:hAnsi="Arial"/>
        <w:color w:val="404040"/>
        <w:sz w:val="22"/>
      </w:rPr>
      <w:tcPr>
        <w:shd w:val="clear" w:color="D2DFEE" w:themeColor="accent1" w:themeTint="40" w:fill="D2DFEE" w:themeFill="accent1" w:themeFillTint="40"/>
      </w:tcPr>
    </w:tblStylePr>
  </w:style>
  <w:style w:type="table" w:customStyle="1" w:styleId="157">
    <w:name w:val="List Table 2 - Accent 2"/>
    <w:basedOn w:val="38"/>
    <w:qFormat/>
    <w:uiPriority w:val="99"/>
    <w:tblPr>
      <w:tblBorders>
        <w:top w:val="single" w:color="DB9C9A" w:themeColor="accent2" w:themeTint="90" w:sz="4" w:space="0"/>
        <w:bottom w:val="single" w:color="DB9C9A" w:themeColor="accent2" w:themeTint="90" w:sz="4" w:space="0"/>
        <w:insideH w:val="single" w:color="DB9C9A" w:themeColor="accent2" w:themeTint="90" w:sz="4" w:space="0"/>
      </w:tblBorders>
      <w:tblCellMar>
        <w:top w:w="0" w:type="dxa"/>
        <w:left w:w="108" w:type="dxa"/>
        <w:bottom w:w="0" w:type="dxa"/>
        <w:right w:w="108" w:type="dxa"/>
      </w:tblCellMar>
    </w:tblPr>
    <w:tblStylePr w:type="firstRow">
      <w:rPr>
        <w:rFonts w:ascii="Arial" w:hAnsi="Arial"/>
        <w:b/>
        <w:color w:val="404040"/>
        <w:sz w:val="22"/>
      </w:rPr>
      <w:tcPr>
        <w:tcBorders>
          <w:top w:val="single" w:color="DB9C9A" w:themeColor="accent2" w:themeTint="90" w:sz="4" w:space="0"/>
          <w:left w:val="nil"/>
          <w:bottom w:val="single" w:color="DB9C9A" w:themeColor="accent2" w:themeTint="90" w:sz="4" w:space="0"/>
          <w:right w:val="nil"/>
        </w:tcBorders>
      </w:tcPr>
    </w:tblStylePr>
    <w:tblStylePr w:type="lastRow">
      <w:rPr>
        <w:rFonts w:ascii="Arial" w:hAnsi="Arial"/>
        <w:b/>
        <w:color w:val="404040"/>
        <w:sz w:val="22"/>
      </w:rPr>
      <w:tcPr>
        <w:tcBorders>
          <w:top w:val="single" w:color="DB9C9A" w:themeColor="accent2" w:themeTint="90" w:sz="4" w:space="0"/>
          <w:left w:val="nil"/>
          <w:bottom w:val="single" w:color="DB9C9A" w:themeColor="accent2"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FD3D2" w:themeColor="accent2" w:themeTint="40" w:fill="EFD3D2" w:themeFill="accent2" w:themeFillTint="40"/>
      </w:tcPr>
    </w:tblStylePr>
    <w:tblStylePr w:type="band1Horz">
      <w:rPr>
        <w:rFonts w:ascii="Arial" w:hAnsi="Arial"/>
        <w:color w:val="404040"/>
        <w:sz w:val="22"/>
      </w:rPr>
      <w:tcPr>
        <w:shd w:val="clear" w:color="EFD3D2" w:themeColor="accent2" w:themeTint="40" w:fill="EFD3D2" w:themeFill="accent2" w:themeFillTint="40"/>
      </w:tcPr>
    </w:tblStylePr>
  </w:style>
  <w:style w:type="table" w:customStyle="1" w:styleId="158">
    <w:name w:val="List Table 2 - Accent 3"/>
    <w:basedOn w:val="38"/>
    <w:qFormat/>
    <w:uiPriority w:val="99"/>
    <w:tblPr>
      <w:tblBorders>
        <w:top w:val="single" w:color="C6D8A1" w:themeColor="accent3" w:themeTint="90" w:sz="4" w:space="0"/>
        <w:bottom w:val="single" w:color="C6D8A1" w:themeColor="accent3" w:themeTint="90" w:sz="4" w:space="0"/>
        <w:insideH w:val="single" w:color="C6D8A1" w:themeColor="accent3" w:themeTint="90" w:sz="4" w:space="0"/>
      </w:tblBorders>
      <w:tblCellMar>
        <w:top w:w="0" w:type="dxa"/>
        <w:left w:w="108" w:type="dxa"/>
        <w:bottom w:w="0" w:type="dxa"/>
        <w:right w:w="108" w:type="dxa"/>
      </w:tblCellMar>
    </w:tblPr>
    <w:tblStylePr w:type="firstRow">
      <w:rPr>
        <w:rFonts w:ascii="Arial" w:hAnsi="Arial"/>
        <w:b/>
        <w:color w:val="404040"/>
        <w:sz w:val="22"/>
      </w:rPr>
      <w:tcPr>
        <w:tcBorders>
          <w:top w:val="single" w:color="C6D8A1" w:themeColor="accent3" w:themeTint="90" w:sz="4" w:space="0"/>
          <w:left w:val="nil"/>
          <w:bottom w:val="single" w:color="C6D8A1" w:themeColor="accent3" w:themeTint="90" w:sz="4" w:space="0"/>
          <w:right w:val="nil"/>
        </w:tcBorders>
      </w:tcPr>
    </w:tblStylePr>
    <w:tblStylePr w:type="lastRow">
      <w:rPr>
        <w:rFonts w:ascii="Arial" w:hAnsi="Arial"/>
        <w:b/>
        <w:color w:val="404040"/>
        <w:sz w:val="22"/>
      </w:rPr>
      <w:tcPr>
        <w:tcBorders>
          <w:top w:val="single" w:color="C6D8A1" w:themeColor="accent3" w:themeTint="90" w:sz="4" w:space="0"/>
          <w:left w:val="nil"/>
          <w:bottom w:val="single" w:color="C6D8A1" w:themeColor="accent3"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5EDD5" w:themeColor="accent3" w:themeTint="40" w:fill="E5EDD5" w:themeFill="accent3" w:themeFillTint="40"/>
      </w:tcPr>
    </w:tblStylePr>
    <w:tblStylePr w:type="band1Horz">
      <w:rPr>
        <w:rFonts w:ascii="Arial" w:hAnsi="Arial"/>
        <w:color w:val="404040"/>
        <w:sz w:val="22"/>
      </w:rPr>
      <w:tcPr>
        <w:shd w:val="clear" w:color="E5EDD5" w:themeColor="accent3" w:themeTint="40" w:fill="E5EDD5" w:themeFill="accent3" w:themeFillTint="40"/>
      </w:tcPr>
    </w:tblStylePr>
  </w:style>
  <w:style w:type="table" w:customStyle="1" w:styleId="159">
    <w:name w:val="List Table 2 - Accent 4"/>
    <w:basedOn w:val="38"/>
    <w:qFormat/>
    <w:uiPriority w:val="99"/>
    <w:tblPr>
      <w:tblBorders>
        <w:top w:val="single" w:color="B7A7CA" w:themeColor="accent4" w:themeTint="90" w:sz="4" w:space="0"/>
        <w:bottom w:val="single" w:color="B7A7CA" w:themeColor="accent4" w:themeTint="90" w:sz="4" w:space="0"/>
        <w:insideH w:val="single" w:color="B7A7CA" w:themeColor="accent4" w:themeTint="90" w:sz="4" w:space="0"/>
      </w:tblBorders>
      <w:tblCellMar>
        <w:top w:w="0" w:type="dxa"/>
        <w:left w:w="108" w:type="dxa"/>
        <w:bottom w:w="0" w:type="dxa"/>
        <w:right w:w="108" w:type="dxa"/>
      </w:tblCellMar>
    </w:tblPr>
    <w:tblStylePr w:type="firstRow">
      <w:rPr>
        <w:rFonts w:ascii="Arial" w:hAnsi="Arial"/>
        <w:b/>
        <w:color w:val="404040"/>
        <w:sz w:val="22"/>
      </w:rPr>
      <w:tcPr>
        <w:tcBorders>
          <w:top w:val="single" w:color="B7A7CA" w:themeColor="accent4" w:themeTint="90" w:sz="4" w:space="0"/>
          <w:left w:val="nil"/>
          <w:bottom w:val="single" w:color="B7A7CA" w:themeColor="accent4" w:themeTint="90" w:sz="4" w:space="0"/>
          <w:right w:val="nil"/>
        </w:tcBorders>
      </w:tcPr>
    </w:tblStylePr>
    <w:tblStylePr w:type="lastRow">
      <w:rPr>
        <w:rFonts w:ascii="Arial" w:hAnsi="Arial"/>
        <w:b/>
        <w:color w:val="404040"/>
        <w:sz w:val="22"/>
      </w:rPr>
      <w:tcPr>
        <w:tcBorders>
          <w:top w:val="single" w:color="B7A7CA" w:themeColor="accent4" w:themeTint="90" w:sz="4" w:space="0"/>
          <w:left w:val="nil"/>
          <w:bottom w:val="single" w:color="B7A7CA" w:themeColor="accent4"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FD8E7" w:themeColor="accent4" w:themeTint="40" w:fill="DFD8E7" w:themeFill="accent4" w:themeFillTint="40"/>
      </w:tcPr>
    </w:tblStylePr>
    <w:tblStylePr w:type="band1Horz">
      <w:rPr>
        <w:rFonts w:ascii="Arial" w:hAnsi="Arial"/>
        <w:color w:val="404040"/>
        <w:sz w:val="22"/>
      </w:rPr>
      <w:tcPr>
        <w:shd w:val="clear" w:color="DFD8E7" w:themeColor="accent4" w:themeTint="40" w:fill="DFD8E7" w:themeFill="accent4" w:themeFillTint="40"/>
      </w:tcPr>
    </w:tblStylePr>
  </w:style>
  <w:style w:type="table" w:customStyle="1" w:styleId="160">
    <w:name w:val="List Table 2 - Accent 5"/>
    <w:basedOn w:val="38"/>
    <w:qFormat/>
    <w:uiPriority w:val="99"/>
    <w:tblPr>
      <w:tblBorders>
        <w:top w:val="single" w:color="99D0DE" w:themeColor="accent5" w:themeTint="90" w:sz="4" w:space="0"/>
        <w:bottom w:val="single" w:color="99D0DE" w:themeColor="accent5" w:themeTint="90" w:sz="4" w:space="0"/>
        <w:insideH w:val="single" w:color="99D0DE" w:themeColor="accent5" w:themeTint="90" w:sz="4" w:space="0"/>
      </w:tblBorders>
      <w:tblCellMar>
        <w:top w:w="0" w:type="dxa"/>
        <w:left w:w="108" w:type="dxa"/>
        <w:bottom w:w="0" w:type="dxa"/>
        <w:right w:w="108" w:type="dxa"/>
      </w:tblCellMar>
    </w:tblPr>
    <w:tblStylePr w:type="firstRow">
      <w:rPr>
        <w:rFonts w:ascii="Arial" w:hAnsi="Arial"/>
        <w:b/>
        <w:color w:val="404040"/>
        <w:sz w:val="22"/>
      </w:rPr>
      <w:tcPr>
        <w:tcBorders>
          <w:top w:val="single" w:color="99D0DE" w:themeColor="accent5" w:themeTint="90" w:sz="4" w:space="0"/>
          <w:left w:val="nil"/>
          <w:bottom w:val="single" w:color="99D0DE" w:themeColor="accent5" w:themeTint="90" w:sz="4" w:space="0"/>
          <w:right w:val="nil"/>
        </w:tcBorders>
      </w:tcPr>
    </w:tblStylePr>
    <w:tblStylePr w:type="lastRow">
      <w:rPr>
        <w:rFonts w:ascii="Arial" w:hAnsi="Arial"/>
        <w:b/>
        <w:color w:val="404040"/>
        <w:sz w:val="22"/>
      </w:rPr>
      <w:tcPr>
        <w:tcBorders>
          <w:top w:val="single" w:color="99D0DE" w:themeColor="accent5" w:themeTint="90" w:sz="4" w:space="0"/>
          <w:left w:val="nil"/>
          <w:bottom w:val="single" w:color="99D0DE" w:themeColor="accent5"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1EAF0" w:themeColor="accent5" w:themeTint="40" w:fill="D1EAF0" w:themeFill="accent5" w:themeFillTint="40"/>
      </w:tcPr>
    </w:tblStylePr>
    <w:tblStylePr w:type="band1Horz">
      <w:rPr>
        <w:rFonts w:ascii="Arial" w:hAnsi="Arial"/>
        <w:color w:val="404040"/>
        <w:sz w:val="22"/>
      </w:rPr>
      <w:tcPr>
        <w:shd w:val="clear" w:color="D1EAF0" w:themeColor="accent5" w:themeTint="40" w:fill="D1EAF0" w:themeFill="accent5" w:themeFillTint="40"/>
      </w:tcPr>
    </w:tblStylePr>
  </w:style>
  <w:style w:type="table" w:customStyle="1" w:styleId="161">
    <w:name w:val="List Table 2 - Accent 6"/>
    <w:basedOn w:val="38"/>
    <w:qFormat/>
    <w:uiPriority w:val="99"/>
    <w:tblPr>
      <w:tblBorders>
        <w:top w:val="single" w:color="FAC396" w:themeColor="accent6" w:themeTint="90" w:sz="4" w:space="0"/>
        <w:bottom w:val="single" w:color="FAC396" w:themeColor="accent6" w:themeTint="90" w:sz="4" w:space="0"/>
        <w:insideH w:val="single" w:color="FAC396" w:themeColor="accent6" w:themeTint="90" w:sz="4" w:space="0"/>
      </w:tblBorders>
      <w:tblCellMar>
        <w:top w:w="0" w:type="dxa"/>
        <w:left w:w="108" w:type="dxa"/>
        <w:bottom w:w="0" w:type="dxa"/>
        <w:right w:w="108" w:type="dxa"/>
      </w:tblCellMar>
    </w:tblPr>
    <w:tblStylePr w:type="firstRow">
      <w:rPr>
        <w:rFonts w:ascii="Arial" w:hAnsi="Arial"/>
        <w:b/>
        <w:color w:val="404040"/>
        <w:sz w:val="22"/>
      </w:rPr>
      <w:tcPr>
        <w:tcBorders>
          <w:top w:val="single" w:color="FAC396" w:themeColor="accent6" w:themeTint="90" w:sz="4" w:space="0"/>
          <w:left w:val="nil"/>
          <w:bottom w:val="single" w:color="FAC396" w:themeColor="accent6" w:themeTint="90" w:sz="4" w:space="0"/>
          <w:right w:val="nil"/>
        </w:tcBorders>
      </w:tcPr>
    </w:tblStylePr>
    <w:tblStylePr w:type="lastRow">
      <w:rPr>
        <w:rFonts w:ascii="Arial" w:hAnsi="Arial"/>
        <w:b/>
        <w:color w:val="404040"/>
        <w:sz w:val="22"/>
      </w:rPr>
      <w:tcPr>
        <w:tcBorders>
          <w:top w:val="single" w:color="FAC396" w:themeColor="accent6" w:themeTint="90" w:sz="4" w:space="0"/>
          <w:left w:val="nil"/>
          <w:bottom w:val="single" w:color="FAC396" w:themeColor="accent6"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CE4D0" w:themeColor="accent6" w:themeTint="40" w:fill="FCE4D0" w:themeFill="accent6" w:themeFillTint="40"/>
      </w:tcPr>
    </w:tblStylePr>
    <w:tblStylePr w:type="band1Horz">
      <w:rPr>
        <w:rFonts w:ascii="Arial" w:hAnsi="Arial"/>
        <w:color w:val="404040"/>
        <w:sz w:val="22"/>
      </w:rPr>
      <w:tcPr>
        <w:shd w:val="clear" w:color="FCE4D0" w:themeColor="accent6" w:themeTint="40" w:fill="FCE4D0" w:themeFill="accent6" w:themeFillTint="40"/>
      </w:tcPr>
    </w:tblStylePr>
  </w:style>
  <w:style w:type="table" w:customStyle="1" w:styleId="162">
    <w:name w:val="清单表 31"/>
    <w:basedOn w:val="38"/>
    <w:qFormat/>
    <w:uiPriority w:val="99"/>
    <w:tblPr>
      <w:tblBorders>
        <w:top w:val="single" w:color="000000" w:themeColor="text1" w:sz="4" w:space="0"/>
        <w:left w:val="single" w:color="000000" w:themeColor="text1" w:sz="4" w:space="0"/>
        <w:bottom w:val="single" w:color="000000" w:themeColor="text1" w:sz="4" w:space="0"/>
        <w:right w:val="single" w:color="000000" w:themeColor="text1" w:sz="4" w:space="0"/>
      </w:tblBorders>
      <w:tblCellMar>
        <w:top w:w="0" w:type="dxa"/>
        <w:left w:w="108" w:type="dxa"/>
        <w:bottom w:w="0" w:type="dxa"/>
        <w:right w:w="108" w:type="dxa"/>
      </w:tblCellMar>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1Horz">
      <w:rPr>
        <w:rFonts w:ascii="Arial" w:hAnsi="Arial"/>
        <w:color w:val="404040"/>
        <w:sz w:val="22"/>
      </w:rPr>
      <w:tcPr>
        <w:tcBorders>
          <w:top w:val="single" w:color="000000" w:themeColor="text1" w:sz="4" w:space="0"/>
          <w:bottom w:val="single" w:color="000000" w:themeColor="text1" w:sz="4" w:space="0"/>
        </w:tcBorders>
      </w:tcPr>
    </w:tblStylePr>
  </w:style>
  <w:style w:type="table" w:customStyle="1" w:styleId="163">
    <w:name w:val="List Table 3 - Accent 1"/>
    <w:basedOn w:val="38"/>
    <w:qFormat/>
    <w:uiPriority w:val="99"/>
    <w:tblPr>
      <w:tblBorders>
        <w:top w:val="single" w:color="4F81BD" w:themeColor="accent1" w:sz="4" w:space="0"/>
        <w:left w:val="single" w:color="4F81BD" w:themeColor="accent1" w:sz="4" w:space="0"/>
        <w:bottom w:val="single" w:color="4F81BD" w:themeColor="accent1" w:sz="4" w:space="0"/>
        <w:right w:val="single" w:color="4F81BD" w:themeColor="accent1" w:sz="4" w:space="0"/>
      </w:tblBorders>
      <w:tblCellMar>
        <w:top w:w="0" w:type="dxa"/>
        <w:left w:w="108" w:type="dxa"/>
        <w:bottom w:w="0" w:type="dxa"/>
        <w:right w:w="108" w:type="dxa"/>
      </w:tblCellMar>
    </w:tblPr>
    <w:tblStylePr w:type="firstRow">
      <w:rPr>
        <w:rFonts w:ascii="Arial" w:hAnsi="Arial"/>
        <w:b/>
        <w:color w:val="FFFFFF"/>
        <w:sz w:val="22"/>
      </w:r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4F81BD" w:themeColor="accent1" w:sz="4" w:space="0"/>
          <w:right w:val="single" w:color="4F81BD" w:themeColor="accent1" w:sz="4" w:space="0"/>
        </w:tcBorders>
      </w:tcPr>
    </w:tblStylePr>
    <w:tblStylePr w:type="band1Horz">
      <w:rPr>
        <w:rFonts w:ascii="Arial" w:hAnsi="Arial"/>
        <w:color w:val="404040"/>
        <w:sz w:val="22"/>
      </w:rPr>
      <w:tcPr>
        <w:tcBorders>
          <w:top w:val="single" w:color="4F81BD" w:themeColor="accent1" w:sz="4" w:space="0"/>
          <w:bottom w:val="single" w:color="4F81BD" w:themeColor="accent1" w:sz="4" w:space="0"/>
        </w:tcBorders>
      </w:tcPr>
    </w:tblStylePr>
  </w:style>
  <w:style w:type="table" w:customStyle="1" w:styleId="164">
    <w:name w:val="List Table 3 - Accent 2"/>
    <w:basedOn w:val="38"/>
    <w:qFormat/>
    <w:uiPriority w:val="99"/>
    <w:tblPr>
      <w:tbl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tblBorders>
      <w:tblCellMar>
        <w:top w:w="0" w:type="dxa"/>
        <w:left w:w="108" w:type="dxa"/>
        <w:bottom w:w="0" w:type="dxa"/>
        <w:right w:w="108" w:type="dxa"/>
      </w:tblCellMar>
    </w:tblPr>
    <w:tblStylePr w:type="firstRow">
      <w:rPr>
        <w:rFonts w:ascii="Arial" w:hAnsi="Arial"/>
        <w:b/>
        <w:color w:val="FFFFFF"/>
        <w:sz w:val="22"/>
      </w:rPr>
      <w:tcPr>
        <w:shd w:val="clear" w:color="D99795" w:themeColor="accent2" w:themeTint="97" w:fill="D997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D99795" w:themeColor="accent2" w:themeTint="97" w:sz="4" w:space="0"/>
          <w:right w:val="single" w:color="D99795" w:themeColor="accent2" w:themeTint="97" w:sz="4" w:space="0"/>
        </w:tcBorders>
      </w:tcPr>
    </w:tblStylePr>
    <w:tblStylePr w:type="band1Horz">
      <w:rPr>
        <w:rFonts w:ascii="Arial" w:hAnsi="Arial"/>
        <w:color w:val="404040"/>
        <w:sz w:val="22"/>
      </w:rPr>
      <w:tcPr>
        <w:tcBorders>
          <w:top w:val="single" w:color="D99795" w:themeColor="accent2" w:themeTint="97" w:sz="4" w:space="0"/>
          <w:bottom w:val="single" w:color="D99795" w:themeColor="accent2" w:themeTint="97" w:sz="4" w:space="0"/>
        </w:tcBorders>
      </w:tcPr>
    </w:tblStylePr>
  </w:style>
  <w:style w:type="table" w:customStyle="1" w:styleId="165">
    <w:name w:val="List Table 3 - Accent 3"/>
    <w:basedOn w:val="38"/>
    <w:qFormat/>
    <w:uiPriority w:val="99"/>
    <w:tblPr>
      <w:tblBorders>
        <w:top w:val="single" w:color="C3D69C" w:themeColor="accent3" w:themeTint="98" w:sz="4" w:space="0"/>
        <w:left w:val="single" w:color="C3D69C" w:themeColor="accent3" w:themeTint="98" w:sz="4" w:space="0"/>
        <w:bottom w:val="single" w:color="C3D69C" w:themeColor="accent3" w:themeTint="98" w:sz="4" w:space="0"/>
        <w:right w:val="single" w:color="C3D69C" w:themeColor="accent3" w:themeTint="98" w:sz="4" w:space="0"/>
      </w:tblBorders>
      <w:tblCellMar>
        <w:top w:w="0" w:type="dxa"/>
        <w:left w:w="108" w:type="dxa"/>
        <w:bottom w:w="0" w:type="dxa"/>
        <w:right w:w="108" w:type="dxa"/>
      </w:tblCellMar>
    </w:tblPr>
    <w:tblStylePr w:type="firstRow">
      <w:rPr>
        <w:rFonts w:ascii="Arial" w:hAnsi="Arial"/>
        <w:b/>
        <w:color w:val="FFFFFF"/>
        <w:sz w:val="22"/>
      </w:rPr>
      <w:tcPr>
        <w:shd w:val="clear" w:color="C3D69C" w:themeColor="accent3" w:themeTint="98" w:fill="C3D69C"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C3D69C" w:themeColor="accent3" w:themeTint="98" w:sz="4" w:space="0"/>
          <w:right w:val="single" w:color="C3D69C" w:themeColor="accent3" w:themeTint="98" w:sz="4" w:space="0"/>
        </w:tcBorders>
      </w:tcPr>
    </w:tblStylePr>
    <w:tblStylePr w:type="band1Horz">
      <w:rPr>
        <w:rFonts w:ascii="Arial" w:hAnsi="Arial"/>
        <w:color w:val="404040"/>
        <w:sz w:val="22"/>
      </w:rPr>
      <w:tcPr>
        <w:tcBorders>
          <w:top w:val="single" w:color="C3D69C" w:themeColor="accent3" w:themeTint="98" w:sz="4" w:space="0"/>
          <w:bottom w:val="single" w:color="C3D69C" w:themeColor="accent3" w:themeTint="98" w:sz="4" w:space="0"/>
        </w:tcBorders>
      </w:tcPr>
    </w:tblStylePr>
  </w:style>
  <w:style w:type="table" w:customStyle="1" w:styleId="166">
    <w:name w:val="List Table 3 - Accent 4"/>
    <w:basedOn w:val="38"/>
    <w:qFormat/>
    <w:uiPriority w:val="99"/>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CellMar>
        <w:top w:w="0" w:type="dxa"/>
        <w:left w:w="108" w:type="dxa"/>
        <w:bottom w:w="0" w:type="dxa"/>
        <w:right w:w="108" w:type="dxa"/>
      </w:tblCellMar>
    </w:tblPr>
    <w:tblStylePr w:type="firstRow">
      <w:rPr>
        <w:rFonts w:ascii="Arial" w:hAnsi="Arial"/>
        <w:b/>
        <w:color w:val="FFFFFF"/>
        <w:sz w:val="22"/>
      </w:r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B2A1C6" w:themeColor="accent4" w:themeTint="9A" w:sz="4" w:space="0"/>
          <w:right w:val="single" w:color="B2A1C6" w:themeColor="accent4" w:themeTint="9A" w:sz="4" w:space="0"/>
        </w:tcBorders>
      </w:tcPr>
    </w:tblStylePr>
    <w:tblStylePr w:type="band1Horz">
      <w:rPr>
        <w:rFonts w:ascii="Arial" w:hAnsi="Arial"/>
        <w:color w:val="404040"/>
        <w:sz w:val="22"/>
      </w:rPr>
      <w:tcPr>
        <w:tcBorders>
          <w:top w:val="single" w:color="B2A1C6" w:themeColor="accent4" w:themeTint="9A" w:sz="4" w:space="0"/>
          <w:bottom w:val="single" w:color="B2A1C6" w:themeColor="accent4" w:themeTint="9A" w:sz="4" w:space="0"/>
        </w:tcBorders>
      </w:tcPr>
    </w:tblStylePr>
  </w:style>
  <w:style w:type="table" w:customStyle="1" w:styleId="167">
    <w:name w:val="List Table 3 - Accent 5"/>
    <w:basedOn w:val="38"/>
    <w:qFormat/>
    <w:uiPriority w:val="99"/>
    <w:tblPr>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CellMar>
        <w:top w:w="0" w:type="dxa"/>
        <w:left w:w="108" w:type="dxa"/>
        <w:bottom w:w="0" w:type="dxa"/>
        <w:right w:w="108" w:type="dxa"/>
      </w:tblCellMar>
    </w:tblPr>
    <w:tblStylePr w:type="firstRow">
      <w:rPr>
        <w:rFonts w:ascii="Arial" w:hAnsi="Arial"/>
        <w:b/>
        <w:color w:val="FFFFFF"/>
        <w:sz w:val="22"/>
      </w:r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92CCDC" w:themeColor="accent5" w:themeTint="9A" w:sz="4" w:space="0"/>
          <w:right w:val="single" w:color="92CCDC" w:themeColor="accent5" w:themeTint="9A" w:sz="4" w:space="0"/>
        </w:tcBorders>
      </w:tcPr>
    </w:tblStylePr>
    <w:tblStylePr w:type="band1Horz">
      <w:rPr>
        <w:rFonts w:ascii="Arial" w:hAnsi="Arial"/>
        <w:color w:val="404040"/>
        <w:sz w:val="22"/>
      </w:rPr>
      <w:tcPr>
        <w:tcBorders>
          <w:top w:val="single" w:color="92CCDC" w:themeColor="accent5" w:themeTint="9A" w:sz="4" w:space="0"/>
          <w:bottom w:val="single" w:color="92CCDC" w:themeColor="accent5" w:themeTint="9A" w:sz="4" w:space="0"/>
        </w:tcBorders>
      </w:tcPr>
    </w:tblStylePr>
  </w:style>
  <w:style w:type="table" w:customStyle="1" w:styleId="168">
    <w:name w:val="List Table 3 - Accent 6"/>
    <w:basedOn w:val="38"/>
    <w:qFormat/>
    <w:uiPriority w:val="99"/>
    <w:tblPr>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CellMar>
        <w:top w:w="0" w:type="dxa"/>
        <w:left w:w="108" w:type="dxa"/>
        <w:bottom w:w="0" w:type="dxa"/>
        <w:right w:w="108" w:type="dxa"/>
      </w:tblCellMar>
    </w:tblPr>
    <w:tblStylePr w:type="firstRow">
      <w:rPr>
        <w:rFonts w:ascii="Arial" w:hAnsi="Arial"/>
        <w:b/>
        <w:color w:val="FFFFFF"/>
        <w:sz w:val="22"/>
      </w:r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AC090" w:themeColor="accent6" w:themeTint="98" w:sz="4" w:space="0"/>
          <w:right w:val="single" w:color="FAC090" w:themeColor="accent6" w:themeTint="98" w:sz="4" w:space="0"/>
        </w:tcBorders>
      </w:tcPr>
    </w:tblStylePr>
    <w:tblStylePr w:type="band1Horz">
      <w:rPr>
        <w:rFonts w:ascii="Arial" w:hAnsi="Arial"/>
        <w:color w:val="404040"/>
        <w:sz w:val="22"/>
      </w:rPr>
      <w:tcPr>
        <w:tcBorders>
          <w:top w:val="single" w:color="FAC090" w:themeColor="accent6" w:themeTint="98" w:sz="4" w:space="0"/>
          <w:bottom w:val="single" w:color="FAC090" w:themeColor="accent6" w:themeTint="98" w:sz="4" w:space="0"/>
        </w:tcBorders>
      </w:tcPr>
    </w:tblStylePr>
  </w:style>
  <w:style w:type="table" w:customStyle="1" w:styleId="169">
    <w:name w:val="清单表 41"/>
    <w:basedOn w:val="38"/>
    <w:qFormat/>
    <w:uiPriority w:val="9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CellMar>
        <w:top w:w="0" w:type="dxa"/>
        <w:left w:w="108" w:type="dxa"/>
        <w:bottom w:w="0" w:type="dxa"/>
        <w:right w:w="108" w:type="dxa"/>
      </w:tblCellMar>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170">
    <w:name w:val="List Table 4 - Accent 1"/>
    <w:basedOn w:val="38"/>
    <w:qFormat/>
    <w:uiPriority w:val="99"/>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CellMar>
        <w:top w:w="0" w:type="dxa"/>
        <w:left w:w="108" w:type="dxa"/>
        <w:bottom w:w="0" w:type="dxa"/>
        <w:right w:w="108" w:type="dxa"/>
      </w:tblCellMar>
    </w:tblPr>
    <w:tblStylePr w:type="firstRow">
      <w:rPr>
        <w:rFonts w:ascii="Arial" w:hAnsi="Arial"/>
        <w:b/>
        <w:color w:val="FFFFFF"/>
        <w:sz w:val="22"/>
      </w:r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2DFEE" w:themeColor="accent1" w:themeTint="40" w:fill="D2DFEE" w:themeFill="accent1" w:themeFillTint="40"/>
      </w:tcPr>
    </w:tblStylePr>
    <w:tblStylePr w:type="band1Horz">
      <w:rPr>
        <w:rFonts w:ascii="Arial" w:hAnsi="Arial"/>
        <w:color w:val="404040"/>
        <w:sz w:val="22"/>
      </w:rPr>
      <w:tcPr>
        <w:shd w:val="clear" w:color="D2DFEE" w:themeColor="accent1" w:themeTint="40" w:fill="D2DFEE" w:themeFill="accent1" w:themeFillTint="40"/>
      </w:tcPr>
    </w:tblStylePr>
  </w:style>
  <w:style w:type="table" w:customStyle="1" w:styleId="171">
    <w:name w:val="List Table 4 - Accent 2"/>
    <w:basedOn w:val="38"/>
    <w:qFormat/>
    <w:uiPriority w:val="99"/>
    <w:tblPr>
      <w:tblBorders>
        <w:top w:val="single" w:color="DB9C9A" w:themeColor="accent2" w:themeTint="90" w:sz="4" w:space="0"/>
        <w:left w:val="single" w:color="DB9C9A" w:themeColor="accent2" w:themeTint="90" w:sz="4" w:space="0"/>
        <w:bottom w:val="single" w:color="DB9C9A" w:themeColor="accent2" w:themeTint="90" w:sz="4" w:space="0"/>
        <w:right w:val="single" w:color="DB9C9A" w:themeColor="accent2" w:themeTint="90" w:sz="4" w:space="0"/>
        <w:insideH w:val="single" w:color="DB9C9A" w:themeColor="accent2" w:themeTint="90" w:sz="4" w:space="0"/>
      </w:tblBorders>
      <w:tblCellMar>
        <w:top w:w="0" w:type="dxa"/>
        <w:left w:w="108" w:type="dxa"/>
        <w:bottom w:w="0" w:type="dxa"/>
        <w:right w:w="108" w:type="dxa"/>
      </w:tblCellMar>
    </w:tblPr>
    <w:tblStylePr w:type="firstRow">
      <w:rPr>
        <w:rFonts w:ascii="Arial" w:hAnsi="Arial"/>
        <w:b/>
        <w:color w:val="FFFFFF"/>
        <w:sz w:val="22"/>
      </w:r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FD3D2" w:themeColor="accent2" w:themeTint="40" w:fill="EFD3D2" w:themeFill="accent2" w:themeFillTint="40"/>
      </w:tcPr>
    </w:tblStylePr>
    <w:tblStylePr w:type="band1Horz">
      <w:rPr>
        <w:rFonts w:ascii="Arial" w:hAnsi="Arial"/>
        <w:color w:val="404040"/>
        <w:sz w:val="22"/>
      </w:rPr>
      <w:tcPr>
        <w:shd w:val="clear" w:color="EFD3D2" w:themeColor="accent2" w:themeTint="40" w:fill="EFD3D2" w:themeFill="accent2" w:themeFillTint="40"/>
      </w:tcPr>
    </w:tblStylePr>
  </w:style>
  <w:style w:type="table" w:customStyle="1" w:styleId="172">
    <w:name w:val="List Table 4 - Accent 3"/>
    <w:basedOn w:val="38"/>
    <w:qFormat/>
    <w:uiPriority w:val="99"/>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CellMar>
        <w:top w:w="0" w:type="dxa"/>
        <w:left w:w="108" w:type="dxa"/>
        <w:bottom w:w="0" w:type="dxa"/>
        <w:right w:w="108" w:type="dxa"/>
      </w:tblCellMar>
    </w:tblPr>
    <w:tblStylePr w:type="firstRow">
      <w:rPr>
        <w:rFonts w:ascii="Arial" w:hAnsi="Arial"/>
        <w:b/>
        <w:color w:val="FFFFFF"/>
        <w:sz w:val="22"/>
      </w:r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5EDD5" w:themeColor="accent3" w:themeTint="40" w:fill="E5EDD5" w:themeFill="accent3" w:themeFillTint="40"/>
      </w:tcPr>
    </w:tblStylePr>
    <w:tblStylePr w:type="band1Horz">
      <w:rPr>
        <w:rFonts w:ascii="Arial" w:hAnsi="Arial"/>
        <w:color w:val="404040"/>
        <w:sz w:val="22"/>
      </w:rPr>
      <w:tcPr>
        <w:shd w:val="clear" w:color="E5EDD5" w:themeColor="accent3" w:themeTint="40" w:fill="E5EDD5" w:themeFill="accent3" w:themeFillTint="40"/>
      </w:tcPr>
    </w:tblStylePr>
  </w:style>
  <w:style w:type="table" w:customStyle="1" w:styleId="173">
    <w:name w:val="List Table 4 - Accent 4"/>
    <w:basedOn w:val="38"/>
    <w:qFormat/>
    <w:uiPriority w:val="99"/>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CellMar>
        <w:top w:w="0" w:type="dxa"/>
        <w:left w:w="108" w:type="dxa"/>
        <w:bottom w:w="0" w:type="dxa"/>
        <w:right w:w="108" w:type="dxa"/>
      </w:tblCellMar>
    </w:tblPr>
    <w:tblStylePr w:type="firstRow">
      <w:rPr>
        <w:rFonts w:ascii="Arial" w:hAnsi="Arial"/>
        <w:b/>
        <w:color w:val="FFFFFF"/>
        <w:sz w:val="22"/>
      </w:r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FD8E7" w:themeColor="accent4" w:themeTint="40" w:fill="DFD8E7" w:themeFill="accent4" w:themeFillTint="40"/>
      </w:tcPr>
    </w:tblStylePr>
    <w:tblStylePr w:type="band1Horz">
      <w:rPr>
        <w:rFonts w:ascii="Arial" w:hAnsi="Arial"/>
        <w:color w:val="404040"/>
        <w:sz w:val="22"/>
      </w:rPr>
      <w:tcPr>
        <w:shd w:val="clear" w:color="DFD8E7" w:themeColor="accent4" w:themeTint="40" w:fill="DFD8E7" w:themeFill="accent4" w:themeFillTint="40"/>
      </w:tcPr>
    </w:tblStylePr>
  </w:style>
  <w:style w:type="table" w:customStyle="1" w:styleId="174">
    <w:name w:val="List Table 4 - Accent 5"/>
    <w:basedOn w:val="38"/>
    <w:qFormat/>
    <w:uiPriority w:val="99"/>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CellMar>
        <w:top w:w="0" w:type="dxa"/>
        <w:left w:w="108" w:type="dxa"/>
        <w:bottom w:w="0" w:type="dxa"/>
        <w:right w:w="108" w:type="dxa"/>
      </w:tblCellMar>
    </w:tblPr>
    <w:tblStylePr w:type="firstRow">
      <w:rPr>
        <w:rFonts w:ascii="Arial" w:hAnsi="Arial"/>
        <w:b/>
        <w:color w:val="FFFFFF"/>
        <w:sz w:val="22"/>
      </w:r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1EAF0" w:themeColor="accent5" w:themeTint="40" w:fill="D1EAF0" w:themeFill="accent5" w:themeFillTint="40"/>
      </w:tcPr>
    </w:tblStylePr>
    <w:tblStylePr w:type="band1Horz">
      <w:rPr>
        <w:rFonts w:ascii="Arial" w:hAnsi="Arial"/>
        <w:color w:val="404040"/>
        <w:sz w:val="22"/>
      </w:rPr>
      <w:tcPr>
        <w:shd w:val="clear" w:color="D1EAF0" w:themeColor="accent5" w:themeTint="40" w:fill="D1EAF0" w:themeFill="accent5" w:themeFillTint="40"/>
      </w:tcPr>
    </w:tblStylePr>
  </w:style>
  <w:style w:type="table" w:customStyle="1" w:styleId="175">
    <w:name w:val="List Table 4 - Accent 6"/>
    <w:basedOn w:val="38"/>
    <w:qFormat/>
    <w:uiPriority w:val="99"/>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CellMar>
        <w:top w:w="0" w:type="dxa"/>
        <w:left w:w="108" w:type="dxa"/>
        <w:bottom w:w="0" w:type="dxa"/>
        <w:right w:w="108" w:type="dxa"/>
      </w:tblCellMar>
    </w:tblPr>
    <w:tblStylePr w:type="firstRow">
      <w:rPr>
        <w:rFonts w:ascii="Arial" w:hAnsi="Arial"/>
        <w:b/>
        <w:color w:val="FFFFFF"/>
        <w:sz w:val="22"/>
      </w:r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CE4D0" w:themeColor="accent6" w:themeTint="40" w:fill="FCE4D0" w:themeFill="accent6" w:themeFillTint="40"/>
      </w:tcPr>
    </w:tblStylePr>
    <w:tblStylePr w:type="band1Horz">
      <w:rPr>
        <w:rFonts w:ascii="Arial" w:hAnsi="Arial"/>
        <w:color w:val="404040"/>
        <w:sz w:val="22"/>
      </w:rPr>
      <w:tcPr>
        <w:shd w:val="clear" w:color="FCE4D0" w:themeColor="accent6" w:themeTint="40" w:fill="FCE4D0" w:themeFill="accent6" w:themeFillTint="40"/>
      </w:tcPr>
    </w:tblStylePr>
  </w:style>
  <w:style w:type="table" w:customStyle="1" w:styleId="176">
    <w:name w:val="清单表 5 深色1"/>
    <w:basedOn w:val="38"/>
    <w:qFormat/>
    <w:uiPriority w:val="99"/>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CellMar>
        <w:top w:w="0" w:type="dxa"/>
        <w:left w:w="108" w:type="dxa"/>
        <w:bottom w:w="0" w:type="dxa"/>
        <w:right w:w="108" w:type="dxa"/>
      </w:tblCellMar>
    </w:tblPr>
    <w:tblStylePr w:type="firstRow">
      <w:rPr>
        <w:rFonts w:ascii="Arial" w:hAnsi="Arial"/>
        <w:b/>
        <w:color w:val="FFFFFF" w:themeColor="light1"/>
        <w:sz w:val="22"/>
        <w14:textFill>
          <w14:solidFill>
            <w14:schemeClr w14:val="lt1"/>
          </w14:solidFill>
        </w14:textFill>
      </w:rPr>
      <w:tcPr>
        <w:tcBorders>
          <w:top w:val="single" w:color="7E7E7E" w:themeColor="text1" w:themeTint="80" w:sz="32" w:space="0"/>
          <w:bottom w:val="single" w:color="FFFFFF" w:themeColor="light1" w:sz="12" w:space="0"/>
        </w:tcBorders>
        <w:shd w:val="clear" w:color="7E7E7E" w:themeColor="text1" w:themeTint="80" w:fill="7E7E7E" w:themeFill="text1" w:themeFillTint="80"/>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lastCol">
      <w:tcPr>
        <w:tcBorders>
          <w:left w:val="single" w:color="FFFFFF" w:themeColor="light1" w:sz="4" w:space="0"/>
          <w:right w:val="single" w:color="7E7E7E" w:themeColor="text1" w:themeTint="80" w:sz="32" w:space="0"/>
        </w:tcBorders>
      </w:tcPr>
    </w:tblStylePr>
    <w:tblStylePr w:type="band1Vert">
      <w:tcPr>
        <w:tcBorders>
          <w:left w:val="single" w:color="FFFFFF" w:themeColor="light1" w:sz="4" w:space="0"/>
          <w:right w:val="single" w:color="FFFFFF" w:themeColor="light1" w:sz="4" w:space="0"/>
        </w:tcBorders>
        <w:shd w:val="clear" w:color="7E7E7E" w:themeColor="text1" w:themeTint="80" w:fill="7E7E7E" w:themeFill="text1" w:themeFillTint="80"/>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band2Horz">
      <w:tcPr>
        <w:tcBorders>
          <w:top w:val="single" w:color="FFFFFF" w:themeColor="light1" w:sz="4" w:space="0"/>
          <w:bottom w:val="single" w:color="FFFFFF" w:themeColor="light1" w:sz="4" w:space="0"/>
        </w:tcBorders>
        <w:shd w:val="clear" w:color="7E7E7E" w:themeColor="text1" w:themeTint="80" w:fill="7E7E7E" w:themeFill="text1" w:themeFillTint="80"/>
      </w:tcPr>
    </w:tblStylePr>
  </w:style>
  <w:style w:type="table" w:customStyle="1" w:styleId="177">
    <w:name w:val="List Table 5 Dark - Accent 1"/>
    <w:basedOn w:val="38"/>
    <w:qFormat/>
    <w:uiPriority w:val="99"/>
    <w:tblPr>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tblCellMar>
        <w:top w:w="0" w:type="dxa"/>
        <w:left w:w="108" w:type="dxa"/>
        <w:bottom w:w="0" w:type="dxa"/>
        <w:right w:w="108" w:type="dxa"/>
      </w:tblCellMar>
    </w:tblPr>
    <w:tblStylePr w:type="firstRow">
      <w:rPr>
        <w:rFonts w:ascii="Arial" w:hAnsi="Arial"/>
        <w:b/>
        <w:color w:val="FFFFFF" w:themeColor="light1"/>
        <w:sz w:val="22"/>
        <w14:textFill>
          <w14:solidFill>
            <w14:schemeClr w14:val="lt1"/>
          </w14:solidFill>
        </w14:textFill>
      </w:rPr>
      <w:tcPr>
        <w:tcBorders>
          <w:top w:val="single" w:color="4F81BD" w:themeColor="accent1" w:sz="32" w:space="0"/>
          <w:bottom w:val="single" w:color="FFFFFF" w:themeColor="light1" w:sz="12" w:space="0"/>
        </w:tcBorders>
        <w:shd w:val="clear" w:color="4F81BD" w:themeColor="accent1" w:fill="4F81BD" w:themeFill="accent1"/>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4F81BD" w:themeColor="accent1" w:sz="32" w:space="0"/>
          <w:right w:val="single" w:color="FFFFFF" w:themeColor="light1" w:sz="4" w:space="0"/>
        </w:tcBorders>
      </w:tcPr>
    </w:tblStylePr>
    <w:tblStylePr w:type="lastCol">
      <w:tcPr>
        <w:tcBorders>
          <w:left w:val="single" w:color="FFFFFF" w:themeColor="light1" w:sz="4" w:space="0"/>
          <w:right w:val="single" w:color="4F81BD" w:themeColor="accent1" w:sz="32" w:space="0"/>
        </w:tcBorders>
      </w:tcPr>
    </w:tblStylePr>
    <w:tblStylePr w:type="band1Vert">
      <w:tcPr>
        <w:tcBorders>
          <w:left w:val="single" w:color="FFFFFF" w:themeColor="light1" w:sz="4" w:space="0"/>
          <w:right w:val="single" w:color="FFFFFF" w:themeColor="light1" w:sz="4" w:space="0"/>
        </w:tcBorders>
        <w:shd w:val="clear" w:color="4F81BD" w:themeColor="accent1" w:fill="4F81BD" w:themeFill="accent1"/>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4F81BD" w:themeColor="accent1" w:fill="4F81BD" w:themeFill="accent1"/>
      </w:tcPr>
    </w:tblStylePr>
    <w:tblStylePr w:type="band2Horz">
      <w:tcPr>
        <w:tcBorders>
          <w:top w:val="single" w:color="FFFFFF" w:themeColor="light1" w:sz="4" w:space="0"/>
          <w:bottom w:val="single" w:color="FFFFFF" w:themeColor="light1" w:sz="4" w:space="0"/>
        </w:tcBorders>
        <w:shd w:val="clear" w:color="4F81BD" w:themeColor="accent1" w:fill="4F81BD" w:themeFill="accent1"/>
      </w:tcPr>
    </w:tblStylePr>
  </w:style>
  <w:style w:type="table" w:customStyle="1" w:styleId="178">
    <w:name w:val="List Table 5 Dark - Accent 2"/>
    <w:basedOn w:val="38"/>
    <w:qFormat/>
    <w:uiPriority w:val="99"/>
    <w:tblPr>
      <w:tblBorders>
        <w:top w:val="single" w:color="D99795" w:themeColor="accent2" w:themeTint="97" w:sz="32" w:space="0"/>
        <w:left w:val="single" w:color="D99795" w:themeColor="accent2" w:themeTint="97" w:sz="32" w:space="0"/>
        <w:bottom w:val="single" w:color="D99795" w:themeColor="accent2" w:themeTint="97" w:sz="32" w:space="0"/>
        <w:right w:val="single" w:color="D99795" w:themeColor="accent2" w:themeTint="97" w:sz="32" w:space="0"/>
      </w:tblBorders>
      <w:tblCellMar>
        <w:top w:w="0" w:type="dxa"/>
        <w:left w:w="108" w:type="dxa"/>
        <w:bottom w:w="0" w:type="dxa"/>
        <w:right w:w="108" w:type="dxa"/>
      </w:tblCellMar>
    </w:tblPr>
    <w:tblStylePr w:type="firstRow">
      <w:rPr>
        <w:rFonts w:ascii="Arial" w:hAnsi="Arial"/>
        <w:b/>
        <w:color w:val="FFFFFF" w:themeColor="light1"/>
        <w:sz w:val="22"/>
        <w14:textFill>
          <w14:solidFill>
            <w14:schemeClr w14:val="lt1"/>
          </w14:solidFill>
        </w14:textFill>
      </w:rPr>
      <w:tcPr>
        <w:tcBorders>
          <w:top w:val="single" w:color="D99795" w:themeColor="accent2" w:themeTint="97" w:sz="32" w:space="0"/>
          <w:bottom w:val="single" w:color="FFFFFF" w:themeColor="light1" w:sz="12" w:space="0"/>
        </w:tcBorders>
        <w:shd w:val="clear" w:color="D99795" w:themeColor="accent2" w:themeTint="97" w:fill="D99795" w:themeFill="accent2" w:themeFillTint="97"/>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D99795" w:themeColor="accent2" w:themeTint="97" w:sz="32" w:space="0"/>
          <w:right w:val="single" w:color="FFFFFF" w:themeColor="light1" w:sz="4" w:space="0"/>
        </w:tcBorders>
      </w:tcPr>
    </w:tblStylePr>
    <w:tblStylePr w:type="lastCol">
      <w:tcPr>
        <w:tcBorders>
          <w:left w:val="single" w:color="FFFFFF" w:themeColor="light1" w:sz="4" w:space="0"/>
          <w:right w:val="single" w:color="D99795" w:themeColor="accent2" w:themeTint="97" w:sz="32" w:space="0"/>
        </w:tcBorders>
      </w:tcPr>
    </w:tblStylePr>
    <w:tblStylePr w:type="band1Vert">
      <w:tcPr>
        <w:tcBorders>
          <w:left w:val="single" w:color="FFFFFF" w:themeColor="light1" w:sz="4" w:space="0"/>
          <w:right w:val="single" w:color="FFFFFF" w:themeColor="light1" w:sz="4" w:space="0"/>
        </w:tcBorders>
        <w:shd w:val="clear" w:color="D99795" w:themeColor="accent2" w:themeTint="97" w:fill="D99795" w:themeFill="accent2" w:themeFillTint="97"/>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D99795" w:themeColor="accent2" w:themeTint="97" w:fill="D99795" w:themeFill="accent2" w:themeFillTint="97"/>
      </w:tcPr>
    </w:tblStylePr>
    <w:tblStylePr w:type="band2Horz">
      <w:tcPr>
        <w:tcBorders>
          <w:top w:val="single" w:color="FFFFFF" w:themeColor="light1" w:sz="4" w:space="0"/>
          <w:bottom w:val="single" w:color="FFFFFF" w:themeColor="light1" w:sz="4" w:space="0"/>
        </w:tcBorders>
        <w:shd w:val="clear" w:color="D99795" w:themeColor="accent2" w:themeTint="97" w:fill="D99795" w:themeFill="accent2" w:themeFillTint="97"/>
      </w:tcPr>
    </w:tblStylePr>
  </w:style>
  <w:style w:type="table" w:customStyle="1" w:styleId="179">
    <w:name w:val="List Table 5 Dark - Accent 3"/>
    <w:basedOn w:val="38"/>
    <w:qFormat/>
    <w:uiPriority w:val="99"/>
    <w:tblPr>
      <w:tblBorders>
        <w:top w:val="single" w:color="C3D69C" w:themeColor="accent3" w:themeTint="98" w:sz="32" w:space="0"/>
        <w:left w:val="single" w:color="C3D69C" w:themeColor="accent3" w:themeTint="98" w:sz="32" w:space="0"/>
        <w:bottom w:val="single" w:color="C3D69C" w:themeColor="accent3" w:themeTint="98" w:sz="32" w:space="0"/>
        <w:right w:val="single" w:color="C3D69C" w:themeColor="accent3" w:themeTint="98" w:sz="32" w:space="0"/>
      </w:tblBorders>
      <w:tblCellMar>
        <w:top w:w="0" w:type="dxa"/>
        <w:left w:w="108" w:type="dxa"/>
        <w:bottom w:w="0" w:type="dxa"/>
        <w:right w:w="108" w:type="dxa"/>
      </w:tblCellMar>
    </w:tblPr>
    <w:tblStylePr w:type="firstRow">
      <w:rPr>
        <w:rFonts w:ascii="Arial" w:hAnsi="Arial"/>
        <w:b/>
        <w:color w:val="FFFFFF" w:themeColor="light1"/>
        <w:sz w:val="22"/>
        <w14:textFill>
          <w14:solidFill>
            <w14:schemeClr w14:val="lt1"/>
          </w14:solidFill>
        </w14:textFill>
      </w:rPr>
      <w:tcPr>
        <w:tcBorders>
          <w:top w:val="single" w:color="C3D69C" w:themeColor="accent3" w:themeTint="98" w:sz="32" w:space="0"/>
          <w:bottom w:val="single" w:color="FFFFFF" w:themeColor="light1" w:sz="12" w:space="0"/>
        </w:tcBorders>
        <w:shd w:val="clear" w:color="C3D69C" w:themeColor="accent3" w:themeTint="98" w:fill="C3D69C" w:themeFill="accent3"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C3D69C" w:themeColor="accent3" w:themeTint="98" w:sz="32" w:space="0"/>
          <w:right w:val="single" w:color="FFFFFF" w:themeColor="light1" w:sz="4" w:space="0"/>
        </w:tcBorders>
      </w:tcPr>
    </w:tblStylePr>
    <w:tblStylePr w:type="lastCol">
      <w:tcPr>
        <w:tcBorders>
          <w:left w:val="single" w:color="FFFFFF" w:themeColor="light1" w:sz="4" w:space="0"/>
          <w:right w:val="single" w:color="C3D69C" w:themeColor="accent3" w:themeTint="98" w:sz="32" w:space="0"/>
        </w:tcBorders>
      </w:tcPr>
    </w:tblStylePr>
    <w:tblStylePr w:type="band1Vert">
      <w:tcPr>
        <w:tcBorders>
          <w:left w:val="single" w:color="FFFFFF" w:themeColor="light1" w:sz="4" w:space="0"/>
          <w:right w:val="single" w:color="FFFFFF" w:themeColor="light1" w:sz="4" w:space="0"/>
        </w:tcBorders>
        <w:shd w:val="clear" w:color="C3D69C" w:themeColor="accent3" w:themeTint="98" w:fill="C3D69C" w:themeFill="accent3"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C3D69C" w:themeColor="accent3" w:themeTint="98" w:fill="C3D69C" w:themeFill="accent3" w:themeFillTint="98"/>
      </w:tcPr>
    </w:tblStylePr>
    <w:tblStylePr w:type="band2Horz">
      <w:tcPr>
        <w:tcBorders>
          <w:top w:val="single" w:color="FFFFFF" w:themeColor="light1" w:sz="4" w:space="0"/>
          <w:bottom w:val="single" w:color="FFFFFF" w:themeColor="light1" w:sz="4" w:space="0"/>
        </w:tcBorders>
        <w:shd w:val="clear" w:color="C3D69C" w:themeColor="accent3" w:themeTint="98" w:fill="C3D69C" w:themeFill="accent3" w:themeFillTint="98"/>
      </w:tcPr>
    </w:tblStylePr>
  </w:style>
  <w:style w:type="table" w:customStyle="1" w:styleId="180">
    <w:name w:val="List Table 5 Dark - Accent 4"/>
    <w:basedOn w:val="38"/>
    <w:qFormat/>
    <w:uiPriority w:val="99"/>
    <w:tblPr>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tblCellMar>
        <w:top w:w="0" w:type="dxa"/>
        <w:left w:w="108" w:type="dxa"/>
        <w:bottom w:w="0" w:type="dxa"/>
        <w:right w:w="108" w:type="dxa"/>
      </w:tblCellMar>
    </w:tblPr>
    <w:tblStylePr w:type="firstRow">
      <w:rPr>
        <w:rFonts w:ascii="Arial" w:hAnsi="Arial"/>
        <w:b/>
        <w:color w:val="FFFFFF" w:themeColor="light1"/>
        <w:sz w:val="22"/>
        <w14:textFill>
          <w14:solidFill>
            <w14:schemeClr w14:val="lt1"/>
          </w14:solidFill>
        </w14:textFill>
      </w:rPr>
      <w:tcPr>
        <w:tcBorders>
          <w:top w:val="single" w:color="B2A1C6" w:themeColor="accent4" w:themeTint="9A" w:sz="32" w:space="0"/>
          <w:bottom w:val="single" w:color="FFFFFF" w:themeColor="light1" w:sz="12" w:space="0"/>
        </w:tcBorders>
        <w:shd w:val="clear" w:color="B2A1C6" w:themeColor="accent4" w:themeTint="9A" w:fill="B2A1C6" w:themeFill="accent4"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B2A1C6" w:themeColor="accent4" w:themeTint="9A" w:sz="32" w:space="0"/>
          <w:right w:val="single" w:color="FFFFFF" w:themeColor="light1" w:sz="4" w:space="0"/>
        </w:tcBorders>
      </w:tcPr>
    </w:tblStylePr>
    <w:tblStylePr w:type="lastCol">
      <w:tcPr>
        <w:tcBorders>
          <w:left w:val="single" w:color="FFFFFF" w:themeColor="light1" w:sz="4" w:space="0"/>
          <w:right w:val="single" w:color="B2A1C6" w:themeColor="accent4" w:themeTint="9A" w:sz="32" w:space="0"/>
        </w:tcBorders>
      </w:tcPr>
    </w:tblStylePr>
    <w:tblStylePr w:type="band1Vert">
      <w:tcPr>
        <w:tcBorders>
          <w:left w:val="single" w:color="FFFFFF" w:themeColor="light1" w:sz="4" w:space="0"/>
          <w:right w:val="single" w:color="FFFFFF" w:themeColor="light1" w:sz="4" w:space="0"/>
        </w:tcBorders>
        <w:shd w:val="clear" w:color="B2A1C6" w:themeColor="accent4" w:themeTint="9A" w:fill="B2A1C6" w:themeFill="accent4"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B2A1C6" w:themeColor="accent4" w:themeTint="9A" w:fill="B2A1C6" w:themeFill="accent4" w:themeFillTint="9A"/>
      </w:tcPr>
    </w:tblStylePr>
    <w:tblStylePr w:type="band2Horz">
      <w:tcPr>
        <w:tcBorders>
          <w:top w:val="single" w:color="FFFFFF" w:themeColor="light1" w:sz="4" w:space="0"/>
          <w:bottom w:val="single" w:color="FFFFFF" w:themeColor="light1" w:sz="4" w:space="0"/>
        </w:tcBorders>
        <w:shd w:val="clear" w:color="B2A1C6" w:themeColor="accent4" w:themeTint="9A" w:fill="B2A1C6" w:themeFill="accent4" w:themeFillTint="9A"/>
      </w:tcPr>
    </w:tblStylePr>
  </w:style>
  <w:style w:type="table" w:customStyle="1" w:styleId="181">
    <w:name w:val="List Table 5 Dark - Accent 5"/>
    <w:basedOn w:val="38"/>
    <w:qFormat/>
    <w:uiPriority w:val="99"/>
    <w:tblPr>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tblCellMar>
        <w:top w:w="0" w:type="dxa"/>
        <w:left w:w="108" w:type="dxa"/>
        <w:bottom w:w="0" w:type="dxa"/>
        <w:right w:w="108" w:type="dxa"/>
      </w:tblCellMar>
    </w:tblPr>
    <w:tblStylePr w:type="firstRow">
      <w:rPr>
        <w:rFonts w:ascii="Arial" w:hAnsi="Arial"/>
        <w:b/>
        <w:color w:val="FFFFFF" w:themeColor="light1"/>
        <w:sz w:val="22"/>
        <w14:textFill>
          <w14:solidFill>
            <w14:schemeClr w14:val="lt1"/>
          </w14:solidFill>
        </w14:textFill>
      </w:rPr>
      <w:tcPr>
        <w:tcBorders>
          <w:top w:val="single" w:color="92CCDC" w:themeColor="accent5" w:themeTint="9A" w:sz="32" w:space="0"/>
          <w:bottom w:val="single" w:color="FFFFFF" w:themeColor="light1" w:sz="12" w:space="0"/>
        </w:tcBorders>
        <w:shd w:val="clear" w:color="92CCDC" w:themeColor="accent5" w:themeTint="9A" w:fill="92CCDC" w:themeFill="accent5"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92CCDC" w:themeColor="accent5" w:themeTint="9A" w:sz="32" w:space="0"/>
          <w:right w:val="single" w:color="FFFFFF" w:themeColor="light1" w:sz="4" w:space="0"/>
        </w:tcBorders>
      </w:tcPr>
    </w:tblStylePr>
    <w:tblStylePr w:type="lastCol">
      <w:tcPr>
        <w:tcBorders>
          <w:left w:val="single" w:color="FFFFFF" w:themeColor="light1" w:sz="4" w:space="0"/>
          <w:right w:val="single" w:color="92CCDC" w:themeColor="accent5" w:themeTint="9A" w:sz="32" w:space="0"/>
        </w:tcBorders>
      </w:tcPr>
    </w:tblStylePr>
    <w:tblStylePr w:type="band1Vert">
      <w:tcPr>
        <w:tcBorders>
          <w:left w:val="single" w:color="FFFFFF" w:themeColor="light1" w:sz="4" w:space="0"/>
          <w:right w:val="single" w:color="FFFFFF" w:themeColor="light1" w:sz="4" w:space="0"/>
        </w:tcBorders>
        <w:shd w:val="clear" w:color="92CCDC" w:themeColor="accent5" w:themeTint="9A" w:fill="92CCDC" w:themeFill="accent5"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92CCDC" w:themeColor="accent5" w:themeTint="9A" w:fill="92CCDC" w:themeFill="accent5" w:themeFillTint="9A"/>
      </w:tcPr>
    </w:tblStylePr>
    <w:tblStylePr w:type="band2Horz">
      <w:tcPr>
        <w:tcBorders>
          <w:top w:val="single" w:color="FFFFFF" w:themeColor="light1" w:sz="4" w:space="0"/>
          <w:bottom w:val="single" w:color="FFFFFF" w:themeColor="light1" w:sz="4" w:space="0"/>
        </w:tcBorders>
        <w:shd w:val="clear" w:color="92CCDC" w:themeColor="accent5" w:themeTint="9A" w:fill="92CCDC" w:themeFill="accent5" w:themeFillTint="9A"/>
      </w:tcPr>
    </w:tblStylePr>
  </w:style>
  <w:style w:type="table" w:customStyle="1" w:styleId="182">
    <w:name w:val="List Table 5 Dark - Accent 6"/>
    <w:basedOn w:val="38"/>
    <w:qFormat/>
    <w:uiPriority w:val="99"/>
    <w:tblPr>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tblCellMar>
        <w:top w:w="0" w:type="dxa"/>
        <w:left w:w="108" w:type="dxa"/>
        <w:bottom w:w="0" w:type="dxa"/>
        <w:right w:w="108" w:type="dxa"/>
      </w:tblCellMar>
    </w:tblPr>
    <w:tblStylePr w:type="firstRow">
      <w:rPr>
        <w:rFonts w:ascii="Arial" w:hAnsi="Arial"/>
        <w:b/>
        <w:color w:val="FFFFFF" w:themeColor="light1"/>
        <w:sz w:val="22"/>
        <w14:textFill>
          <w14:solidFill>
            <w14:schemeClr w14:val="lt1"/>
          </w14:solidFill>
        </w14:textFill>
      </w:rPr>
      <w:tcPr>
        <w:tcBorders>
          <w:top w:val="single" w:color="FAC090" w:themeColor="accent6" w:themeTint="98" w:sz="32" w:space="0"/>
          <w:bottom w:val="single" w:color="FFFFFF" w:themeColor="light1" w:sz="12" w:space="0"/>
        </w:tcBorders>
        <w:shd w:val="clear" w:color="FAC090" w:themeColor="accent6" w:themeTint="98" w:fill="FAC090" w:themeFill="accent6"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AC090" w:themeColor="accent6" w:themeTint="98" w:sz="32" w:space="0"/>
          <w:right w:val="single" w:color="FFFFFF" w:themeColor="light1" w:sz="4" w:space="0"/>
        </w:tcBorders>
      </w:tcPr>
    </w:tblStylePr>
    <w:tblStylePr w:type="lastCol">
      <w:tcPr>
        <w:tcBorders>
          <w:left w:val="single" w:color="FFFFFF" w:themeColor="light1" w:sz="4" w:space="0"/>
          <w:right w:val="single" w:color="FAC090" w:themeColor="accent6" w:themeTint="98" w:sz="32" w:space="0"/>
        </w:tcBorders>
      </w:tcPr>
    </w:tblStylePr>
    <w:tblStylePr w:type="band1Vert">
      <w:tcPr>
        <w:tcBorders>
          <w:left w:val="single" w:color="FFFFFF" w:themeColor="light1" w:sz="4" w:space="0"/>
          <w:right w:val="single" w:color="FFFFFF" w:themeColor="light1" w:sz="4" w:space="0"/>
        </w:tcBorders>
        <w:shd w:val="clear" w:color="FAC090" w:themeColor="accent6" w:themeTint="98" w:fill="FAC090" w:themeFill="accent6"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AC090" w:themeColor="accent6" w:themeTint="98" w:fill="FAC090" w:themeFill="accent6" w:themeFillTint="98"/>
      </w:tcPr>
    </w:tblStylePr>
    <w:tblStylePr w:type="band2Horz">
      <w:tcPr>
        <w:tcBorders>
          <w:top w:val="single" w:color="FFFFFF" w:themeColor="light1" w:sz="4" w:space="0"/>
          <w:bottom w:val="single" w:color="FFFFFF" w:themeColor="light1" w:sz="4" w:space="0"/>
        </w:tcBorders>
        <w:shd w:val="clear" w:color="FAC090" w:themeColor="accent6" w:themeTint="98" w:fill="FAC090" w:themeFill="accent6" w:themeFillTint="98"/>
      </w:tcPr>
    </w:tblStylePr>
  </w:style>
  <w:style w:type="table" w:customStyle="1" w:styleId="183">
    <w:name w:val="清单表 6 彩色1"/>
    <w:basedOn w:val="38"/>
    <w:qFormat/>
    <w:uiPriority w:val="99"/>
    <w:tblPr>
      <w:tblBorders>
        <w:top w:val="single" w:color="7E7E7E" w:themeColor="text1" w:themeTint="80" w:sz="4" w:space="0"/>
        <w:bottom w:val="single" w:color="7E7E7E" w:themeColor="text1" w:themeTint="80" w:sz="4" w:space="0"/>
      </w:tblBorders>
      <w:tblCellMar>
        <w:top w:w="0" w:type="dxa"/>
        <w:left w:w="108" w:type="dxa"/>
        <w:bottom w:w="0" w:type="dxa"/>
        <w:right w:w="108" w:type="dxa"/>
      </w:tblCellMar>
    </w:tbl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tblStylePr w:type="firstCol">
      <w:rPr>
        <w:b/>
        <w:color w:val="000000" w:themeColor="text1"/>
        <w14:textFill>
          <w14:solidFill>
            <w14:schemeClr w14:val="tx1"/>
          </w14:solidFill>
        </w14:textFill>
      </w:rPr>
    </w:tblStylePr>
    <w:tblStylePr w:type="lastCol">
      <w:rPr>
        <w:b/>
        <w:color w:val="000000" w:themeColor="text1"/>
        <w14:textFill>
          <w14:solidFill>
            <w14:schemeClr w14:val="tx1"/>
          </w14:solidFill>
        </w14:textFill>
      </w:rPr>
    </w:tblStylePr>
    <w:tblStylePr w:type="band1Vert">
      <w:tcPr>
        <w:shd w:val="clear" w:color="BEBEBE" w:themeColor="text1" w:themeTint="40" w:fill="BEBEBE" w:themeFill="text1" w:themeFillTint="40"/>
      </w:tcPr>
    </w:tblStylePr>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style>
  <w:style w:type="table" w:customStyle="1" w:styleId="184">
    <w:name w:val="List Table 6 Colorful - Accent 1"/>
    <w:basedOn w:val="38"/>
    <w:qFormat/>
    <w:uiPriority w:val="99"/>
    <w:tblPr>
      <w:tblBorders>
        <w:top w:val="single" w:color="4F81BD" w:themeColor="accent1" w:sz="4" w:space="0"/>
        <w:bottom w:val="single" w:color="4F81BD" w:themeColor="accent1" w:sz="4" w:space="0"/>
      </w:tblBorders>
      <w:tblCellMar>
        <w:top w:w="0" w:type="dxa"/>
        <w:left w:w="108" w:type="dxa"/>
        <w:bottom w:w="0" w:type="dxa"/>
        <w:right w:w="108" w:type="dxa"/>
      </w:tblCellMar>
    </w:tblPr>
    <w:tblStylePr w:type="firstRow">
      <w:rPr>
        <w:b/>
        <w:color w:val="2A4B71" w:themeColor="accent1" w:themeShade="94"/>
      </w:rPr>
      <w:tcPr>
        <w:tcBorders>
          <w:bottom w:val="single" w:color="4F81BD" w:themeColor="accent1" w:sz="4" w:space="0"/>
        </w:tcBorders>
      </w:tcPr>
    </w:tblStylePr>
    <w:tblStylePr w:type="lastRow">
      <w:rPr>
        <w:b/>
        <w:color w:val="2A4B71" w:themeColor="accent1" w:themeShade="94"/>
      </w:rPr>
      <w:tcPr>
        <w:tcBorders>
          <w:top w:val="single" w:color="4F81BD" w:themeColor="accent1" w:sz="4" w:space="0"/>
        </w:tcBorders>
      </w:tcPr>
    </w:tblStylePr>
    <w:tblStylePr w:type="firstCol">
      <w:rPr>
        <w:b/>
        <w:color w:val="2A4B71" w:themeColor="accent1" w:themeShade="94"/>
      </w:rPr>
    </w:tblStylePr>
    <w:tblStylePr w:type="lastCol">
      <w:rPr>
        <w:b/>
        <w:color w:val="2A4B71" w:themeColor="accent1" w:themeShade="94"/>
      </w:rPr>
    </w:tblStylePr>
    <w:tblStylePr w:type="band1Vert">
      <w:tcPr>
        <w:shd w:val="clear" w:color="D2DFEE" w:themeColor="accent1" w:themeTint="40" w:fill="D2DFEE" w:themeFill="accent1" w:themeFillTint="40"/>
      </w:tcPr>
    </w:tblStylePr>
    <w:tblStylePr w:type="band1Horz">
      <w:rPr>
        <w:rFonts w:ascii="Arial" w:hAnsi="Arial"/>
        <w:color w:val="2A4B71" w:themeColor="accent1" w:themeShade="94"/>
        <w:sz w:val="22"/>
      </w:rPr>
      <w:tcPr>
        <w:shd w:val="clear" w:color="D2DFEE" w:themeColor="accent1" w:themeTint="40" w:fill="D2DFEE" w:themeFill="accent1" w:themeFillTint="40"/>
      </w:tcPr>
    </w:tblStylePr>
    <w:tblStylePr w:type="band2Horz">
      <w:rPr>
        <w:rFonts w:ascii="Arial" w:hAnsi="Arial"/>
        <w:color w:val="2A4B71" w:themeColor="accent1" w:themeShade="94"/>
        <w:sz w:val="22"/>
      </w:rPr>
    </w:tblStylePr>
  </w:style>
  <w:style w:type="table" w:customStyle="1" w:styleId="185">
    <w:name w:val="List Table 6 Colorful - Accent 2"/>
    <w:basedOn w:val="38"/>
    <w:qFormat/>
    <w:uiPriority w:val="99"/>
    <w:tblPr>
      <w:tblBorders>
        <w:top w:val="single" w:color="D99795" w:themeColor="accent2" w:themeTint="97" w:sz="4" w:space="0"/>
        <w:bottom w:val="single" w:color="D99795" w:themeColor="accent2" w:themeTint="97" w:sz="4" w:space="0"/>
      </w:tblBorders>
      <w:tblCellMar>
        <w:top w:w="0" w:type="dxa"/>
        <w:left w:w="108" w:type="dxa"/>
        <w:bottom w:w="0" w:type="dxa"/>
        <w:right w:w="108" w:type="dxa"/>
      </w:tblCellMar>
    </w:tblPr>
    <w:tblStylePr w:type="firstRow">
      <w:rPr>
        <w:b/>
        <w:color w:val="DA9896" w:themeColor="accent2" w:themeTint="96"/>
        <w14:textFill>
          <w14:solidFill>
            <w14:schemeClr w14:val="accent2">
              <w14:lumMod w14:val="59000"/>
              <w14:lumOff w14:val="41000"/>
            </w14:schemeClr>
          </w14:solidFill>
        </w14:textFill>
      </w:rPr>
      <w:tcPr>
        <w:tcBorders>
          <w:bottom w:val="single" w:color="D99795" w:themeColor="accent2" w:themeTint="97" w:sz="4" w:space="0"/>
        </w:tcBorders>
      </w:tcPr>
    </w:tblStylePr>
    <w:tblStylePr w:type="lastRow">
      <w:rPr>
        <w:b/>
        <w:color w:val="DA9896" w:themeColor="accent2" w:themeTint="96"/>
        <w14:textFill>
          <w14:solidFill>
            <w14:schemeClr w14:val="accent2">
              <w14:lumMod w14:val="59000"/>
              <w14:lumOff w14:val="41000"/>
            </w14:schemeClr>
          </w14:solidFill>
        </w14:textFill>
      </w:rPr>
      <w:tcPr>
        <w:tcBorders>
          <w:top w:val="single" w:color="D99795" w:themeColor="accent2" w:themeTint="97" w:sz="4" w:space="0"/>
        </w:tcBorders>
      </w:tcPr>
    </w:tblStylePr>
    <w:tblStylePr w:type="firstCol">
      <w:rPr>
        <w:b/>
        <w:color w:val="DA9896" w:themeColor="accent2" w:themeTint="96"/>
        <w14:textFill>
          <w14:solidFill>
            <w14:schemeClr w14:val="accent2">
              <w14:lumMod w14:val="59000"/>
              <w14:lumOff w14:val="41000"/>
            </w14:schemeClr>
          </w14:solidFill>
        </w14:textFill>
      </w:rPr>
    </w:tblStylePr>
    <w:tblStylePr w:type="lastCol">
      <w:rPr>
        <w:b/>
        <w:color w:val="DA9896" w:themeColor="accent2" w:themeTint="96"/>
        <w14:textFill>
          <w14:solidFill>
            <w14:schemeClr w14:val="accent2">
              <w14:lumMod w14:val="59000"/>
              <w14:lumOff w14:val="41000"/>
            </w14:schemeClr>
          </w14:solidFill>
        </w14:textFill>
      </w:rPr>
    </w:tblStylePr>
    <w:tblStylePr w:type="band1Vert">
      <w:tcPr>
        <w:shd w:val="clear" w:color="EFD3D2" w:themeColor="accent2" w:themeTint="40" w:fill="EFD3D2" w:themeFill="accent2" w:themeFillTint="40"/>
      </w:tcPr>
    </w:tblStylePr>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EFD3D2" w:themeColor="accent2" w:themeTint="40" w:fill="EFD3D2" w:themeFill="accent2" w:themeFillTint="40"/>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style>
  <w:style w:type="table" w:customStyle="1" w:styleId="186">
    <w:name w:val="List Table 6 Colorful - Accent 3"/>
    <w:basedOn w:val="38"/>
    <w:qFormat/>
    <w:uiPriority w:val="99"/>
    <w:tblPr>
      <w:tblBorders>
        <w:top w:val="single" w:color="C3D69C" w:themeColor="accent3" w:themeTint="98" w:sz="4" w:space="0"/>
        <w:bottom w:val="single" w:color="C3D69C" w:themeColor="accent3" w:themeTint="98" w:sz="4" w:space="0"/>
      </w:tblBorders>
      <w:tblCellMar>
        <w:top w:w="0" w:type="dxa"/>
        <w:left w:w="108" w:type="dxa"/>
        <w:bottom w:w="0" w:type="dxa"/>
        <w:right w:w="108" w:type="dxa"/>
      </w:tblCellMar>
    </w:tblPr>
    <w:tblStylePr w:type="firstRow">
      <w:rPr>
        <w:b/>
        <w:color w:val="C3D69B" w:themeColor="accent3" w:themeTint="99"/>
        <w14:textFill>
          <w14:solidFill>
            <w14:schemeClr w14:val="accent3">
              <w14:lumMod w14:val="60000"/>
              <w14:lumOff w14:val="40000"/>
            </w14:schemeClr>
          </w14:solidFill>
        </w14:textFill>
      </w:rPr>
      <w:tcPr>
        <w:tcBorders>
          <w:bottom w:val="single" w:color="C3D69C" w:themeColor="accent3" w:themeTint="98" w:sz="4" w:space="0"/>
        </w:tcBorders>
      </w:tcPr>
    </w:tblStylePr>
    <w:tblStylePr w:type="lastRow">
      <w:rPr>
        <w:b/>
        <w:color w:val="C3D69B" w:themeColor="accent3" w:themeTint="99"/>
        <w14:textFill>
          <w14:solidFill>
            <w14:schemeClr w14:val="accent3">
              <w14:lumMod w14:val="60000"/>
              <w14:lumOff w14:val="40000"/>
            </w14:schemeClr>
          </w14:solidFill>
        </w14:textFill>
      </w:rPr>
      <w:tcPr>
        <w:tcBorders>
          <w:top w:val="single" w:color="C3D69C" w:themeColor="accent3" w:themeTint="98" w:sz="4" w:space="0"/>
        </w:tcBorders>
      </w:tcPr>
    </w:tblStylePr>
    <w:tblStylePr w:type="firstCol">
      <w:rPr>
        <w:b/>
        <w:color w:val="C3D69B" w:themeColor="accent3" w:themeTint="99"/>
        <w14:textFill>
          <w14:solidFill>
            <w14:schemeClr w14:val="accent3">
              <w14:lumMod w14:val="60000"/>
              <w14:lumOff w14:val="40000"/>
            </w14:schemeClr>
          </w14:solidFill>
        </w14:textFill>
      </w:rPr>
    </w:tblStylePr>
    <w:tblStylePr w:type="lastCol">
      <w:rPr>
        <w:b/>
        <w:color w:val="C3D69B" w:themeColor="accent3" w:themeTint="99"/>
        <w14:textFill>
          <w14:solidFill>
            <w14:schemeClr w14:val="accent3">
              <w14:lumMod w14:val="60000"/>
              <w14:lumOff w14:val="40000"/>
            </w14:schemeClr>
          </w14:solidFill>
        </w14:textFill>
      </w:rPr>
    </w:tblStylePr>
    <w:tblStylePr w:type="band1Vert">
      <w:tcPr>
        <w:shd w:val="clear" w:color="E5EDD5" w:themeColor="accent3" w:themeTint="40" w:fill="E5EDD5" w:themeFill="accent3" w:themeFillTint="40"/>
      </w:tcPr>
    </w:tblStylePr>
    <w:tblStylePr w:type="band1Horz">
      <w:rPr>
        <w:rFonts w:ascii="Arial" w:hAnsi="Arial"/>
        <w:color w:val="C3D69B" w:themeColor="accent3" w:themeTint="99"/>
        <w:sz w:val="22"/>
        <w14:textFill>
          <w14:solidFill>
            <w14:schemeClr w14:val="accent3">
              <w14:lumMod w14:val="60000"/>
              <w14:lumOff w14:val="40000"/>
            </w14:schemeClr>
          </w14:solidFill>
        </w14:textFill>
      </w:rPr>
      <w:tcPr>
        <w:shd w:val="clear" w:color="E5EDD5" w:themeColor="accent3" w:themeTint="40" w:fill="E5EDD5" w:themeFill="accent3" w:themeFillTint="40"/>
      </w:tcPr>
    </w:tblStylePr>
    <w:tblStylePr w:type="band2Horz">
      <w:rPr>
        <w:rFonts w:ascii="Arial" w:hAnsi="Arial"/>
        <w:color w:val="C3D69B" w:themeColor="accent3" w:themeTint="99"/>
        <w:sz w:val="22"/>
        <w14:textFill>
          <w14:solidFill>
            <w14:schemeClr w14:val="accent3">
              <w14:lumMod w14:val="60000"/>
              <w14:lumOff w14:val="40000"/>
            </w14:schemeClr>
          </w14:solidFill>
        </w14:textFill>
      </w:rPr>
    </w:tblStylePr>
  </w:style>
  <w:style w:type="table" w:customStyle="1" w:styleId="187">
    <w:name w:val="List Table 6 Colorful - Accent 4"/>
    <w:basedOn w:val="38"/>
    <w:qFormat/>
    <w:uiPriority w:val="99"/>
    <w:tblPr>
      <w:tblBorders>
        <w:top w:val="single" w:color="B2A1C6" w:themeColor="accent4" w:themeTint="9A" w:sz="4" w:space="0"/>
        <w:bottom w:val="single" w:color="B2A1C6" w:themeColor="accent4" w:themeTint="9A" w:sz="4" w:space="0"/>
      </w:tblBorders>
      <w:tblCellMar>
        <w:top w:w="0" w:type="dxa"/>
        <w:left w:w="108" w:type="dxa"/>
        <w:bottom w:w="0" w:type="dxa"/>
        <w:right w:w="108" w:type="dxa"/>
      </w:tblCellMar>
    </w:tblPr>
    <w:tblStylePr w:type="firstRow">
      <w:rPr>
        <w:b/>
        <w:color w:val="B3A2C7" w:themeColor="accent4" w:themeTint="99"/>
        <w14:textFill>
          <w14:solidFill>
            <w14:schemeClr w14:val="accent4">
              <w14:lumMod w14:val="60000"/>
              <w14:lumOff w14:val="40000"/>
            </w14:schemeClr>
          </w14:solidFill>
        </w14:textFill>
      </w:rPr>
      <w:tcPr>
        <w:tcBorders>
          <w:bottom w:val="single" w:color="B2A1C6" w:themeColor="accent4" w:themeTint="9A" w:sz="4" w:space="0"/>
        </w:tcBorders>
      </w:tcPr>
    </w:tblStylePr>
    <w:tblStylePr w:type="lastRow">
      <w:rPr>
        <w:b/>
        <w:color w:val="B3A2C7" w:themeColor="accent4" w:themeTint="99"/>
        <w14:textFill>
          <w14:solidFill>
            <w14:schemeClr w14:val="accent4">
              <w14:lumMod w14:val="60000"/>
              <w14:lumOff w14:val="40000"/>
            </w14:schemeClr>
          </w14:solidFill>
        </w14:textFill>
      </w:rPr>
      <w:tcPr>
        <w:tcBorders>
          <w:top w:val="single" w:color="B2A1C6" w:themeColor="accent4" w:themeTint="9A" w:sz="4" w:space="0"/>
        </w:tcBorders>
      </w:tcPr>
    </w:tblStylePr>
    <w:tblStylePr w:type="firstCol">
      <w:rPr>
        <w:b/>
        <w:color w:val="B3A2C7" w:themeColor="accent4" w:themeTint="99"/>
        <w14:textFill>
          <w14:solidFill>
            <w14:schemeClr w14:val="accent4">
              <w14:lumMod w14:val="60000"/>
              <w14:lumOff w14:val="40000"/>
            </w14:schemeClr>
          </w14:solidFill>
        </w14:textFill>
      </w:rPr>
    </w:tblStylePr>
    <w:tblStylePr w:type="lastCol">
      <w:rPr>
        <w:b/>
        <w:color w:val="B3A2C7" w:themeColor="accent4" w:themeTint="99"/>
        <w14:textFill>
          <w14:solidFill>
            <w14:schemeClr w14:val="accent4">
              <w14:lumMod w14:val="60000"/>
              <w14:lumOff w14:val="40000"/>
            </w14:schemeClr>
          </w14:solidFill>
        </w14:textFill>
      </w:rPr>
    </w:tblStylePr>
    <w:tblStylePr w:type="band1Vert">
      <w:tcPr>
        <w:shd w:val="clear" w:color="DFD8E7" w:themeColor="accent4" w:themeTint="40" w:fill="DFD8E7" w:themeFill="accent4" w:themeFillTint="40"/>
      </w:tcPr>
    </w:tblStylePr>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DFD8E7" w:themeColor="accent4" w:themeTint="40" w:fill="DFD8E7" w:themeFill="accent4" w:themeFillTint="40"/>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style>
  <w:style w:type="table" w:customStyle="1" w:styleId="188">
    <w:name w:val="List Table 6 Colorful - Accent 5"/>
    <w:basedOn w:val="38"/>
    <w:qFormat/>
    <w:uiPriority w:val="99"/>
    <w:tblPr>
      <w:tblBorders>
        <w:top w:val="single" w:color="92CCDC" w:themeColor="accent5" w:themeTint="9A" w:sz="4" w:space="0"/>
        <w:bottom w:val="single" w:color="92CCDC" w:themeColor="accent5" w:themeTint="9A" w:sz="4" w:space="0"/>
      </w:tblBorders>
      <w:tblCellMar>
        <w:top w:w="0" w:type="dxa"/>
        <w:left w:w="108" w:type="dxa"/>
        <w:bottom w:w="0" w:type="dxa"/>
        <w:right w:w="108" w:type="dxa"/>
      </w:tblCellMar>
    </w:tblPr>
    <w:tblStylePr w:type="firstRow">
      <w:rPr>
        <w:b/>
        <w:color w:val="93CDDD" w:themeColor="accent5" w:themeTint="99"/>
        <w14:textFill>
          <w14:solidFill>
            <w14:schemeClr w14:val="accent5">
              <w14:lumMod w14:val="60000"/>
              <w14:lumOff w14:val="40000"/>
            </w14:schemeClr>
          </w14:solidFill>
        </w14:textFill>
      </w:rPr>
      <w:tcPr>
        <w:tcBorders>
          <w:bottom w:val="single" w:color="92CCDC" w:themeColor="accent5" w:themeTint="9A" w:sz="4" w:space="0"/>
        </w:tcBorders>
      </w:tcPr>
    </w:tblStylePr>
    <w:tblStylePr w:type="lastRow">
      <w:rPr>
        <w:b/>
        <w:color w:val="93CDDD" w:themeColor="accent5" w:themeTint="99"/>
        <w14:textFill>
          <w14:solidFill>
            <w14:schemeClr w14:val="accent5">
              <w14:lumMod w14:val="60000"/>
              <w14:lumOff w14:val="40000"/>
            </w14:schemeClr>
          </w14:solidFill>
        </w14:textFill>
      </w:rPr>
      <w:tcPr>
        <w:tcBorders>
          <w:top w:val="single" w:color="92CCDC" w:themeColor="accent5" w:themeTint="9A" w:sz="4" w:space="0"/>
        </w:tcBorders>
      </w:tcPr>
    </w:tblStylePr>
    <w:tblStylePr w:type="firstCol">
      <w:rPr>
        <w:b/>
        <w:color w:val="93CDDD" w:themeColor="accent5" w:themeTint="99"/>
        <w14:textFill>
          <w14:solidFill>
            <w14:schemeClr w14:val="accent5">
              <w14:lumMod w14:val="60000"/>
              <w14:lumOff w14:val="40000"/>
            </w14:schemeClr>
          </w14:solidFill>
        </w14:textFill>
      </w:rPr>
    </w:tblStylePr>
    <w:tblStylePr w:type="lastCol">
      <w:rPr>
        <w:b/>
        <w:color w:val="93CDDD" w:themeColor="accent5" w:themeTint="99"/>
        <w14:textFill>
          <w14:solidFill>
            <w14:schemeClr w14:val="accent5">
              <w14:lumMod w14:val="60000"/>
              <w14:lumOff w14:val="40000"/>
            </w14:schemeClr>
          </w14:solidFill>
        </w14:textFill>
      </w:rPr>
    </w:tblStylePr>
    <w:tblStylePr w:type="band1Vert">
      <w:tcPr>
        <w:shd w:val="clear" w:color="D1EAF0" w:themeColor="accent5" w:themeTint="40" w:fill="D1EAF0" w:themeFill="accent5" w:themeFillTint="40"/>
      </w:tcPr>
    </w:tblStylePr>
    <w:tblStylePr w:type="band1Horz">
      <w:rPr>
        <w:rFonts w:ascii="Arial" w:hAnsi="Arial"/>
        <w:color w:val="93CDDD" w:themeColor="accent5" w:themeTint="99"/>
        <w:sz w:val="22"/>
        <w14:textFill>
          <w14:solidFill>
            <w14:schemeClr w14:val="accent5">
              <w14:lumMod w14:val="60000"/>
              <w14:lumOff w14:val="40000"/>
            </w14:schemeClr>
          </w14:solidFill>
        </w14:textFill>
      </w:rPr>
      <w:tcPr>
        <w:shd w:val="clear" w:color="D1EAF0" w:themeColor="accent5" w:themeTint="40" w:fill="D1EAF0" w:themeFill="accent5" w:themeFillTint="40"/>
      </w:tcPr>
    </w:tblStylePr>
    <w:tblStylePr w:type="band2Horz">
      <w:rPr>
        <w:rFonts w:ascii="Arial" w:hAnsi="Arial"/>
        <w:color w:val="93CDDD" w:themeColor="accent5" w:themeTint="99"/>
        <w:sz w:val="22"/>
        <w14:textFill>
          <w14:solidFill>
            <w14:schemeClr w14:val="accent5">
              <w14:lumMod w14:val="60000"/>
              <w14:lumOff w14:val="40000"/>
            </w14:schemeClr>
          </w14:solidFill>
        </w14:textFill>
      </w:rPr>
    </w:tblStylePr>
  </w:style>
  <w:style w:type="table" w:customStyle="1" w:styleId="189">
    <w:name w:val="List Table 6 Colorful - Accent 6"/>
    <w:basedOn w:val="38"/>
    <w:qFormat/>
    <w:uiPriority w:val="99"/>
    <w:tblPr>
      <w:tblBorders>
        <w:top w:val="single" w:color="FAC090" w:themeColor="accent6" w:themeTint="98" w:sz="4" w:space="0"/>
        <w:bottom w:val="single" w:color="FAC090" w:themeColor="accent6" w:themeTint="98" w:sz="4" w:space="0"/>
      </w:tblBorders>
      <w:tblCellMar>
        <w:top w:w="0" w:type="dxa"/>
        <w:left w:w="108" w:type="dxa"/>
        <w:bottom w:w="0" w:type="dxa"/>
        <w:right w:w="108" w:type="dxa"/>
      </w:tblCellMar>
    </w:tblPr>
    <w:tblStylePr w:type="firstRow">
      <w:rPr>
        <w:b/>
        <w:color w:val="FAC090" w:themeColor="accent6" w:themeTint="99"/>
        <w14:textFill>
          <w14:solidFill>
            <w14:schemeClr w14:val="accent6">
              <w14:lumMod w14:val="60000"/>
              <w14:lumOff w14:val="40000"/>
            </w14:schemeClr>
          </w14:solidFill>
        </w14:textFill>
      </w:rPr>
      <w:tcPr>
        <w:tcBorders>
          <w:bottom w:val="single" w:color="FAC090" w:themeColor="accent6" w:themeTint="98" w:sz="4" w:space="0"/>
        </w:tcBorders>
      </w:tcPr>
    </w:tblStylePr>
    <w:tblStylePr w:type="lastRow">
      <w:rPr>
        <w:b/>
        <w:color w:val="FAC090" w:themeColor="accent6" w:themeTint="99"/>
        <w14:textFill>
          <w14:solidFill>
            <w14:schemeClr w14:val="accent6">
              <w14:lumMod w14:val="60000"/>
              <w14:lumOff w14:val="40000"/>
            </w14:schemeClr>
          </w14:solidFill>
        </w14:textFill>
      </w:rPr>
      <w:tcPr>
        <w:tcBorders>
          <w:top w:val="single" w:color="FAC090" w:themeColor="accent6" w:themeTint="98" w:sz="4" w:space="0"/>
        </w:tcBorders>
      </w:tcPr>
    </w:tblStylePr>
    <w:tblStylePr w:type="firstCol">
      <w:rPr>
        <w:b/>
        <w:color w:val="FAC090" w:themeColor="accent6" w:themeTint="99"/>
        <w14:textFill>
          <w14:solidFill>
            <w14:schemeClr w14:val="accent6">
              <w14:lumMod w14:val="60000"/>
              <w14:lumOff w14:val="40000"/>
            </w14:schemeClr>
          </w14:solidFill>
        </w14:textFill>
      </w:rPr>
    </w:tblStylePr>
    <w:tblStylePr w:type="lastCol">
      <w:rPr>
        <w:b/>
        <w:color w:val="FAC090" w:themeColor="accent6" w:themeTint="99"/>
        <w14:textFill>
          <w14:solidFill>
            <w14:schemeClr w14:val="accent6">
              <w14:lumMod w14:val="60000"/>
              <w14:lumOff w14:val="40000"/>
            </w14:schemeClr>
          </w14:solidFill>
        </w14:textFill>
      </w:rPr>
    </w:tblStylePr>
    <w:tblStylePr w:type="band1Vert">
      <w:tcPr>
        <w:shd w:val="clear" w:color="FCE4D0" w:themeColor="accent6" w:themeTint="40" w:fill="FCE4D0" w:themeFill="accent6" w:themeFillTint="40"/>
      </w:tcPr>
    </w:tblStylePr>
    <w:tblStylePr w:type="band1Horz">
      <w:rPr>
        <w:rFonts w:ascii="Arial" w:hAnsi="Arial"/>
        <w:color w:val="FAC090" w:themeColor="accent6" w:themeTint="99"/>
        <w:sz w:val="22"/>
        <w14:textFill>
          <w14:solidFill>
            <w14:schemeClr w14:val="accent6">
              <w14:lumMod w14:val="60000"/>
              <w14:lumOff w14:val="40000"/>
            </w14:schemeClr>
          </w14:solidFill>
        </w14:textFill>
      </w:rPr>
      <w:tcPr>
        <w:shd w:val="clear" w:color="FCE4D0" w:themeColor="accent6" w:themeTint="40" w:fill="FCE4D0" w:themeFill="accent6" w:themeFillTint="40"/>
      </w:tcPr>
    </w:tblStylePr>
    <w:tblStylePr w:type="band2Horz">
      <w:rPr>
        <w:rFonts w:ascii="Arial" w:hAnsi="Arial"/>
        <w:color w:val="FAC090" w:themeColor="accent6" w:themeTint="99"/>
        <w:sz w:val="22"/>
        <w14:textFill>
          <w14:solidFill>
            <w14:schemeClr w14:val="accent6">
              <w14:lumMod w14:val="60000"/>
              <w14:lumOff w14:val="40000"/>
            </w14:schemeClr>
          </w14:solidFill>
        </w14:textFill>
      </w:rPr>
    </w:tblStylePr>
  </w:style>
  <w:style w:type="table" w:customStyle="1" w:styleId="190">
    <w:name w:val="清单表 7 彩色1"/>
    <w:basedOn w:val="38"/>
    <w:qFormat/>
    <w:uiPriority w:val="99"/>
    <w:tblPr>
      <w:tblBorders>
        <w:right w:val="single" w:color="7E7E7E" w:themeColor="text1" w:themeTint="80" w:sz="4" w:space="0"/>
      </w:tblBorders>
      <w:tblCellMar>
        <w:top w:w="0" w:type="dxa"/>
        <w:left w:w="108" w:type="dxa"/>
        <w:bottom w:w="0" w:type="dxa"/>
        <w:right w:w="108" w:type="dxa"/>
      </w:tblCellMar>
    </w:tblPr>
    <w:tblStylePr w:type="firstRow">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BEBEBE" w:themeColor="text1" w:themeTint="40" w:fill="BEBEBE" w:themeFill="text1" w:themeFillTint="40"/>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91">
    <w:name w:val="List Table 7 Colorful - Accent 1"/>
    <w:basedOn w:val="38"/>
    <w:qFormat/>
    <w:uiPriority w:val="99"/>
    <w:tblPr>
      <w:tblBorders>
        <w:right w:val="single" w:color="4F81BD" w:themeColor="accent1" w:sz="4" w:space="0"/>
      </w:tblBorders>
      <w:tblCellMar>
        <w:top w:w="0" w:type="dxa"/>
        <w:left w:w="108" w:type="dxa"/>
        <w:bottom w:w="0" w:type="dxa"/>
        <w:right w:w="108" w:type="dxa"/>
      </w:tblCellMar>
    </w:tblPr>
    <w:tblStylePr w:type="firstRow">
      <w:rPr>
        <w:rFonts w:ascii="Arial" w:hAnsi="Arial"/>
        <w:i/>
        <w:color w:val="2A4B71" w:themeColor="accent1" w:themeShade="94"/>
        <w:sz w:val="22"/>
      </w:rPr>
      <w:tcPr>
        <w:tcBorders>
          <w:top w:val="nil"/>
          <w:left w:val="nil"/>
          <w:bottom w:val="single" w:color="4F81BD" w:themeColor="accent1" w:sz="4" w:space="0"/>
          <w:right w:val="nil"/>
        </w:tcBorders>
        <w:shd w:val="clear" w:color="FFFFFF" w:themeColor="light1" w:fill="FFFFFF" w:themeFill="light1"/>
      </w:tcPr>
    </w:tblStylePr>
    <w:tblStylePr w:type="lastRow">
      <w:rPr>
        <w:rFonts w:ascii="Arial" w:hAnsi="Arial"/>
        <w:i/>
        <w:color w:val="2A4B71" w:themeColor="accent1" w:themeShade="94"/>
        <w:sz w:val="22"/>
      </w:rPr>
      <w:tcPr>
        <w:tcBorders>
          <w:top w:val="single" w:color="4F81BD" w:themeColor="accent1" w:sz="4" w:space="0"/>
          <w:left w:val="nil"/>
          <w:bottom w:val="nil"/>
          <w:right w:val="nil"/>
        </w:tcBorders>
        <w:shd w:val="clear" w:color="FFFFFF" w:themeColor="light1" w:fill="FFFFFF" w:themeFill="light1"/>
      </w:tcPr>
    </w:tblStylePr>
    <w:tblStylePr w:type="firstCol">
      <w:pPr>
        <w:jc w:val="right"/>
      </w:pPr>
      <w:rPr>
        <w:rFonts w:ascii="Arial" w:hAnsi="Arial"/>
        <w:i/>
        <w:color w:val="2A4B71" w:themeColor="accent1" w:themeShade="94"/>
        <w:sz w:val="22"/>
      </w:rPr>
      <w:tcPr>
        <w:tcBorders>
          <w:top w:val="nil"/>
          <w:left w:val="nil"/>
          <w:bottom w:val="nil"/>
          <w:right w:val="single" w:color="4F81BD" w:themeColor="accent1" w:sz="4" w:space="0"/>
        </w:tcBorders>
        <w:shd w:val="clear" w:color="FFFFFF" w:fill="auto"/>
      </w:tcPr>
    </w:tblStylePr>
    <w:tblStylePr w:type="lastCol">
      <w:rPr>
        <w:rFonts w:ascii="Arial" w:hAnsi="Arial"/>
        <w:i/>
        <w:color w:val="2A4B71" w:themeColor="accent1" w:themeShade="94"/>
        <w:sz w:val="22"/>
      </w:rPr>
      <w:tcPr>
        <w:tcBorders>
          <w:top w:val="nil"/>
          <w:left w:val="single" w:color="4F81BD" w:themeColor="accent1" w:sz="4" w:space="0"/>
          <w:bottom w:val="nil"/>
          <w:right w:val="nil"/>
        </w:tcBorders>
        <w:shd w:val="clear" w:color="FFFFFF" w:fill="auto"/>
      </w:tcPr>
    </w:tblStylePr>
    <w:tblStylePr w:type="band1Vert">
      <w:tcPr>
        <w:shd w:val="clear" w:color="D2DFEE" w:themeColor="accent1" w:themeTint="40" w:fill="D2DFEE" w:themeFill="accent1" w:themeFillTint="40"/>
      </w:tcPr>
    </w:tblStylePr>
    <w:tblStylePr w:type="band1Horz">
      <w:rPr>
        <w:rFonts w:ascii="Arial" w:hAnsi="Arial"/>
        <w:color w:val="2A4B71" w:themeColor="accent1" w:themeShade="94"/>
        <w:sz w:val="22"/>
      </w:rPr>
      <w:tcPr>
        <w:shd w:val="clear" w:color="D2DFEE" w:themeColor="accent1" w:themeTint="40" w:fill="D2DFEE" w:themeFill="accent1" w:themeFillTint="40"/>
      </w:tcPr>
    </w:tblStylePr>
    <w:tblStylePr w:type="band2Horz">
      <w:rPr>
        <w:rFonts w:ascii="Arial" w:hAnsi="Arial"/>
        <w:color w:val="2A4B71" w:themeColor="accent1" w:themeShade="94"/>
        <w:sz w:val="22"/>
      </w:rPr>
    </w:tblStylePr>
  </w:style>
  <w:style w:type="table" w:customStyle="1" w:styleId="192">
    <w:name w:val="List Table 7 Colorful - Accent 2"/>
    <w:basedOn w:val="38"/>
    <w:qFormat/>
    <w:uiPriority w:val="99"/>
    <w:tblPr>
      <w:tblBorders>
        <w:right w:val="single" w:color="D99795" w:themeColor="accent2" w:themeTint="97" w:sz="4" w:space="0"/>
      </w:tblBorders>
      <w:tblCellMar>
        <w:top w:w="0" w:type="dxa"/>
        <w:left w:w="108" w:type="dxa"/>
        <w:bottom w:w="0" w:type="dxa"/>
        <w:right w:w="108" w:type="dxa"/>
      </w:tblCellMar>
    </w:tblPr>
    <w:tblStylePr w:type="firstRow">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single" w:color="D99795" w:themeColor="accent2" w:themeTint="97" w:sz="4" w:space="0"/>
          <w:right w:val="nil"/>
        </w:tcBorders>
        <w:shd w:val="clear" w:color="FFFFFF" w:themeColor="light1" w:fill="FFFFFF" w:themeFill="light1"/>
      </w:tcPr>
    </w:tblStylePr>
    <w:tblStylePr w:type="lastRow">
      <w:rPr>
        <w:rFonts w:ascii="Arial" w:hAnsi="Arial"/>
        <w:i/>
        <w:color w:val="DA9896" w:themeColor="accent2" w:themeTint="96"/>
        <w:sz w:val="22"/>
        <w14:textFill>
          <w14:solidFill>
            <w14:schemeClr w14:val="accent2">
              <w14:lumMod w14:val="59000"/>
              <w14:lumOff w14:val="41000"/>
            </w14:schemeClr>
          </w14:solidFill>
        </w14:textFill>
      </w:rPr>
      <w:tcPr>
        <w:tcBorders>
          <w:top w:val="single" w:color="D9979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nil"/>
          <w:right w:val="single" w:color="D99795" w:themeColor="accent2" w:themeTint="97" w:sz="4" w:space="0"/>
        </w:tcBorders>
        <w:shd w:val="clear" w:color="FFFFFF" w:fill="auto"/>
      </w:tcPr>
    </w:tblStylePr>
    <w:tblStylePr w:type="lastCol">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single" w:color="D99795" w:themeColor="accent2" w:themeTint="97" w:sz="4" w:space="0"/>
          <w:bottom w:val="nil"/>
          <w:right w:val="nil"/>
        </w:tcBorders>
        <w:shd w:val="clear" w:color="FFFFFF" w:fill="auto"/>
      </w:tcPr>
    </w:tblStylePr>
    <w:tblStylePr w:type="band1Vert">
      <w:tcPr>
        <w:shd w:val="clear" w:color="EFD3D2" w:themeColor="accent2" w:themeTint="40" w:fill="EFD3D2" w:themeFill="accent2" w:themeFillTint="40"/>
      </w:tcPr>
    </w:tblStylePr>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EFD3D2" w:themeColor="accent2" w:themeTint="40" w:fill="EFD3D2" w:themeFill="accent2" w:themeFillTint="40"/>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style>
  <w:style w:type="table" w:customStyle="1" w:styleId="193">
    <w:name w:val="List Table 7 Colorful - Accent 3"/>
    <w:basedOn w:val="38"/>
    <w:qFormat/>
    <w:uiPriority w:val="99"/>
    <w:tblPr>
      <w:tblBorders>
        <w:right w:val="single" w:color="C3D69C" w:themeColor="accent3" w:themeTint="98" w:sz="4" w:space="0"/>
      </w:tblBorders>
      <w:tblCellMar>
        <w:top w:w="0" w:type="dxa"/>
        <w:left w:w="108" w:type="dxa"/>
        <w:bottom w:w="0" w:type="dxa"/>
        <w:right w:w="108" w:type="dxa"/>
      </w:tblCellMar>
    </w:tblPr>
    <w:tblStylePr w:type="firstRow">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nil"/>
          <w:bottom w:val="single" w:color="C3D69C" w:themeColor="accent3" w:themeTint="98" w:sz="4" w:space="0"/>
          <w:right w:val="nil"/>
        </w:tcBorders>
        <w:shd w:val="clear" w:color="FFFFFF" w:themeColor="light1" w:fill="FFFFFF" w:themeFill="light1"/>
      </w:tcPr>
    </w:tblStylePr>
    <w:tblStylePr w:type="lastRow">
      <w:rPr>
        <w:rFonts w:ascii="Arial" w:hAnsi="Arial"/>
        <w:i/>
        <w:color w:val="C3D69B" w:themeColor="accent3" w:themeTint="99"/>
        <w:sz w:val="22"/>
        <w14:textFill>
          <w14:solidFill>
            <w14:schemeClr w14:val="accent3">
              <w14:lumMod w14:val="60000"/>
              <w14:lumOff w14:val="40000"/>
            </w14:schemeClr>
          </w14:solidFill>
        </w14:textFill>
      </w:rPr>
      <w:tcPr>
        <w:tcBorders>
          <w:top w:val="single" w:color="C3D69C" w:themeColor="accent3" w:themeTint="98" w:sz="4" w:space="0"/>
          <w:left w:val="nil"/>
          <w:bottom w:val="nil"/>
          <w:right w:val="nil"/>
        </w:tcBorders>
        <w:shd w:val="clear" w:color="FFFFFF" w:themeColor="light1" w:fill="FFFFFF" w:themeFill="light1"/>
      </w:tcPr>
    </w:tblStylePr>
    <w:tblStylePr w:type="firstCol">
      <w:pPr>
        <w:jc w:val="right"/>
      </w:pPr>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nil"/>
          <w:bottom w:val="nil"/>
          <w:right w:val="single" w:color="C3D69C" w:themeColor="accent3" w:themeTint="98" w:sz="4" w:space="0"/>
        </w:tcBorders>
        <w:shd w:val="clear" w:color="FFFFFF" w:fill="auto"/>
      </w:tcPr>
    </w:tblStylePr>
    <w:tblStylePr w:type="lastCol">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single" w:color="C3D69C" w:themeColor="accent3" w:themeTint="98" w:sz="4" w:space="0"/>
          <w:bottom w:val="nil"/>
          <w:right w:val="nil"/>
        </w:tcBorders>
        <w:shd w:val="clear" w:color="FFFFFF" w:fill="auto"/>
      </w:tcPr>
    </w:tblStylePr>
    <w:tblStylePr w:type="band1Vert">
      <w:tcPr>
        <w:shd w:val="clear" w:color="E5EDD5" w:themeColor="accent3" w:themeTint="40" w:fill="E5EDD5" w:themeFill="accent3" w:themeFillTint="40"/>
      </w:tcPr>
    </w:tblStylePr>
    <w:tblStylePr w:type="band1Horz">
      <w:rPr>
        <w:rFonts w:ascii="Arial" w:hAnsi="Arial"/>
        <w:color w:val="C3D69B" w:themeColor="accent3" w:themeTint="99"/>
        <w:sz w:val="22"/>
        <w14:textFill>
          <w14:solidFill>
            <w14:schemeClr w14:val="accent3">
              <w14:lumMod w14:val="60000"/>
              <w14:lumOff w14:val="40000"/>
            </w14:schemeClr>
          </w14:solidFill>
        </w14:textFill>
      </w:rPr>
      <w:tcPr>
        <w:shd w:val="clear" w:color="E5EDD5" w:themeColor="accent3" w:themeTint="40" w:fill="E5EDD5" w:themeFill="accent3" w:themeFillTint="40"/>
      </w:tcPr>
    </w:tblStylePr>
    <w:tblStylePr w:type="band2Horz">
      <w:rPr>
        <w:rFonts w:ascii="Arial" w:hAnsi="Arial"/>
        <w:color w:val="C3D69B" w:themeColor="accent3" w:themeTint="99"/>
        <w:sz w:val="22"/>
        <w14:textFill>
          <w14:solidFill>
            <w14:schemeClr w14:val="accent3">
              <w14:lumMod w14:val="60000"/>
              <w14:lumOff w14:val="40000"/>
            </w14:schemeClr>
          </w14:solidFill>
        </w14:textFill>
      </w:rPr>
    </w:tblStylePr>
  </w:style>
  <w:style w:type="table" w:customStyle="1" w:styleId="194">
    <w:name w:val="List Table 7 Colorful - Accent 4"/>
    <w:basedOn w:val="38"/>
    <w:qFormat/>
    <w:uiPriority w:val="99"/>
    <w:tblPr>
      <w:tblBorders>
        <w:right w:val="single" w:color="B2A1C6" w:themeColor="accent4" w:themeTint="9A" w:sz="4" w:space="0"/>
      </w:tblBorders>
      <w:tblCellMar>
        <w:top w:w="0" w:type="dxa"/>
        <w:left w:w="108" w:type="dxa"/>
        <w:bottom w:w="0" w:type="dxa"/>
        <w:right w:w="108" w:type="dxa"/>
      </w:tblCellMar>
    </w:tblPr>
    <w:tblStylePr w:type="firstRow">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single" w:color="B2A1C6" w:themeColor="accent4" w:themeTint="9A" w:sz="4" w:space="0"/>
          <w:right w:val="nil"/>
        </w:tcBorders>
        <w:shd w:val="clear" w:color="FFFFFF" w:themeColor="light1" w:fill="FFFFFF" w:themeFill="light1"/>
      </w:tcPr>
    </w:tblStylePr>
    <w:tblStylePr w:type="lastRow">
      <w:rPr>
        <w:rFonts w:ascii="Arial" w:hAnsi="Arial"/>
        <w:i/>
        <w:color w:val="B3A2C7" w:themeColor="accent4" w:themeTint="99"/>
        <w:sz w:val="22"/>
        <w14:textFill>
          <w14:solidFill>
            <w14:schemeClr w14:val="accent4">
              <w14:lumMod w14:val="60000"/>
              <w14:lumOff w14:val="40000"/>
            </w14:schemeClr>
          </w14:solidFill>
        </w14:textFill>
      </w:rPr>
      <w:tcPr>
        <w:tcBorders>
          <w:top w:val="single" w:color="B2A1C6"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nil"/>
          <w:right w:val="single" w:color="B2A1C6" w:themeColor="accent4" w:themeTint="9A" w:sz="4" w:space="0"/>
        </w:tcBorders>
        <w:shd w:val="clear" w:color="FFFFFF" w:fill="auto"/>
      </w:tcPr>
    </w:tblStylePr>
    <w:tblStylePr w:type="lastCol">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single" w:color="B2A1C6" w:themeColor="accent4" w:themeTint="9A" w:sz="4" w:space="0"/>
          <w:bottom w:val="nil"/>
          <w:right w:val="nil"/>
        </w:tcBorders>
        <w:shd w:val="clear" w:color="FFFFFF" w:fill="auto"/>
      </w:tcPr>
    </w:tblStylePr>
    <w:tblStylePr w:type="band1Vert">
      <w:tcPr>
        <w:shd w:val="clear" w:color="DFD8E7" w:themeColor="accent4" w:themeTint="40" w:fill="DFD8E7" w:themeFill="accent4" w:themeFillTint="40"/>
      </w:tcPr>
    </w:tblStylePr>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DFD8E7" w:themeColor="accent4" w:themeTint="40" w:fill="DFD8E7" w:themeFill="accent4" w:themeFillTint="40"/>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style>
  <w:style w:type="table" w:customStyle="1" w:styleId="195">
    <w:name w:val="List Table 7 Colorful - Accent 5"/>
    <w:basedOn w:val="38"/>
    <w:qFormat/>
    <w:uiPriority w:val="99"/>
    <w:tblPr>
      <w:tblBorders>
        <w:right w:val="single" w:color="92CCDC" w:themeColor="accent5" w:themeTint="9A" w:sz="4" w:space="0"/>
      </w:tblBorders>
      <w:tblCellMar>
        <w:top w:w="0" w:type="dxa"/>
        <w:left w:w="108" w:type="dxa"/>
        <w:bottom w:w="0" w:type="dxa"/>
        <w:right w:w="108" w:type="dxa"/>
      </w:tblCellMar>
    </w:tblPr>
    <w:tblStylePr w:type="firstRow">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nil"/>
          <w:bottom w:val="single" w:color="92CCDC" w:themeColor="accent5" w:themeTint="9A" w:sz="4" w:space="0"/>
          <w:right w:val="nil"/>
        </w:tcBorders>
        <w:shd w:val="clear" w:color="FFFFFF" w:themeColor="light1" w:fill="FFFFFF" w:themeFill="light1"/>
      </w:tcPr>
    </w:tblStylePr>
    <w:tblStylePr w:type="lastRow">
      <w:rPr>
        <w:rFonts w:ascii="Arial" w:hAnsi="Arial"/>
        <w:i/>
        <w:color w:val="93CDDD" w:themeColor="accent5" w:themeTint="99"/>
        <w:sz w:val="22"/>
        <w14:textFill>
          <w14:solidFill>
            <w14:schemeClr w14:val="accent5">
              <w14:lumMod w14:val="60000"/>
              <w14:lumOff w14:val="40000"/>
            </w14:schemeClr>
          </w14:solidFill>
        </w14:textFill>
      </w:rPr>
      <w:tcPr>
        <w:tcBorders>
          <w:top w:val="single" w:color="92CCDC" w:themeColor="accent5" w:themeTint="9A" w:sz="4" w:space="0"/>
          <w:left w:val="nil"/>
          <w:bottom w:val="nil"/>
          <w:right w:val="nil"/>
        </w:tcBorders>
        <w:shd w:val="clear" w:color="FFFFFF" w:themeColor="light1" w:fill="FFFFFF" w:themeFill="light1"/>
      </w:tcPr>
    </w:tblStylePr>
    <w:tblStylePr w:type="firstCol">
      <w:pPr>
        <w:jc w:val="right"/>
      </w:pPr>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nil"/>
          <w:bottom w:val="nil"/>
          <w:right w:val="single" w:color="92CCDC" w:themeColor="accent5" w:themeTint="9A" w:sz="4" w:space="0"/>
        </w:tcBorders>
        <w:shd w:val="clear" w:color="FFFFFF" w:fill="auto"/>
      </w:tcPr>
    </w:tblStylePr>
    <w:tblStylePr w:type="lastCol">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single" w:color="92CCDC" w:themeColor="accent5" w:themeTint="9A" w:sz="4" w:space="0"/>
          <w:bottom w:val="nil"/>
          <w:right w:val="nil"/>
        </w:tcBorders>
        <w:shd w:val="clear" w:color="FFFFFF" w:fill="auto"/>
      </w:tcPr>
    </w:tblStylePr>
    <w:tblStylePr w:type="band1Vert">
      <w:tcPr>
        <w:shd w:val="clear" w:color="D1EAF0" w:themeColor="accent5" w:themeTint="40" w:fill="D1EAF0" w:themeFill="accent5" w:themeFillTint="40"/>
      </w:tcPr>
    </w:tblStylePr>
    <w:tblStylePr w:type="band1Horz">
      <w:rPr>
        <w:rFonts w:ascii="Arial" w:hAnsi="Arial"/>
        <w:color w:val="93CDDD" w:themeColor="accent5" w:themeTint="99"/>
        <w:sz w:val="22"/>
        <w14:textFill>
          <w14:solidFill>
            <w14:schemeClr w14:val="accent5">
              <w14:lumMod w14:val="60000"/>
              <w14:lumOff w14:val="40000"/>
            </w14:schemeClr>
          </w14:solidFill>
        </w14:textFill>
      </w:rPr>
      <w:tcPr>
        <w:shd w:val="clear" w:color="D1EAF0" w:themeColor="accent5" w:themeTint="40" w:fill="D1EAF0" w:themeFill="accent5" w:themeFillTint="40"/>
      </w:tcPr>
    </w:tblStylePr>
    <w:tblStylePr w:type="band2Horz">
      <w:rPr>
        <w:rFonts w:ascii="Arial" w:hAnsi="Arial"/>
        <w:color w:val="93CDDD" w:themeColor="accent5" w:themeTint="99"/>
        <w:sz w:val="22"/>
        <w14:textFill>
          <w14:solidFill>
            <w14:schemeClr w14:val="accent5">
              <w14:lumMod w14:val="60000"/>
              <w14:lumOff w14:val="40000"/>
            </w14:schemeClr>
          </w14:solidFill>
        </w14:textFill>
      </w:rPr>
    </w:tblStylePr>
  </w:style>
  <w:style w:type="table" w:customStyle="1" w:styleId="196">
    <w:name w:val="List Table 7 Colorful - Accent 6"/>
    <w:basedOn w:val="38"/>
    <w:qFormat/>
    <w:uiPriority w:val="99"/>
    <w:tblPr>
      <w:tblBorders>
        <w:right w:val="single" w:color="FAC090" w:themeColor="accent6" w:themeTint="98" w:sz="4" w:space="0"/>
      </w:tblBorders>
      <w:tblCellMar>
        <w:top w:w="0" w:type="dxa"/>
        <w:left w:w="108" w:type="dxa"/>
        <w:bottom w:w="0" w:type="dxa"/>
        <w:right w:w="108" w:type="dxa"/>
      </w:tblCellMar>
    </w:tblPr>
    <w:tblStylePr w:type="firstRow">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nil"/>
          <w:bottom w:val="single" w:color="FAC090" w:themeColor="accent6" w:themeTint="98" w:sz="4" w:space="0"/>
          <w:right w:val="nil"/>
        </w:tcBorders>
        <w:shd w:val="clear" w:color="FFFFFF" w:themeColor="light1" w:fill="FFFFFF" w:themeFill="light1"/>
      </w:tcPr>
    </w:tblStylePr>
    <w:tblStylePr w:type="lastRow">
      <w:rPr>
        <w:rFonts w:ascii="Arial" w:hAnsi="Arial"/>
        <w:i/>
        <w:color w:val="FAC090" w:themeColor="accent6" w:themeTint="99"/>
        <w:sz w:val="22"/>
        <w14:textFill>
          <w14:solidFill>
            <w14:schemeClr w14:val="accent6">
              <w14:lumMod w14:val="60000"/>
              <w14:lumOff w14:val="40000"/>
            </w14:schemeClr>
          </w14:solidFill>
        </w14:textFill>
      </w:rPr>
      <w:tcPr>
        <w:tcBorders>
          <w:top w:val="single" w:color="FAC090" w:themeColor="accent6" w:themeTint="98" w:sz="4" w:space="0"/>
          <w:left w:val="nil"/>
          <w:bottom w:val="nil"/>
          <w:right w:val="nil"/>
        </w:tcBorders>
        <w:shd w:val="clear" w:color="FFFFFF" w:themeColor="light1" w:fill="FFFFFF" w:themeFill="light1"/>
      </w:tcPr>
    </w:tblStylePr>
    <w:tblStylePr w:type="firstCol">
      <w:pPr>
        <w:jc w:val="right"/>
      </w:pPr>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nil"/>
          <w:bottom w:val="nil"/>
          <w:right w:val="single" w:color="FAC090" w:themeColor="accent6" w:themeTint="98" w:sz="4" w:space="0"/>
        </w:tcBorders>
        <w:shd w:val="clear" w:color="FFFFFF" w:fill="auto"/>
      </w:tcPr>
    </w:tblStylePr>
    <w:tblStylePr w:type="lastCol">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single" w:color="FAC090" w:themeColor="accent6" w:themeTint="98" w:sz="4" w:space="0"/>
          <w:bottom w:val="nil"/>
          <w:right w:val="nil"/>
        </w:tcBorders>
        <w:shd w:val="clear" w:color="FFFFFF" w:fill="auto"/>
      </w:tcPr>
    </w:tblStylePr>
    <w:tblStylePr w:type="band1Vert">
      <w:tcPr>
        <w:shd w:val="clear" w:color="FCE4D0" w:themeColor="accent6" w:themeTint="40" w:fill="FCE4D0" w:themeFill="accent6" w:themeFillTint="40"/>
      </w:tcPr>
    </w:tblStylePr>
    <w:tblStylePr w:type="band1Horz">
      <w:rPr>
        <w:rFonts w:ascii="Arial" w:hAnsi="Arial"/>
        <w:color w:val="FAC090" w:themeColor="accent6" w:themeTint="99"/>
        <w:sz w:val="22"/>
        <w14:textFill>
          <w14:solidFill>
            <w14:schemeClr w14:val="accent6">
              <w14:lumMod w14:val="60000"/>
              <w14:lumOff w14:val="40000"/>
            </w14:schemeClr>
          </w14:solidFill>
        </w14:textFill>
      </w:rPr>
      <w:tcPr>
        <w:shd w:val="clear" w:color="FCE4D0" w:themeColor="accent6" w:themeTint="40" w:fill="FCE4D0" w:themeFill="accent6" w:themeFillTint="40"/>
      </w:tcPr>
    </w:tblStylePr>
    <w:tblStylePr w:type="band2Horz">
      <w:rPr>
        <w:rFonts w:ascii="Arial" w:hAnsi="Arial"/>
        <w:color w:val="FAC090" w:themeColor="accent6" w:themeTint="99"/>
        <w:sz w:val="22"/>
        <w14:textFill>
          <w14:solidFill>
            <w14:schemeClr w14:val="accent6">
              <w14:lumMod w14:val="60000"/>
              <w14:lumOff w14:val="40000"/>
            </w14:schemeClr>
          </w14:solidFill>
        </w14:textFill>
      </w:rPr>
    </w:tblStylePr>
  </w:style>
  <w:style w:type="table" w:customStyle="1" w:styleId="197">
    <w:name w:val="Lined - Accent"/>
    <w:basedOn w:val="38"/>
    <w:qFormat/>
    <w:uiPriority w:val="99"/>
    <w:rPr>
      <w:color w:val="404040"/>
    </w:rPr>
    <w:tblPr>
      <w:tblCellMar>
        <w:top w:w="0" w:type="dxa"/>
        <w:left w:w="108" w:type="dxa"/>
        <w:bottom w:w="0" w:type="dxa"/>
        <w:right w:w="108" w:type="dxa"/>
      </w:tblCellMar>
    </w:tbl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style>
  <w:style w:type="table" w:customStyle="1" w:styleId="198">
    <w:name w:val="Lined - Accent 1"/>
    <w:basedOn w:val="38"/>
    <w:qFormat/>
    <w:uiPriority w:val="99"/>
    <w:rPr>
      <w:color w:val="404040"/>
    </w:rPr>
    <w:tblPr>
      <w:tblCellMar>
        <w:top w:w="0" w:type="dxa"/>
        <w:left w:w="108" w:type="dxa"/>
        <w:bottom w:w="0" w:type="dxa"/>
        <w:right w:w="108" w:type="dxa"/>
      </w:tblCellMar>
    </w:tblPr>
    <w:tblStylePr w:type="firstRow">
      <w:rPr>
        <w:rFonts w:ascii="Arial" w:hAnsi="Arial"/>
        <w:color w:val="F2F2F2"/>
        <w:sz w:val="22"/>
      </w:rPr>
      <w:tcPr>
        <w:shd w:val="clear" w:color="5D8BC2" w:themeColor="accent1" w:themeTint="EA" w:fill="5D8BC2" w:themeFill="accent1" w:themeFillTint="EA"/>
      </w:tcPr>
    </w:tblStylePr>
    <w:tblStylePr w:type="lastRow">
      <w:rPr>
        <w:rFonts w:ascii="Arial" w:hAnsi="Arial"/>
        <w:color w:val="F2F2F2"/>
        <w:sz w:val="22"/>
      </w:rPr>
      <w:tcPr>
        <w:shd w:val="clear" w:color="5D8BC2" w:themeColor="accent1" w:themeTint="EA" w:fill="5D8BC2" w:themeFill="accent1" w:themeFillTint="EA"/>
      </w:tcPr>
    </w:tblStylePr>
    <w:tblStylePr w:type="firstCol">
      <w:rPr>
        <w:rFonts w:ascii="Arial" w:hAnsi="Arial"/>
        <w:color w:val="F2F2F2"/>
        <w:sz w:val="22"/>
      </w:rPr>
      <w:tcPr>
        <w:shd w:val="clear" w:color="5D8BC2" w:themeColor="accent1" w:themeTint="EA" w:fill="5D8BC2" w:themeFill="accent1" w:themeFillTint="EA"/>
      </w:tcPr>
    </w:tblStylePr>
    <w:tblStylePr w:type="lastCol">
      <w:rPr>
        <w:rFonts w:ascii="Arial" w:hAnsi="Arial"/>
        <w:color w:val="F2F2F2"/>
        <w:sz w:val="22"/>
      </w:rPr>
      <w:tcPr>
        <w:shd w:val="clear" w:color="5D8BC2" w:themeColor="accent1" w:themeTint="EA" w:fill="5D8BC2"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7D7EA" w:themeColor="accent1" w:themeTint="50" w:fill="C7D7EA" w:themeFill="accent1" w:themeFillTint="50"/>
      </w:tcPr>
    </w:tblStylePr>
  </w:style>
  <w:style w:type="table" w:customStyle="1" w:styleId="199">
    <w:name w:val="Lined - Accent 2"/>
    <w:basedOn w:val="38"/>
    <w:qFormat/>
    <w:uiPriority w:val="99"/>
    <w:rPr>
      <w:color w:val="404040"/>
    </w:rPr>
    <w:tblPr>
      <w:tblCellMar>
        <w:top w:w="0" w:type="dxa"/>
        <w:left w:w="108" w:type="dxa"/>
        <w:bottom w:w="0" w:type="dxa"/>
        <w:right w:w="108" w:type="dxa"/>
      </w:tblCellMar>
    </w:tblPr>
    <w:tblStylePr w:type="firstRow">
      <w:rPr>
        <w:rFonts w:ascii="Arial" w:hAnsi="Arial"/>
        <w:color w:val="F2F2F2"/>
        <w:sz w:val="22"/>
      </w:rPr>
      <w:tcPr>
        <w:shd w:val="clear" w:color="D99795" w:themeColor="accent2" w:themeTint="97" w:fill="D99795" w:themeFill="accent2" w:themeFillTint="97"/>
      </w:tcPr>
    </w:tblStylePr>
    <w:tblStylePr w:type="lastRow">
      <w:rPr>
        <w:rFonts w:ascii="Arial" w:hAnsi="Arial"/>
        <w:color w:val="F2F2F2"/>
        <w:sz w:val="22"/>
      </w:rPr>
      <w:tcPr>
        <w:shd w:val="clear" w:color="D99795" w:themeColor="accent2" w:themeTint="97" w:fill="D99795" w:themeFill="accent2" w:themeFillTint="97"/>
      </w:tcPr>
    </w:tblStylePr>
    <w:tblStylePr w:type="firstCol">
      <w:rPr>
        <w:rFonts w:ascii="Arial" w:hAnsi="Arial"/>
        <w:color w:val="F2F2F2"/>
        <w:sz w:val="22"/>
      </w:rPr>
      <w:tcPr>
        <w:shd w:val="clear" w:color="D99795" w:themeColor="accent2" w:themeTint="97" w:fill="D99795" w:themeFill="accent2" w:themeFillTint="97"/>
      </w:tcPr>
    </w:tblStylePr>
    <w:tblStylePr w:type="lastCol">
      <w:rPr>
        <w:rFonts w:ascii="Arial" w:hAnsi="Arial"/>
        <w:color w:val="F2F2F2"/>
        <w:sz w:val="22"/>
      </w:rPr>
      <w:tcPr>
        <w:shd w:val="clear" w:color="D99795" w:themeColor="accent2" w:themeTint="97" w:fill="D9979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2DCDC" w:themeColor="accent2" w:themeTint="32" w:fill="F2DCDC" w:themeFill="accent2" w:themeFillTint="32"/>
      </w:tcPr>
    </w:tblStylePr>
  </w:style>
  <w:style w:type="table" w:customStyle="1" w:styleId="200">
    <w:name w:val="Lined - Accent 3"/>
    <w:basedOn w:val="38"/>
    <w:qFormat/>
    <w:uiPriority w:val="99"/>
    <w:rPr>
      <w:color w:val="404040"/>
    </w:rPr>
    <w:tblPr>
      <w:tblCellMar>
        <w:top w:w="0" w:type="dxa"/>
        <w:left w:w="108" w:type="dxa"/>
        <w:bottom w:w="0" w:type="dxa"/>
        <w:right w:w="108" w:type="dxa"/>
      </w:tblCellMar>
    </w:tblPr>
    <w:tblStylePr w:type="firstRow">
      <w:rPr>
        <w:rFonts w:ascii="Arial" w:hAnsi="Arial"/>
        <w:color w:val="F2F2F2"/>
        <w:sz w:val="22"/>
      </w:rPr>
      <w:tcPr>
        <w:shd w:val="clear" w:color="9BBB59" w:themeColor="accent3" w:themeTint="FE" w:fill="9BBB59" w:themeFill="accent3" w:themeFillTint="FE"/>
      </w:tcPr>
    </w:tblStylePr>
    <w:tblStylePr w:type="lastRow">
      <w:rPr>
        <w:rFonts w:ascii="Arial" w:hAnsi="Arial"/>
        <w:color w:val="F2F2F2"/>
        <w:sz w:val="22"/>
      </w:rPr>
      <w:tcPr>
        <w:shd w:val="clear" w:color="9BBB59" w:themeColor="accent3" w:themeTint="FE" w:fill="9BBB59" w:themeFill="accent3" w:themeFillTint="FE"/>
      </w:tcPr>
    </w:tblStylePr>
    <w:tblStylePr w:type="firstCol">
      <w:rPr>
        <w:rFonts w:ascii="Arial" w:hAnsi="Arial"/>
        <w:color w:val="F2F2F2"/>
        <w:sz w:val="22"/>
      </w:rPr>
      <w:tcPr>
        <w:shd w:val="clear" w:color="9BBB59" w:themeColor="accent3" w:themeTint="FE" w:fill="9BBB59" w:themeFill="accent3" w:themeFillTint="FE"/>
      </w:tcPr>
    </w:tblStylePr>
    <w:tblStylePr w:type="lastCol">
      <w:rPr>
        <w:rFonts w:ascii="Arial" w:hAnsi="Arial"/>
        <w:color w:val="F2F2F2"/>
        <w:sz w:val="22"/>
      </w:rPr>
      <w:tcPr>
        <w:shd w:val="clear" w:color="9BBB59" w:themeColor="accent3" w:themeTint="FE" w:fill="9BBB59"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AF1DD" w:themeColor="accent3" w:themeTint="34" w:fill="EAF1DD" w:themeFill="accent3" w:themeFillTint="34"/>
      </w:tcPr>
    </w:tblStylePr>
  </w:style>
  <w:style w:type="table" w:customStyle="1" w:styleId="201">
    <w:name w:val="Lined - Accent 4"/>
    <w:basedOn w:val="38"/>
    <w:qFormat/>
    <w:uiPriority w:val="99"/>
    <w:rPr>
      <w:color w:val="404040"/>
    </w:rPr>
    <w:tblPr>
      <w:tblCellMar>
        <w:top w:w="0" w:type="dxa"/>
        <w:left w:w="108" w:type="dxa"/>
        <w:bottom w:w="0" w:type="dxa"/>
        <w:right w:w="108" w:type="dxa"/>
      </w:tblCellMar>
    </w:tblPr>
    <w:tblStylePr w:type="firstRow">
      <w:rPr>
        <w:rFonts w:ascii="Arial" w:hAnsi="Arial"/>
        <w:color w:val="F2F2F2"/>
        <w:sz w:val="22"/>
      </w:rPr>
      <w:tcPr>
        <w:shd w:val="clear" w:color="B2A1C6" w:themeColor="accent4" w:themeTint="9A" w:fill="B2A1C6" w:themeFill="accent4" w:themeFillTint="9A"/>
      </w:tcPr>
    </w:tblStylePr>
    <w:tblStylePr w:type="lastRow">
      <w:rPr>
        <w:rFonts w:ascii="Arial" w:hAnsi="Arial"/>
        <w:color w:val="F2F2F2"/>
        <w:sz w:val="22"/>
      </w:rPr>
      <w:tcPr>
        <w:shd w:val="clear" w:color="B2A1C6" w:themeColor="accent4" w:themeTint="9A" w:fill="B2A1C6" w:themeFill="accent4" w:themeFillTint="9A"/>
      </w:tcPr>
    </w:tblStylePr>
    <w:tblStylePr w:type="firstCol">
      <w:rPr>
        <w:rFonts w:ascii="Arial" w:hAnsi="Arial"/>
        <w:color w:val="F2F2F2"/>
        <w:sz w:val="22"/>
      </w:rPr>
      <w:tcPr>
        <w:shd w:val="clear" w:color="B2A1C6" w:themeColor="accent4" w:themeTint="9A" w:fill="B2A1C6" w:themeFill="accent4" w:themeFillTint="9A"/>
      </w:tcPr>
    </w:tblStylePr>
    <w:tblStylePr w:type="lastCol">
      <w:rPr>
        <w:rFonts w:ascii="Arial" w:hAnsi="Arial"/>
        <w:color w:val="F2F2F2"/>
        <w:sz w:val="22"/>
      </w:r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E5DFEC" w:themeColor="accent4" w:themeTint="34" w:fill="E5DFEC" w:themeFill="accent4" w:themeFillTint="34"/>
      </w:tcPr>
    </w:tblStylePr>
  </w:style>
  <w:style w:type="table" w:customStyle="1" w:styleId="202">
    <w:name w:val="Lined - Accent 5"/>
    <w:basedOn w:val="38"/>
    <w:qFormat/>
    <w:uiPriority w:val="99"/>
    <w:rPr>
      <w:color w:val="404040"/>
    </w:rPr>
    <w:tblPr>
      <w:tblCellMar>
        <w:top w:w="0" w:type="dxa"/>
        <w:left w:w="108" w:type="dxa"/>
        <w:bottom w:w="0" w:type="dxa"/>
        <w:right w:w="108" w:type="dxa"/>
      </w:tblCellMar>
    </w:tblPr>
    <w:tblStylePr w:type="firstRow">
      <w:rPr>
        <w:rFonts w:ascii="Arial" w:hAnsi="Arial"/>
        <w:color w:val="F2F2F2"/>
        <w:sz w:val="22"/>
      </w:rPr>
      <w:tcPr>
        <w:shd w:val="clear" w:color="4BACC6" w:themeColor="accent5" w:fill="4BACC6" w:themeFill="accent5"/>
      </w:tcPr>
    </w:tblStylePr>
    <w:tblStylePr w:type="lastRow">
      <w:rPr>
        <w:rFonts w:ascii="Arial" w:hAnsi="Arial"/>
        <w:color w:val="F2F2F2"/>
        <w:sz w:val="22"/>
      </w:rPr>
      <w:tcPr>
        <w:shd w:val="clear" w:color="4BACC6" w:themeColor="accent5" w:fill="4BACC6" w:themeFill="accent5"/>
      </w:tcPr>
    </w:tblStylePr>
    <w:tblStylePr w:type="firstCol">
      <w:rPr>
        <w:rFonts w:ascii="Arial" w:hAnsi="Arial"/>
        <w:color w:val="F2F2F2"/>
        <w:sz w:val="22"/>
      </w:rPr>
      <w:tcPr>
        <w:shd w:val="clear" w:color="4BACC6" w:themeColor="accent5" w:fill="4BACC6" w:themeFill="accent5"/>
      </w:tcPr>
    </w:tblStylePr>
    <w:tblStylePr w:type="lastCol">
      <w:rPr>
        <w:rFonts w:ascii="Arial" w:hAnsi="Arial"/>
        <w:color w:val="F2F2F2"/>
        <w:sz w:val="22"/>
      </w:r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AEEF3" w:themeColor="accent5" w:themeTint="34" w:fill="DAEEF3" w:themeFill="accent5" w:themeFillTint="34"/>
      </w:tcPr>
    </w:tblStylePr>
  </w:style>
  <w:style w:type="table" w:customStyle="1" w:styleId="203">
    <w:name w:val="Lined - Accent 6"/>
    <w:basedOn w:val="38"/>
    <w:qFormat/>
    <w:uiPriority w:val="99"/>
    <w:rPr>
      <w:color w:val="404040"/>
    </w:rPr>
    <w:tblPr>
      <w:tblCellMar>
        <w:top w:w="0" w:type="dxa"/>
        <w:left w:w="108" w:type="dxa"/>
        <w:bottom w:w="0" w:type="dxa"/>
        <w:right w:w="108" w:type="dxa"/>
      </w:tblCellMar>
    </w:tblPr>
    <w:tblStylePr w:type="firstRow">
      <w:rPr>
        <w:rFonts w:ascii="Arial" w:hAnsi="Arial"/>
        <w:color w:val="F2F2F2"/>
        <w:sz w:val="22"/>
      </w:rPr>
      <w:tcPr>
        <w:shd w:val="clear" w:color="F79646" w:themeColor="accent6" w:fill="F79646" w:themeFill="accent6"/>
      </w:tcPr>
    </w:tblStylePr>
    <w:tblStylePr w:type="lastRow">
      <w:rPr>
        <w:rFonts w:ascii="Arial" w:hAnsi="Arial"/>
        <w:color w:val="F2F2F2"/>
        <w:sz w:val="22"/>
      </w:rPr>
      <w:tcPr>
        <w:shd w:val="clear" w:color="F79646" w:themeColor="accent6" w:fill="F79646" w:themeFill="accent6"/>
      </w:tcPr>
    </w:tblStylePr>
    <w:tblStylePr w:type="firstCol">
      <w:rPr>
        <w:rFonts w:ascii="Arial" w:hAnsi="Arial"/>
        <w:color w:val="F2F2F2"/>
        <w:sz w:val="22"/>
      </w:rPr>
      <w:tcPr>
        <w:shd w:val="clear" w:color="F79646" w:themeColor="accent6" w:fill="F79646" w:themeFill="accent6"/>
      </w:tcPr>
    </w:tblStylePr>
    <w:tblStylePr w:type="lastCol">
      <w:rPr>
        <w:rFonts w:ascii="Arial" w:hAnsi="Arial"/>
        <w:color w:val="F2F2F2"/>
        <w:sz w:val="22"/>
      </w:r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FDE9D9" w:themeColor="accent6" w:themeTint="34" w:fill="FDE9D9" w:themeFill="accent6" w:themeFillTint="34"/>
      </w:tcPr>
    </w:tblStylePr>
  </w:style>
  <w:style w:type="table" w:customStyle="1" w:styleId="204">
    <w:name w:val="Bordered &amp; Lined - Accent"/>
    <w:basedOn w:val="38"/>
    <w:qFormat/>
    <w:uiPriority w:val="99"/>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CellMar>
        <w:top w:w="0" w:type="dxa"/>
        <w:left w:w="108" w:type="dxa"/>
        <w:bottom w:w="0" w:type="dxa"/>
        <w:right w:w="108" w:type="dxa"/>
      </w:tblCellMar>
    </w:tbl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style>
  <w:style w:type="table" w:customStyle="1" w:styleId="205">
    <w:name w:val="Bordered &amp; Lined - Accent 1"/>
    <w:basedOn w:val="38"/>
    <w:qFormat/>
    <w:uiPriority w:val="99"/>
    <w:rPr>
      <w:color w:val="404040"/>
    </w:rPr>
    <w:tblPr>
      <w:tblBorders>
        <w:top w:val="single" w:color="2A4B71" w:themeColor="accent1" w:themeShade="95" w:sz="4" w:space="0"/>
        <w:left w:val="single" w:color="2A4B71" w:themeColor="accent1" w:themeShade="95" w:sz="4" w:space="0"/>
        <w:bottom w:val="single" w:color="2A4B71" w:themeColor="accent1" w:themeShade="95" w:sz="4" w:space="0"/>
        <w:right w:val="single" w:color="2A4B71" w:themeColor="accent1" w:themeShade="95" w:sz="4" w:space="0"/>
        <w:insideH w:val="single" w:color="2A4B71" w:themeColor="accent1" w:themeShade="95" w:sz="4" w:space="0"/>
        <w:insideV w:val="single" w:color="2A4B71" w:themeColor="accent1" w:themeShade="95" w:sz="4" w:space="0"/>
      </w:tblBorders>
      <w:tblCellMar>
        <w:top w:w="0" w:type="dxa"/>
        <w:left w:w="108" w:type="dxa"/>
        <w:bottom w:w="0" w:type="dxa"/>
        <w:right w:w="108" w:type="dxa"/>
      </w:tblCellMar>
    </w:tblPr>
    <w:tblStylePr w:type="firstRow">
      <w:rPr>
        <w:rFonts w:ascii="Arial" w:hAnsi="Arial"/>
        <w:color w:val="F2F2F2"/>
        <w:sz w:val="22"/>
      </w:rPr>
      <w:tcPr>
        <w:shd w:val="clear" w:color="5D8BC2" w:themeColor="accent1" w:themeTint="EA" w:fill="5D8BC2" w:themeFill="accent1" w:themeFillTint="EA"/>
      </w:tcPr>
    </w:tblStylePr>
    <w:tblStylePr w:type="lastRow">
      <w:rPr>
        <w:rFonts w:ascii="Arial" w:hAnsi="Arial"/>
        <w:color w:val="F2F2F2"/>
        <w:sz w:val="22"/>
      </w:rPr>
      <w:tcPr>
        <w:shd w:val="clear" w:color="5D8BC2" w:themeColor="accent1" w:themeTint="EA" w:fill="5D8BC2" w:themeFill="accent1" w:themeFillTint="EA"/>
      </w:tcPr>
    </w:tblStylePr>
    <w:tblStylePr w:type="firstCol">
      <w:rPr>
        <w:rFonts w:ascii="Arial" w:hAnsi="Arial"/>
        <w:color w:val="F2F2F2"/>
        <w:sz w:val="22"/>
      </w:rPr>
      <w:tcPr>
        <w:shd w:val="clear" w:color="5D8BC2" w:themeColor="accent1" w:themeTint="EA" w:fill="5D8BC2" w:themeFill="accent1" w:themeFillTint="EA"/>
      </w:tcPr>
    </w:tblStylePr>
    <w:tblStylePr w:type="lastCol">
      <w:rPr>
        <w:rFonts w:ascii="Arial" w:hAnsi="Arial"/>
        <w:color w:val="F2F2F2"/>
        <w:sz w:val="22"/>
      </w:rPr>
      <w:tcPr>
        <w:shd w:val="clear" w:color="5D8BC2" w:themeColor="accent1" w:themeTint="EA" w:fill="5D8BC2"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7D7EA" w:themeColor="accent1" w:themeTint="50" w:fill="C7D7EA" w:themeFill="accent1" w:themeFillTint="50"/>
      </w:tcPr>
    </w:tblStylePr>
  </w:style>
  <w:style w:type="table" w:customStyle="1" w:styleId="206">
    <w:name w:val="Bordered &amp; Lined - Accent 2"/>
    <w:basedOn w:val="38"/>
    <w:qFormat/>
    <w:uiPriority w:val="99"/>
    <w:rPr>
      <w:color w:val="404040"/>
    </w:rPr>
    <w:tblPr>
      <w:tblBorders>
        <w:top w:val="single" w:color="742B29" w:themeColor="accent2" w:themeShade="95" w:sz="4" w:space="0"/>
        <w:left w:val="single" w:color="742B29" w:themeColor="accent2" w:themeShade="95" w:sz="4" w:space="0"/>
        <w:bottom w:val="single" w:color="742B29" w:themeColor="accent2" w:themeShade="95" w:sz="4" w:space="0"/>
        <w:right w:val="single" w:color="742B29" w:themeColor="accent2" w:themeShade="95" w:sz="4" w:space="0"/>
        <w:insideH w:val="single" w:color="742B29" w:themeColor="accent2" w:themeShade="95" w:sz="4" w:space="0"/>
        <w:insideV w:val="single" w:color="742B29" w:themeColor="accent2" w:themeShade="95" w:sz="4" w:space="0"/>
      </w:tblBorders>
      <w:tblCellMar>
        <w:top w:w="0" w:type="dxa"/>
        <w:left w:w="108" w:type="dxa"/>
        <w:bottom w:w="0" w:type="dxa"/>
        <w:right w:w="108" w:type="dxa"/>
      </w:tblCellMar>
    </w:tblPr>
    <w:tblStylePr w:type="firstRow">
      <w:rPr>
        <w:rFonts w:ascii="Arial" w:hAnsi="Arial"/>
        <w:color w:val="F2F2F2"/>
        <w:sz w:val="22"/>
      </w:rPr>
      <w:tcPr>
        <w:shd w:val="clear" w:color="D99795" w:themeColor="accent2" w:themeTint="97" w:fill="D99795" w:themeFill="accent2" w:themeFillTint="97"/>
      </w:tcPr>
    </w:tblStylePr>
    <w:tblStylePr w:type="lastRow">
      <w:rPr>
        <w:rFonts w:ascii="Arial" w:hAnsi="Arial"/>
        <w:color w:val="F2F2F2"/>
        <w:sz w:val="22"/>
      </w:rPr>
      <w:tcPr>
        <w:shd w:val="clear" w:color="D99795" w:themeColor="accent2" w:themeTint="97" w:fill="D99795" w:themeFill="accent2" w:themeFillTint="97"/>
      </w:tcPr>
    </w:tblStylePr>
    <w:tblStylePr w:type="firstCol">
      <w:rPr>
        <w:rFonts w:ascii="Arial" w:hAnsi="Arial"/>
        <w:color w:val="F2F2F2"/>
        <w:sz w:val="22"/>
      </w:rPr>
      <w:tcPr>
        <w:shd w:val="clear" w:color="D99795" w:themeColor="accent2" w:themeTint="97" w:fill="D99795" w:themeFill="accent2" w:themeFillTint="97"/>
      </w:tcPr>
    </w:tblStylePr>
    <w:tblStylePr w:type="lastCol">
      <w:rPr>
        <w:rFonts w:ascii="Arial" w:hAnsi="Arial"/>
        <w:color w:val="F2F2F2"/>
        <w:sz w:val="22"/>
      </w:rPr>
      <w:tcPr>
        <w:shd w:val="clear" w:color="D99795" w:themeColor="accent2" w:themeTint="97" w:fill="D9979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2DCDC" w:themeColor="accent2" w:themeTint="32" w:fill="F2DCDC" w:themeFill="accent2" w:themeFillTint="32"/>
      </w:tcPr>
    </w:tblStylePr>
  </w:style>
  <w:style w:type="table" w:customStyle="1" w:styleId="207">
    <w:name w:val="Bordered &amp; Lined - Accent 3"/>
    <w:basedOn w:val="38"/>
    <w:qFormat/>
    <w:uiPriority w:val="99"/>
    <w:rPr>
      <w:color w:val="404040"/>
    </w:rPr>
    <w:tblPr>
      <w:tblBorders>
        <w:top w:val="single" w:color="5C722E" w:themeColor="accent3" w:themeShade="95" w:sz="4" w:space="0"/>
        <w:left w:val="single" w:color="5C722E" w:themeColor="accent3" w:themeShade="95" w:sz="4" w:space="0"/>
        <w:bottom w:val="single" w:color="5C722E" w:themeColor="accent3" w:themeShade="95" w:sz="4" w:space="0"/>
        <w:right w:val="single" w:color="5C722E" w:themeColor="accent3" w:themeShade="95" w:sz="4" w:space="0"/>
        <w:insideH w:val="single" w:color="5C722E" w:themeColor="accent3" w:themeShade="95" w:sz="4" w:space="0"/>
        <w:insideV w:val="single" w:color="5C722E" w:themeColor="accent3" w:themeShade="95" w:sz="4" w:space="0"/>
      </w:tblBorders>
      <w:tblCellMar>
        <w:top w:w="0" w:type="dxa"/>
        <w:left w:w="108" w:type="dxa"/>
        <w:bottom w:w="0" w:type="dxa"/>
        <w:right w:w="108" w:type="dxa"/>
      </w:tblCellMar>
    </w:tblPr>
    <w:tblStylePr w:type="firstRow">
      <w:rPr>
        <w:rFonts w:ascii="Arial" w:hAnsi="Arial"/>
        <w:color w:val="F2F2F2"/>
        <w:sz w:val="22"/>
      </w:rPr>
      <w:tcPr>
        <w:shd w:val="clear" w:color="9BBB59" w:themeColor="accent3" w:themeTint="FE" w:fill="9BBB59" w:themeFill="accent3" w:themeFillTint="FE"/>
      </w:tcPr>
    </w:tblStylePr>
    <w:tblStylePr w:type="lastRow">
      <w:rPr>
        <w:rFonts w:ascii="Arial" w:hAnsi="Arial"/>
        <w:color w:val="F2F2F2"/>
        <w:sz w:val="22"/>
      </w:rPr>
      <w:tcPr>
        <w:shd w:val="clear" w:color="9BBB59" w:themeColor="accent3" w:themeTint="FE" w:fill="9BBB59" w:themeFill="accent3" w:themeFillTint="FE"/>
      </w:tcPr>
    </w:tblStylePr>
    <w:tblStylePr w:type="firstCol">
      <w:rPr>
        <w:rFonts w:ascii="Arial" w:hAnsi="Arial"/>
        <w:color w:val="F2F2F2"/>
        <w:sz w:val="22"/>
      </w:rPr>
      <w:tcPr>
        <w:shd w:val="clear" w:color="9BBB59" w:themeColor="accent3" w:themeTint="FE" w:fill="9BBB59" w:themeFill="accent3" w:themeFillTint="FE"/>
      </w:tcPr>
    </w:tblStylePr>
    <w:tblStylePr w:type="lastCol">
      <w:rPr>
        <w:rFonts w:ascii="Arial" w:hAnsi="Arial"/>
        <w:color w:val="F2F2F2"/>
        <w:sz w:val="22"/>
      </w:rPr>
      <w:tcPr>
        <w:shd w:val="clear" w:color="9BBB59" w:themeColor="accent3" w:themeTint="FE" w:fill="9BBB59"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AF1DD" w:themeColor="accent3" w:themeTint="34" w:fill="EAF1DD" w:themeFill="accent3" w:themeFillTint="34"/>
      </w:tcPr>
    </w:tblStylePr>
  </w:style>
  <w:style w:type="table" w:customStyle="1" w:styleId="208">
    <w:name w:val="Bordered &amp; Lined - Accent 4"/>
    <w:basedOn w:val="38"/>
    <w:qFormat/>
    <w:uiPriority w:val="99"/>
    <w:rPr>
      <w:color w:val="404040"/>
    </w:rPr>
    <w:tblPr>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CellMar>
        <w:top w:w="0" w:type="dxa"/>
        <w:left w:w="108" w:type="dxa"/>
        <w:bottom w:w="0" w:type="dxa"/>
        <w:right w:w="108" w:type="dxa"/>
      </w:tblCellMar>
    </w:tblPr>
    <w:tblStylePr w:type="firstRow">
      <w:rPr>
        <w:rFonts w:ascii="Arial" w:hAnsi="Arial"/>
        <w:color w:val="F2F2F2"/>
        <w:sz w:val="22"/>
      </w:rPr>
      <w:tcPr>
        <w:shd w:val="clear" w:color="B2A1C6" w:themeColor="accent4" w:themeTint="9A" w:fill="B2A1C6" w:themeFill="accent4" w:themeFillTint="9A"/>
      </w:tcPr>
    </w:tblStylePr>
    <w:tblStylePr w:type="lastRow">
      <w:rPr>
        <w:rFonts w:ascii="Arial" w:hAnsi="Arial"/>
        <w:color w:val="F2F2F2"/>
        <w:sz w:val="22"/>
      </w:rPr>
      <w:tcPr>
        <w:shd w:val="clear" w:color="B2A1C6" w:themeColor="accent4" w:themeTint="9A" w:fill="B2A1C6" w:themeFill="accent4" w:themeFillTint="9A"/>
      </w:tcPr>
    </w:tblStylePr>
    <w:tblStylePr w:type="firstCol">
      <w:rPr>
        <w:rFonts w:ascii="Arial" w:hAnsi="Arial"/>
        <w:color w:val="F2F2F2"/>
        <w:sz w:val="22"/>
      </w:rPr>
      <w:tcPr>
        <w:shd w:val="clear" w:color="B2A1C6" w:themeColor="accent4" w:themeTint="9A" w:fill="B2A1C6" w:themeFill="accent4" w:themeFillTint="9A"/>
      </w:tcPr>
    </w:tblStylePr>
    <w:tblStylePr w:type="lastCol">
      <w:rPr>
        <w:rFonts w:ascii="Arial" w:hAnsi="Arial"/>
        <w:color w:val="F2F2F2"/>
        <w:sz w:val="22"/>
      </w:r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E5DFEC" w:themeColor="accent4" w:themeTint="34" w:fill="E5DFEC" w:themeFill="accent4" w:themeFillTint="34"/>
      </w:tcPr>
    </w:tblStylePr>
  </w:style>
  <w:style w:type="table" w:customStyle="1" w:styleId="209">
    <w:name w:val="Bordered &amp; Lined - Accent 5"/>
    <w:basedOn w:val="38"/>
    <w:qFormat/>
    <w:uiPriority w:val="99"/>
    <w:rPr>
      <w:color w:val="404040"/>
    </w:rPr>
    <w:tblPr>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CellMar>
        <w:top w:w="0" w:type="dxa"/>
        <w:left w:w="108" w:type="dxa"/>
        <w:bottom w:w="0" w:type="dxa"/>
        <w:right w:w="108" w:type="dxa"/>
      </w:tblCellMar>
    </w:tblPr>
    <w:tblStylePr w:type="firstRow">
      <w:rPr>
        <w:rFonts w:ascii="Arial" w:hAnsi="Arial"/>
        <w:color w:val="F2F2F2"/>
        <w:sz w:val="22"/>
      </w:rPr>
      <w:tcPr>
        <w:shd w:val="clear" w:color="4BACC6" w:themeColor="accent5" w:fill="4BACC6" w:themeFill="accent5"/>
      </w:tcPr>
    </w:tblStylePr>
    <w:tblStylePr w:type="lastRow">
      <w:rPr>
        <w:rFonts w:ascii="Arial" w:hAnsi="Arial"/>
        <w:color w:val="F2F2F2"/>
        <w:sz w:val="22"/>
      </w:rPr>
      <w:tcPr>
        <w:shd w:val="clear" w:color="4BACC6" w:themeColor="accent5" w:fill="4BACC6" w:themeFill="accent5"/>
      </w:tcPr>
    </w:tblStylePr>
    <w:tblStylePr w:type="firstCol">
      <w:rPr>
        <w:rFonts w:ascii="Arial" w:hAnsi="Arial"/>
        <w:color w:val="F2F2F2"/>
        <w:sz w:val="22"/>
      </w:rPr>
      <w:tcPr>
        <w:shd w:val="clear" w:color="4BACC6" w:themeColor="accent5" w:fill="4BACC6" w:themeFill="accent5"/>
      </w:tcPr>
    </w:tblStylePr>
    <w:tblStylePr w:type="lastCol">
      <w:rPr>
        <w:rFonts w:ascii="Arial" w:hAnsi="Arial"/>
        <w:color w:val="F2F2F2"/>
        <w:sz w:val="22"/>
      </w:r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AEEF3" w:themeColor="accent5" w:themeTint="34" w:fill="DAEEF3" w:themeFill="accent5" w:themeFillTint="34"/>
      </w:tcPr>
    </w:tblStylePr>
  </w:style>
  <w:style w:type="table" w:customStyle="1" w:styleId="210">
    <w:name w:val="Bordered &amp; Lined - Accent 6"/>
    <w:basedOn w:val="38"/>
    <w:qFormat/>
    <w:uiPriority w:val="99"/>
    <w:rPr>
      <w:color w:val="404040"/>
    </w:rPr>
    <w:tblPr>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CellMar>
        <w:top w:w="0" w:type="dxa"/>
        <w:left w:w="108" w:type="dxa"/>
        <w:bottom w:w="0" w:type="dxa"/>
        <w:right w:w="108" w:type="dxa"/>
      </w:tblCellMar>
    </w:tblPr>
    <w:tblStylePr w:type="firstRow">
      <w:rPr>
        <w:rFonts w:ascii="Arial" w:hAnsi="Arial"/>
        <w:color w:val="F2F2F2"/>
        <w:sz w:val="22"/>
      </w:rPr>
      <w:tcPr>
        <w:shd w:val="clear" w:color="F79646" w:themeColor="accent6" w:fill="F79646" w:themeFill="accent6"/>
      </w:tcPr>
    </w:tblStylePr>
    <w:tblStylePr w:type="lastRow">
      <w:rPr>
        <w:rFonts w:ascii="Arial" w:hAnsi="Arial"/>
        <w:color w:val="F2F2F2"/>
        <w:sz w:val="22"/>
      </w:rPr>
      <w:tcPr>
        <w:shd w:val="clear" w:color="F79646" w:themeColor="accent6" w:fill="F79646" w:themeFill="accent6"/>
      </w:tcPr>
    </w:tblStylePr>
    <w:tblStylePr w:type="firstCol">
      <w:rPr>
        <w:rFonts w:ascii="Arial" w:hAnsi="Arial"/>
        <w:color w:val="F2F2F2"/>
        <w:sz w:val="22"/>
      </w:rPr>
      <w:tcPr>
        <w:shd w:val="clear" w:color="F79646" w:themeColor="accent6" w:fill="F79646" w:themeFill="accent6"/>
      </w:tcPr>
    </w:tblStylePr>
    <w:tblStylePr w:type="lastCol">
      <w:rPr>
        <w:rFonts w:ascii="Arial" w:hAnsi="Arial"/>
        <w:color w:val="F2F2F2"/>
        <w:sz w:val="22"/>
      </w:r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FDE9D9" w:themeColor="accent6" w:themeTint="34" w:fill="FDE9D9" w:themeFill="accent6" w:themeFillTint="34"/>
      </w:tcPr>
    </w:tblStylePr>
  </w:style>
  <w:style w:type="table" w:customStyle="1" w:styleId="211">
    <w:name w:val="Bordered"/>
    <w:basedOn w:val="38"/>
    <w:qFormat/>
    <w:uiPriority w:val="99"/>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CellMar>
        <w:top w:w="0" w:type="dxa"/>
        <w:left w:w="108" w:type="dxa"/>
        <w:bottom w:w="0" w:type="dxa"/>
        <w:right w:w="108" w:type="dxa"/>
      </w:tblCellMar>
    </w:tblPr>
    <w:tblStylePr w:type="firstRow">
      <w:rPr>
        <w:rFonts w:ascii="Arial" w:hAnsi="Arial"/>
        <w:color w:val="404040"/>
        <w:sz w:val="22"/>
      </w:rPr>
      <w:tcPr>
        <w:tcBorders>
          <w:bottom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7E7E7E" w:themeColor="text1" w:themeTint="80" w:sz="12" w:space="0"/>
        </w:tcBorders>
      </w:tcPr>
    </w:tblStylePr>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style>
  <w:style w:type="table" w:customStyle="1" w:styleId="212">
    <w:name w:val="Bordered - Accent 1"/>
    <w:basedOn w:val="38"/>
    <w:qFormat/>
    <w:uiPriority w:val="99"/>
    <w:tblPr>
      <w:tbl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insideH w:val="single" w:color="B7CCE4" w:themeColor="accent1" w:themeTint="67" w:sz="4" w:space="0"/>
        <w:insideV w:val="single" w:color="B7CCE4" w:themeColor="accent1" w:themeTint="67" w:sz="4" w:space="0"/>
      </w:tblBorders>
      <w:tblCellMar>
        <w:top w:w="0" w:type="dxa"/>
        <w:left w:w="108" w:type="dxa"/>
        <w:bottom w:w="0" w:type="dxa"/>
        <w:right w:w="108" w:type="dxa"/>
      </w:tblCellMar>
    </w:tblPr>
    <w:tblStylePr w:type="firstRow">
      <w:rPr>
        <w:rFonts w:ascii="Arial" w:hAnsi="Arial"/>
        <w:color w:val="404040"/>
        <w:sz w:val="22"/>
      </w:rPr>
      <w:tcPr>
        <w:tcBorders>
          <w:bottom w:val="single" w:color="4F81BD" w:themeColor="accent1" w:sz="12" w:space="0"/>
        </w:tcBorders>
      </w:tcPr>
    </w:tblStylePr>
    <w:tblStylePr w:type="lastRow">
      <w:rPr>
        <w:rFonts w:ascii="Arial" w:hAnsi="Arial"/>
        <w:color w:val="404040"/>
        <w:sz w:val="22"/>
      </w:rPr>
      <w:tcPr>
        <w:tcBorders>
          <w:top w:val="single" w:color="4F81BD" w:themeColor="accent1"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4F81BD" w:themeColor="accent1" w:sz="12" w:space="0"/>
        </w:tcBorders>
      </w:tcPr>
    </w:tblStylePr>
    <w:tblStylePr w:type="band1Horz">
      <w:rPr>
        <w:rFonts w:ascii="Arial" w:hAnsi="Arial"/>
        <w:color w:val="404040"/>
        <w:sz w:val="22"/>
      </w:rPr>
      <w:tcPr>
        <w:tc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tcBorders>
      </w:tcPr>
    </w:tblStylePr>
  </w:style>
  <w:style w:type="table" w:customStyle="1" w:styleId="213">
    <w:name w:val="Bordered - Accent 2"/>
    <w:basedOn w:val="38"/>
    <w:qFormat/>
    <w:uiPriority w:val="99"/>
    <w:tblPr>
      <w:tbl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insideH w:val="single" w:color="E5B8B7" w:themeColor="accent2" w:themeTint="67" w:sz="4" w:space="0"/>
        <w:insideV w:val="single" w:color="E5B8B7" w:themeColor="accent2" w:themeTint="67" w:sz="4" w:space="0"/>
      </w:tblBorders>
      <w:tblCellMar>
        <w:top w:w="0" w:type="dxa"/>
        <w:left w:w="108" w:type="dxa"/>
        <w:bottom w:w="0" w:type="dxa"/>
        <w:right w:w="108" w:type="dxa"/>
      </w:tblCellMar>
    </w:tblPr>
    <w:tblStylePr w:type="firstRow">
      <w:rPr>
        <w:rFonts w:ascii="Arial" w:hAnsi="Arial"/>
        <w:color w:val="404040"/>
        <w:sz w:val="22"/>
      </w:rPr>
      <w:tcPr>
        <w:tcBorders>
          <w:bottom w:val="single" w:color="D99795" w:themeColor="accent2" w:themeTint="97" w:sz="12" w:space="0"/>
        </w:tcBorders>
      </w:tcPr>
    </w:tblStylePr>
    <w:tblStylePr w:type="lastRow">
      <w:rPr>
        <w:rFonts w:ascii="Arial" w:hAnsi="Arial"/>
        <w:color w:val="404040"/>
        <w:sz w:val="22"/>
      </w:rPr>
      <w:tcPr>
        <w:tcBorders>
          <w:top w:val="single" w:color="D99795"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D99795" w:themeColor="accent2" w:themeTint="97" w:sz="12" w:space="0"/>
        </w:tcBorders>
      </w:tcPr>
    </w:tblStylePr>
    <w:tblStylePr w:type="band1Horz">
      <w:rPr>
        <w:rFonts w:ascii="Arial" w:hAnsi="Arial"/>
        <w:color w:val="404040"/>
        <w:sz w:val="22"/>
      </w:rPr>
      <w:tcPr>
        <w:tc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tcBorders>
      </w:tcPr>
    </w:tblStylePr>
  </w:style>
  <w:style w:type="table" w:customStyle="1" w:styleId="214">
    <w:name w:val="Bordered - Accent 3"/>
    <w:basedOn w:val="38"/>
    <w:qFormat/>
    <w:uiPriority w:val="99"/>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CellMar>
        <w:top w:w="0" w:type="dxa"/>
        <w:left w:w="108" w:type="dxa"/>
        <w:bottom w:w="0" w:type="dxa"/>
        <w:right w:w="108" w:type="dxa"/>
      </w:tblCellMar>
    </w:tblPr>
    <w:tblStylePr w:type="firstRow">
      <w:rPr>
        <w:rFonts w:ascii="Arial" w:hAnsi="Arial"/>
        <w:color w:val="404040"/>
        <w:sz w:val="22"/>
      </w:rPr>
      <w:tcPr>
        <w:tcBorders>
          <w:bottom w:val="single" w:color="C3D69C" w:themeColor="accent3" w:themeTint="98" w:sz="12" w:space="0"/>
        </w:tcBorders>
      </w:tcPr>
    </w:tblStylePr>
    <w:tblStylePr w:type="lastRow">
      <w:rPr>
        <w:rFonts w:ascii="Arial" w:hAnsi="Arial"/>
        <w:color w:val="404040"/>
        <w:sz w:val="22"/>
      </w:rPr>
      <w:tcPr>
        <w:tcBorders>
          <w:top w:val="single" w:color="C3D69C"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C3D69C" w:themeColor="accent3" w:themeTint="98" w:sz="12" w:space="0"/>
        </w:tcBorders>
      </w:tcPr>
    </w:tblStylePr>
    <w:tblStylePr w:type="band1Horz">
      <w:rPr>
        <w:rFonts w:ascii="Arial" w:hAnsi="Arial"/>
        <w:color w:val="404040"/>
        <w:sz w:val="22"/>
      </w:r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style>
  <w:style w:type="table" w:customStyle="1" w:styleId="215">
    <w:name w:val="Bordered - Accent 4"/>
    <w:basedOn w:val="38"/>
    <w:qFormat/>
    <w:uiPriority w:val="99"/>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CellMar>
        <w:top w:w="0" w:type="dxa"/>
        <w:left w:w="108" w:type="dxa"/>
        <w:bottom w:w="0" w:type="dxa"/>
        <w:right w:w="108" w:type="dxa"/>
      </w:tblCellMar>
    </w:tblPr>
    <w:tblStylePr w:type="firstRow">
      <w:rPr>
        <w:rFonts w:ascii="Arial" w:hAnsi="Arial"/>
        <w:color w:val="404040"/>
        <w:sz w:val="22"/>
      </w:rPr>
      <w:tcPr>
        <w:tcBorders>
          <w:bottom w:val="single" w:color="B2A1C6" w:themeColor="accent4" w:themeTint="9A" w:sz="12" w:space="0"/>
        </w:tcBorders>
      </w:tcPr>
    </w:tblStylePr>
    <w:tblStylePr w:type="lastRow">
      <w:rPr>
        <w:rFonts w:ascii="Arial" w:hAnsi="Arial"/>
        <w:color w:val="404040"/>
        <w:sz w:val="22"/>
      </w:rPr>
      <w:tcPr>
        <w:tcBorders>
          <w:top w:val="single" w:color="B2A1C6"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B2A1C6" w:themeColor="accent4" w:themeTint="9A" w:sz="12" w:space="0"/>
        </w:tcBorders>
      </w:tcPr>
    </w:tblStylePr>
    <w:tblStylePr w:type="band1Horz">
      <w:rPr>
        <w:rFonts w:ascii="Arial" w:hAnsi="Arial"/>
        <w:color w:val="404040"/>
        <w:sz w:val="22"/>
      </w:r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style>
  <w:style w:type="table" w:customStyle="1" w:styleId="216">
    <w:name w:val="Bordered - Accent 5"/>
    <w:basedOn w:val="38"/>
    <w:qFormat/>
    <w:uiPriority w:val="99"/>
    <w:tblPr>
      <w:tbl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insideH w:val="single" w:color="B6DDE7" w:themeColor="accent5" w:themeTint="67" w:sz="4" w:space="0"/>
        <w:insideV w:val="single" w:color="B6DDE7" w:themeColor="accent5" w:themeTint="67" w:sz="4" w:space="0"/>
      </w:tblBorders>
      <w:tblCellMar>
        <w:top w:w="0" w:type="dxa"/>
        <w:left w:w="108" w:type="dxa"/>
        <w:bottom w:w="0" w:type="dxa"/>
        <w:right w:w="108" w:type="dxa"/>
      </w:tblCellMar>
    </w:tblPr>
    <w:tblStylePr w:type="firstRow">
      <w:rPr>
        <w:rFonts w:ascii="Arial" w:hAnsi="Arial"/>
        <w:color w:val="404040"/>
        <w:sz w:val="22"/>
      </w:rPr>
      <w:tcPr>
        <w:tcBorders>
          <w:bottom w:val="single" w:color="92CCDC" w:themeColor="accent5" w:themeTint="9A" w:sz="12" w:space="0"/>
        </w:tcBorders>
      </w:tcPr>
    </w:tblStylePr>
    <w:tblStylePr w:type="lastRow">
      <w:rPr>
        <w:rFonts w:ascii="Arial" w:hAnsi="Arial"/>
        <w:color w:val="404040"/>
        <w:sz w:val="22"/>
      </w:rPr>
      <w:tcPr>
        <w:tcBorders>
          <w:top w:val="single" w:color="92CCDC"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92CCDC" w:themeColor="accent5" w:themeTint="9A" w:sz="12" w:space="0"/>
        </w:tcBorders>
      </w:tcPr>
    </w:tblStylePr>
    <w:tblStylePr w:type="band1Horz">
      <w:rPr>
        <w:rFonts w:ascii="Arial" w:hAnsi="Arial"/>
        <w:color w:val="404040"/>
        <w:sz w:val="22"/>
      </w:rPr>
      <w:tcPr>
        <w:tc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tcBorders>
      </w:tcPr>
    </w:tblStylePr>
  </w:style>
  <w:style w:type="table" w:customStyle="1" w:styleId="217">
    <w:name w:val="Bordered - Accent 6"/>
    <w:basedOn w:val="38"/>
    <w:qFormat/>
    <w:uiPriority w:val="99"/>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CellMar>
        <w:top w:w="0" w:type="dxa"/>
        <w:left w:w="108" w:type="dxa"/>
        <w:bottom w:w="0" w:type="dxa"/>
        <w:right w:w="108" w:type="dxa"/>
      </w:tblCellMar>
    </w:tblPr>
    <w:tblStylePr w:type="firstRow">
      <w:rPr>
        <w:rFonts w:ascii="Arial" w:hAnsi="Arial"/>
        <w:color w:val="404040"/>
        <w:sz w:val="22"/>
      </w:rPr>
      <w:tcPr>
        <w:tcBorders>
          <w:bottom w:val="single" w:color="FAC090" w:themeColor="accent6" w:themeTint="98" w:sz="12" w:space="0"/>
        </w:tcBorders>
      </w:tcPr>
    </w:tblStylePr>
    <w:tblStylePr w:type="lastRow">
      <w:rPr>
        <w:rFonts w:ascii="Arial" w:hAnsi="Arial"/>
        <w:color w:val="404040"/>
        <w:sz w:val="22"/>
      </w:rPr>
      <w:tcPr>
        <w:tcBorders>
          <w:top w:val="single" w:color="FAC090"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AC090" w:themeColor="accent6" w:themeTint="98" w:sz="12" w:space="0"/>
        </w:tcBorders>
      </w:tcPr>
    </w:tblStylePr>
    <w:tblStylePr w:type="band1Horz">
      <w:rPr>
        <w:rFonts w:ascii="Arial" w:hAnsi="Arial"/>
        <w:color w:val="404040"/>
        <w:sz w:val="22"/>
      </w:r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style>
  <w:style w:type="character" w:customStyle="1" w:styleId="218">
    <w:name w:val="Footnote Text Char"/>
    <w:qFormat/>
    <w:uiPriority w:val="99"/>
    <w:rPr>
      <w:sz w:val="18"/>
    </w:rPr>
  </w:style>
  <w:style w:type="character" w:customStyle="1" w:styleId="219">
    <w:name w:val="尾注文本 Char"/>
    <w:link w:val="23"/>
    <w:qFormat/>
    <w:uiPriority w:val="99"/>
    <w:rPr>
      <w:sz w:val="20"/>
    </w:rPr>
  </w:style>
  <w:style w:type="paragraph" w:customStyle="1" w:styleId="220">
    <w:name w:val="样式1"/>
    <w:basedOn w:val="5"/>
    <w:qFormat/>
    <w:uiPriority w:val="0"/>
    <w:rPr>
      <w:bCs/>
      <w:sz w:val="20"/>
      <w:szCs w:val="20"/>
    </w:rPr>
  </w:style>
  <w:style w:type="paragraph" w:customStyle="1" w:styleId="221">
    <w:name w:val="段"/>
    <w:next w:val="1"/>
    <w:link w:val="267"/>
    <w:qFormat/>
    <w:uiPriority w:val="0"/>
    <w:pPr>
      <w:ind w:firstLine="425"/>
      <w:jc w:val="both"/>
    </w:pPr>
    <w:rPr>
      <w:rFonts w:hint="default" w:ascii="宋体" w:hAnsi="Times New Roman" w:eastAsia="宋体" w:cs="Times New Roman"/>
      <w:sz w:val="21"/>
    </w:rPr>
  </w:style>
  <w:style w:type="paragraph" w:customStyle="1" w:styleId="222">
    <w:name w:val="表格内容[SWIEE]"/>
    <w:basedOn w:val="1"/>
    <w:qFormat/>
    <w:uiPriority w:val="0"/>
    <w:pPr>
      <w:spacing w:line="400" w:lineRule="atLeast"/>
      <w:jc w:val="center"/>
    </w:pPr>
    <w:rPr>
      <w:sz w:val="24"/>
    </w:rPr>
  </w:style>
  <w:style w:type="paragraph" w:customStyle="1" w:styleId="223">
    <w:name w:val="c封面标准名称"/>
    <w:basedOn w:val="1"/>
    <w:qFormat/>
    <w:uiPriority w:val="0"/>
    <w:pPr>
      <w:jc w:val="center"/>
    </w:pPr>
    <w:rPr>
      <w:rFonts w:eastAsia="黑体"/>
      <w:sz w:val="52"/>
    </w:rPr>
  </w:style>
  <w:style w:type="paragraph" w:customStyle="1" w:styleId="224">
    <w:name w:val="c封面发布日期"/>
    <w:basedOn w:val="1"/>
    <w:qFormat/>
    <w:uiPriority w:val="0"/>
    <w:rPr>
      <w:rFonts w:eastAsia="黑体"/>
      <w:sz w:val="28"/>
    </w:rPr>
  </w:style>
  <w:style w:type="paragraph" w:customStyle="1" w:styleId="225">
    <w:name w:val="表格内容"/>
    <w:basedOn w:val="1"/>
    <w:qFormat/>
    <w:uiPriority w:val="0"/>
    <w:pPr>
      <w:spacing w:line="400" w:lineRule="atLeast"/>
      <w:jc w:val="left"/>
    </w:pPr>
  </w:style>
  <w:style w:type="paragraph" w:customStyle="1" w:styleId="226">
    <w:name w:val="第1层字母编号列项1[Alt+A][SWIEE]"/>
    <w:qFormat/>
    <w:uiPriority w:val="0"/>
    <w:pPr>
      <w:widowControl w:val="0"/>
      <w:numPr>
        <w:ilvl w:val="0"/>
        <w:numId w:val="2"/>
      </w:numPr>
      <w:spacing w:line="360" w:lineRule="auto"/>
      <w:jc w:val="both"/>
    </w:pPr>
    <w:rPr>
      <w:rFonts w:hint="default" w:ascii="Times New Roman" w:hAnsi="Times New Roman" w:eastAsia="宋体" w:cs="Times New Roman"/>
      <w:sz w:val="24"/>
    </w:rPr>
  </w:style>
  <w:style w:type="paragraph" w:customStyle="1" w:styleId="227">
    <w:name w:val="第2层数字编号列项2[ALT+S][SWIEE]"/>
    <w:basedOn w:val="1"/>
    <w:qFormat/>
    <w:uiPriority w:val="0"/>
    <w:pPr>
      <w:numPr>
        <w:ilvl w:val="0"/>
        <w:numId w:val="3"/>
      </w:numPr>
    </w:pPr>
    <w:rPr>
      <w:sz w:val="24"/>
    </w:rPr>
  </w:style>
  <w:style w:type="paragraph" w:customStyle="1" w:styleId="228">
    <w:name w:val="第3层符号编号列项3[SWIEE]"/>
    <w:basedOn w:val="1"/>
    <w:qFormat/>
    <w:uiPriority w:val="0"/>
    <w:pPr>
      <w:numPr>
        <w:ilvl w:val="0"/>
        <w:numId w:val="4"/>
      </w:numPr>
      <w:ind w:hanging="454"/>
      <w:jc w:val="left"/>
    </w:pPr>
    <w:rPr>
      <w:rFonts w:cs="Arial"/>
      <w:sz w:val="24"/>
      <w:szCs w:val="28"/>
    </w:rPr>
  </w:style>
  <w:style w:type="paragraph" w:customStyle="1" w:styleId="229">
    <w:name w:val="封面系统名称"/>
    <w:basedOn w:val="1"/>
    <w:qFormat/>
    <w:uiPriority w:val="0"/>
    <w:pPr>
      <w:spacing w:after="120" w:line="0" w:lineRule="atLeast"/>
      <w:ind w:left="1157"/>
      <w:jc w:val="center"/>
    </w:pPr>
    <w:rPr>
      <w:rFonts w:ascii="楷体_GB2312" w:eastAsia="楷体_GB2312"/>
      <w:b/>
      <w:sz w:val="44"/>
    </w:rPr>
  </w:style>
  <w:style w:type="paragraph" w:customStyle="1" w:styleId="230">
    <w:name w:val="附录编号[SWIEE]"/>
    <w:qFormat/>
    <w:uiPriority w:val="0"/>
    <w:pPr>
      <w:spacing w:line="480" w:lineRule="auto"/>
      <w:ind w:left="482"/>
      <w:jc w:val="center"/>
    </w:pPr>
    <w:rPr>
      <w:rFonts w:hint="default" w:ascii="Times New Roman" w:hAnsi="Times New Roman" w:eastAsia="黑体" w:cs="Times New Roman"/>
      <w:sz w:val="24"/>
      <w:szCs w:val="24"/>
    </w:rPr>
  </w:style>
  <w:style w:type="paragraph" w:customStyle="1" w:styleId="231">
    <w:name w:val="附录标识"/>
    <w:next w:val="1"/>
    <w:qFormat/>
    <w:uiPriority w:val="0"/>
    <w:pPr>
      <w:numPr>
        <w:ilvl w:val="0"/>
        <w:numId w:val="5"/>
      </w:numPr>
      <w:shd w:val="clear" w:color="FFFFFF" w:fill="FFFFFF"/>
      <w:tabs>
        <w:tab w:val="left" w:pos="6405"/>
      </w:tabs>
      <w:spacing w:before="640" w:after="100"/>
      <w:jc w:val="center"/>
      <w:outlineLvl w:val="0"/>
    </w:pPr>
    <w:rPr>
      <w:rFonts w:hint="default" w:ascii="黑体" w:hAnsi="Times New Roman" w:eastAsia="黑体" w:cs="Times New Roman"/>
      <w:sz w:val="21"/>
    </w:rPr>
  </w:style>
  <w:style w:type="paragraph" w:customStyle="1" w:styleId="232">
    <w:name w:val="附录名称[SWIEE]"/>
    <w:basedOn w:val="230"/>
    <w:qFormat/>
    <w:uiPriority w:val="0"/>
    <w:pPr>
      <w:spacing w:line="360" w:lineRule="auto"/>
    </w:pPr>
  </w:style>
  <w:style w:type="paragraph" w:customStyle="1" w:styleId="233">
    <w:name w:val="目次"/>
    <w:basedOn w:val="1"/>
    <w:qFormat/>
    <w:uiPriority w:val="0"/>
    <w:rPr>
      <w:rFonts w:eastAsia="黑体"/>
      <w:sz w:val="32"/>
    </w:rPr>
  </w:style>
  <w:style w:type="paragraph" w:customStyle="1" w:styleId="234">
    <w:name w:val="注：[SWIEE]"/>
    <w:basedOn w:val="1"/>
    <w:next w:val="1"/>
    <w:qFormat/>
    <w:uiPriority w:val="0"/>
    <w:pPr>
      <w:ind w:left="400" w:hanging="200"/>
      <w:jc w:val="left"/>
    </w:pPr>
    <w:rPr>
      <w:rFonts w:ascii="宋体"/>
    </w:rPr>
  </w:style>
  <w:style w:type="paragraph" w:customStyle="1" w:styleId="235">
    <w:name w:val="图表中的注[SWIEE]"/>
    <w:basedOn w:val="234"/>
    <w:qFormat/>
    <w:uiPriority w:val="0"/>
    <w:pPr>
      <w:spacing w:line="420" w:lineRule="atLeast"/>
    </w:pPr>
    <w:rPr>
      <w:sz w:val="21"/>
      <w:szCs w:val="21"/>
    </w:rPr>
  </w:style>
  <w:style w:type="paragraph" w:customStyle="1" w:styleId="236">
    <w:name w:val="条文的注和图注[SWIEE]"/>
    <w:basedOn w:val="235"/>
    <w:qFormat/>
    <w:uiPriority w:val="0"/>
  </w:style>
  <w:style w:type="character" w:customStyle="1" w:styleId="237">
    <w:name w:val="已访问的超链接1"/>
    <w:qFormat/>
    <w:uiPriority w:val="0"/>
    <w:rPr>
      <w:color w:val="800080"/>
      <w:u w:val="single"/>
    </w:rPr>
  </w:style>
  <w:style w:type="paragraph" w:customStyle="1" w:styleId="238">
    <w:name w:val="引言[SWIEE]"/>
    <w:basedOn w:val="1"/>
    <w:uiPriority w:val="0"/>
    <w:pPr>
      <w:jc w:val="center"/>
    </w:pPr>
    <w:rPr>
      <w:rFonts w:eastAsia="黑体"/>
      <w:sz w:val="28"/>
      <w:szCs w:val="28"/>
    </w:rPr>
  </w:style>
  <w:style w:type="paragraph" w:customStyle="1" w:styleId="239">
    <w:name w:val="正文表标题[ALT+B][SWIEE]"/>
    <w:next w:val="1"/>
    <w:uiPriority w:val="0"/>
    <w:pPr>
      <w:numPr>
        <w:ilvl w:val="0"/>
        <w:numId w:val="6"/>
      </w:numPr>
      <w:spacing w:line="360" w:lineRule="auto"/>
      <w:jc w:val="center"/>
    </w:pPr>
    <w:rPr>
      <w:rFonts w:hint="default" w:ascii="Times New Roman" w:hAnsi="Times New Roman" w:eastAsia="黑体" w:cs="Times New Roman"/>
      <w:sz w:val="24"/>
    </w:rPr>
  </w:style>
  <w:style w:type="paragraph" w:customStyle="1" w:styleId="240">
    <w:name w:val="正文图标题[ALT+T][SWIEE]"/>
    <w:next w:val="1"/>
    <w:uiPriority w:val="0"/>
    <w:pPr>
      <w:numPr>
        <w:ilvl w:val="0"/>
        <w:numId w:val="7"/>
      </w:numPr>
      <w:spacing w:line="360" w:lineRule="auto"/>
      <w:jc w:val="center"/>
    </w:pPr>
    <w:rPr>
      <w:rFonts w:hint="default" w:ascii="Times New Roman" w:hAnsi="Times New Roman" w:eastAsia="黑体" w:cs="Times New Roman"/>
      <w:sz w:val="24"/>
    </w:rPr>
  </w:style>
  <w:style w:type="paragraph" w:customStyle="1" w:styleId="241">
    <w:name w:val="正文图表标题[Alt+Z][SWIEE]"/>
    <w:next w:val="1"/>
    <w:uiPriority w:val="0"/>
    <w:pPr>
      <w:widowControl w:val="0"/>
      <w:spacing w:before="50" w:after="50" w:line="360" w:lineRule="auto"/>
      <w:jc w:val="center"/>
    </w:pPr>
    <w:rPr>
      <w:rFonts w:hint="default" w:ascii="Times New Roman" w:hAnsi="Times New Roman" w:eastAsia="黑体" w:cs="Times New Roman"/>
      <w:sz w:val="24"/>
    </w:rPr>
  </w:style>
  <w:style w:type="paragraph" w:customStyle="1" w:styleId="242">
    <w:name w:val="注1：[SWIEE]"/>
    <w:basedOn w:val="1"/>
    <w:qFormat/>
    <w:uiPriority w:val="0"/>
    <w:pPr>
      <w:ind w:left="480" w:hanging="280"/>
      <w:jc w:val="left"/>
    </w:pPr>
  </w:style>
  <w:style w:type="character" w:customStyle="1" w:styleId="243">
    <w:name w:val="批注文字 Char"/>
    <w:link w:val="16"/>
    <w:uiPriority w:val="99"/>
    <w:rPr>
      <w:rFonts w:eastAsia="宋体"/>
      <w:sz w:val="21"/>
      <w:szCs w:val="24"/>
      <w:lang w:val="en-US" w:eastAsia="zh-CN" w:bidi="ar-SA"/>
    </w:rPr>
  </w:style>
  <w:style w:type="paragraph" w:customStyle="1" w:styleId="244">
    <w:name w:val="表格"/>
    <w:basedOn w:val="1"/>
    <w:next w:val="20"/>
    <w:qFormat/>
    <w:uiPriority w:val="0"/>
    <w:pPr>
      <w:spacing w:line="240" w:lineRule="auto"/>
      <w:ind w:firstLine="0"/>
    </w:pPr>
    <w:rPr>
      <w:rFonts w:ascii="Courier New" w:hAnsi="Courier New"/>
      <w:sz w:val="20"/>
      <w:szCs w:val="20"/>
    </w:rPr>
  </w:style>
  <w:style w:type="paragraph" w:customStyle="1" w:styleId="245">
    <w:name w:val="一级条标题[SWIEE]"/>
    <w:basedOn w:val="1"/>
    <w:next w:val="1"/>
    <w:uiPriority w:val="0"/>
    <w:pPr>
      <w:widowControl/>
      <w:numPr>
        <w:ilvl w:val="2"/>
        <w:numId w:val="8"/>
      </w:numPr>
      <w:outlineLvl w:val="2"/>
    </w:pPr>
    <w:rPr>
      <w:rFonts w:ascii="黑体" w:eastAsia="黑体"/>
      <w:sz w:val="20"/>
      <w:szCs w:val="20"/>
    </w:rPr>
  </w:style>
  <w:style w:type="paragraph" w:customStyle="1" w:styleId="246">
    <w:name w:val="二级条标题[SWIEE]"/>
    <w:basedOn w:val="245"/>
    <w:next w:val="1"/>
    <w:uiPriority w:val="0"/>
    <w:pPr>
      <w:numPr>
        <w:ilvl w:val="3"/>
      </w:numPr>
      <w:outlineLvl w:val="3"/>
    </w:pPr>
  </w:style>
  <w:style w:type="paragraph" w:customStyle="1" w:styleId="247">
    <w:name w:val="三级条标题[SWIEE]"/>
    <w:basedOn w:val="1"/>
    <w:next w:val="1"/>
    <w:uiPriority w:val="0"/>
    <w:pPr>
      <w:widowControl/>
      <w:numPr>
        <w:ilvl w:val="4"/>
        <w:numId w:val="8"/>
      </w:numPr>
      <w:spacing w:line="240" w:lineRule="auto"/>
      <w:outlineLvl w:val="4"/>
    </w:pPr>
    <w:rPr>
      <w:rFonts w:ascii="黑体" w:eastAsia="黑体"/>
      <w:sz w:val="20"/>
      <w:szCs w:val="20"/>
    </w:rPr>
  </w:style>
  <w:style w:type="paragraph" w:customStyle="1" w:styleId="248">
    <w:name w:val="四级条标题[SWIEE]"/>
    <w:basedOn w:val="247"/>
    <w:next w:val="1"/>
    <w:qFormat/>
    <w:uiPriority w:val="0"/>
    <w:pPr>
      <w:numPr>
        <w:ilvl w:val="5"/>
      </w:numPr>
      <w:outlineLvl w:val="5"/>
    </w:pPr>
  </w:style>
  <w:style w:type="paragraph" w:customStyle="1" w:styleId="249">
    <w:name w:val="章标题[SWIEE]"/>
    <w:next w:val="1"/>
    <w:uiPriority w:val="0"/>
    <w:pPr>
      <w:numPr>
        <w:ilvl w:val="1"/>
        <w:numId w:val="8"/>
      </w:numPr>
      <w:spacing w:before="240" w:after="240" w:line="460" w:lineRule="atLeast"/>
      <w:jc w:val="both"/>
      <w:outlineLvl w:val="1"/>
    </w:pPr>
    <w:rPr>
      <w:rFonts w:hint="default" w:ascii="黑体" w:hAnsi="Times New Roman" w:eastAsia="黑体" w:cs="Times New Roman"/>
      <w:sz w:val="24"/>
    </w:rPr>
  </w:style>
  <w:style w:type="paragraph" w:customStyle="1" w:styleId="250">
    <w:name w:val="正文表标题[SWIEE]"/>
    <w:next w:val="1"/>
    <w:uiPriority w:val="0"/>
    <w:pPr>
      <w:jc w:val="center"/>
    </w:pPr>
    <w:rPr>
      <w:rFonts w:hint="default" w:ascii="黑体" w:hAnsi="Times New Roman" w:eastAsia="黑体" w:cs="Times New Roman"/>
      <w:sz w:val="21"/>
    </w:rPr>
  </w:style>
  <w:style w:type="paragraph" w:customStyle="1" w:styleId="251">
    <w:name w:val="正文图标题[SWIEE]"/>
    <w:next w:val="1"/>
    <w:qFormat/>
    <w:uiPriority w:val="0"/>
    <w:pPr>
      <w:jc w:val="center"/>
    </w:pPr>
    <w:rPr>
      <w:rFonts w:hint="default" w:ascii="黑体" w:hAnsi="Times New Roman" w:eastAsia="黑体" w:cs="Times New Roman"/>
      <w:sz w:val="21"/>
    </w:rPr>
  </w:style>
  <w:style w:type="paragraph" w:customStyle="1" w:styleId="252">
    <w:name w:val="标准正文"/>
    <w:uiPriority w:val="0"/>
    <w:pPr>
      <w:spacing w:before="120" w:after="120"/>
      <w:ind w:firstLine="540"/>
      <w:jc w:val="both"/>
    </w:pPr>
    <w:rPr>
      <w:rFonts w:hint="default" w:ascii="宋体" w:hAnsi="Times New Roman" w:eastAsia="宋体" w:cs="Times New Roman"/>
      <w:sz w:val="24"/>
    </w:rPr>
  </w:style>
  <w:style w:type="paragraph" w:customStyle="1" w:styleId="253">
    <w:name w:val="目次标题"/>
    <w:basedOn w:val="1"/>
    <w:uiPriority w:val="0"/>
    <w:pPr>
      <w:spacing w:after="100" w:line="240" w:lineRule="auto"/>
      <w:ind w:firstLine="0"/>
      <w:jc w:val="center"/>
    </w:pPr>
    <w:rPr>
      <w:rFonts w:ascii="黑体" w:eastAsia="黑体"/>
      <w:sz w:val="32"/>
      <w:szCs w:val="20"/>
    </w:rPr>
  </w:style>
  <w:style w:type="paragraph" w:customStyle="1" w:styleId="254">
    <w:name w:val="TOC Heading"/>
    <w:basedOn w:val="3"/>
    <w:next w:val="1"/>
    <w:semiHidden/>
    <w:unhideWhenUsed/>
    <w:qFormat/>
    <w:uiPriority w:val="39"/>
    <w:pPr>
      <w:keepNext/>
      <w:keepLines/>
      <w:widowControl/>
      <w:numPr>
        <w:ilvl w:val="0"/>
        <w:numId w:val="0"/>
      </w:numPr>
      <w:spacing w:before="480" w:after="0" w:line="276" w:lineRule="auto"/>
      <w:jc w:val="left"/>
      <w:outlineLvl w:val="9"/>
    </w:pPr>
    <w:rPr>
      <w:rFonts w:ascii="Cambria" w:hAnsi="Cambria" w:eastAsia="宋体"/>
      <w:b/>
      <w:bCs/>
      <w:color w:val="365F91"/>
      <w:sz w:val="28"/>
      <w:szCs w:val="28"/>
    </w:rPr>
  </w:style>
  <w:style w:type="character" w:customStyle="1" w:styleId="255">
    <w:name w:val="页脚 Char"/>
    <w:link w:val="25"/>
    <w:qFormat/>
    <w:uiPriority w:val="99"/>
    <w:rPr>
      <w:sz w:val="21"/>
      <w:szCs w:val="18"/>
    </w:rPr>
  </w:style>
  <w:style w:type="paragraph" w:styleId="256">
    <w:name w:val="List Paragraph"/>
    <w:basedOn w:val="1"/>
    <w:link w:val="277"/>
    <w:qFormat/>
    <w:uiPriority w:val="34"/>
    <w:pPr>
      <w:ind w:firstLine="420"/>
    </w:pPr>
  </w:style>
  <w:style w:type="character" w:customStyle="1" w:styleId="257">
    <w:name w:val="标题 2 Char"/>
    <w:basedOn w:val="41"/>
    <w:link w:val="4"/>
    <w:uiPriority w:val="0"/>
    <w:rPr>
      <w:rFonts w:ascii="黑体" w:eastAsia="黑体"/>
      <w:sz w:val="21"/>
      <w:szCs w:val="24"/>
    </w:rPr>
  </w:style>
  <w:style w:type="paragraph" w:customStyle="1" w:styleId="258">
    <w:name w:val="02设备名称+文件名称"/>
    <w:basedOn w:val="1"/>
    <w:uiPriority w:val="0"/>
    <w:pPr>
      <w:ind w:firstLine="0"/>
      <w:jc w:val="center"/>
    </w:pPr>
    <w:rPr>
      <w:rFonts w:ascii="黑体" w:eastAsia="黑体" w:cs="宋体"/>
      <w:sz w:val="52"/>
      <w:szCs w:val="20"/>
    </w:rPr>
  </w:style>
  <w:style w:type="paragraph" w:customStyle="1" w:styleId="259">
    <w:name w:val="03文件编号"/>
    <w:basedOn w:val="1"/>
    <w:uiPriority w:val="0"/>
    <w:pPr>
      <w:ind w:firstLine="0"/>
      <w:jc w:val="center"/>
    </w:pPr>
    <w:rPr>
      <w:rFonts w:ascii="黑体" w:eastAsia="黑体" w:cs="宋体"/>
      <w:sz w:val="32"/>
      <w:szCs w:val="20"/>
    </w:rPr>
  </w:style>
  <w:style w:type="paragraph" w:customStyle="1" w:styleId="260">
    <w:name w:val="04文件总页数"/>
    <w:basedOn w:val="1"/>
    <w:link w:val="262"/>
    <w:uiPriority w:val="0"/>
    <w:pPr>
      <w:spacing w:line="300" w:lineRule="auto"/>
      <w:ind w:firstLine="0"/>
      <w:jc w:val="center"/>
    </w:pPr>
    <w:rPr>
      <w:sz w:val="32"/>
      <w:szCs w:val="20"/>
    </w:rPr>
  </w:style>
  <w:style w:type="paragraph" w:customStyle="1" w:styleId="261">
    <w:name w:val="05拟制单位+拟制时间"/>
    <w:basedOn w:val="260"/>
    <w:link w:val="263"/>
    <w:uiPriority w:val="0"/>
  </w:style>
  <w:style w:type="character" w:customStyle="1" w:styleId="262">
    <w:name w:val="04文件总页数 Char"/>
    <w:link w:val="260"/>
    <w:uiPriority w:val="0"/>
    <w:rPr>
      <w:sz w:val="32"/>
    </w:rPr>
  </w:style>
  <w:style w:type="character" w:customStyle="1" w:styleId="263">
    <w:name w:val="05拟制单位+拟制时间 Char"/>
    <w:basedOn w:val="262"/>
    <w:link w:val="261"/>
    <w:uiPriority w:val="0"/>
    <w:rPr>
      <w:sz w:val="32"/>
    </w:rPr>
  </w:style>
  <w:style w:type="paragraph" w:customStyle="1" w:styleId="264">
    <w:name w:val="封面标准名称"/>
    <w:uiPriority w:val="0"/>
    <w:pPr>
      <w:framePr w:w="9638" w:h="6917" w:hRule="exact" w:wrap="around" w:vAnchor="margin" w:hAnchor="margin" w:xAlign="center" w:y="5955"/>
      <w:widowControl w:val="0"/>
      <w:spacing w:line="680" w:lineRule="exact"/>
      <w:jc w:val="center"/>
    </w:pPr>
    <w:rPr>
      <w:rFonts w:hint="default" w:ascii="黑体" w:hAnsi="Times New Roman" w:eastAsia="黑体" w:cs="Times New Roman"/>
      <w:sz w:val="52"/>
    </w:rPr>
  </w:style>
  <w:style w:type="paragraph" w:customStyle="1" w:styleId="265">
    <w:name w:val="封面标准文稿编辑信息"/>
    <w:uiPriority w:val="0"/>
    <w:pPr>
      <w:spacing w:before="180" w:line="180" w:lineRule="exact"/>
      <w:jc w:val="center"/>
    </w:pPr>
    <w:rPr>
      <w:rFonts w:hint="default" w:ascii="宋体" w:hAnsi="Times New Roman" w:eastAsia="宋体" w:cs="Times New Roman"/>
      <w:sz w:val="21"/>
    </w:rPr>
  </w:style>
  <w:style w:type="paragraph" w:customStyle="1" w:styleId="266">
    <w:name w:val="其他标准称谓"/>
    <w:uiPriority w:val="0"/>
    <w:pPr>
      <w:spacing w:line="0" w:lineRule="atLeast"/>
      <w:jc w:val="both"/>
    </w:pPr>
    <w:rPr>
      <w:rFonts w:hint="default" w:ascii="黑体" w:hAnsi="宋体" w:eastAsia="黑体" w:cs="Times New Roman"/>
      <w:sz w:val="52"/>
    </w:rPr>
  </w:style>
  <w:style w:type="character" w:customStyle="1" w:styleId="267">
    <w:name w:val="段 Char"/>
    <w:basedOn w:val="41"/>
    <w:link w:val="221"/>
    <w:qFormat/>
    <w:uiPriority w:val="0"/>
    <w:rPr>
      <w:rFonts w:ascii="宋体"/>
      <w:sz w:val="21"/>
    </w:rPr>
  </w:style>
  <w:style w:type="character" w:customStyle="1" w:styleId="268">
    <w:name w:val="表、示例、注 Char"/>
    <w:basedOn w:val="41"/>
    <w:link w:val="269"/>
    <w:uiPriority w:val="0"/>
    <w:rPr>
      <w:sz w:val="24"/>
      <w:szCs w:val="24"/>
    </w:rPr>
  </w:style>
  <w:style w:type="paragraph" w:customStyle="1" w:styleId="269">
    <w:name w:val="表、示例、注"/>
    <w:link w:val="268"/>
    <w:uiPriority w:val="0"/>
    <w:pPr>
      <w:widowControl w:val="0"/>
    </w:pPr>
    <w:rPr>
      <w:rFonts w:hint="default" w:ascii="Times New Roman" w:hAnsi="Times New Roman" w:eastAsia="宋体" w:cs="Times New Roman"/>
      <w:sz w:val="24"/>
      <w:szCs w:val="24"/>
    </w:rPr>
  </w:style>
  <w:style w:type="paragraph" w:customStyle="1" w:styleId="270">
    <w:name w:val="图表题、附录标示"/>
    <w:uiPriority w:val="0"/>
    <w:pPr>
      <w:widowControl w:val="0"/>
      <w:spacing w:line="360" w:lineRule="auto"/>
      <w:jc w:val="center"/>
    </w:pPr>
    <w:rPr>
      <w:rFonts w:hint="default" w:ascii="Arial" w:hAnsi="Arial" w:eastAsia="黑体" w:cs="Times New Roman"/>
      <w:sz w:val="24"/>
      <w:szCs w:val="21"/>
    </w:rPr>
  </w:style>
  <w:style w:type="character" w:customStyle="1" w:styleId="271">
    <w:name w:val="题注 Char"/>
    <w:link w:val="14"/>
    <w:qFormat/>
    <w:uiPriority w:val="0"/>
    <w:rPr>
      <w:rFonts w:ascii="Arial" w:hAnsi="Arial" w:eastAsia="黑体"/>
      <w:sz w:val="21"/>
      <w:szCs w:val="24"/>
    </w:rPr>
  </w:style>
  <w:style w:type="table" w:customStyle="1" w:styleId="272">
    <w:name w:val="网格型11"/>
    <w:basedOn w:val="38"/>
    <w:qFormat/>
    <w:uiPriority w:val="0"/>
    <w:rPr>
      <w:rFonts w:asciiTheme="minorHAnsi" w:hAnsiTheme="minorHAnsi" w:eastAsiaTheme="minorEastAsia" w:cstheme="minorBidi"/>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273">
    <w:name w:val="页眉 Char"/>
    <w:link w:val="26"/>
    <w:uiPriority w:val="0"/>
    <w:rPr>
      <w:rFonts w:ascii="黑体" w:eastAsia="黑体"/>
      <w:sz w:val="21"/>
      <w:szCs w:val="18"/>
    </w:rPr>
  </w:style>
  <w:style w:type="table" w:customStyle="1" w:styleId="274">
    <w:name w:val="网格型121"/>
    <w:basedOn w:val="38"/>
    <w:qFormat/>
    <w:uiPriority w:val="0"/>
    <w:rPr>
      <w:rFonts w:ascii="Calibri" w:hAnsi="Calibri" w:eastAsia="Times New Roman"/>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275">
    <w:name w:val="标题 Char"/>
    <w:basedOn w:val="41"/>
    <w:link w:val="36"/>
    <w:uiPriority w:val="10"/>
    <w:rPr>
      <w:rFonts w:ascii="黑体" w:hAnsi="黑体" w:eastAsia="黑体"/>
      <w:sz w:val="21"/>
    </w:rPr>
  </w:style>
  <w:style w:type="paragraph" w:customStyle="1" w:styleId="276">
    <w:name w:val="VISSLM-表格文本样式"/>
    <w:basedOn w:val="1"/>
    <w:uiPriority w:val="0"/>
    <w:pPr>
      <w:spacing w:before="120" w:after="120"/>
      <w:ind w:firstLine="0"/>
    </w:pPr>
    <w:rPr>
      <w:rFonts w:ascii="宋体" w:hAnsi="宋体" w:cstheme="minorBidi"/>
      <w:sz w:val="21"/>
      <w:szCs w:val="21"/>
    </w:rPr>
  </w:style>
  <w:style w:type="character" w:customStyle="1" w:styleId="277">
    <w:name w:val="列出段落 Char"/>
    <w:link w:val="256"/>
    <w:uiPriority w:val="34"/>
    <w:rPr>
      <w:sz w:val="21"/>
      <w:szCs w:val="24"/>
    </w:rPr>
  </w:style>
  <w:style w:type="paragraph" w:customStyle="1" w:styleId="278">
    <w:name w:val="编号项-表"/>
    <w:basedOn w:val="1"/>
    <w:next w:val="1"/>
    <w:uiPriority w:val="0"/>
    <w:pPr>
      <w:keepNext/>
      <w:widowControl/>
      <w:numPr>
        <w:ilvl w:val="0"/>
        <w:numId w:val="9"/>
      </w:numPr>
      <w:spacing w:before="120" w:after="120" w:line="240" w:lineRule="auto"/>
      <w:jc w:val="center"/>
    </w:pPr>
    <w:rPr>
      <w:rFonts w:ascii="Arial" w:hAnsi="Arial" w:eastAsia="黑体"/>
      <w:sz w:val="24"/>
    </w:rPr>
  </w:style>
  <w:style w:type="paragraph" w:customStyle="1" w:styleId="279">
    <w:name w:val="表（续）"/>
    <w:basedOn w:val="278"/>
    <w:uiPriority w:val="0"/>
    <w:pPr>
      <w:numPr>
        <w:ilvl w:val="1"/>
      </w:numPr>
    </w:pPr>
  </w:style>
  <w:style w:type="paragraph" w:customStyle="1" w:styleId="280">
    <w:name w:val="样式18"/>
    <w:basedOn w:val="1"/>
    <w:link w:val="281"/>
    <w:qFormat/>
    <w:uiPriority w:val="0"/>
    <w:pPr>
      <w:widowControl/>
      <w:spacing w:line="300" w:lineRule="auto"/>
      <w:ind w:firstLine="200"/>
    </w:pPr>
    <w:rPr>
      <w:rFonts w:ascii="宋体" w:hAnsi="宋体"/>
      <w:sz w:val="20"/>
      <w:szCs w:val="20"/>
    </w:rPr>
  </w:style>
  <w:style w:type="character" w:customStyle="1" w:styleId="281">
    <w:name w:val="样式18 Char"/>
    <w:link w:val="280"/>
    <w:uiPriority w:val="0"/>
    <w:rPr>
      <w:rFonts w:ascii="宋体" w:hAnsi="宋体"/>
      <w:sz w:val="21"/>
    </w:rPr>
  </w:style>
  <w:style w:type="paragraph" w:customStyle="1" w:styleId="282">
    <w:name w:val="正文格式"/>
    <w:basedOn w:val="1"/>
    <w:link w:val="283"/>
    <w:uiPriority w:val="0"/>
    <w:pPr>
      <w:widowControl/>
      <w:ind w:firstLine="480"/>
    </w:pPr>
    <w:rPr>
      <w:sz w:val="24"/>
      <w:szCs w:val="20"/>
    </w:rPr>
  </w:style>
  <w:style w:type="character" w:customStyle="1" w:styleId="283">
    <w:name w:val="正文格式 Char1"/>
    <w:link w:val="282"/>
    <w:qFormat/>
    <w:uiPriority w:val="0"/>
    <w:rPr>
      <w:sz w:val="24"/>
    </w:rPr>
  </w:style>
  <w:style w:type="character" w:customStyle="1" w:styleId="284">
    <w:name w:val="正文文本 Char"/>
    <w:basedOn w:val="41"/>
    <w:link w:val="17"/>
    <w:uiPriority w:val="0"/>
    <w:rPr>
      <w:sz w:val="21"/>
      <w:szCs w:val="24"/>
    </w:rPr>
  </w:style>
  <w:style w:type="paragraph" w:customStyle="1" w:styleId="285">
    <w:name w:val="正文1"/>
    <w:uiPriority w:val="0"/>
    <w:pPr>
      <w:widowControl w:val="0"/>
      <w:spacing w:line="0" w:lineRule="atLeast"/>
    </w:pPr>
    <w:rPr>
      <w:rFonts w:hint="default" w:ascii="宋体" w:hAnsi="Times New Roman" w:eastAsia="宋体" w:cs="Times New Roman"/>
      <w:sz w:val="34"/>
    </w:rPr>
  </w:style>
  <w:style w:type="paragraph" w:customStyle="1" w:styleId="286">
    <w:name w:val="077-图表名"/>
    <w:basedOn w:val="1"/>
    <w:link w:val="289"/>
    <w:uiPriority w:val="0"/>
    <w:pPr>
      <w:ind w:firstLine="0"/>
      <w:jc w:val="center"/>
    </w:pPr>
    <w:rPr>
      <w:rFonts w:ascii="黑体" w:eastAsia="黑体"/>
      <w:sz w:val="24"/>
    </w:rPr>
  </w:style>
  <w:style w:type="paragraph" w:customStyle="1" w:styleId="287">
    <w:name w:val="077-表格文字"/>
    <w:basedOn w:val="1"/>
    <w:link w:val="288"/>
    <w:uiPriority w:val="0"/>
    <w:pPr>
      <w:spacing w:line="240" w:lineRule="auto"/>
      <w:ind w:firstLine="0"/>
    </w:pPr>
    <w:rPr>
      <w:rFonts w:ascii="宋体"/>
      <w:sz w:val="21"/>
      <w:szCs w:val="21"/>
    </w:rPr>
  </w:style>
  <w:style w:type="character" w:customStyle="1" w:styleId="288">
    <w:name w:val="077-表格文字 Char"/>
    <w:link w:val="287"/>
    <w:uiPriority w:val="0"/>
    <w:rPr>
      <w:rFonts w:ascii="宋体"/>
      <w:sz w:val="21"/>
      <w:szCs w:val="21"/>
    </w:rPr>
  </w:style>
  <w:style w:type="character" w:customStyle="1" w:styleId="289">
    <w:name w:val="077-图表名 Char1"/>
    <w:link w:val="286"/>
    <w:uiPriority w:val="0"/>
    <w:rPr>
      <w:rFonts w:ascii="黑体" w:eastAsia="黑体"/>
      <w:sz w:val="24"/>
      <w:szCs w:val="24"/>
    </w:rPr>
  </w:style>
  <w:style w:type="paragraph" w:customStyle="1" w:styleId="290">
    <w:name w:val="077-正文格式"/>
    <w:basedOn w:val="1"/>
    <w:link w:val="291"/>
    <w:uiPriority w:val="0"/>
    <w:pPr>
      <w:ind w:firstLine="480"/>
    </w:pPr>
    <w:rPr>
      <w:rFonts w:ascii="宋体" w:cs="宋体"/>
      <w:sz w:val="24"/>
      <w:szCs w:val="20"/>
    </w:rPr>
  </w:style>
  <w:style w:type="character" w:customStyle="1" w:styleId="291">
    <w:name w:val="077-正文格式 Char1"/>
    <w:link w:val="290"/>
    <w:uiPriority w:val="0"/>
    <w:rPr>
      <w:rFonts w:ascii="宋体" w:cs="宋体"/>
      <w:sz w:val="24"/>
    </w:rPr>
  </w:style>
  <w:style w:type="paragraph" w:customStyle="1" w:styleId="292">
    <w:name w:val="[段]"/>
    <w:link w:val="293"/>
    <w:uiPriority w:val="0"/>
    <w:pPr>
      <w:spacing w:line="300" w:lineRule="auto"/>
      <w:ind w:firstLine="200"/>
      <w:jc w:val="both"/>
    </w:pPr>
    <w:rPr>
      <w:rFonts w:hint="default" w:ascii="宋体" w:hAnsi="宋体" w:eastAsia="宋体" w:cs="Times New Roman"/>
      <w:sz w:val="24"/>
      <w:szCs w:val="24"/>
    </w:rPr>
  </w:style>
  <w:style w:type="character" w:customStyle="1" w:styleId="293">
    <w:name w:val="[段] Char"/>
    <w:link w:val="292"/>
    <w:uiPriority w:val="0"/>
    <w:rPr>
      <w:rFonts w:ascii="宋体" w:hAnsi="宋体"/>
      <w:sz w:val="24"/>
      <w:szCs w:val="24"/>
    </w:rPr>
  </w:style>
  <w:style w:type="character" w:customStyle="1" w:styleId="294">
    <w:name w:val="正文缩进 Char"/>
    <w:link w:val="13"/>
    <w:qFormat/>
    <w:uiPriority w:val="0"/>
    <w:rPr>
      <w:rFonts w:ascii="宋体"/>
      <w:sz w:val="21"/>
      <w:szCs w:val="21"/>
    </w:rPr>
  </w:style>
  <w:style w:type="paragraph" w:styleId="295">
    <w:name w:val="No Spacing"/>
    <w:qFormat/>
    <w:uiPriority w:val="1"/>
    <w:pPr>
      <w:widowControl w:val="0"/>
      <w:jc w:val="center"/>
    </w:pPr>
    <w:rPr>
      <w:rFonts w:hint="default" w:ascii="Times New Roman" w:hAnsi="Times New Roman" w:eastAsia="黑体" w:cs="Times New Roman"/>
      <w:sz w:val="21"/>
      <w:szCs w:val="21"/>
    </w:rPr>
  </w:style>
  <w:style w:type="paragraph" w:customStyle="1" w:styleId="296">
    <w:name w:val="438C模板"/>
    <w:basedOn w:val="1"/>
    <w:link w:val="298"/>
    <w:qFormat/>
    <w:uiPriority w:val="0"/>
    <w:pPr>
      <w:spacing w:line="300" w:lineRule="auto"/>
      <w:ind w:firstLine="420"/>
    </w:pPr>
    <w:rPr>
      <w:rFonts w:ascii="宋体" w:hAnsi="宋体"/>
      <w:color w:val="00B050"/>
      <w:sz w:val="20"/>
      <w:szCs w:val="20"/>
    </w:rPr>
  </w:style>
  <w:style w:type="paragraph" w:customStyle="1" w:styleId="297">
    <w:name w:val="正文模板"/>
    <w:basedOn w:val="1"/>
    <w:link w:val="300"/>
    <w:qFormat/>
    <w:uiPriority w:val="0"/>
    <w:pPr>
      <w:spacing w:line="300" w:lineRule="auto"/>
      <w:ind w:firstLine="200"/>
    </w:pPr>
    <w:rPr>
      <w:rFonts w:ascii="宋体" w:hAnsiTheme="minorEastAsia"/>
      <w:color w:val="000000" w:themeColor="text1"/>
      <w:sz w:val="20"/>
      <w:szCs w:val="20"/>
      <w14:textFill>
        <w14:solidFill>
          <w14:schemeClr w14:val="tx1"/>
        </w14:solidFill>
      </w14:textFill>
    </w:rPr>
  </w:style>
  <w:style w:type="character" w:customStyle="1" w:styleId="298">
    <w:name w:val="438C模板 Char"/>
    <w:basedOn w:val="41"/>
    <w:link w:val="296"/>
    <w:uiPriority w:val="0"/>
    <w:rPr>
      <w:rFonts w:ascii="宋体" w:hAnsi="宋体"/>
      <w:color w:val="00B050"/>
      <w:sz w:val="21"/>
    </w:rPr>
  </w:style>
  <w:style w:type="paragraph" w:customStyle="1" w:styleId="299">
    <w:name w:val="c正文标题"/>
    <w:uiPriority w:val="0"/>
    <w:pPr>
      <w:spacing w:line="300" w:lineRule="auto"/>
      <w:jc w:val="center"/>
    </w:pPr>
    <w:rPr>
      <w:rFonts w:hint="default" w:ascii="Times New Roman" w:hAnsi="Times New Roman" w:eastAsia="黑体" w:cs="Times New Roman"/>
      <w:sz w:val="32"/>
    </w:rPr>
  </w:style>
  <w:style w:type="character" w:customStyle="1" w:styleId="300">
    <w:name w:val="正文模板 Char"/>
    <w:basedOn w:val="41"/>
    <w:link w:val="297"/>
    <w:uiPriority w:val="0"/>
    <w:rPr>
      <w:rFonts w:ascii="宋体" w:hAnsiTheme="minorEastAsia"/>
      <w:color w:val="000000" w:themeColor="text1"/>
      <w:sz w:val="21"/>
      <w14:textFill>
        <w14:solidFill>
          <w14:schemeClr w14:val="tx1"/>
        </w14:solidFill>
      </w14:textFill>
    </w:rPr>
  </w:style>
  <w:style w:type="paragraph" w:customStyle="1" w:styleId="301">
    <w:name w:val="列项——（一级）"/>
    <w:uiPriority w:val="0"/>
    <w:pPr>
      <w:widowControl w:val="0"/>
      <w:numPr>
        <w:ilvl w:val="0"/>
        <w:numId w:val="10"/>
      </w:numPr>
      <w:tabs>
        <w:tab w:val="left" w:pos="854"/>
        <w:tab w:val="clear" w:pos="1140"/>
      </w:tabs>
      <w:ind w:left="200" w:hanging="200"/>
      <w:jc w:val="both"/>
    </w:pPr>
    <w:rPr>
      <w:rFonts w:hint="default" w:ascii="宋体" w:hAnsi="Times New Roman" w:eastAsia="宋体" w:cs="Times New Roman"/>
      <w:sz w:val="21"/>
    </w:rPr>
  </w:style>
  <w:style w:type="paragraph" w:customStyle="1" w:styleId="302">
    <w:name w:val="077-字母并列条文"/>
    <w:basedOn w:val="1"/>
    <w:uiPriority w:val="0"/>
    <w:pPr>
      <w:widowControl/>
      <w:numPr>
        <w:ilvl w:val="0"/>
        <w:numId w:val="11"/>
      </w:numPr>
      <w:ind w:firstLine="0"/>
    </w:pPr>
    <w:rPr>
      <w:rFonts w:ascii="宋体"/>
      <w:sz w:val="24"/>
      <w:szCs w:val="20"/>
    </w:rPr>
  </w:style>
  <w:style w:type="paragraph" w:customStyle="1" w:styleId="303">
    <w:name w:val="8xx正文"/>
    <w:basedOn w:val="1"/>
    <w:link w:val="304"/>
    <w:uiPriority w:val="0"/>
    <w:pPr>
      <w:spacing w:before="120"/>
      <w:ind w:firstLine="200"/>
    </w:pPr>
    <w:rPr>
      <w:rFonts w:ascii="宋体" w:hAnsi="宋体"/>
      <w:sz w:val="24"/>
    </w:rPr>
  </w:style>
  <w:style w:type="character" w:customStyle="1" w:styleId="304">
    <w:name w:val="8xx正文 Char"/>
    <w:link w:val="303"/>
    <w:uiPriority w:val="0"/>
    <w:rPr>
      <w:rFonts w:ascii="宋体" w:hAnsi="宋体"/>
      <w:sz w:val="24"/>
      <w:szCs w:val="24"/>
    </w:rPr>
  </w:style>
  <w:style w:type="paragraph" w:customStyle="1" w:styleId="305">
    <w:name w:val="8xx正文居中"/>
    <w:basedOn w:val="1"/>
    <w:link w:val="308"/>
    <w:uiPriority w:val="0"/>
    <w:pPr>
      <w:spacing w:before="120"/>
      <w:ind w:firstLine="0"/>
      <w:jc w:val="center"/>
    </w:pPr>
    <w:rPr>
      <w:rFonts w:ascii="宋体" w:hAnsi="宋体" w:cs="宋体"/>
      <w:sz w:val="24"/>
      <w:szCs w:val="20"/>
    </w:rPr>
  </w:style>
  <w:style w:type="paragraph" w:customStyle="1" w:styleId="306">
    <w:name w:val="图片"/>
    <w:basedOn w:val="305"/>
    <w:link w:val="309"/>
    <w:qFormat/>
    <w:uiPriority w:val="0"/>
    <w:pPr>
      <w:keepNext/>
      <w:spacing w:before="0" w:line="300" w:lineRule="auto"/>
    </w:pPr>
    <w:rPr>
      <w:rFonts w:ascii="Times New Roman" w:hAnsi="Times New Roman" w:cs="Times New Roman"/>
    </w:rPr>
  </w:style>
  <w:style w:type="paragraph" w:customStyle="1" w:styleId="307">
    <w:name w:val="a）并列条文"/>
    <w:basedOn w:val="1"/>
    <w:uiPriority w:val="0"/>
    <w:pPr>
      <w:widowControl/>
      <w:tabs>
        <w:tab w:val="left" w:pos="476"/>
      </w:tabs>
      <w:ind w:left="116" w:firstLine="0"/>
    </w:pPr>
    <w:rPr>
      <w:rFonts w:ascii="宋体"/>
      <w:sz w:val="24"/>
      <w:szCs w:val="20"/>
    </w:rPr>
  </w:style>
  <w:style w:type="character" w:customStyle="1" w:styleId="308">
    <w:name w:val="8xx正文居中 Char"/>
    <w:basedOn w:val="41"/>
    <w:link w:val="305"/>
    <w:uiPriority w:val="0"/>
    <w:rPr>
      <w:rFonts w:ascii="宋体" w:hAnsi="宋体" w:cs="宋体"/>
      <w:sz w:val="24"/>
    </w:rPr>
  </w:style>
  <w:style w:type="character" w:customStyle="1" w:styleId="309">
    <w:name w:val="图片 Char"/>
    <w:basedOn w:val="308"/>
    <w:link w:val="306"/>
    <w:uiPriority w:val="0"/>
    <w:rPr>
      <w:rFonts w:ascii="宋体" w:hAnsi="宋体" w:cs="宋体"/>
      <w:sz w:val="24"/>
    </w:rPr>
  </w:style>
  <w:style w:type="paragraph" w:customStyle="1" w:styleId="310">
    <w:name w:val="077-签署"/>
    <w:basedOn w:val="290"/>
    <w:uiPriority w:val="0"/>
    <w:pPr>
      <w:spacing w:line="240" w:lineRule="auto"/>
      <w:ind w:firstLine="0"/>
      <w:jc w:val="left"/>
    </w:pPr>
    <w:rPr>
      <w:b/>
      <w:sz w:val="32"/>
      <w:szCs w:val="32"/>
    </w:rPr>
  </w:style>
  <w:style w:type="paragraph" w:customStyle="1" w:styleId="311">
    <w:name w:val="077-数字并列条文"/>
    <w:basedOn w:val="282"/>
    <w:uiPriority w:val="0"/>
    <w:pPr>
      <w:numPr>
        <w:ilvl w:val="0"/>
        <w:numId w:val="12"/>
      </w:numPr>
      <w:tabs>
        <w:tab w:val="left" w:pos="360"/>
        <w:tab w:val="clear" w:pos="800"/>
      </w:tabs>
      <w:ind w:left="500" w:hanging="150"/>
    </w:pPr>
    <w:rPr>
      <w:rFonts w:ascii="宋体"/>
      <w:color w:val="000000"/>
      <w:sz w:val="24"/>
      <w:szCs w:val="24"/>
    </w:rPr>
  </w:style>
  <w:style w:type="paragraph" w:customStyle="1" w:styleId="312">
    <w:name w:val="077-并列项目"/>
    <w:basedOn w:val="1"/>
    <w:uiPriority w:val="0"/>
    <w:pPr>
      <w:numPr>
        <w:ilvl w:val="0"/>
        <w:numId w:val="13"/>
      </w:numPr>
      <w:tabs>
        <w:tab w:val="clear" w:pos="900"/>
      </w:tabs>
      <w:ind w:left="1200" w:hanging="360"/>
    </w:pPr>
    <w:rPr>
      <w:rFonts w:ascii="宋体"/>
      <w:sz w:val="24"/>
    </w:rPr>
  </w:style>
  <w:style w:type="paragraph" w:customStyle="1" w:styleId="313">
    <w:name w:val="077-附录章"/>
    <w:basedOn w:val="1"/>
    <w:next w:val="290"/>
    <w:uiPriority w:val="0"/>
    <w:pPr>
      <w:ind w:firstLine="0"/>
    </w:pPr>
    <w:rPr>
      <w:rFonts w:ascii="黑体" w:eastAsia="黑体"/>
      <w:sz w:val="24"/>
    </w:rPr>
  </w:style>
  <w:style w:type="paragraph" w:customStyle="1" w:styleId="314">
    <w:name w:val="077-附录第二三四条层"/>
    <w:basedOn w:val="1"/>
    <w:next w:val="290"/>
    <w:uiPriority w:val="0"/>
    <w:pPr>
      <w:ind w:firstLine="0"/>
    </w:pPr>
    <w:rPr>
      <w:rFonts w:ascii="宋体"/>
      <w:sz w:val="24"/>
    </w:rPr>
  </w:style>
  <w:style w:type="paragraph" w:customStyle="1" w:styleId="315">
    <w:name w:val="077-附录第一条层"/>
    <w:basedOn w:val="313"/>
    <w:next w:val="290"/>
    <w:uiPriority w:val="0"/>
  </w:style>
  <w:style w:type="paragraph" w:customStyle="1" w:styleId="316">
    <w:name w:val="077-附录标题"/>
    <w:basedOn w:val="1"/>
    <w:uiPriority w:val="0"/>
    <w:pPr>
      <w:ind w:firstLine="0"/>
      <w:jc w:val="center"/>
    </w:pPr>
    <w:rPr>
      <w:rFonts w:ascii="黑体" w:eastAsia="黑体"/>
      <w:sz w:val="24"/>
    </w:rPr>
  </w:style>
  <w:style w:type="paragraph" w:customStyle="1" w:styleId="317">
    <w:name w:val="077-目次"/>
    <w:basedOn w:val="1"/>
    <w:uiPriority w:val="0"/>
    <w:pPr>
      <w:ind w:firstLine="0"/>
      <w:jc w:val="center"/>
    </w:pPr>
    <w:rPr>
      <w:rFonts w:ascii="黑体" w:eastAsia="黑体"/>
      <w:sz w:val="32"/>
    </w:rPr>
  </w:style>
  <w:style w:type="paragraph" w:customStyle="1" w:styleId="318">
    <w:name w:val="077-表注文字"/>
    <w:basedOn w:val="1"/>
    <w:uiPriority w:val="0"/>
    <w:pPr>
      <w:spacing w:line="240" w:lineRule="auto"/>
      <w:ind w:firstLine="0"/>
      <w:jc w:val="left"/>
    </w:pPr>
    <w:rPr>
      <w:rFonts w:ascii="宋体"/>
      <w:sz w:val="18"/>
      <w:szCs w:val="18"/>
    </w:rPr>
  </w:style>
  <w:style w:type="character" w:customStyle="1" w:styleId="319">
    <w:name w:val="077-编号密级"/>
    <w:uiPriority w:val="0"/>
    <w:rPr>
      <w:rFonts w:eastAsia="黑体"/>
      <w:sz w:val="28"/>
    </w:rPr>
  </w:style>
  <w:style w:type="paragraph" w:customStyle="1" w:styleId="320">
    <w:name w:val="077-产品名称"/>
    <w:basedOn w:val="1"/>
    <w:uiPriority w:val="0"/>
    <w:pPr>
      <w:spacing w:line="300" w:lineRule="auto"/>
      <w:ind w:firstLine="0"/>
      <w:jc w:val="center"/>
    </w:pPr>
    <w:rPr>
      <w:rFonts w:ascii="黑体" w:eastAsia="黑体" w:cs="宋体"/>
      <w:sz w:val="44"/>
      <w:szCs w:val="20"/>
    </w:rPr>
  </w:style>
  <w:style w:type="paragraph" w:customStyle="1" w:styleId="321">
    <w:name w:val="077-文件名称"/>
    <w:basedOn w:val="1"/>
    <w:uiPriority w:val="0"/>
    <w:pPr>
      <w:spacing w:line="300" w:lineRule="auto"/>
      <w:ind w:firstLine="0"/>
      <w:jc w:val="center"/>
    </w:pPr>
    <w:rPr>
      <w:rFonts w:ascii="黑体" w:eastAsia="黑体" w:cs="宋体"/>
      <w:sz w:val="52"/>
      <w:szCs w:val="20"/>
    </w:rPr>
  </w:style>
  <w:style w:type="paragraph" w:customStyle="1" w:styleId="322">
    <w:name w:val="077-文件编号"/>
    <w:basedOn w:val="1"/>
    <w:uiPriority w:val="0"/>
    <w:pPr>
      <w:spacing w:line="300" w:lineRule="auto"/>
      <w:ind w:firstLine="0"/>
      <w:jc w:val="center"/>
    </w:pPr>
    <w:rPr>
      <w:rFonts w:ascii="黑体" w:eastAsia="黑体" w:cs="宋体"/>
      <w:sz w:val="32"/>
      <w:szCs w:val="20"/>
    </w:rPr>
  </w:style>
  <w:style w:type="paragraph" w:customStyle="1" w:styleId="323">
    <w:name w:val="077-单位名称"/>
    <w:basedOn w:val="1"/>
    <w:uiPriority w:val="0"/>
    <w:pPr>
      <w:spacing w:line="300" w:lineRule="auto"/>
      <w:ind w:firstLine="6"/>
      <w:jc w:val="center"/>
    </w:pPr>
    <w:rPr>
      <w:rFonts w:ascii="黑体" w:eastAsia="黑体" w:cs="宋体"/>
      <w:sz w:val="32"/>
      <w:szCs w:val="20"/>
    </w:rPr>
  </w:style>
  <w:style w:type="character" w:customStyle="1" w:styleId="324">
    <w:name w:val="077-图表名 Char"/>
    <w:uiPriority w:val="0"/>
    <w:rPr>
      <w:rFonts w:ascii="黑体" w:eastAsia="黑体"/>
      <w:sz w:val="24"/>
      <w:szCs w:val="24"/>
      <w:lang w:val="en-US" w:eastAsia="zh-CN" w:bidi="ar-SA"/>
    </w:rPr>
  </w:style>
  <w:style w:type="paragraph" w:customStyle="1" w:styleId="325">
    <w:name w:val="封面标准号2"/>
    <w:basedOn w:val="1"/>
    <w:uiPriority w:val="0"/>
    <w:pPr>
      <w:framePr w:w="9138" w:h="1244" w:hRule="exact" w:wrap="auto" w:vAnchor="page" w:hAnchor="margin" w:y="2908"/>
      <w:spacing w:before="357" w:line="280" w:lineRule="exact"/>
      <w:ind w:firstLine="0"/>
      <w:jc w:val="right"/>
    </w:pPr>
    <w:rPr>
      <w:sz w:val="28"/>
      <w:szCs w:val="20"/>
    </w:rPr>
  </w:style>
  <w:style w:type="paragraph" w:customStyle="1" w:styleId="326">
    <w:name w:val="附录标题"/>
    <w:basedOn w:val="282"/>
    <w:uiPriority w:val="0"/>
    <w:pPr>
      <w:spacing w:before="120" w:after="60" w:line="240" w:lineRule="auto"/>
      <w:ind w:left="522" w:firstLine="482"/>
      <w:jc w:val="center"/>
    </w:pPr>
    <w:rPr>
      <w:rFonts w:ascii="黑体" w:hAnsi="宋体" w:eastAsia="黑体"/>
      <w:sz w:val="24"/>
      <w:szCs w:val="24"/>
    </w:rPr>
  </w:style>
  <w:style w:type="paragraph" w:customStyle="1" w:styleId="327">
    <w:name w:val="附录A"/>
    <w:basedOn w:val="1"/>
    <w:uiPriority w:val="0"/>
    <w:pPr>
      <w:ind w:left="-6" w:firstLine="0"/>
      <w:jc w:val="center"/>
    </w:pPr>
    <w:rPr>
      <w:rFonts w:ascii="黑体" w:eastAsia="黑体"/>
      <w:sz w:val="24"/>
    </w:rPr>
  </w:style>
  <w:style w:type="paragraph" w:customStyle="1" w:styleId="328">
    <w:name w:val="图表名"/>
    <w:basedOn w:val="13"/>
    <w:uiPriority w:val="0"/>
    <w:pPr>
      <w:spacing w:line="360" w:lineRule="auto"/>
      <w:jc w:val="center"/>
    </w:pPr>
    <w:rPr>
      <w:rFonts w:ascii="黑体" w:eastAsia="黑体"/>
      <w:sz w:val="24"/>
      <w:szCs w:val="24"/>
    </w:rPr>
  </w:style>
  <w:style w:type="paragraph" w:customStyle="1" w:styleId="329">
    <w:name w:val="样式 标题 3077-标题 3第二层条第三层h3 + 段前: 7.8 磅"/>
    <w:basedOn w:val="5"/>
    <w:uiPriority w:val="0"/>
    <w:pPr>
      <w:keepNext/>
      <w:keepLines/>
      <w:numPr>
        <w:numId w:val="14"/>
      </w:numPr>
      <w:tabs>
        <w:tab w:val="left" w:pos="900"/>
        <w:tab w:val="left" w:pos="1260"/>
      </w:tabs>
      <w:spacing w:line="360" w:lineRule="auto"/>
    </w:pPr>
    <w:rPr>
      <w:rFonts w:ascii="宋体" w:eastAsia="宋体" w:cs="宋体"/>
      <w:sz w:val="24"/>
      <w:szCs w:val="20"/>
    </w:rPr>
  </w:style>
  <w:style w:type="paragraph" w:customStyle="1" w:styleId="330">
    <w:name w:val="文头字"/>
    <w:basedOn w:val="1"/>
    <w:semiHidden/>
    <w:uiPriority w:val="0"/>
    <w:pPr>
      <w:spacing w:before="200"/>
      <w:ind w:firstLine="200"/>
      <w:jc w:val="center"/>
    </w:pPr>
    <w:rPr>
      <w:rFonts w:ascii="宋体"/>
      <w:b/>
      <w:color w:val="FF0000"/>
      <w:spacing w:val="100"/>
      <w:sz w:val="48"/>
    </w:rPr>
  </w:style>
  <w:style w:type="paragraph" w:customStyle="1" w:styleId="331">
    <w:name w:val="Char1 Char Char Char"/>
    <w:basedOn w:val="1"/>
    <w:uiPriority w:val="0"/>
    <w:pPr>
      <w:tabs>
        <w:tab w:val="left" w:pos="360"/>
      </w:tabs>
      <w:spacing w:line="240" w:lineRule="auto"/>
      <w:ind w:firstLine="0"/>
    </w:pPr>
    <w:rPr>
      <w:sz w:val="24"/>
    </w:rPr>
  </w:style>
  <w:style w:type="character" w:customStyle="1" w:styleId="332">
    <w:name w:val="标题 4 Char"/>
    <w:link w:val="6"/>
    <w:uiPriority w:val="0"/>
    <w:rPr>
      <w:rFonts w:ascii="黑体" w:eastAsia="黑体"/>
      <w:sz w:val="21"/>
      <w:szCs w:val="21"/>
    </w:rPr>
  </w:style>
  <w:style w:type="paragraph" w:customStyle="1" w:styleId="333">
    <w:name w:val="样式 077-图表名 + 左侧:  -0.01 厘米"/>
    <w:basedOn w:val="286"/>
    <w:uiPriority w:val="0"/>
    <w:pPr>
      <w:spacing w:line="240" w:lineRule="auto"/>
    </w:pPr>
    <w:rPr>
      <w:rFonts w:cs="宋体"/>
      <w:sz w:val="20"/>
      <w:szCs w:val="20"/>
    </w:rPr>
  </w:style>
  <w:style w:type="paragraph" w:customStyle="1" w:styleId="334">
    <w:name w:val="067表头"/>
    <w:basedOn w:val="287"/>
    <w:uiPriority w:val="0"/>
    <w:pPr>
      <w:jc w:val="center"/>
    </w:pPr>
    <w:rPr>
      <w:rFonts w:eastAsia="黑体"/>
    </w:rPr>
  </w:style>
  <w:style w:type="paragraph" w:customStyle="1" w:styleId="335">
    <w:name w:val="样式 077-正文格式 + 行距: 固定值 22 磅"/>
    <w:basedOn w:val="290"/>
    <w:uiPriority w:val="0"/>
    <w:pPr>
      <w:spacing w:line="440" w:lineRule="exact"/>
      <w:ind w:firstLine="200"/>
    </w:pPr>
    <w:rPr>
      <w:rFonts w:cs="Times New Roman"/>
    </w:rPr>
  </w:style>
  <w:style w:type="character" w:customStyle="1" w:styleId="336">
    <w:name w:val="标题 8 Char"/>
    <w:link w:val="10"/>
    <w:uiPriority w:val="0"/>
    <w:rPr>
      <w:rFonts w:ascii="黑体" w:eastAsia="黑体"/>
      <w:sz w:val="24"/>
      <w:szCs w:val="24"/>
    </w:rPr>
  </w:style>
  <w:style w:type="character" w:customStyle="1" w:styleId="337">
    <w:name w:val="标题 9 Char"/>
    <w:link w:val="11"/>
    <w:uiPriority w:val="0"/>
    <w:rPr>
      <w:rFonts w:ascii="黑体" w:eastAsia="黑体"/>
      <w:sz w:val="24"/>
      <w:szCs w:val="24"/>
    </w:rPr>
  </w:style>
  <w:style w:type="paragraph" w:customStyle="1" w:styleId="338">
    <w:name w:val="DX 标题 4"/>
    <w:basedOn w:val="6"/>
    <w:qFormat/>
    <w:uiPriority w:val="0"/>
    <w:pPr>
      <w:keepNext/>
      <w:widowControl/>
      <w:numPr>
        <w:ilvl w:val="0"/>
        <w:numId w:val="0"/>
      </w:numPr>
    </w:pPr>
    <w:rPr>
      <w:rFonts w:ascii="Times New Roman" w:eastAsia="宋体"/>
      <w:sz w:val="24"/>
      <w:szCs w:val="20"/>
    </w:rPr>
  </w:style>
  <w:style w:type="paragraph" w:customStyle="1" w:styleId="339">
    <w:name w:val="标准段落(缩进2汉字) Char"/>
    <w:basedOn w:val="1"/>
    <w:uiPriority w:val="0"/>
    <w:pPr>
      <w:ind w:firstLine="480"/>
    </w:pPr>
    <w:rPr>
      <w:rFonts w:ascii="宋体" w:hAnsi="宋体"/>
      <w:sz w:val="24"/>
    </w:rPr>
  </w:style>
  <w:style w:type="paragraph" w:customStyle="1" w:styleId="340">
    <w:name w:val="论证正文"/>
    <w:basedOn w:val="1"/>
    <w:link w:val="341"/>
    <w:uiPriority w:val="0"/>
    <w:pPr>
      <w:ind w:firstLine="510"/>
      <w:jc w:val="left"/>
    </w:pPr>
    <w:rPr>
      <w:rFonts w:ascii="宋体"/>
      <w:sz w:val="24"/>
    </w:rPr>
  </w:style>
  <w:style w:type="character" w:customStyle="1" w:styleId="341">
    <w:name w:val="论证正文 Char"/>
    <w:link w:val="340"/>
    <w:uiPriority w:val="0"/>
    <w:rPr>
      <w:rFonts w:ascii="宋体"/>
      <w:sz w:val="24"/>
      <w:szCs w:val="24"/>
    </w:rPr>
  </w:style>
  <w:style w:type="paragraph" w:customStyle="1" w:styleId="342">
    <w:name w:val="63999正文"/>
    <w:basedOn w:val="1"/>
    <w:uiPriority w:val="0"/>
    <w:pPr>
      <w:spacing w:line="400" w:lineRule="exact"/>
      <w:ind w:firstLine="200"/>
    </w:pPr>
    <w:rPr>
      <w:sz w:val="24"/>
    </w:rPr>
  </w:style>
  <w:style w:type="character" w:customStyle="1" w:styleId="343">
    <w:name w:val="脚注文本 Char"/>
    <w:basedOn w:val="41"/>
    <w:link w:val="30"/>
    <w:uiPriority w:val="0"/>
    <w:rPr>
      <w:rFonts w:ascii="宋体"/>
      <w:sz w:val="18"/>
      <w:szCs w:val="18"/>
    </w:rPr>
  </w:style>
  <w:style w:type="paragraph" w:customStyle="1" w:styleId="344">
    <w:name w:val="Revision"/>
    <w:hidden/>
    <w:semiHidden/>
    <w:uiPriority w:val="99"/>
    <w:rPr>
      <w:rFonts w:hint="default" w:ascii="宋体" w:hAnsi="Times New Roman" w:eastAsia="宋体"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3" Type="http://schemas.microsoft.com/office/2011/relationships/people" Target="people.xml"/><Relationship Id="rId42" Type="http://schemas.openxmlformats.org/officeDocument/2006/relationships/fontTable" Target="fontTable.xml"/><Relationship Id="rId41" Type="http://schemas.openxmlformats.org/officeDocument/2006/relationships/customXml" Target="../customXml/item7.xml"/><Relationship Id="rId40" Type="http://schemas.openxmlformats.org/officeDocument/2006/relationships/customXml" Target="../customXml/item6.xml"/><Relationship Id="rId4" Type="http://schemas.microsoft.com/office/2011/relationships/commentsExtended" Target="commentsExtended.xml"/><Relationship Id="rId39" Type="http://schemas.openxmlformats.org/officeDocument/2006/relationships/customXml" Target="../customXml/item5.xml"/><Relationship Id="rId38" Type="http://schemas.openxmlformats.org/officeDocument/2006/relationships/customXml" Target="../customXml/item4.xml"/><Relationship Id="rId37" Type="http://schemas.openxmlformats.org/officeDocument/2006/relationships/customXml" Target="../customXml/item3.xml"/><Relationship Id="rId36" Type="http://schemas.openxmlformats.org/officeDocument/2006/relationships/customXml" Target="../customXml/item2.xml"/><Relationship Id="rId35" Type="http://schemas.openxmlformats.org/officeDocument/2006/relationships/customXml" Target="../customXml/item1.xml"/><Relationship Id="rId34" Type="http://schemas.openxmlformats.org/officeDocument/2006/relationships/numbering" Target="numbering.xml"/><Relationship Id="rId33" Type="http://schemas.openxmlformats.org/officeDocument/2006/relationships/image" Target="media/image12.emf"/><Relationship Id="rId32" Type="http://schemas.openxmlformats.org/officeDocument/2006/relationships/package" Target="embeddings/Microsoft_Visio___8.vsdx"/><Relationship Id="rId31" Type="http://schemas.openxmlformats.org/officeDocument/2006/relationships/image" Target="media/image11.emf"/><Relationship Id="rId30" Type="http://schemas.openxmlformats.org/officeDocument/2006/relationships/package" Target="embeddings/Microsoft_Visio___7.vsdx"/><Relationship Id="rId3" Type="http://schemas.openxmlformats.org/officeDocument/2006/relationships/comments" Target="comments.xml"/><Relationship Id="rId29" Type="http://schemas.openxmlformats.org/officeDocument/2006/relationships/image" Target="media/image10.emf"/><Relationship Id="rId28" Type="http://schemas.openxmlformats.org/officeDocument/2006/relationships/oleObject" Target="embeddings/Microsoft_Visio_2003-2010___6.vsd"/><Relationship Id="rId27" Type="http://schemas.openxmlformats.org/officeDocument/2006/relationships/image" Target="media/image9.emf"/><Relationship Id="rId26" Type="http://schemas.openxmlformats.org/officeDocument/2006/relationships/package" Target="embeddings/Microsoft_Visio___5.vsdx"/><Relationship Id="rId25" Type="http://schemas.openxmlformats.org/officeDocument/2006/relationships/image" Target="media/image8.emf"/><Relationship Id="rId24" Type="http://schemas.openxmlformats.org/officeDocument/2006/relationships/oleObject" Target="embeddings/Microsoft_Visio_2003-2010___4.vsd"/><Relationship Id="rId23" Type="http://schemas.openxmlformats.org/officeDocument/2006/relationships/image" Target="media/image7.emf"/><Relationship Id="rId22" Type="http://schemas.openxmlformats.org/officeDocument/2006/relationships/oleObject" Target="embeddings/Microsoft_Visio_2003-2010___3.vsd"/><Relationship Id="rId21" Type="http://schemas.openxmlformats.org/officeDocument/2006/relationships/image" Target="media/image6.png"/><Relationship Id="rId20" Type="http://schemas.openxmlformats.org/officeDocument/2006/relationships/image" Target="media/image5.emf"/><Relationship Id="rId2" Type="http://schemas.openxmlformats.org/officeDocument/2006/relationships/settings" Target="settings.xml"/><Relationship Id="rId19" Type="http://schemas.openxmlformats.org/officeDocument/2006/relationships/package" Target="embeddings/Microsoft_Visio___2.vsdx"/><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emf"/><Relationship Id="rId15" Type="http://schemas.openxmlformats.org/officeDocument/2006/relationships/image" Target="media/image1.emf"/><Relationship Id="rId14" Type="http://schemas.openxmlformats.org/officeDocument/2006/relationships/oleObject" Target="embeddings/Microsoft_Visio_2003-2010___1.vsd"/><Relationship Id="rId13" Type="http://schemas.openxmlformats.org/officeDocument/2006/relationships/theme" Target="theme/theme1.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黑体"/>
        <a:cs typeface="Arial"/>
      </a:majorFont>
      <a:minorFont>
        <a:latin typeface="Calibri"/>
        <a:ea typeface="宋体"/>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b:Sources xmlns:b="http://schemas.openxmlformats.org/officeDocument/2006/bibliography" xmlns="http://schemas.openxmlformats.org/officeDocument/2006/bibliography" SelectedStyle="" StyleName=""/>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xmlns:pc="http://schemas.microsoft.com/office/infopath/2007/PartnerControls">
  <documentManagement>
    <_x76ee__x6807__x8bbf__x95ee__x7fa4__x4f53_ xmlns="54727274-b881-4ba3-8e5a-f9c19e66b343" xsi:nil="true"/>
  </documentManagement>
</p:properties>
</file>

<file path=customXml/item4.xml><?xml version="1.0" encoding="utf-8"?>
<w:settings xmlns:w="http://schemas.openxmlformats.org/wordprocessingml/2006/main">
  <w:SpecialFormsHighlight w:val="c9c8ff"/>
</w:settings>
</file>

<file path=customXml/item5.xml><?xml version="1.0" encoding="utf-8"?>
<ct:contentTypeSchema xmlns:ct="http://schemas.microsoft.com/office/2006/metadata/contentType" xmlns:ma="http://schemas.microsoft.com/office/2006/metadata/properties/metaAttributes" ct:_="" ma:_="" ma:contentTypeName="文档" ma:contentTypeID="0x01010046EF3F892E8F15479EE2D3EA0CA56F80" ma:contentTypeVersion="1" ma:contentTypeDescription="新建文档。" ma:contentTypeScope="" ma:versionID="c805e5777d06e8b85afe5fbb8aec4690">
  <xsd:schema xmlns:xsd="http://www.w3.org/2001/XMLSchema" xmlns:p="http://schemas.microsoft.com/office/2006/metadata/properties" xmlns:ns2="54727274-b881-4ba3-8e5a-f9c19e66b343" targetNamespace="http://schemas.microsoft.com/office/2006/metadata/properties" ma:root="true" ma:fieldsID="c536c644cfcb9e264172a18c7de36bb6" ns2:_="">
    <xsd:import namespace="54727274-b881-4ba3-8e5a-f9c19e66b343"/>
    <xsd:element name="properties">
      <xsd:complexType>
        <xsd:sequence>
          <xsd:element name="documentManagement">
            <xsd:complexType>
              <xsd:all>
                <xsd:element ref="ns2:_x76ee__x6807__x8bbf__x95ee__x7fa4__x4f53_" minOccurs="0"/>
              </xsd:all>
            </xsd:complexType>
          </xsd:element>
        </xsd:sequence>
      </xsd:complexType>
    </xsd:element>
  </xsd:schema>
  <xsd:schema xmlns:xsd="http://www.w3.org/2001/XMLSchema" xmlns:dms="http://schemas.microsoft.com/office/2006/documentManagement/types" targetNamespace="54727274-b881-4ba3-8e5a-f9c19e66b343" elementFormDefault="qualified">
    <xsd:import namespace="http://schemas.microsoft.com/office/2006/documentManagement/types"/>
    <xsd:element name="_x76ee__x6807__x8bbf__x95ee__x7fa4__x4f53_" ma:index="8" nillable="true" ma:displayName="目标访问群体" ma:internalName="_x76ee__x6807__x8bbf__x95ee__x7fa4__x4f53_">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ma:readOnly="true"/>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w:settings xmlns:w="http://schemas.openxmlformats.org/wordprocessingml/2006/main">
  <w:SpecialFormsHighlight w:val="c9c8ff"/>
</w:settings>
</file>

<file path=customXml/itemProps1.xml><?xml version="1.0" encoding="utf-8"?>
<ds:datastoreItem xmlns:ds="http://schemas.openxmlformats.org/officeDocument/2006/customXml" ds:itemID="{3EF3EE93-DB06-49D9-9757-A8BFCF431144}">
  <ds:schemaRefs/>
</ds:datastoreItem>
</file>

<file path=customXml/itemProps2.xml><?xml version="1.0" encoding="utf-8"?>
<ds:datastoreItem xmlns:ds="http://schemas.openxmlformats.org/officeDocument/2006/customXml" ds:itemID="{F71CE055-2B0E-4DD7-B3CC-DAD49DFD2065}">
  <ds:schemaRefs/>
</ds:datastoreItem>
</file>

<file path=customXml/itemProps3.xml><?xml version="1.0" encoding="utf-8"?>
<ds:datastoreItem xmlns:ds="http://schemas.openxmlformats.org/officeDocument/2006/customXml" ds:itemID="{F2990242-9C90-436A-BAFF-72639105FEBE}">
  <ds:schemaRefs/>
</ds:datastoreItem>
</file>

<file path=customXml/itemProps4.xml><?xml version="1.0" encoding="utf-8"?>
<ds:datastoreItem xmlns:ds="http://schemas.openxmlformats.org/officeDocument/2006/customXml" ds:itemID="{5D0AEA6B-E499-4EEF-98A3-AFBB261C493E}">
  <ds:schemaRefs/>
</ds:datastoreItem>
</file>

<file path=customXml/itemProps5.xml><?xml version="1.0" encoding="utf-8"?>
<ds:datastoreItem xmlns:ds="http://schemas.openxmlformats.org/officeDocument/2006/customXml" ds:itemID="{778EDBBD-E590-44FD-90D9-DF7405E75139}">
  <ds:schemaRefs/>
</ds:datastoreItem>
</file>

<file path=customXml/itemProps6.xml><?xml version="1.0" encoding="utf-8"?>
<ds:datastoreItem xmlns:ds="http://schemas.openxmlformats.org/officeDocument/2006/customXml" ds:itemID="{7321C14C-CD7A-405B-A3E6-8D127FA1B9A1}">
  <ds:schemaRefs/>
</ds:datastoreItem>
</file>

<file path=customXml/itemProps7.xml><?xml version="1.0" encoding="utf-8"?>
<ds:datastoreItem xmlns:ds="http://schemas.openxmlformats.org/officeDocument/2006/customXml" ds:itemID="{5D0AEA6B-E499-4EEF-98A3-AFBB261C493E}">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25</Pages>
  <TotalTime>4</TotalTime>
  <ScaleCrop>false</ScaleCrop>
  <LinksUpToDate>false</LinksUpToDate>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2023-07-26T07:25:00Z</dcterms:created>
  <dc:creator>范迪</dc:creator>
  <cp:lastModifiedBy>Administrator</cp:lastModifiedBy>
  <dcterms:modified xsi:type="dcterms:W3CDTF">2026-06-08T03:23:59Z</dcterms:modified>
  <dc:title>软件研制总结报告</dc:title>
  <cp:revision>899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Subject">
    <vt:lpwstr/>
  </property>
  <property fmtid="{D5CDD505-2E9C-101B-9397-08002B2CF9AE}" pid="4" name="Keywords">
    <vt:lpwstr/>
  </property>
  <property fmtid="{D5CDD505-2E9C-101B-9397-08002B2CF9AE}" pid="5" name="_Author">
    <vt:lpwstr>lll</vt:lpwstr>
  </property>
  <property fmtid="{D5CDD505-2E9C-101B-9397-08002B2CF9AE}" pid="6" name="_Category">
    <vt:lpwstr/>
  </property>
  <property fmtid="{D5CDD505-2E9C-101B-9397-08002B2CF9AE}" pid="7" name="Categories">
    <vt:lpwstr/>
  </property>
  <property fmtid="{D5CDD505-2E9C-101B-9397-08002B2CF9AE}" pid="8" name="Approval Level">
    <vt:lpwstr/>
  </property>
  <property fmtid="{D5CDD505-2E9C-101B-9397-08002B2CF9AE}" pid="9" name="_Comments">
    <vt:lpwstr/>
  </property>
  <property fmtid="{D5CDD505-2E9C-101B-9397-08002B2CF9AE}" pid="10" name="Assigned To">
    <vt:lpwstr/>
  </property>
  <property fmtid="{D5CDD505-2E9C-101B-9397-08002B2CF9AE}" pid="11" name="KSOProductBuildVer">
    <vt:lpwstr>2052-12.8.2.18205</vt:lpwstr>
  </property>
  <property fmtid="{D5CDD505-2E9C-101B-9397-08002B2CF9AE}" pid="12" name="ICV">
    <vt:lpwstr>D1C2FBC07C8D4A3DA1A84AE76DC12530_12</vt:lpwstr>
  </property>
</Properties>
</file>