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424" w:hanging="283"/>
        <w:jc w:val="left"/>
        <w:rPr>
          <w:rFonts w:ascii="Times New Roman" w:hAnsi="Times New Roman" w:cs="Times New Roman" w:eastAsia="Times New Roman"/>
          <w:color w:val="C00000"/>
          <w:spacing w:val="0"/>
          <w:position w:val="0"/>
          <w:sz w:val="22"/>
          <w:shd w:fill="auto" w:val="clear"/>
        </w:rPr>
      </w:pPr>
    </w:p>
    <w:p>
      <w:pPr>
        <w:spacing w:before="0" w:after="0" w:line="240"/>
        <w:ind w:right="0" w:left="424" w:hanging="283"/>
        <w:jc w:val="left"/>
        <w:rPr>
          <w:rFonts w:ascii="Times New Roman" w:hAnsi="Times New Roman" w:cs="Times New Roman" w:eastAsia="Times New Roman"/>
          <w:color w:val="C00000"/>
          <w:spacing w:val="0"/>
          <w:position w:val="0"/>
          <w:sz w:val="22"/>
          <w:shd w:fill="auto" w:val="clear"/>
        </w:rPr>
      </w:pPr>
    </w:p>
    <w:p>
      <w:pPr>
        <w:spacing w:before="0" w:after="0" w:line="240"/>
        <w:ind w:right="0" w:left="424" w:hanging="283"/>
        <w:jc w:val="left"/>
        <w:rPr>
          <w:rFonts w:ascii="Times New Roman" w:hAnsi="Times New Roman" w:cs="Times New Roman" w:eastAsia="Times New Roman"/>
          <w:color w:val="C00000"/>
          <w:spacing w:val="0"/>
          <w:position w:val="0"/>
          <w:sz w:val="22"/>
          <w:shd w:fill="auto" w:val="clear"/>
        </w:rPr>
      </w:pPr>
    </w:p>
    <w:p>
      <w:pPr>
        <w:spacing w:before="0" w:after="0" w:line="240"/>
        <w:ind w:right="0" w:left="424" w:hanging="283"/>
        <w:jc w:val="left"/>
        <w:rPr>
          <w:rFonts w:ascii="Times New Roman" w:hAnsi="Times New Roman" w:cs="Times New Roman" w:eastAsia="Times New Roman"/>
          <w:color w:val="C00000"/>
          <w:spacing w:val="0"/>
          <w:position w:val="0"/>
          <w:sz w:val="22"/>
          <w:shd w:fill="auto" w:val="clear"/>
        </w:rPr>
      </w:pPr>
    </w:p>
    <w:p>
      <w:pPr>
        <w:spacing w:before="0" w:after="0" w:line="240"/>
        <w:ind w:right="0" w:left="424" w:hanging="283"/>
        <w:jc w:val="left"/>
        <w:rPr>
          <w:rFonts w:ascii="Times New Roman" w:hAnsi="Times New Roman" w:cs="Times New Roman" w:eastAsia="Times New Roman"/>
          <w:color w:val="C00000"/>
          <w:spacing w:val="0"/>
          <w:position w:val="0"/>
          <w:sz w:val="22"/>
          <w:shd w:fill="auto" w:val="clear"/>
        </w:rPr>
      </w:pPr>
    </w:p>
    <w:p>
      <w:pPr>
        <w:spacing w:before="0" w:after="0" w:line="240"/>
        <w:ind w:right="0" w:left="424" w:hanging="283"/>
        <w:jc w:val="left"/>
        <w:rPr>
          <w:rFonts w:ascii="Times New Roman" w:hAnsi="Times New Roman" w:cs="Times New Roman" w:eastAsia="Times New Roman"/>
          <w:color w:val="C00000"/>
          <w:spacing w:val="0"/>
          <w:position w:val="0"/>
          <w:sz w:val="22"/>
          <w:shd w:fill="auto" w:val="clear"/>
        </w:rPr>
      </w:pPr>
    </w:p>
    <w:p>
      <w:pPr>
        <w:spacing w:before="0" w:after="0" w:line="1160"/>
        <w:ind w:right="0" w:left="20" w:firstLine="0"/>
        <w:jc w:val="center"/>
        <w:rPr>
          <w:rFonts w:ascii="Calibri" w:hAnsi="Calibri" w:cs="Calibri" w:eastAsia="Calibri"/>
          <w:b/>
          <w:color w:val="C00000"/>
          <w:spacing w:val="0"/>
          <w:position w:val="0"/>
          <w:sz w:val="24"/>
          <w:shd w:fill="auto" w:val="clear"/>
        </w:rPr>
      </w:pPr>
      <w:r>
        <w:object w:dxaOrig="3978" w:dyaOrig="3978">
          <v:rect xmlns:o="urn:schemas-microsoft-com:office:office" xmlns:v="urn:schemas-microsoft-com:vml" id="rectole0000000000" style="width:198.900000pt;height:19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C00000"/>
          <w:spacing w:val="0"/>
          <w:position w:val="0"/>
          <w:sz w:val="24"/>
          <w:shd w:fill="auto" w:val="clear"/>
        </w:rPr>
      </w:pPr>
    </w:p>
    <w:p>
      <w:pPr>
        <w:spacing w:before="0" w:after="0" w:line="240"/>
        <w:ind w:right="0" w:left="0" w:firstLine="0"/>
        <w:jc w:val="both"/>
        <w:rPr>
          <w:rFonts w:ascii="Calibri" w:hAnsi="Calibri" w:cs="Calibri" w:eastAsia="Calibri"/>
          <w:b/>
          <w:color w:val="C00000"/>
          <w:spacing w:val="0"/>
          <w:position w:val="0"/>
          <w:sz w:val="24"/>
          <w:shd w:fill="auto" w:val="clear"/>
        </w:rPr>
      </w:pPr>
    </w:p>
    <w:p>
      <w:pPr>
        <w:spacing w:before="0" w:after="0" w:line="240"/>
        <w:ind w:right="0" w:left="0" w:firstLine="0"/>
        <w:jc w:val="center"/>
        <w:rPr>
          <w:rFonts w:ascii="Calibri" w:hAnsi="Calibri" w:cs="Calibri" w:eastAsia="Calibri"/>
          <w:b/>
          <w:color w:val="C00000"/>
          <w:spacing w:val="0"/>
          <w:position w:val="0"/>
          <w:sz w:val="40"/>
          <w:shd w:fill="auto" w:val="clear"/>
        </w:rPr>
      </w:pPr>
      <w:r>
        <w:rPr>
          <w:rFonts w:ascii="Calibri" w:hAnsi="Calibri" w:cs="Calibri" w:eastAsia="Calibri"/>
          <w:b/>
          <w:color w:val="C00000"/>
          <w:spacing w:val="0"/>
          <w:position w:val="0"/>
          <w:sz w:val="40"/>
          <w:shd w:fill="auto" w:val="clear"/>
        </w:rPr>
        <w:t xml:space="preserve">“FORMANDO PERSONAS AUTÓNOMAS, CREATIVAS Y CON SENSIBILIDAD SOCIAL”</w:t>
      </w:r>
    </w:p>
    <w:p>
      <w:pPr>
        <w:spacing w:before="0" w:after="0" w:line="240"/>
        <w:ind w:right="0" w:left="360" w:firstLine="0"/>
        <w:jc w:val="center"/>
        <w:rPr>
          <w:rFonts w:ascii="Calibri" w:hAnsi="Calibri" w:cs="Calibri" w:eastAsia="Calibri"/>
          <w:b/>
          <w:color w:val="C00000"/>
          <w:spacing w:val="0"/>
          <w:position w:val="0"/>
          <w:sz w:val="40"/>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keepNext w:val="true"/>
        <w:keepLines w:val="true"/>
        <w:spacing w:before="240" w:after="0" w:line="259"/>
        <w:ind w:right="0" w:left="360" w:firstLine="0"/>
        <w:jc w:val="both"/>
        <w:rPr>
          <w:rFonts w:ascii="Calibri" w:hAnsi="Calibri" w:cs="Calibri" w:eastAsia="Calibri"/>
          <w:b/>
          <w:color w:val="C00000"/>
          <w:spacing w:val="0"/>
          <w:position w:val="0"/>
          <w:sz w:val="24"/>
          <w:shd w:fill="auto" w:val="clear"/>
        </w:rPr>
      </w:pPr>
    </w:p>
    <w:p>
      <w:pPr>
        <w:keepNext w:val="true"/>
        <w:keepLines w:val="true"/>
        <w:spacing w:before="240" w:after="0" w:line="259"/>
        <w:ind w:right="0" w:left="360" w:firstLine="0"/>
        <w:jc w:val="both"/>
        <w:rPr>
          <w:rFonts w:ascii="Calibri" w:hAnsi="Calibri" w:cs="Calibri" w:eastAsia="Calibri"/>
          <w:b/>
          <w:color w:val="C00000"/>
          <w:spacing w:val="0"/>
          <w:position w:val="0"/>
          <w:sz w:val="24"/>
          <w:shd w:fill="auto" w:val="clear"/>
        </w:rPr>
      </w:pPr>
      <w:r>
        <w:rPr>
          <w:rFonts w:ascii="Calibri" w:hAnsi="Calibri" w:cs="Calibri" w:eastAsia="Calibri"/>
          <w:b/>
          <w:color w:val="C00000"/>
          <w:spacing w:val="0"/>
          <w:position w:val="0"/>
          <w:sz w:val="24"/>
          <w:shd w:fill="auto" w:val="clear"/>
        </w:rPr>
        <w:t xml:space="preserve">DATOS DEL ESTABLECIMIENTO</w:t>
      </w:r>
    </w:p>
    <w:p>
      <w:pPr>
        <w:keepNext w:val="true"/>
        <w:keepLines w:val="true"/>
        <w:spacing w:before="240" w:after="0" w:line="259"/>
        <w:ind w:right="0" w:left="1080" w:firstLine="0"/>
        <w:jc w:val="both"/>
        <w:rPr>
          <w:rFonts w:ascii="Calibri" w:hAnsi="Calibri" w:cs="Calibri" w:eastAsia="Calibri"/>
          <w:color w:val="2E74B5"/>
          <w:spacing w:val="0"/>
          <w:position w:val="0"/>
          <w:sz w:val="24"/>
          <w:shd w:fill="auto" w:val="clear"/>
        </w:rPr>
      </w:pPr>
    </w:p>
    <w:tbl>
      <w:tblPr>
        <w:tblInd w:w="216" w:type="dxa"/>
      </w:tblPr>
      <w:tblGrid>
        <w:gridCol w:w="3650"/>
        <w:gridCol w:w="5070"/>
      </w:tblGrid>
      <w:tr>
        <w:trPr>
          <w:trHeight w:val="594"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160" w:line="259"/>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Nombre del Establecimiento</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COLEGIO MISTRAL</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Dirección</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Bernardo O´Higgins 501</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Comuna</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Las Cabras</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Provincia</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Cachapoal</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Región</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Libertador Bernardo O’Higgins</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Teléfono</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722501654 - 728501716</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Correo Electrónico</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colmistral@hotmail.com</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Página Web</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hyperlink xmlns:r="http://schemas.openxmlformats.org/officeDocument/2006/relationships" r:id="docRId2">
              <w:r>
                <w:rPr>
                  <w:rFonts w:ascii="Calibri" w:hAnsi="Calibri" w:cs="Calibri" w:eastAsia="Calibri"/>
                  <w:color w:val="0563C1"/>
                  <w:spacing w:val="0"/>
                  <w:position w:val="0"/>
                  <w:sz w:val="24"/>
                  <w:u w:val="single"/>
                  <w:shd w:fill="auto" w:val="clear"/>
                </w:rPr>
                <w:t xml:space="preserve">www.colegiomistral.cl</w:t>
              </w:r>
            </w:hyperlink>
            <w:r>
              <w:rPr>
                <w:rFonts w:ascii="Calibri" w:hAnsi="Calibri" w:cs="Calibri" w:eastAsia="Calibri"/>
                <w:color w:val="000000"/>
                <w:spacing w:val="0"/>
                <w:position w:val="0"/>
                <w:sz w:val="24"/>
                <w:shd w:fill="auto" w:val="clear"/>
              </w:rPr>
              <w:t xml:space="preserve"> </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Rol Base Datos </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15624 -8</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Dependencia </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Particular Subvencionado</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Área</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Científico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Humanista</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Nivel de Enseñanza </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Pre-Básica -  Básica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Media</w:t>
            </w:r>
          </w:p>
        </w:tc>
      </w:tr>
      <w:tr>
        <w:trPr>
          <w:trHeight w:val="292" w:hRule="auto"/>
          <w:jc w:val="left"/>
        </w:trPr>
        <w:tc>
          <w:tcPr>
            <w:tcW w:w="365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C00000"/>
                <w:spacing w:val="0"/>
                <w:position w:val="0"/>
                <w:sz w:val="24"/>
                <w:shd w:fill="auto" w:val="clear"/>
              </w:rPr>
              <w:t xml:space="preserve">Matrícula</w:t>
            </w:r>
          </w:p>
        </w:tc>
        <w:tc>
          <w:tcPr>
            <w:tcW w:w="5070" w:type="dxa"/>
            <w:tcBorders>
              <w:top w:val="single" w:color="c00000" w:sz="4"/>
              <w:left w:val="single" w:color="c00000" w:sz="4"/>
              <w:bottom w:val="single" w:color="c00000" w:sz="4"/>
              <w:right w:val="single" w:color="c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1209</w:t>
            </w:r>
          </w:p>
        </w:tc>
      </w:tr>
    </w:tbl>
    <w:p>
      <w:pPr>
        <w:keepNext w:val="true"/>
        <w:keepLines w:val="true"/>
        <w:spacing w:before="240" w:after="0" w:line="240"/>
        <w:ind w:right="0" w:left="108" w:hanging="108"/>
        <w:jc w:val="both"/>
        <w:rPr>
          <w:rFonts w:ascii="Calibri" w:hAnsi="Calibri" w:cs="Calibri" w:eastAsia="Calibri"/>
          <w:color w:val="2E74B5"/>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76"/>
        <w:ind w:right="0" w:left="360" w:firstLine="0"/>
        <w:jc w:val="both"/>
        <w:rPr>
          <w:rFonts w:ascii="Calibri" w:hAnsi="Calibri" w:cs="Calibri" w:eastAsia="Calibr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spacing w:before="0" w:after="0" w:line="276"/>
        <w:ind w:right="0" w:left="0" w:firstLine="0"/>
        <w:jc w:val="both"/>
        <w:rPr>
          <w:rFonts w:ascii="Calibri" w:hAnsi="Calibri" w:cs="Calibri" w:eastAsia="Calibri"/>
          <w:i/>
          <w:color w:val="000000"/>
          <w:spacing w:val="0"/>
          <w:position w:val="0"/>
          <w:sz w:val="24"/>
          <w:shd w:fill="auto" w:val="clear"/>
        </w:rPr>
      </w:pPr>
    </w:p>
    <w:p>
      <w:pPr>
        <w:spacing w:before="0" w:after="0" w:line="276"/>
        <w:ind w:right="0" w:left="360" w:firstLine="0"/>
        <w:jc w:val="both"/>
        <w:rPr>
          <w:rFonts w:ascii="Calibri" w:hAnsi="Calibri" w:cs="Calibri" w:eastAsia="Calibri"/>
          <w:i/>
          <w:color w:val="000000"/>
          <w:spacing w:val="0"/>
          <w:position w:val="0"/>
          <w:sz w:val="24"/>
          <w:shd w:fill="auto" w:val="clear"/>
        </w:rPr>
      </w:pPr>
    </w:p>
    <w:p>
      <w:pPr>
        <w:tabs>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160" w:line="259"/>
        <w:ind w:right="0" w:left="0" w:firstLine="0"/>
        <w:jc w:val="both"/>
        <w:rPr>
          <w:rFonts w:ascii="Calibri" w:hAnsi="Calibri" w:cs="Calibri" w:eastAsia="Calibri"/>
          <w:b/>
          <w:color w:val="C6403B"/>
          <w:spacing w:val="0"/>
          <w:position w:val="0"/>
          <w:sz w:val="24"/>
          <w:shd w:fill="auto" w:val="clear"/>
        </w:rPr>
      </w:pPr>
    </w:p>
    <w:p>
      <w:pPr>
        <w:tabs>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160" w:line="259"/>
        <w:ind w:right="0" w:left="0" w:firstLine="0"/>
        <w:jc w:val="both"/>
        <w:rPr>
          <w:rFonts w:ascii="Calibri" w:hAnsi="Calibri" w:cs="Calibri" w:eastAsia="Calibri"/>
          <w:b/>
          <w:color w:val="C6403B"/>
          <w:spacing w:val="0"/>
          <w:position w:val="0"/>
          <w:sz w:val="24"/>
          <w:shd w:fill="auto" w:val="clear"/>
        </w:rPr>
      </w:pPr>
    </w:p>
    <w:p>
      <w:pPr>
        <w:tabs>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160" w:line="259"/>
        <w:ind w:right="0" w:left="0" w:firstLine="0"/>
        <w:jc w:val="both"/>
        <w:rPr>
          <w:rFonts w:ascii="Calibri" w:hAnsi="Calibri" w:cs="Calibri" w:eastAsia="Calibri"/>
          <w:b/>
          <w:color w:val="C6403B"/>
          <w:spacing w:val="0"/>
          <w:position w:val="0"/>
          <w:sz w:val="24"/>
          <w:shd w:fill="auto" w:val="clear"/>
        </w:rPr>
      </w:pPr>
    </w:p>
    <w:p>
      <w:pPr>
        <w:tabs>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160" w:line="259"/>
        <w:ind w:right="0" w:left="0" w:firstLine="0"/>
        <w:jc w:val="both"/>
        <w:rPr>
          <w:rFonts w:ascii="Calibri" w:hAnsi="Calibri" w:cs="Calibri" w:eastAsia="Calibri"/>
          <w:b/>
          <w:color w:val="C6403B"/>
          <w:spacing w:val="0"/>
          <w:position w:val="0"/>
          <w:sz w:val="24"/>
          <w:shd w:fill="auto" w:val="clear"/>
        </w:rPr>
      </w:pPr>
    </w:p>
    <w:p>
      <w:pPr>
        <w:tabs>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160" w:line="259"/>
        <w:ind w:right="0" w:left="0" w:firstLine="0"/>
        <w:jc w:val="both"/>
        <w:rPr>
          <w:rFonts w:ascii="Calibri" w:hAnsi="Calibri" w:cs="Calibri" w:eastAsia="Calibri"/>
          <w:b/>
          <w:color w:val="C6403B"/>
          <w:spacing w:val="0"/>
          <w:position w:val="0"/>
          <w:sz w:val="24"/>
          <w:shd w:fill="auto" w:val="clear"/>
        </w:rPr>
      </w:pPr>
    </w:p>
    <w:p>
      <w:pPr>
        <w:numPr>
          <w:ilvl w:val="0"/>
          <w:numId w:val="47"/>
        </w:numPr>
        <w:tabs>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720" w:hanging="360"/>
        <w:jc w:val="both"/>
        <w:rPr>
          <w:rFonts w:ascii="Calibri" w:hAnsi="Calibri" w:cs="Calibri" w:eastAsia="Calibri"/>
          <w:b/>
          <w:color w:val="C6403B"/>
          <w:spacing w:val="0"/>
          <w:position w:val="0"/>
          <w:sz w:val="24"/>
          <w:shd w:fill="auto" w:val="clear"/>
        </w:rPr>
      </w:pPr>
      <w:r>
        <w:rPr>
          <w:rFonts w:ascii="Calibri" w:hAnsi="Calibri" w:cs="Calibri" w:eastAsia="Calibri"/>
          <w:b/>
          <w:color w:val="C6403B"/>
          <w:spacing w:val="0"/>
          <w:position w:val="0"/>
          <w:sz w:val="24"/>
          <w:shd w:fill="auto" w:val="clear"/>
        </w:rPr>
        <w:t xml:space="preserve">INTRODUCCIÓN </w:t>
      </w:r>
    </w:p>
    <w:p>
      <w:pPr>
        <w:spacing w:before="0" w:after="0" w:line="240"/>
        <w:ind w:right="0" w:left="12" w:hanging="12"/>
        <w:jc w:val="both"/>
        <w:rPr>
          <w:rFonts w:ascii="Calibri" w:hAnsi="Calibri" w:cs="Calibri" w:eastAsia="Calibri"/>
          <w:b/>
          <w:color w:val="C6403B"/>
          <w:spacing w:val="0"/>
          <w:position w:val="0"/>
          <w:sz w:val="24"/>
          <w:shd w:fill="auto" w:val="clear"/>
        </w:rPr>
      </w:pP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El Proyecto Educativo Institucional (PEI) es el instrumento de gestión central dentro de nuestro establecimiento educativo ya que posee como finalidad orientar, conducir y definir la vida institucional, entregándonos la misión, visión, sellos y perfiles de los actores que componen la comunidad educativa.</w:t>
      </w: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Nuestro PEI busca dar cuenta del “propósito compartido”, que sustenta la unidad y el trabajo colaborativo de la comunidad, además de ayudar como instrumento técnico y de la gestión, conteniendo en forma explícita, los sentidos, principios y propósitos que sostienen nuestra propuesta educacional. Se pretende que, a través de este medio, se logre suscitar un amplio consenso en torno a lo que será el modo de asumir la misión educativa en nuestro Colegio, para el mejoramiento progresivo del desarrollo integral de los estudiantes.</w:t>
      </w: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r>
      <w:r>
        <w:rPr>
          <w:rFonts w:ascii="Calibri" w:hAnsi="Calibri" w:cs="Calibri" w:eastAsia="Calibri"/>
          <w:color w:val="auto"/>
          <w:spacing w:val="0"/>
          <w:position w:val="0"/>
          <w:sz w:val="24"/>
          <w:shd w:fill="auto" w:val="clear"/>
        </w:rPr>
        <w:t xml:space="preserve">Por su vital importancia para todo el quehacer educativo, este documento nace de la participación de todos los miembros de la comunidad educativa, Docentes, Asistentes de la Educación, Alumnos, Padres y Apoderados, durante el año 2021 y 2022 en diferentes momentos e instancias de reflexión, revisión, discusión, análisis y actualización, en las cuales se logró elaborar comunitaria y paulatinamente el material que ha servido como base para la redacción del PEI. Buscando así suscitar un amplio consenso en torno a lo que será el modo de asumir la misión educativa en nuestro Colegio, reuniendo los anhelos, esperanzas y sueños de todos los estamentos que son parte de nuestra institución.</w:t>
        <w:tab/>
      </w: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Este documento nace también de una exigencia de la Legislación Educacional y un deseo de todos los integrantes de nuestra unidad educativa y va dirigido a todos sus miembros o estamentos: padres y apoderados, alumnos, docentes, administrativos y asistentes de la educación.</w:t>
      </w: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Para su generación, se utilizó como marco metodológico el Modelo de Calidad de la Gestión Escolar, el cual hace hincapié en la participación de la comunidad educativa para su formulación, así como una mayor preocupación en la gestión de los distintos procesos, vinculando de forma directa lo contenido en este PEI con los otros instrumentos de la gestión educativa, en especial con el Plan de Mejoramiento Educativo (PME)</w:t>
      </w: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Bajo la metodología de Gestión de Calidad y la premisa que en la medida que se descubran los elementos más destacados y los más débiles de la gestión general y/o particular, es posible y realmente atingente diseñar y poner en marcha líneas de acción que los potencien o mejoren. </w:t>
      </w:r>
    </w:p>
    <w:p>
      <w:pPr>
        <w:spacing w:before="0" w:after="200" w:line="276"/>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Este proyecto educativo será revisado año a año por todos los actores que son parte de la comunidad educativa, para evaluar su impacto y la manera de cómo puede orientar de mejor manera todos los procesos que se llevan a cabo dentro del establecimiento educacional.</w:t>
      </w: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r>
        <w:object w:dxaOrig="8484" w:dyaOrig="5656">
          <v:rect xmlns:o="urn:schemas-microsoft-com:office:office" xmlns:v="urn:schemas-microsoft-com:vml" id="rectole0000000001" style="width:424.200000pt;height:282.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360"/>
        <w:ind w:right="0" w:left="360" w:firstLine="0"/>
        <w:jc w:val="both"/>
        <w:rPr>
          <w:rFonts w:ascii="Calibri" w:hAnsi="Calibri" w:cs="Calibri" w:eastAsia="Calibri"/>
          <w:b/>
          <w:color w:val="000000"/>
          <w:spacing w:val="0"/>
          <w:position w:val="0"/>
          <w:sz w:val="24"/>
          <w:shd w:fill="auto" w:val="clear"/>
        </w:rPr>
      </w:pPr>
    </w:p>
    <w:p>
      <w:pPr>
        <w:spacing w:before="0" w:after="0" w:line="276"/>
        <w:ind w:right="0" w:left="0" w:firstLine="0"/>
        <w:jc w:val="both"/>
        <w:rPr>
          <w:rFonts w:ascii="Calibri" w:hAnsi="Calibri" w:cs="Calibri" w:eastAsia="Calibri"/>
          <w:b/>
          <w:color w:val="000000"/>
          <w:spacing w:val="0"/>
          <w:position w:val="0"/>
          <w:sz w:val="24"/>
          <w:shd w:fill="auto" w:val="clear"/>
        </w:rPr>
      </w:pPr>
    </w:p>
    <w:p>
      <w:pPr>
        <w:spacing w:before="0" w:after="0" w:line="276"/>
        <w:ind w:right="0" w:left="0" w:firstLine="0"/>
        <w:jc w:val="both"/>
        <w:rPr>
          <w:rFonts w:ascii="Calibri" w:hAnsi="Calibri" w:cs="Calibri" w:eastAsia="Calibri"/>
          <w:i/>
          <w:color w:val="000000"/>
          <w:spacing w:val="0"/>
          <w:position w:val="0"/>
          <w:sz w:val="24"/>
          <w:shd w:fill="auto" w:val="clear"/>
        </w:rPr>
      </w:pPr>
    </w:p>
    <w:p>
      <w:pPr>
        <w:numPr>
          <w:ilvl w:val="0"/>
          <w:numId w:val="52"/>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360"/>
        <w:ind w:right="0" w:left="720" w:hanging="360"/>
        <w:jc w:val="both"/>
        <w:rPr>
          <w:rFonts w:ascii="Times New Roman" w:hAnsi="Times New Roman" w:cs="Times New Roman" w:eastAsia="Times New Roman"/>
          <w:b/>
          <w:color w:val="BE3E39"/>
          <w:spacing w:val="0"/>
          <w:position w:val="0"/>
          <w:sz w:val="24"/>
          <w:shd w:fill="auto" w:val="clear"/>
        </w:rPr>
      </w:pPr>
      <w:r>
        <w:rPr>
          <w:rFonts w:ascii="Calibri" w:hAnsi="Calibri" w:cs="Calibri" w:eastAsia="Calibri"/>
          <w:b/>
          <w:color w:val="BE3E39"/>
          <w:spacing w:val="0"/>
          <w:position w:val="0"/>
          <w:sz w:val="24"/>
          <w:shd w:fill="auto" w:val="clear"/>
        </w:rPr>
        <w:t xml:space="preserve">NFORMACIÓN INSTITUCIONAL.</w:t>
      </w:r>
    </w:p>
    <w:p>
      <w:pPr>
        <w:spacing w:before="0" w:after="0" w:line="36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b/>
          <w:color w:val="BE3E39"/>
          <w:spacing w:val="0"/>
          <w:position w:val="0"/>
          <w:sz w:val="24"/>
          <w:shd w:fill="auto" w:val="clear"/>
        </w:rPr>
        <w:t xml:space="preserve">a) Número de cursos por nivel y cantidad de matrícula.</w:t>
      </w:r>
    </w:p>
    <w:p>
      <w:pPr>
        <w:spacing w:before="0" w:after="0" w:line="240"/>
        <w:ind w:right="0" w:left="468" w:hanging="468"/>
        <w:jc w:val="both"/>
        <w:rPr>
          <w:rFonts w:ascii="Calibri" w:hAnsi="Calibri" w:cs="Calibri" w:eastAsia="Calibri"/>
          <w:b/>
          <w:color w:val="000000"/>
          <w:spacing w:val="0"/>
          <w:position w:val="0"/>
          <w:sz w:val="24"/>
          <w:shd w:fill="auto" w:val="clear"/>
        </w:rPr>
      </w:pPr>
    </w:p>
    <w:tbl>
      <w:tblPr/>
      <w:tblGrid>
        <w:gridCol w:w="1766"/>
        <w:gridCol w:w="514"/>
        <w:gridCol w:w="552"/>
        <w:gridCol w:w="409"/>
        <w:gridCol w:w="410"/>
        <w:gridCol w:w="410"/>
        <w:gridCol w:w="410"/>
        <w:gridCol w:w="410"/>
        <w:gridCol w:w="410"/>
        <w:gridCol w:w="410"/>
        <w:gridCol w:w="417"/>
        <w:gridCol w:w="606"/>
        <w:gridCol w:w="567"/>
        <w:gridCol w:w="567"/>
        <w:gridCol w:w="567"/>
        <w:gridCol w:w="847"/>
        <w:gridCol w:w="545"/>
      </w:tblGrid>
      <w:tr>
        <w:trPr>
          <w:trHeight w:val="959" w:hRule="auto"/>
          <w:jc w:val="left"/>
        </w:trPr>
        <w:tc>
          <w:tcPr>
            <w:tcW w:w="1766" w:type="dxa"/>
            <w:vMerge w:val="restart"/>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Cant. </w:t>
            </w:r>
          </w:p>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de cursos</w:t>
            </w: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              Niveles </w:t>
            </w:r>
          </w:p>
        </w:tc>
        <w:tc>
          <w:tcPr>
            <w:tcW w:w="1066" w:type="dxa"/>
            <w:gridSpan w:val="2"/>
            <w:tcBorders>
              <w:top w:val="single" w:color="000000" w:sz="4"/>
              <w:left w:val="single" w:color="000000" w:sz="4"/>
              <w:bottom w:val="single" w:color="000000" w:sz="4"/>
              <w:right w:val="single" w:color="000000" w:sz="4"/>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FFFFFF"/>
                <w:spacing w:val="0"/>
                <w:position w:val="0"/>
                <w:sz w:val="24"/>
                <w:shd w:fill="auto" w:val="clear"/>
              </w:rPr>
              <w:t xml:space="preserve">Ed. Inicial </w:t>
            </w:r>
          </w:p>
        </w:tc>
        <w:tc>
          <w:tcPr>
            <w:tcW w:w="3286" w:type="dxa"/>
            <w:gridSpan w:val="8"/>
            <w:tcBorders>
              <w:top w:val="single" w:color="000000" w:sz="4"/>
              <w:left w:val="single" w:color="000000" w:sz="4"/>
              <w:bottom w:val="single" w:color="000000" w:sz="4"/>
              <w:right w:val="single" w:color="000000" w:sz="4"/>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FFFFFF"/>
                <w:spacing w:val="0"/>
                <w:position w:val="0"/>
                <w:sz w:val="24"/>
                <w:shd w:fill="auto" w:val="clear"/>
              </w:rPr>
              <w:t xml:space="preserve">Ed. Básica </w:t>
            </w:r>
          </w:p>
        </w:tc>
        <w:tc>
          <w:tcPr>
            <w:tcW w:w="2307" w:type="dxa"/>
            <w:gridSpan w:val="4"/>
            <w:tcBorders>
              <w:top w:val="single" w:color="000000" w:sz="4"/>
              <w:left w:val="single" w:color="000000" w:sz="4"/>
              <w:bottom w:val="single" w:color="000000" w:sz="4"/>
              <w:right w:val="single" w:color="000000" w:sz="4"/>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FFFFFF"/>
                <w:spacing w:val="0"/>
                <w:position w:val="0"/>
                <w:sz w:val="24"/>
                <w:shd w:fill="auto" w:val="clear"/>
              </w:rPr>
              <w:t xml:space="preserve">Ed. Media </w:t>
            </w:r>
          </w:p>
        </w:tc>
        <w:tc>
          <w:tcPr>
            <w:tcW w:w="1392" w:type="dxa"/>
            <w:gridSpan w:val="2"/>
            <w:tcBorders>
              <w:top w:val="single" w:color="000000" w:sz="4"/>
              <w:left w:val="single" w:color="000000" w:sz="4"/>
              <w:bottom w:val="single" w:color="000000" w:sz="4"/>
              <w:right w:val="single" w:color="000000" w:sz="4"/>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FFFFFF"/>
                <w:spacing w:val="0"/>
                <w:position w:val="0"/>
                <w:sz w:val="24"/>
                <w:shd w:fill="auto" w:val="clear"/>
              </w:rPr>
              <w:t xml:space="preserve">Total </w:t>
            </w:r>
          </w:p>
        </w:tc>
      </w:tr>
      <w:tr>
        <w:trPr>
          <w:trHeight w:val="441" w:hRule="auto"/>
          <w:jc w:val="left"/>
        </w:trPr>
        <w:tc>
          <w:tcPr>
            <w:tcW w:w="1766" w:type="dxa"/>
            <w:vMerge/>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514" w:type="dxa"/>
            <w:tcBorders>
              <w:top w:val="single" w:color="000000" w:sz="4"/>
              <w:left w:val="single" w:color="000000" w:sz="4"/>
              <w:bottom w:val="single" w:color="000000" w:sz="4"/>
              <w:right w:val="single" w:color="000000" w:sz="4"/>
            </w:tcBorders>
            <w:shd w:color="auto" w:fill="ffffff"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NT1</w:t>
            </w:r>
          </w:p>
        </w:tc>
        <w:tc>
          <w:tcPr>
            <w:tcW w:w="552"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NT2</w:t>
            </w:r>
          </w:p>
        </w:tc>
        <w:tc>
          <w:tcPr>
            <w:tcW w:w="409" w:type="dxa"/>
            <w:tcBorders>
              <w:top w:val="single" w:color="000000" w:sz="4"/>
              <w:left w:val="single" w:color="000000" w:sz="4"/>
              <w:bottom w:val="single" w:color="000000" w:sz="4"/>
              <w:right w:val="single" w:color="000000" w:sz="4"/>
            </w:tcBorders>
            <w:shd w:color="auto" w:fill="ffffff"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1°</w:t>
            </w:r>
          </w:p>
        </w:tc>
        <w:tc>
          <w:tcPr>
            <w:tcW w:w="410"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410"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3°</w:t>
            </w:r>
          </w:p>
        </w:tc>
        <w:tc>
          <w:tcPr>
            <w:tcW w:w="410"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4°</w:t>
            </w:r>
          </w:p>
        </w:tc>
        <w:tc>
          <w:tcPr>
            <w:tcW w:w="410"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5°</w:t>
            </w:r>
          </w:p>
        </w:tc>
        <w:tc>
          <w:tcPr>
            <w:tcW w:w="410"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6°</w:t>
            </w:r>
          </w:p>
        </w:tc>
        <w:tc>
          <w:tcPr>
            <w:tcW w:w="410"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7°</w:t>
            </w:r>
          </w:p>
        </w:tc>
        <w:tc>
          <w:tcPr>
            <w:tcW w:w="417"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w:t>
            </w:r>
          </w:p>
        </w:tc>
        <w:tc>
          <w:tcPr>
            <w:tcW w:w="606"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1°</w:t>
            </w:r>
          </w:p>
        </w:tc>
        <w:tc>
          <w:tcPr>
            <w:tcW w:w="567"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567"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3°</w:t>
            </w:r>
          </w:p>
        </w:tc>
        <w:tc>
          <w:tcPr>
            <w:tcW w:w="567"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4°</w:t>
            </w:r>
          </w:p>
        </w:tc>
        <w:tc>
          <w:tcPr>
            <w:tcW w:w="847" w:type="dxa"/>
            <w:tcBorders>
              <w:top w:val="single" w:color="000000" w:sz="4"/>
              <w:left w:val="single" w:color="000000" w:sz="4"/>
              <w:bottom w:val="single" w:color="000000" w:sz="4"/>
              <w:right w:val="single" w:color="000000" w:sz="4"/>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656" w:hRule="auto"/>
          <w:jc w:val="left"/>
        </w:trPr>
        <w:tc>
          <w:tcPr>
            <w:tcW w:w="176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N° de cursos </w:t>
            </w:r>
          </w:p>
        </w:tc>
        <w:tc>
          <w:tcPr>
            <w:tcW w:w="514"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552"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 </w:t>
            </w:r>
          </w:p>
        </w:tc>
        <w:tc>
          <w:tcPr>
            <w:tcW w:w="40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 </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 </w:t>
            </w:r>
          </w:p>
        </w:tc>
        <w:tc>
          <w:tcPr>
            <w:tcW w:w="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606" w:type="dxa"/>
            <w:tcBorders>
              <w:top w:val="single" w:color="000000" w:sz="4"/>
              <w:left w:val="single" w:color="000000" w:sz="4"/>
              <w:bottom w:val="single" w:color="000000" w:sz="4"/>
              <w:right w:val="single" w:color="000000" w:sz="4"/>
            </w:tcBorders>
            <w:shd w:color="auto" w:fill="auto" w:val="clear"/>
            <w:tcMar>
              <w:left w:w="80" w:type="dxa"/>
              <w:right w:w="80" w:type="dxa"/>
            </w:tcMar>
            <w:vAlign w:val="center"/>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567" w:type="dxa"/>
            <w:tcBorders>
              <w:top w:val="single" w:color="000000" w:sz="4"/>
              <w:left w:val="single" w:color="000000" w:sz="4"/>
              <w:bottom w:val="single" w:color="000000" w:sz="4"/>
              <w:right w:val="single" w:color="000000" w:sz="4"/>
            </w:tcBorders>
            <w:shd w:color="auto" w:fill="auto" w:val="clear"/>
            <w:tcMar>
              <w:left w:w="80" w:type="dxa"/>
              <w:right w:w="80" w:type="dxa"/>
            </w:tcMar>
            <w:vAlign w:val="center"/>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3</w:t>
            </w:r>
          </w:p>
        </w:tc>
        <w:tc>
          <w:tcPr>
            <w:tcW w:w="567" w:type="dxa"/>
            <w:tcBorders>
              <w:top w:val="single" w:color="000000" w:sz="4"/>
              <w:left w:val="single" w:color="000000" w:sz="4"/>
              <w:bottom w:val="single" w:color="000000" w:sz="4"/>
              <w:right w:val="single" w:color="000000" w:sz="4"/>
            </w:tcBorders>
            <w:shd w:color="auto" w:fill="auto" w:val="clear"/>
            <w:tcMar>
              <w:left w:w="80" w:type="dxa"/>
              <w:right w:w="80" w:type="dxa"/>
            </w:tcMar>
            <w:vAlign w:val="center"/>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3</w:t>
            </w:r>
          </w:p>
        </w:tc>
        <w:tc>
          <w:tcPr>
            <w:tcW w:w="567" w:type="dxa"/>
            <w:tcBorders>
              <w:top w:val="single" w:color="000000" w:sz="4"/>
              <w:left w:val="single" w:color="000000" w:sz="4"/>
              <w:bottom w:val="single" w:color="000000" w:sz="4"/>
              <w:right w:val="single" w:color="000000" w:sz="4"/>
            </w:tcBorders>
            <w:shd w:color="auto" w:fill="auto" w:val="clear"/>
            <w:tcMar>
              <w:left w:w="80" w:type="dxa"/>
              <w:right w:w="80" w:type="dxa"/>
            </w:tcMar>
            <w:vAlign w:val="center"/>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2</w:t>
            </w:r>
          </w:p>
        </w:tc>
        <w:tc>
          <w:tcPr>
            <w:tcW w:w="84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30</w:t>
            </w:r>
          </w:p>
        </w:tc>
      </w:tr>
      <w:tr>
        <w:trPr>
          <w:trHeight w:val="441" w:hRule="auto"/>
          <w:jc w:val="left"/>
        </w:trPr>
        <w:tc>
          <w:tcPr>
            <w:tcW w:w="176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Cant. de estudiantes</w:t>
            </w:r>
          </w:p>
        </w:tc>
        <w:tc>
          <w:tcPr>
            <w:tcW w:w="514"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70</w:t>
            </w:r>
          </w:p>
        </w:tc>
        <w:tc>
          <w:tcPr>
            <w:tcW w:w="552"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69</w:t>
            </w:r>
          </w:p>
        </w:tc>
        <w:tc>
          <w:tcPr>
            <w:tcW w:w="409"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81</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81</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82</w:t>
            </w:r>
          </w:p>
        </w:tc>
        <w:tc>
          <w:tcPr>
            <w:tcW w:w="410"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84</w:t>
            </w:r>
          </w:p>
          <w:p>
            <w:pPr>
              <w:spacing w:before="0" w:after="0" w:line="240"/>
              <w:ind w:right="0" w:left="0" w:firstLine="0"/>
              <w:jc w:val="both"/>
              <w:rPr>
                <w:rFonts w:ascii="Calibri" w:hAnsi="Calibri" w:cs="Calibri" w:eastAsia="Calibri"/>
                <w:spacing w:val="0"/>
                <w:position w:val="0"/>
                <w:shd w:fill="auto" w:val="clear"/>
              </w:rPr>
            </w:pPr>
          </w:p>
        </w:tc>
        <w:tc>
          <w:tcPr>
            <w:tcW w:w="41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85</w:t>
            </w:r>
          </w:p>
          <w:p>
            <w:pPr>
              <w:spacing w:before="0" w:after="0" w:line="240"/>
              <w:ind w:right="0" w:left="0" w:firstLine="0"/>
              <w:jc w:val="both"/>
              <w:rPr>
                <w:rFonts w:ascii="Calibri" w:hAnsi="Calibri" w:cs="Calibri" w:eastAsia="Calibri"/>
                <w:spacing w:val="0"/>
                <w:position w:val="0"/>
                <w:shd w:fill="auto" w:val="clear"/>
              </w:rPr>
            </w:pPr>
          </w:p>
        </w:tc>
        <w:tc>
          <w:tcPr>
            <w:tcW w:w="606"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83</w:t>
            </w:r>
          </w:p>
        </w:tc>
        <w:tc>
          <w:tcPr>
            <w:tcW w:w="567" w:type="dxa"/>
            <w:tcBorders>
              <w:top w:val="single" w:color="000000" w:sz="4"/>
              <w:left w:val="single" w:color="000000" w:sz="4"/>
              <w:bottom w:val="single" w:color="000000" w:sz="4"/>
              <w:right w:val="single" w:color="000000" w:sz="4"/>
            </w:tcBorders>
            <w:shd w:color="auto" w:fill="ffffff"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121</w:t>
            </w:r>
          </w:p>
        </w:tc>
        <w:tc>
          <w:tcPr>
            <w:tcW w:w="56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122</w:t>
            </w:r>
          </w:p>
        </w:tc>
        <w:tc>
          <w:tcPr>
            <w:tcW w:w="56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81</w:t>
            </w:r>
          </w:p>
        </w:tc>
        <w:tc>
          <w:tcPr>
            <w:tcW w:w="847" w:type="dxa"/>
            <w:tcBorders>
              <w:top w:val="single" w:color="000000" w:sz="4"/>
              <w:left w:val="single" w:color="000000" w:sz="4"/>
              <w:bottom w:val="single" w:color="000000" w:sz="4"/>
              <w:right w:val="single" w:color="000000" w:sz="4"/>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1209</w:t>
            </w:r>
          </w:p>
        </w:tc>
      </w:tr>
    </w:tbl>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color w:val="FF0000"/>
          <w:spacing w:val="0"/>
          <w:position w:val="0"/>
          <w:sz w:val="24"/>
          <w:shd w:fill="auto" w:val="clear"/>
        </w:rPr>
      </w:pPr>
    </w:p>
    <w:tbl>
      <w:tblPr>
        <w:tblInd w:w="248" w:type="dxa"/>
      </w:tblPr>
      <w:tblGrid>
        <w:gridCol w:w="4495"/>
        <w:gridCol w:w="1914"/>
        <w:gridCol w:w="2429"/>
      </w:tblGrid>
      <w:tr>
        <w:trPr>
          <w:trHeight w:val="292" w:hRule="auto"/>
          <w:jc w:val="left"/>
        </w:trPr>
        <w:tc>
          <w:tcPr>
            <w:tcW w:w="4495" w:type="dxa"/>
            <w:tcBorders>
              <w:top w:val="single" w:color="ffffff" w:sz="8"/>
              <w:left w:val="single" w:color="ffffff" w:sz="8"/>
              <w:bottom w:val="single" w:color="ffffff" w:sz="8"/>
              <w:right w:val="single" w:color="000000" w:sz="6"/>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4343" w:type="dxa"/>
            <w:gridSpan w:val="2"/>
            <w:tcBorders>
              <w:top w:val="single" w:color="000000" w:sz="6"/>
              <w:left w:val="single" w:color="000000" w:sz="6"/>
              <w:bottom w:val="single" w:color="000000" w:sz="6"/>
              <w:right w:val="single" w:color="000000" w:sz="6"/>
            </w:tcBorders>
            <w:shd w:color="auto" w:fill="700000" w:val="clear"/>
            <w:tcMar>
              <w:left w:w="260" w:type="dxa"/>
              <w:right w:w="260" w:type="dxa"/>
            </w:tcMar>
            <w:vAlign w:val="top"/>
          </w:tcPr>
          <w:p>
            <w:pPr>
              <w:spacing w:before="0" w:after="0" w:line="240"/>
              <w:ind w:right="0" w:left="360" w:firstLine="0"/>
              <w:jc w:val="both"/>
              <w:rPr>
                <w:rFonts w:ascii="Calibri" w:hAnsi="Calibri" w:cs="Calibri" w:eastAsia="Calibri"/>
                <w:spacing w:val="0"/>
                <w:position w:val="0"/>
                <w:shd w:fill="auto" w:val="clear"/>
              </w:rPr>
            </w:pPr>
            <w:r>
              <w:rPr>
                <w:rFonts w:ascii="Calibri" w:hAnsi="Calibri" w:cs="Calibri" w:eastAsia="Calibri"/>
                <w:b/>
                <w:color w:val="FFFFFF"/>
                <w:spacing w:val="0"/>
                <w:position w:val="0"/>
                <w:sz w:val="24"/>
                <w:shd w:fill="auto" w:val="clear"/>
              </w:rPr>
              <w:t xml:space="preserve">2022</w:t>
            </w:r>
          </w:p>
        </w:tc>
      </w:tr>
      <w:tr>
        <w:trPr>
          <w:trHeight w:val="290" w:hRule="auto"/>
          <w:jc w:val="left"/>
        </w:trPr>
        <w:tc>
          <w:tcPr>
            <w:tcW w:w="4495" w:type="dxa"/>
            <w:tcBorders>
              <w:top w:val="single" w:color="ffffff" w:sz="8"/>
              <w:left w:val="single" w:color="ffffff" w:sz="8"/>
              <w:bottom w:val="single" w:color="000000" w:sz="6"/>
              <w:right w:val="single" w:color="000000" w:sz="6"/>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914" w:type="dxa"/>
            <w:tcBorders>
              <w:top w:val="single" w:color="000000" w:sz="6"/>
              <w:left w:val="single" w:color="000000" w:sz="6"/>
              <w:bottom w:val="single" w:color="000000" w:sz="6"/>
              <w:right w:val="single" w:color="000000" w:sz="6"/>
            </w:tcBorders>
            <w:shd w:color="auto" w:fill="auto" w:val="clear"/>
            <w:tcMar>
              <w:left w:w="260" w:type="dxa"/>
              <w:right w:w="26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Nº </w:t>
            </w:r>
          </w:p>
        </w:tc>
        <w:tc>
          <w:tcPr>
            <w:tcW w:w="2429" w:type="dxa"/>
            <w:tcBorders>
              <w:top w:val="single" w:color="000000" w:sz="6"/>
              <w:left w:val="single" w:color="000000" w:sz="6"/>
              <w:bottom w:val="single" w:color="000000" w:sz="6"/>
              <w:right w:val="single" w:color="000000" w:sz="6"/>
            </w:tcBorders>
            <w:shd w:color="auto" w:fill="auto" w:val="clear"/>
            <w:tcMar>
              <w:left w:w="260" w:type="dxa"/>
              <w:right w:w="26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Horas. Contrato</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Docentes Directivos</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524</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Docentes Pre Básica, Básica y Media HC</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51</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2007</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Profesionales de apoyo</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8</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344</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Educadoras diferencial</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528</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Asistentes de aula</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11</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430</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Inspectores</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11</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484</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Personal Computación</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88</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Personal Mantención</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88</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Auxiliares de Aseo</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12</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396</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Encargada Biblioteca</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30</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Paramédico</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44</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Nochero</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88</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8"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Administrativos</w:t>
            </w:r>
          </w:p>
        </w:tc>
        <w:tc>
          <w:tcPr>
            <w:tcW w:w="1914"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3</w:t>
            </w:r>
          </w:p>
        </w:tc>
        <w:tc>
          <w:tcPr>
            <w:tcW w:w="2429"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132</w:t>
            </w:r>
          </w:p>
        </w:tc>
      </w:tr>
      <w:tr>
        <w:trPr>
          <w:trHeight w:val="243" w:hRule="auto"/>
          <w:jc w:val="left"/>
        </w:trPr>
        <w:tc>
          <w:tcPr>
            <w:tcW w:w="4495" w:type="dxa"/>
            <w:tcBorders>
              <w:top w:val="single" w:color="000000" w:sz="6"/>
              <w:left w:val="single" w:color="000000" w:sz="6"/>
              <w:bottom w:val="single" w:color="000000" w:sz="6"/>
              <w:right w:val="single" w:color="000000" w:sz="6"/>
            </w:tcBorders>
            <w:shd w:color="auto" w:fill="auto" w:val="clear"/>
            <w:tcMar>
              <w:left w:w="80" w:type="dxa"/>
              <w:right w:w="80" w:type="dxa"/>
            </w:tcMar>
            <w:vAlign w:val="top"/>
          </w:tcPr>
          <w:p>
            <w:pPr>
              <w:spacing w:before="0" w:after="0" w:line="240"/>
              <w:ind w:right="28" w:left="36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Total</w:t>
            </w:r>
          </w:p>
        </w:tc>
        <w:tc>
          <w:tcPr>
            <w:tcW w:w="1914" w:type="dxa"/>
            <w:tcBorders>
              <w:top w:val="single" w:color="000000" w:sz="6"/>
              <w:left w:val="single" w:color="000000" w:sz="6"/>
              <w:bottom w:val="single" w:color="000000" w:sz="6"/>
              <w:right w:val="single" w:color="000000" w:sz="6"/>
            </w:tcBorders>
            <w:shd w:color="auto" w:fill="700000" w:val="clear"/>
            <w:tcMar>
              <w:left w:w="80" w:type="dxa"/>
              <w:right w:w="80" w:type="dxa"/>
            </w:tcMar>
            <w:vAlign w:val="top"/>
          </w:tcPr>
          <w:p>
            <w:pPr>
              <w:spacing w:before="0" w:after="0" w:line="240"/>
              <w:ind w:right="0" w:left="8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128</w:t>
            </w:r>
          </w:p>
        </w:tc>
        <w:tc>
          <w:tcPr>
            <w:tcW w:w="2429" w:type="dxa"/>
            <w:tcBorders>
              <w:top w:val="single" w:color="000000" w:sz="6"/>
              <w:left w:val="single" w:color="000000" w:sz="6"/>
              <w:bottom w:val="single" w:color="000000" w:sz="6"/>
              <w:right w:val="single" w:color="000000" w:sz="6"/>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olor w:val="000000"/>
                <w:spacing w:val="0"/>
                <w:position w:val="0"/>
                <w:sz w:val="24"/>
                <w:shd w:fill="auto" w:val="clear"/>
              </w:rPr>
              <w:t xml:space="preserve">5301</w:t>
            </w:r>
          </w:p>
        </w:tc>
      </w:tr>
    </w:tbl>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Ubicaci</w:t>
      </w:r>
      <w:r>
        <w:object w:dxaOrig="10743" w:dyaOrig="10438">
          <v:rect xmlns:o="urn:schemas-microsoft-com:office:office" xmlns:v="urn:schemas-microsoft-com:vml" id="rectole0000000002" style="width:537.150000pt;height:521.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olor w:val="auto"/>
          <w:spacing w:val="0"/>
          <w:position w:val="0"/>
          <w:sz w:val="24"/>
          <w:shd w:fill="auto" w:val="clear"/>
        </w:rPr>
        <w:t xml:space="preserve">ón Espacial.</w:t>
      </w:r>
    </w:p>
    <w:p>
      <w:pPr>
        <w:spacing w:before="0" w:after="0" w:line="240"/>
        <w:ind w:right="0" w:left="360" w:firstLine="0"/>
        <w:jc w:val="both"/>
        <w:rPr>
          <w:rFonts w:ascii="Calibri" w:hAnsi="Calibri" w:cs="Calibri" w:eastAsia="Calibri"/>
          <w:b/>
          <w:color w:val="C0504D"/>
          <w:spacing w:val="0"/>
          <w:position w:val="0"/>
          <w:sz w:val="24"/>
          <w:shd w:fill="auto" w:val="clear"/>
        </w:rPr>
      </w:pPr>
    </w:p>
    <w:p>
      <w:pPr>
        <w:spacing w:before="0" w:after="0" w:line="240"/>
        <w:ind w:right="0" w:left="360" w:firstLine="0"/>
        <w:jc w:val="both"/>
        <w:rPr>
          <w:rFonts w:ascii="Calibri" w:hAnsi="Calibri" w:cs="Calibri" w:eastAsia="Calibri"/>
          <w:b/>
          <w:color w:val="C0504D"/>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color w:val="000000"/>
          <w:spacing w:val="0"/>
          <w:position w:val="0"/>
          <w:sz w:val="24"/>
          <w:shd w:fill="auto" w:val="clear"/>
        </w:rPr>
      </w:pPr>
      <w:r>
        <w:rPr>
          <w:rFonts w:ascii="Calibri" w:hAnsi="Calibri" w:cs="Calibri" w:eastAsia="Calibri"/>
          <w:b/>
          <w:color w:val="C0504D"/>
          <w:spacing w:val="0"/>
          <w:position w:val="0"/>
          <w:sz w:val="24"/>
          <w:shd w:fill="auto" w:val="clear"/>
        </w:rPr>
        <w:t xml:space="preserve">3.    RESEÑA HISTÓRICA.</w:t>
      </w:r>
    </w:p>
    <w:p>
      <w:pPr>
        <w:spacing w:before="0" w:after="160" w:line="259"/>
        <w:ind w:right="0" w:left="0" w:firstLine="0"/>
        <w:jc w:val="both"/>
        <w:rPr>
          <w:rFonts w:ascii="Calibri" w:hAnsi="Calibri" w:cs="Calibri" w:eastAsia="Calibri"/>
          <w:color w:val="000000"/>
          <w:spacing w:val="0"/>
          <w:position w:val="0"/>
          <w:sz w:val="24"/>
          <w:shd w:fill="auto" w:val="clear"/>
        </w:rPr>
      </w:pP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El Colegio Mistral nace el año 1998 a partir del sueño de los profesores básicos municipales, Hugo Martínez Cabello y Mireya Pavez Riveros, especialistas en Castellano e Historia, respectivamente, quienes persiguen la idea de consagrar la educación como un medio para alcanzar la realización personal y colectiva de los niños y jóvenes de Las Cabras. Dicho sueño se concretó con 84 estudiantes ávidos de jugar y aprender; docentes y asistentes comprometidos y familias que recogieron la propuesta educativa expresada en el PEI, el cual se encontraba fundamentado en lograr un desarrollo integral, que permitiera a los estudiantes desenvolverse en diversas áreas ya sean artísticas, deportivas, sociales y valóricas, convirtiéndose en personas preparadas para luchar por la vida, por la paz, y que ayudaran a construir una sociedad más justa, libre y digna.</w:t>
        <w:tab/>
      </w:r>
    </w:p>
    <w:p>
      <w:pPr>
        <w:spacing w:before="0" w:after="160" w:line="259"/>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El Estado de Chile, reconoce oficialmente al Colegio Mistral de la comuna de Las Cabras como un establecimiento educacional Particular Subvencionado por Resolución exenta N° 158 del 02 de febrero, de 1998.</w:t>
      </w:r>
    </w:p>
    <w:p>
      <w:pPr>
        <w:spacing w:before="0" w:after="160" w:line="259"/>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La inspiración del Colegio Mistral está cimentada en la vida y obra de la poeta nacional Gabriela Mistral</w:t>
      </w:r>
      <w:r>
        <w:rPr>
          <w:rFonts w:ascii="Calibri" w:hAnsi="Calibri" w:cs="Calibri" w:eastAsia="Calibri"/>
          <w:b/>
          <w:color w:val="000000"/>
          <w:spacing w:val="0"/>
          <w:position w:val="0"/>
          <w:sz w:val="24"/>
          <w:shd w:fill="auto" w:val="clear"/>
        </w:rPr>
        <w:t xml:space="preserve">, quien concibe la educación como un proceso vivo de aprendizaje donde adquiere relevancia el aprender a aprender; donde la enseñanza es la aventura del maestro y el alumno. Su pensamiento acerca de la educación de las mujeres gira entorno a tres tópicos fundamentales, Libertad, Autonomía y emancipación; son estos intereses y anhelos de maestra los que guían nuestros pasos en la formación de personas. No menos importante es su declaración en torno a la Igualdad, “Todos tienen derecho a una educación de calidad, pobres y ricos”. Apoyó las demandas de los obreros expresando “Solo la educación es capaz de expresar el sentimiento y tatuar los deberes en la mitad del pecho humano”.</w:t>
      </w:r>
    </w:p>
    <w:p>
      <w:pPr>
        <w:spacing w:before="0" w:after="160" w:line="240"/>
        <w:ind w:right="0"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Desde el año 2017 el colegio Mistral ingresa al sistema de gratuidad siendo su sostenedor actualmente, la Fundación Educacional Martínez Pavez, su RBD: 15624-8. </w:t>
      </w:r>
    </w:p>
    <w:p>
      <w:pPr>
        <w:spacing w:before="0" w:after="16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colegio Mistral ofrece a sus alumnos un desarrollo integral, resaltando las actividades deportivas y culturales que permite una mejor disposición al desarrollo cognitivo del alumno. Los docentes y asistentes de la educación muestran un gran compromiso con el PEI, logrando la confianza y credibilidad en la comunidad Mistraliana.</w:t>
      </w:r>
    </w:p>
    <w:p>
      <w:pPr>
        <w:spacing w:before="0" w:after="16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Actualmente el Colegio Mistral se encuentra categorizado, por la Agencia de Calidad, en un nivel medio en Enseñanza Básica y Enseñanza Media.</w:t>
      </w: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BASE QUE SUSTENTA NUESTRO PROYECTO</w:t>
      </w: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48" w:firstLine="0"/>
        <w:jc w:val="both"/>
        <w:rPr>
          <w:rFonts w:ascii="Calibri" w:hAnsi="Calibri" w:cs="Calibri" w:eastAsia="Calibri"/>
          <w:color w:val="000000"/>
          <w:spacing w:val="0"/>
          <w:position w:val="0"/>
          <w:sz w:val="24"/>
          <w:shd w:fill="auto" w:val="clear"/>
        </w:rPr>
      </w:pPr>
    </w:p>
    <w:tbl>
      <w:tblPr/>
      <w:tblGrid>
        <w:gridCol w:w="9060"/>
      </w:tblGrid>
      <w:tr>
        <w:trPr>
          <w:trHeight w:val="5055" w:hRule="auto"/>
          <w:jc w:val="left"/>
        </w:trPr>
        <w:tc>
          <w:tcPr>
            <w:tcW w:w="90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84" w:firstLine="0"/>
              <w:jc w:val="both"/>
              <w:rPr>
                <w:rFonts w:ascii="Calibri" w:hAnsi="Calibri" w:cs="Calibri" w:eastAsia="Calibri"/>
                <w:b/>
                <w:color w:val="auto"/>
                <w:spacing w:val="0"/>
                <w:position w:val="0"/>
                <w:sz w:val="24"/>
                <w:shd w:fill="auto" w:val="clear"/>
              </w:rPr>
            </w:pPr>
          </w:p>
          <w:p>
            <w:pPr>
              <w:spacing w:before="0" w:after="160" w:line="259"/>
              <w:ind w:right="0" w:left="84"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 una sociedad cada vez más mercantilizada, individualista, en una competencia desleal, desvalorizada por alcanzar éxito económico, el COLEGIO MISTRAL nace con el propósito de alcanzar la maravillosa utopía de que todos los miembros de la comunidad educativa alcancen las “habilidades del siglo XXI”. Además, de otorgar a la Educación el rol de reconversión y cambio, de crecimiento individual y colectivo.</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Entenderemos por “Espíritu Mistraliano”, el deseo ferviente de ser cada día mejores personas, más sencillos, más genuinos, más justos, más respetuosos, responsables y críticos con la sociedad.</w:t>
            </w:r>
          </w:p>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Por “Familia Mistraliana”, comprenderemos a todos quienes integran la comunidad educativa, caracterizada por la unidad, igualdad, solidaridad y respeto que identifican nuestras relaciones interpersonales, de carácter humanista y espíritu crítico.</w:t>
            </w:r>
          </w:p>
        </w:tc>
      </w:tr>
    </w:tbl>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4. Entorno</w:t>
      </w: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El Colegio Mistral es un centro educativo particular Subvencionado ubicado en el sector urbano de la comuna de Las Cabras, la cual se encuentra ubicada en la provincia de Cachapoal, región del Libertador Bernardo O´Higgins, tiene una superficie de 749 km² y limita al norte con la Región Metropolitana, al sur con las comunas de Peumo y Pichidegua, al oriente con la comuna de Coltauco y al poniente con el La Estrella. Actualmente tiene una población de 23.960 habitantes.</w:t>
      </w: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El Colegio Mistral atiende una población heterogénea de 1200 alumnos provenientes de sectores rurales y urbanos de las comunas de Las Cabras, Peumo, Pichidegua, San Vicente, La Estrella comuna de Marchigue.</w:t>
      </w: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000000"/>
          <w:spacing w:val="0"/>
          <w:position w:val="0"/>
          <w:sz w:val="24"/>
          <w:shd w:fill="auto" w:val="clear"/>
        </w:rPr>
        <w:tab/>
      </w:r>
      <w:r>
        <w:rPr>
          <w:rFonts w:ascii="Calibri" w:hAnsi="Calibri" w:cs="Calibri" w:eastAsia="Calibri"/>
          <w:color w:val="auto"/>
          <w:spacing w:val="0"/>
          <w:position w:val="0"/>
          <w:sz w:val="24"/>
          <w:shd w:fill="auto" w:val="clear"/>
        </w:rPr>
        <w:t xml:space="preserve">El nivel socioeconómico de nuestros estudiantes y apoderados se encuentra clasificado en Nivel Medio Alto, según la categorización de la Agencia de calidad de la educación</w:t>
      </w:r>
      <w:r>
        <w:rPr>
          <w:rFonts w:ascii="Calibri" w:hAnsi="Calibri" w:cs="Calibri" w:eastAsia="Calibri"/>
          <w:color w:val="FF0000"/>
          <w:spacing w:val="0"/>
          <w:position w:val="0"/>
          <w:sz w:val="24"/>
          <w:shd w:fill="auto" w:val="clear"/>
        </w:rPr>
        <w:t xml:space="preserve">. </w:t>
      </w:r>
    </w:p>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r>
        <w:rPr>
          <w:rFonts w:ascii="Calibri" w:hAnsi="Calibri" w:cs="Calibri" w:eastAsia="Calibri"/>
          <w:color w:val="auto"/>
          <w:spacing w:val="0"/>
          <w:position w:val="0"/>
          <w:sz w:val="24"/>
          <w:shd w:fill="auto" w:val="clear"/>
        </w:rPr>
        <w:t xml:space="preserve">Los apoderados que son parte de nuestro establecimiento se desempeñan laboralmente en las áreas frutícolas, agrícolas y servicios. En cuanto al nivel de escolaridad, un alto porcentaje de ellos posee Enseñanza Media Completa; otro gran porcentaje de apoderadas son jefas de hogar.</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El índice de vulnerabilidad social del establecimiento, establecido por JUNAEB para el año 2022 es de </w:t>
      </w:r>
      <w:r>
        <w:rPr>
          <w:rFonts w:ascii="Calibri" w:hAnsi="Calibri" w:cs="Calibri" w:eastAsia="Calibri"/>
          <w:b/>
          <w:color w:val="auto"/>
          <w:spacing w:val="0"/>
          <w:position w:val="0"/>
          <w:sz w:val="24"/>
          <w:shd w:fill="auto" w:val="clear"/>
        </w:rPr>
        <w:t xml:space="preserve">77% </w:t>
      </w:r>
      <w:r>
        <w:rPr>
          <w:rFonts w:ascii="Calibri" w:hAnsi="Calibri" w:cs="Calibri" w:eastAsia="Calibri"/>
          <w:color w:val="auto"/>
          <w:spacing w:val="0"/>
          <w:position w:val="0"/>
          <w:sz w:val="24"/>
          <w:shd w:fill="auto" w:val="clear"/>
        </w:rPr>
        <w:t xml:space="preserve">en Enseñanza Básica y </w:t>
      </w:r>
      <w:r>
        <w:rPr>
          <w:rFonts w:ascii="Calibri" w:hAnsi="Calibri" w:cs="Calibri" w:eastAsia="Calibri"/>
          <w:b/>
          <w:color w:val="auto"/>
          <w:spacing w:val="0"/>
          <w:position w:val="0"/>
          <w:sz w:val="24"/>
          <w:shd w:fill="auto" w:val="clear"/>
        </w:rPr>
        <w:t xml:space="preserve">80%</w:t>
      </w:r>
      <w:r>
        <w:rPr>
          <w:rFonts w:ascii="Calibri" w:hAnsi="Calibri" w:cs="Calibri" w:eastAsia="Calibri"/>
          <w:color w:val="auto"/>
          <w:spacing w:val="0"/>
          <w:position w:val="0"/>
          <w:sz w:val="24"/>
          <w:shd w:fill="auto" w:val="clear"/>
        </w:rPr>
        <w:t xml:space="preserve"> en Enseñanza Media.</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object w:dxaOrig="7831" w:dyaOrig="9732">
          <v:rect xmlns:o="urn:schemas-microsoft-com:office:office" xmlns:v="urn:schemas-microsoft-com:vml" id="rectole0000000003" style="width:391.550000pt;height:486.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tbl>
      <w:tblPr>
        <w:tblInd w:w="22" w:type="dxa"/>
      </w:tblPr>
      <w:tblGrid>
        <w:gridCol w:w="9249"/>
      </w:tblGrid>
      <w:tr>
        <w:trPr>
          <w:trHeight w:val="2359" w:hRule="auto"/>
          <w:jc w:val="left"/>
        </w:trPr>
        <w:tc>
          <w:tcPr>
            <w:tcW w:w="92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234" w:firstLine="0"/>
              <w:jc w:val="both"/>
              <w:rPr>
                <w:rFonts w:ascii="Calibri" w:hAnsi="Calibri" w:cs="Calibri" w:eastAsia="Calibri"/>
                <w:b/>
                <w:color w:val="000000"/>
                <w:spacing w:val="0"/>
                <w:position w:val="0"/>
                <w:sz w:val="24"/>
                <w:shd w:fill="auto" w:val="clear"/>
              </w:rPr>
            </w:pPr>
          </w:p>
          <w:p>
            <w:pPr>
              <w:spacing w:before="0" w:after="0" w:line="240"/>
              <w:ind w:right="0" w:left="234" w:firstLine="0"/>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 misión:  </w:t>
            </w:r>
          </w:p>
          <w:p>
            <w:pPr>
              <w:spacing w:before="0" w:after="0" w:line="240"/>
              <w:ind w:right="0" w:left="1440" w:hanging="846"/>
              <w:jc w:val="both"/>
              <w:rPr>
                <w:rFonts w:ascii="Calibri" w:hAnsi="Calibri" w:cs="Calibri" w:eastAsia="Calibri"/>
                <w:b/>
                <w:caps w:val="true"/>
                <w:color w:val="auto"/>
                <w:spacing w:val="0"/>
                <w:position w:val="0"/>
                <w:sz w:val="24"/>
                <w:shd w:fill="auto" w:val="clear"/>
              </w:rPr>
            </w:pPr>
            <w:r>
              <w:rPr>
                <w:rFonts w:ascii="Calibri" w:hAnsi="Calibri" w:cs="Calibri" w:eastAsia="Calibri"/>
                <w:b/>
                <w:caps w:val="true"/>
                <w:color w:val="C0504D"/>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Formar personas que enfrentan y transforman la sociedad actual a partir del concepto de justicia e igualdad que promulga Gabriela Mistral.</w:t>
            </w:r>
          </w:p>
          <w:p>
            <w:pPr>
              <w:spacing w:before="0" w:after="0" w:line="240"/>
              <w:ind w:right="0" w:left="594" w:firstLine="0"/>
              <w:jc w:val="both"/>
              <w:rPr>
                <w:rFonts w:ascii="Calibri" w:hAnsi="Calibri" w:cs="Calibri" w:eastAsia="Calibri"/>
                <w:b/>
                <w:caps w:val="true"/>
                <w:color w:val="C0504D"/>
                <w:spacing w:val="0"/>
                <w:position w:val="0"/>
                <w:sz w:val="24"/>
                <w:shd w:fill="auto" w:val="clear"/>
              </w:rPr>
            </w:pPr>
          </w:p>
          <w:p>
            <w:pPr>
              <w:spacing w:before="0" w:after="0" w:line="240"/>
              <w:ind w:right="0" w:left="234" w:firstLine="0"/>
              <w:jc w:val="both"/>
              <w:rPr>
                <w:rFonts w:ascii="Calibri" w:hAnsi="Calibri" w:cs="Calibri" w:eastAsia="Calibri"/>
                <w:spacing w:val="0"/>
                <w:position w:val="0"/>
                <w:shd w:fill="auto" w:val="clear"/>
              </w:rPr>
            </w:pPr>
            <w:r>
              <w:rPr>
                <w:rFonts w:ascii="Calibri" w:hAnsi="Calibri" w:cs="Calibri" w:eastAsia="Calibri"/>
                <w:b/>
                <w:caps w:val="true"/>
                <w:color w:val="C0504D"/>
                <w:spacing w:val="0"/>
                <w:position w:val="0"/>
                <w:sz w:val="24"/>
                <w:shd w:fill="auto" w:val="clear"/>
              </w:rPr>
              <w:tab/>
            </w:r>
          </w:p>
        </w:tc>
      </w:tr>
    </w:tbl>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tbl>
      <w:tblPr>
        <w:tblInd w:w="66" w:type="dxa"/>
      </w:tblPr>
      <w:tblGrid>
        <w:gridCol w:w="9249"/>
      </w:tblGrid>
      <w:tr>
        <w:trPr>
          <w:trHeight w:val="2245" w:hRule="auto"/>
          <w:jc w:val="left"/>
        </w:trPr>
        <w:tc>
          <w:tcPr>
            <w:tcW w:w="92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161" w:hanging="12"/>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 visión</w:t>
            </w:r>
          </w:p>
          <w:p>
            <w:pPr>
              <w:spacing w:before="0" w:after="0" w:line="240"/>
              <w:ind w:right="0" w:left="0" w:firstLine="0"/>
              <w:jc w:val="both"/>
              <w:rPr>
                <w:rFonts w:ascii="Calibri" w:hAnsi="Calibri" w:cs="Calibri" w:eastAsia="Calibri"/>
                <w:b/>
                <w:caps w:val="true"/>
                <w:color w:val="auto"/>
                <w:spacing w:val="0"/>
                <w:position w:val="0"/>
                <w:sz w:val="24"/>
                <w:shd w:fill="auto" w:val="clear"/>
              </w:rPr>
            </w:pPr>
          </w:p>
          <w:p>
            <w:pPr>
              <w:spacing w:before="0" w:after="0" w:line="240"/>
              <w:ind w:right="0" w:left="161" w:hanging="12"/>
              <w:jc w:val="both"/>
              <w:rPr>
                <w:rFonts w:ascii="Calibri" w:hAnsi="Calibri" w:cs="Calibri" w:eastAsia="Calibri"/>
                <w:spacing w:val="0"/>
                <w:position w:val="0"/>
                <w:shd w:fill="auto" w:val="clear"/>
              </w:rPr>
            </w:pPr>
            <w:r>
              <w:rPr>
                <w:rFonts w:ascii="Calibri" w:hAnsi="Calibri" w:cs="Calibri" w:eastAsia="Calibri"/>
                <w:b/>
                <w:color w:val="auto"/>
                <w:spacing w:val="0"/>
                <w:position w:val="0"/>
                <w:sz w:val="24"/>
                <w:shd w:fill="auto" w:val="clear"/>
              </w:rPr>
              <w:t xml:space="preserve">Como colegio pretendemos desarrollar en nuestros estudiantes habilidades del siglo XXI con el objetivo de lograr aprendizajes profundos y socioemocionales, involucrando a toda la comunidad en el proceso de enseñanza-aprendizaje</w:t>
            </w:r>
            <w:r>
              <w:rPr>
                <w:rFonts w:ascii="Calibri" w:hAnsi="Calibri" w:cs="Calibri" w:eastAsia="Calibri"/>
                <w:b/>
                <w:color w:val="000000"/>
                <w:spacing w:val="0"/>
                <w:position w:val="0"/>
                <w:sz w:val="24"/>
                <w:shd w:fill="auto" w:val="clear"/>
              </w:rPr>
              <w:t xml:space="preserve">. </w:t>
            </w:r>
          </w:p>
        </w:tc>
      </w:tr>
    </w:tbl>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b/>
          <w:color w:val="C00000"/>
          <w:spacing w:val="0"/>
          <w:position w:val="0"/>
          <w:sz w:val="24"/>
          <w:shd w:fill="auto" w:val="clear"/>
        </w:rPr>
      </w:pPr>
      <w:r>
        <w:rPr>
          <w:rFonts w:ascii="Calibri" w:hAnsi="Calibri" w:cs="Calibri" w:eastAsia="Calibri"/>
          <w:b/>
          <w:color w:val="C00000"/>
          <w:spacing w:val="0"/>
          <w:position w:val="0"/>
          <w:sz w:val="24"/>
          <w:shd w:fill="auto" w:val="clear"/>
        </w:rPr>
        <w:t xml:space="preserve">5.- SELLOS INSTITUCIONALES</w:t>
      </w: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tbl>
      <w:tblPr/>
      <w:tblGrid>
        <w:gridCol w:w="3793"/>
        <w:gridCol w:w="5730"/>
      </w:tblGrid>
      <w:tr>
        <w:trPr>
          <w:trHeight w:val="2888" w:hRule="auto"/>
          <w:jc w:val="left"/>
        </w:trPr>
        <w:tc>
          <w:tcPr>
            <w:tcW w:w="3793" w:type="dxa"/>
            <w:tcBorders>
              <w:top w:val="single" w:color="000000" w:sz="8"/>
              <w:left w:val="single" w:color="000000" w:sz="8"/>
              <w:bottom w:val="single" w:color="000000" w:sz="8"/>
              <w:right w:val="single" w:color="000000" w:sz="8"/>
            </w:tcBorders>
            <w:shd w:color="auto" w:fill="ffffff" w:val="clear"/>
            <w:tcMar>
              <w:left w:w="0" w:type="dxa"/>
              <w:right w:w="0" w:type="dxa"/>
            </w:tcMar>
            <w:vAlign w:val="center"/>
          </w:tcPr>
          <w:p>
            <w:pPr>
              <w:tabs>
                <w:tab w:val="left" w:pos="177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0" w:firstLine="0"/>
              <w:jc w:val="both"/>
              <w:rPr>
                <w:rFonts w:ascii="Calibri" w:hAnsi="Calibri" w:cs="Calibri" w:eastAsia="Calibri"/>
                <w:b/>
                <w:i/>
                <w:color w:val="000000"/>
                <w:spacing w:val="0"/>
                <w:position w:val="0"/>
                <w:sz w:val="24"/>
                <w:shd w:fill="auto" w:val="clear"/>
              </w:rPr>
            </w:pPr>
            <w:r>
              <w:rPr>
                <w:rFonts w:ascii="Calibri" w:hAnsi="Calibri" w:cs="Calibri" w:eastAsia="Calibri"/>
                <w:b/>
                <w:i/>
                <w:color w:val="000000"/>
                <w:spacing w:val="0"/>
                <w:position w:val="0"/>
                <w:sz w:val="24"/>
                <w:shd w:fill="auto" w:val="clear"/>
              </w:rPr>
              <w:t xml:space="preserve">Proactivo</w:t>
            </w:r>
          </w:p>
          <w:p>
            <w:pPr>
              <w:tabs>
                <w:tab w:val="left" w:pos="177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w:t>
            </w:r>
          </w:p>
        </w:tc>
        <w:tc>
          <w:tcPr>
            <w:tcW w:w="5730" w:type="dxa"/>
            <w:tcBorders>
              <w:top w:val="single" w:color="000000" w:sz="8"/>
              <w:left w:val="single" w:color="000000" w:sz="8"/>
              <w:bottom w:val="single" w:color="000000" w:sz="8"/>
              <w:right w:val="single" w:color="000000" w:sz="8"/>
            </w:tcBorders>
            <w:shd w:color="auto" w:fill="ffffff" w:val="clear"/>
            <w:tcMar>
              <w:left w:w="0" w:type="dxa"/>
              <w:right w:w="0" w:type="dxa"/>
            </w:tcMar>
            <w:vAlign w:val="top"/>
          </w:tcPr>
          <w:p>
            <w:pPr>
              <w:numPr>
                <w:ilvl w:val="0"/>
                <w:numId w:val="170"/>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Toma decisiones de manera autónoma y responsable. </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0" w:firstLine="0"/>
              <w:jc w:val="both"/>
              <w:rPr>
                <w:rFonts w:ascii="Calibri" w:hAnsi="Calibri" w:cs="Calibri" w:eastAsia="Calibri"/>
                <w:color w:val="000000"/>
                <w:spacing w:val="0"/>
                <w:position w:val="0"/>
                <w:sz w:val="24"/>
                <w:shd w:fill="auto" w:val="clear"/>
              </w:rPr>
            </w:pPr>
          </w:p>
          <w:p>
            <w:pPr>
              <w:numPr>
                <w:ilvl w:val="0"/>
                <w:numId w:val="172"/>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Propone y desarrolla ideas innovadoras, manifestando interés, curiosidad y deseo por investigar.</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0" w:firstLine="0"/>
              <w:jc w:val="both"/>
              <w:rPr>
                <w:rFonts w:ascii="Calibri" w:hAnsi="Calibri" w:cs="Calibri" w:eastAsia="Calibri"/>
                <w:color w:val="000000"/>
                <w:spacing w:val="0"/>
                <w:position w:val="0"/>
                <w:sz w:val="24"/>
                <w:shd w:fill="auto" w:val="clear"/>
              </w:rPr>
            </w:pPr>
          </w:p>
          <w:p>
            <w:pPr>
              <w:numPr>
                <w:ilvl w:val="0"/>
                <w:numId w:val="174"/>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Participa activa y responsablemente en ABP desde diferentes roles.</w:t>
            </w:r>
          </w:p>
        </w:tc>
      </w:tr>
      <w:tr>
        <w:trPr>
          <w:trHeight w:val="2471" w:hRule="auto"/>
          <w:jc w:val="left"/>
        </w:trPr>
        <w:tc>
          <w:tcPr>
            <w:tcW w:w="3793" w:type="dxa"/>
            <w:tcBorders>
              <w:top w:val="single" w:color="000000" w:sz="8"/>
              <w:left w:val="single" w:color="000000" w:sz="8"/>
              <w:bottom w:val="single" w:color="000000" w:sz="8"/>
              <w:right w:val="single" w:color="000000" w:sz="8"/>
            </w:tcBorders>
            <w:shd w:color="auto" w:fill="ffffff" w:val="clear"/>
            <w:tcMar>
              <w:left w:w="0" w:type="dxa"/>
              <w:right w:w="0" w:type="dxa"/>
            </w:tcMar>
            <w:vAlign w:val="center"/>
          </w:tcPr>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0" w:firstLine="0"/>
              <w:jc w:val="both"/>
              <w:rPr>
                <w:rFonts w:ascii="Calibri" w:hAnsi="Calibri" w:cs="Calibri" w:eastAsia="Calibri"/>
                <w:b/>
                <w:i/>
                <w:color w:val="000000"/>
                <w:spacing w:val="0"/>
                <w:position w:val="0"/>
                <w:sz w:val="24"/>
                <w:shd w:fill="auto" w:val="clear"/>
              </w:rPr>
            </w:pPr>
            <w:r>
              <w:rPr>
                <w:rFonts w:ascii="Calibri" w:hAnsi="Calibri" w:cs="Calibri" w:eastAsia="Calibri"/>
                <w:b/>
                <w:i/>
                <w:color w:val="000000"/>
                <w:spacing w:val="0"/>
                <w:position w:val="0"/>
                <w:sz w:val="24"/>
                <w:shd w:fill="auto" w:val="clear"/>
              </w:rPr>
              <w:t xml:space="preserve">      Responsabilidad social</w:t>
            </w:r>
          </w:p>
          <w:p>
            <w:pPr>
              <w:spacing w:before="0" w:after="0" w:line="240"/>
              <w:ind w:right="0" w:left="0" w:firstLine="0"/>
              <w:jc w:val="both"/>
              <w:rPr>
                <w:rFonts w:ascii="Calibri" w:hAnsi="Calibri" w:cs="Calibri" w:eastAsia="Calibri"/>
                <w:spacing w:val="0"/>
                <w:position w:val="0"/>
                <w:shd w:fill="auto" w:val="clear"/>
              </w:rPr>
            </w:pPr>
          </w:p>
        </w:tc>
        <w:tc>
          <w:tcPr>
            <w:tcW w:w="5730" w:type="dxa"/>
            <w:tcBorders>
              <w:top w:val="single" w:color="000000" w:sz="8"/>
              <w:left w:val="single" w:color="000000" w:sz="8"/>
              <w:bottom w:val="single" w:color="000000" w:sz="8"/>
              <w:right w:val="single" w:color="000000" w:sz="8"/>
            </w:tcBorders>
            <w:shd w:color="auto" w:fill="ffffff" w:val="clear"/>
            <w:tcMar>
              <w:left w:w="0" w:type="dxa"/>
              <w:right w:w="0" w:type="dxa"/>
            </w:tcMar>
            <w:vAlign w:val="top"/>
          </w:tcPr>
          <w:p>
            <w:pPr>
              <w:numPr>
                <w:ilvl w:val="0"/>
                <w:numId w:val="179"/>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Valora, critica y aporta responsablemente en su entorno social y político.</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firstLine="0"/>
              <w:jc w:val="both"/>
              <w:rPr>
                <w:rFonts w:ascii="Calibri" w:hAnsi="Calibri" w:cs="Calibri" w:eastAsia="Calibri"/>
                <w:color w:val="000000"/>
                <w:spacing w:val="0"/>
                <w:position w:val="0"/>
                <w:sz w:val="24"/>
                <w:shd w:fill="auto" w:val="clear"/>
              </w:rPr>
            </w:pPr>
          </w:p>
          <w:p>
            <w:pPr>
              <w:numPr>
                <w:ilvl w:val="0"/>
                <w:numId w:val="181"/>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Promueve y colabora en instancias de protección y cuidado del medio ambiente.</w:t>
            </w:r>
          </w:p>
          <w:p>
            <w:pPr>
              <w:spacing w:before="0" w:after="0" w:line="240"/>
              <w:ind w:right="0" w:left="720" w:firstLine="0"/>
              <w:jc w:val="both"/>
              <w:rPr>
                <w:rFonts w:ascii="Calibri" w:hAnsi="Calibri" w:cs="Calibri" w:eastAsia="Calibri"/>
                <w:color w:val="000000"/>
                <w:spacing w:val="0"/>
                <w:position w:val="0"/>
                <w:sz w:val="24"/>
                <w:shd w:fill="auto" w:val="clear"/>
              </w:rPr>
            </w:pPr>
          </w:p>
          <w:p>
            <w:pPr>
              <w:numPr>
                <w:ilvl w:val="0"/>
                <w:numId w:val="183"/>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Participa activamente en instancias de la vida democrática escolar.</w:t>
            </w:r>
          </w:p>
          <w:p>
            <w:pPr>
              <w:spacing w:before="0" w:after="0" w:line="240"/>
              <w:ind w:right="0" w:left="720" w:firstLine="0"/>
              <w:jc w:val="both"/>
              <w:rPr>
                <w:rFonts w:ascii="Calibri" w:hAnsi="Calibri" w:cs="Calibri" w:eastAsia="Calibri"/>
                <w:color w:val="000000"/>
                <w:spacing w:val="0"/>
                <w:position w:val="0"/>
                <w:sz w:val="24"/>
                <w:shd w:fill="auto" w:val="clear"/>
              </w:rPr>
            </w:pPr>
          </w:p>
          <w:p>
            <w:pPr>
              <w:numPr>
                <w:ilvl w:val="0"/>
                <w:numId w:val="185"/>
              </w:num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8860" w:leader="none"/>
              </w:tabs>
              <w:spacing w:before="0" w:after="0" w:line="240"/>
              <w:ind w:right="0" w:left="262" w:hanging="26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Construye relaciones basadas en los valores institucionales como el respeto, la solidaridad, la responsabilidad, entre otros.</w:t>
            </w:r>
          </w:p>
          <w:p>
            <w:pPr>
              <w:spacing w:before="0" w:after="0" w:line="240"/>
              <w:ind w:right="0" w:left="0" w:firstLine="0"/>
              <w:jc w:val="both"/>
              <w:rPr>
                <w:rFonts w:ascii="Calibri" w:hAnsi="Calibri" w:cs="Calibri" w:eastAsia="Calibri"/>
                <w:spacing w:val="0"/>
                <w:position w:val="0"/>
                <w:shd w:fill="auto" w:val="clear"/>
              </w:rPr>
            </w:pPr>
          </w:p>
        </w:tc>
      </w:tr>
    </w:tbl>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6.-. Definición y sentidos institucionales.</w:t>
      </w:r>
    </w:p>
    <w:p>
      <w:pPr>
        <w:spacing w:before="0" w:after="200" w:line="259"/>
        <w:ind w:right="0" w:left="0" w:firstLine="0"/>
        <w:jc w:val="both"/>
        <w:rPr>
          <w:rFonts w:ascii="Calibri" w:hAnsi="Calibri" w:cs="Calibri" w:eastAsia="Calibri"/>
          <w:color w:val="000000"/>
          <w:spacing w:val="0"/>
          <w:position w:val="0"/>
          <w:sz w:val="24"/>
          <w:shd w:fill="auto" w:val="clear"/>
        </w:rPr>
      </w:pPr>
    </w:p>
    <w:p>
      <w:pPr>
        <w:spacing w:before="0" w:after="20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auto" w:val="clear"/>
        </w:rPr>
        <w:t xml:space="preserve">6.1 PRINCIPIOS Y ENFOQUES EDUCATIVOS</w:t>
      </w:r>
    </w:p>
    <w:p>
      <w:pPr>
        <w:numPr>
          <w:ilvl w:val="0"/>
          <w:numId w:val="190"/>
        </w:numPr>
        <w:spacing w:before="0" w:after="0" w:line="240"/>
        <w:ind w:right="0" w:left="360" w:firstLine="66"/>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Focos pedagógicos, didáctica, evaluación.</w:t>
      </w:r>
    </w:p>
    <w:p>
      <w:pPr>
        <w:spacing w:before="0" w:after="0" w:line="240"/>
        <w:ind w:right="0" w:left="72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Los focos pedagógicos estarán orientados a desarrollar las Habilidades del siglo XXI (pensamiento crítico, comunicación, colaboración, creatividad e innovación), desarrollar una cultura escolar colaborativa y fortalecer el aprendizaje para toda la vida. En este sentido, el Colegio Mistral enfatiza en que el centro del quehacer pedagógico es el estudiante, quien aprende en un ambiente globalizado e interactivo (de otros y con otros), según su propio contexto, necesidades y de manera personalizada.</w:t>
      </w:r>
    </w:p>
    <w:p>
      <w:pPr>
        <w:spacing w:before="0" w:after="0" w:line="240"/>
        <w:ind w:right="0" w:left="72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La didáctica se sustenta en un proceso de aprendizaje teórico práctico orientado al trabajo de talleres y proyectos colaborativos, utilizando la web como una herramienta de acceso a la información.</w:t>
      </w: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Respecto de la evaluación, estará basada en el decreto 67, dando énfasis a la evaluación formativa como parte del proceso de aprendizaje. Considerando la retroalimentación y monitoreo constante como elemento relevante de esta evaluación. Tomando como fundamento que todos los estudiantes pueden aprender en un ambiente de diversidad, tolerancia y cooperación, donde el error es una importante instancia de aprendizaje.</w:t>
      </w: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12" w:firstLine="414"/>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b) Convivencia y aprendizaje socioemocional</w:t>
      </w:r>
    </w:p>
    <w:p>
      <w:pPr>
        <w:spacing w:before="0" w:after="0" w:line="240"/>
        <w:ind w:right="0" w:left="12" w:hanging="12"/>
        <w:jc w:val="both"/>
        <w:rPr>
          <w:rFonts w:ascii="Calibri" w:hAnsi="Calibri" w:cs="Calibri" w:eastAsia="Calibri"/>
          <w:color w:val="000000"/>
          <w:spacing w:val="0"/>
          <w:position w:val="0"/>
          <w:sz w:val="24"/>
          <w:shd w:fill="auto" w:val="clear"/>
        </w:rPr>
      </w:pPr>
    </w:p>
    <w:p>
      <w:pPr>
        <w:spacing w:before="0" w:after="0" w:line="240"/>
        <w:ind w:right="0" w:left="0" w:hanging="1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La comunidad educativa mistraliana comprende la convivencia escolar como un elemento fundamental del proceso educativo, que se sustenta en los cuatro modos del convivir: buen trato, inclusión, participación y resolución dialogada de conflictos. Se desarrollarán habilidades socioemocionales que tendrán impacto en la convivencia escolar y en los resultados de aprendizaje de los estudiantes, promoviendo una cultura escolar con foco en la mejora continua, a través de experiencias, relaciones y actividades que se viven en todos los espacios e instancias de la vida cotidiana de nuestro establecimiento.</w:t>
      </w:r>
    </w:p>
    <w:p>
      <w:pPr>
        <w:spacing w:before="0" w:after="0" w:line="240"/>
        <w:ind w:right="0" w:left="0" w:hanging="12"/>
        <w:jc w:val="both"/>
        <w:rPr>
          <w:rFonts w:ascii="Calibri" w:hAnsi="Calibri" w:cs="Calibri" w:eastAsia="Calibri"/>
          <w:color w:val="000000"/>
          <w:spacing w:val="0"/>
          <w:position w:val="0"/>
          <w:sz w:val="24"/>
          <w:shd w:fill="auto" w:val="clear"/>
        </w:rPr>
      </w:pPr>
    </w:p>
    <w:p>
      <w:pPr>
        <w:spacing w:before="0" w:after="0" w:line="240"/>
        <w:ind w:right="0" w:left="12" w:hanging="12"/>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Las habilidades socioemocionales que desarrollaremos en los integrantes de nuestra comunidad educativa son: autoconsciencia, autorregulación, consciencia del otro, habilidades sociales y toma responsable de decisiones.</w:t>
      </w:r>
    </w:p>
    <w:p>
      <w:pPr>
        <w:spacing w:before="0" w:after="0" w:line="240"/>
        <w:ind w:right="0" w:left="360" w:firstLine="0"/>
        <w:jc w:val="both"/>
        <w:rPr>
          <w:rFonts w:ascii="Calibri" w:hAnsi="Calibri" w:cs="Calibri" w:eastAsia="Calibri"/>
          <w:color w:val="000000"/>
          <w:spacing w:val="0"/>
          <w:position w:val="0"/>
          <w:sz w:val="24"/>
          <w:shd w:fill="auto" w:val="clear"/>
        </w:rPr>
      </w:pPr>
    </w:p>
    <w:p>
      <w:pPr>
        <w:numPr>
          <w:ilvl w:val="0"/>
          <w:numId w:val="201"/>
        </w:numPr>
        <w:spacing w:before="0" w:after="0" w:line="240"/>
        <w:ind w:right="0" w:left="720" w:hanging="36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Ciudadanía y participación: rol de la comunidad escolar</w:t>
      </w:r>
    </w:p>
    <w:p>
      <w:pPr>
        <w:spacing w:before="0" w:after="0" w:line="240"/>
        <w:ind w:right="0" w:left="360" w:firstLine="0"/>
        <w:jc w:val="both"/>
        <w:rPr>
          <w:rFonts w:ascii="Calibri" w:hAnsi="Calibri" w:cs="Calibri" w:eastAsia="Calibri"/>
          <w:b/>
          <w:color w:val="000000"/>
          <w:spacing w:val="0"/>
          <w:position w:val="0"/>
          <w:sz w:val="24"/>
          <w:shd w:fill="auto" w:val="clear"/>
        </w:rPr>
      </w:pPr>
    </w:p>
    <w:p>
      <w:pPr>
        <w:spacing w:before="0" w:after="0" w:line="240"/>
        <w:ind w:right="0" w:left="12" w:firstLine="0"/>
        <w:jc w:val="both"/>
        <w:rPr>
          <w:rFonts w:ascii="Calibri" w:hAnsi="Calibri" w:cs="Calibri" w:eastAsia="Calibri"/>
          <w:color w:val="000000"/>
          <w:spacing w:val="0"/>
          <w:position w:val="0"/>
          <w:sz w:val="24"/>
          <w:shd w:fill="FFFFFF" w:val="clear"/>
        </w:rPr>
      </w:pPr>
      <w:r>
        <w:rPr>
          <w:rFonts w:ascii="Calibri" w:hAnsi="Calibri" w:cs="Calibri" w:eastAsia="Calibri"/>
          <w:color w:val="auto"/>
          <w:spacing w:val="0"/>
          <w:position w:val="0"/>
          <w:sz w:val="24"/>
          <w:shd w:fill="FFFFFF" w:val="clear"/>
        </w:rPr>
        <w:t xml:space="preserve">El Colegio Mistral generará espacios para que los estudiantes asuman una vida responsable en una sociedad libre y orientada hacia el mejoramiento integral de la persona, como fundamento del sistema democrático, la justicia social y el progreso. Además, formará ciudadanos, con valores y conocimientos que fomenten el desarrollo del país, con una visión del mundo centrada en el ser humano, como parte de un entorno natural y social.</w:t>
      </w:r>
    </w:p>
    <w:p>
      <w:pPr>
        <w:spacing w:before="0" w:after="0" w:line="240"/>
        <w:ind w:right="0" w:left="12" w:firstLine="0"/>
        <w:jc w:val="both"/>
        <w:rPr>
          <w:rFonts w:ascii="Calibri" w:hAnsi="Calibri" w:cs="Calibri" w:eastAsia="Calibri"/>
          <w:color w:val="000000"/>
          <w:spacing w:val="0"/>
          <w:position w:val="0"/>
          <w:sz w:val="24"/>
          <w:shd w:fill="FFFFFF" w:val="clear"/>
        </w:rPr>
      </w:pPr>
      <w:r>
        <w:rPr>
          <w:rFonts w:ascii="Calibri" w:hAnsi="Calibri" w:cs="Calibri" w:eastAsia="Calibri"/>
          <w:color w:val="0D0D0D"/>
          <w:spacing w:val="0"/>
          <w:position w:val="0"/>
          <w:sz w:val="24"/>
          <w:shd w:fill="FFFFFF" w:val="clear"/>
        </w:rPr>
        <w:t xml:space="preserve"> </w:t>
      </w:r>
    </w:p>
    <w:p>
      <w:pPr>
        <w:spacing w:before="0" w:after="0" w:line="240"/>
        <w:ind w:right="0" w:left="12" w:firstLine="0"/>
        <w:jc w:val="both"/>
        <w:rPr>
          <w:rFonts w:ascii="Calibri" w:hAnsi="Calibri" w:cs="Calibri" w:eastAsia="Calibri"/>
          <w:color w:val="000000"/>
          <w:spacing w:val="0"/>
          <w:position w:val="0"/>
          <w:sz w:val="24"/>
          <w:shd w:fill="FFFFFF" w:val="clear"/>
        </w:rPr>
      </w:pPr>
      <w:r>
        <w:rPr>
          <w:rFonts w:ascii="Calibri" w:hAnsi="Calibri" w:cs="Calibri" w:eastAsia="Calibri"/>
          <w:color w:val="auto"/>
          <w:spacing w:val="0"/>
          <w:position w:val="0"/>
          <w:sz w:val="24"/>
          <w:shd w:fill="FFFFFF" w:val="clear"/>
        </w:rPr>
        <w:t xml:space="preserve">En este sentido, nuestro establecimiento tendrá como base promover la comprensión y análisis del concepto de ciudadanía y los derechos y deberes asociados a ella. Por consiguiente, nuestros estudiantes comprenderán y analizarán desde una mirada crítica, el Estado de Derecho, la institucionalidad local, regional, nacional y la formación de virtudes cívicas en los estudiantes.</w:t>
      </w:r>
    </w:p>
    <w:p>
      <w:pPr>
        <w:spacing w:before="0" w:after="0" w:line="240"/>
        <w:ind w:right="0" w:left="12" w:firstLine="0"/>
        <w:jc w:val="both"/>
        <w:rPr>
          <w:rFonts w:ascii="Calibri" w:hAnsi="Calibri" w:cs="Calibri" w:eastAsia="Calibri"/>
          <w:color w:val="000000"/>
          <w:spacing w:val="0"/>
          <w:position w:val="0"/>
          <w:sz w:val="24"/>
          <w:shd w:fill="FFFFFF" w:val="clear"/>
        </w:rPr>
      </w:pPr>
      <w:r>
        <w:rPr>
          <w:rFonts w:ascii="Calibri" w:hAnsi="Calibri" w:cs="Calibri" w:eastAsia="Calibri"/>
          <w:color w:val="0D0D0D"/>
          <w:spacing w:val="0"/>
          <w:position w:val="0"/>
          <w:sz w:val="24"/>
          <w:shd w:fill="FFFFFF" w:val="clear"/>
        </w:rPr>
        <w:t xml:space="preserve"> </w:t>
      </w:r>
    </w:p>
    <w:p>
      <w:pPr>
        <w:spacing w:before="0" w:after="0" w:line="240"/>
        <w:ind w:right="0" w:left="12" w:firstLine="0"/>
        <w:jc w:val="both"/>
        <w:rPr>
          <w:rFonts w:ascii="Calibri" w:hAnsi="Calibri" w:cs="Calibri" w:eastAsia="Calibri"/>
          <w:color w:val="000000"/>
          <w:spacing w:val="0"/>
          <w:position w:val="0"/>
          <w:sz w:val="24"/>
          <w:shd w:fill="FFFFFF" w:val="clear"/>
        </w:rPr>
      </w:pPr>
      <w:r>
        <w:rPr>
          <w:rFonts w:ascii="Calibri" w:hAnsi="Calibri" w:cs="Calibri" w:eastAsia="Calibri"/>
          <w:color w:val="auto"/>
          <w:spacing w:val="0"/>
          <w:position w:val="0"/>
          <w:sz w:val="24"/>
          <w:shd w:fill="FFFFFF" w:val="clear"/>
        </w:rPr>
        <w:t xml:space="preserve">Por otra parte, fomentará en los estudiantes la valoración de la diversidad social y cultural del país y los hará parte en temas de interés público, garantizando el desarrollo de una cultura democrática y ética dentro del colegio.</w:t>
      </w:r>
    </w:p>
    <w:p>
      <w:pPr>
        <w:spacing w:before="0" w:after="0" w:line="240"/>
        <w:ind w:right="0" w:left="0" w:firstLine="0"/>
        <w:jc w:val="both"/>
        <w:rPr>
          <w:rFonts w:ascii="Calibri" w:hAnsi="Calibri" w:cs="Calibri" w:eastAsia="Calibri"/>
          <w:color w:val="888888"/>
          <w:spacing w:val="0"/>
          <w:position w:val="0"/>
          <w:sz w:val="24"/>
          <w:shd w:fill="FFFFFF" w:val="clear"/>
        </w:rPr>
      </w:pPr>
      <w:r>
        <w:rPr>
          <w:rFonts w:ascii="Calibri" w:hAnsi="Calibri" w:cs="Calibri" w:eastAsia="Calibri"/>
          <w:color w:val="888888"/>
          <w:spacing w:val="0"/>
          <w:position w:val="0"/>
          <w:sz w:val="24"/>
          <w:shd w:fill="FFFFFF" w:val="clear"/>
        </w:rPr>
        <w:t xml:space="preserve"> </w:t>
      </w:r>
    </w:p>
    <w:p>
      <w:pPr>
        <w:spacing w:before="0" w:after="0" w:line="240"/>
        <w:ind w:right="0" w:left="0" w:firstLine="0"/>
        <w:jc w:val="both"/>
        <w:rPr>
          <w:rFonts w:ascii="Calibri" w:hAnsi="Calibri" w:cs="Calibri" w:eastAsia="Calibri"/>
          <w:color w:val="000000"/>
          <w:spacing w:val="0"/>
          <w:position w:val="0"/>
          <w:sz w:val="24"/>
          <w:shd w:fill="auto" w:val="clear"/>
        </w:rPr>
      </w:pPr>
    </w:p>
    <w:p>
      <w:pPr>
        <w:keepNext w:val="true"/>
        <w:keepLines w:val="true"/>
        <w:spacing w:before="40" w:after="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6.2.-VALORES </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0" w:line="276"/>
        <w:ind w:right="0" w:left="360" w:firstLine="0"/>
        <w:jc w:val="both"/>
        <w:rPr>
          <w:rFonts w:ascii="Calibri" w:hAnsi="Calibri" w:cs="Calibri" w:eastAsia="Calibri"/>
          <w:color w:val="000000"/>
          <w:spacing w:val="0"/>
          <w:position w:val="0"/>
          <w:sz w:val="24"/>
          <w:shd w:fill="auto" w:val="clear"/>
        </w:rPr>
      </w:pPr>
    </w:p>
    <w:tbl>
      <w:tblPr/>
      <w:tblGrid>
        <w:gridCol w:w="4076"/>
        <w:gridCol w:w="4870"/>
      </w:tblGrid>
      <w:tr>
        <w:trPr>
          <w:trHeight w:val="292" w:hRule="auto"/>
          <w:jc w:val="left"/>
        </w:trPr>
        <w:tc>
          <w:tcPr>
            <w:tcW w:w="4076" w:type="dxa"/>
            <w:tcBorders>
              <w:top w:val="single" w:color="000000" w:sz="8"/>
              <w:left w:val="single" w:color="000000" w:sz="8"/>
              <w:bottom w:val="single" w:color="000000" w:sz="8"/>
              <w:right w:val="single" w:color="000000" w:sz="8"/>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aps w:val="true"/>
                <w:color w:val="FFFFFF"/>
                <w:spacing w:val="0"/>
                <w:position w:val="0"/>
                <w:sz w:val="24"/>
                <w:shd w:fill="auto" w:val="clear"/>
              </w:rPr>
              <w:t xml:space="preserve">Valores</w:t>
            </w:r>
          </w:p>
        </w:tc>
        <w:tc>
          <w:tcPr>
            <w:tcW w:w="4870" w:type="dxa"/>
            <w:tcBorders>
              <w:top w:val="single" w:color="000000" w:sz="8"/>
              <w:left w:val="single" w:color="000000" w:sz="8"/>
              <w:bottom w:val="single" w:color="000000" w:sz="8"/>
              <w:right w:val="single" w:color="000000" w:sz="8"/>
            </w:tcBorders>
            <w:shd w:color="auto" w:fill="700000" w:val="clear"/>
            <w:tcMar>
              <w:left w:w="80" w:type="dxa"/>
              <w:right w:w="80"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b/>
                <w:caps w:val="true"/>
                <w:color w:val="FFFFFF"/>
                <w:spacing w:val="0"/>
                <w:position w:val="0"/>
                <w:sz w:val="24"/>
                <w:shd w:fill="auto" w:val="clear"/>
              </w:rPr>
              <w:t xml:space="preserve">Indicadores</w:t>
            </w:r>
          </w:p>
        </w:tc>
      </w:tr>
      <w:tr>
        <w:trPr>
          <w:trHeight w:val="4132" w:hRule="auto"/>
          <w:jc w:val="left"/>
        </w:trPr>
        <w:tc>
          <w:tcPr>
            <w:tcW w:w="4076"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Respeto</w:t>
            </w:r>
          </w:p>
          <w:p>
            <w:pPr>
              <w:spacing w:before="0" w:after="0" w:line="240"/>
              <w:ind w:right="0" w:left="0" w:firstLine="0"/>
              <w:jc w:val="both"/>
              <w:rPr>
                <w:rFonts w:ascii="Calibri" w:hAnsi="Calibri" w:cs="Calibri" w:eastAsia="Calibri"/>
                <w:spacing w:val="0"/>
                <w:position w:val="0"/>
                <w:shd w:fill="auto" w:val="clear"/>
              </w:rPr>
            </w:pPr>
          </w:p>
        </w:tc>
        <w:tc>
          <w:tcPr>
            <w:tcW w:w="487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numPr>
                <w:ilvl w:val="0"/>
                <w:numId w:val="213"/>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Valorar la dignidad de todo ser humano.</w:t>
            </w:r>
          </w:p>
          <w:p>
            <w:pPr>
              <w:numPr>
                <w:ilvl w:val="0"/>
                <w:numId w:val="213"/>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Actuar bajo las normas de la sana convivencia escolar contenidas en el RICE.</w:t>
            </w:r>
          </w:p>
          <w:p>
            <w:pPr>
              <w:numPr>
                <w:ilvl w:val="0"/>
                <w:numId w:val="213"/>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Ser atento y amable con todos los integrantes de la comunidad educativa.</w:t>
            </w:r>
          </w:p>
          <w:p>
            <w:pPr>
              <w:numPr>
                <w:ilvl w:val="0"/>
                <w:numId w:val="213"/>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Escuchar y valorar las ideas, creencias y orientaciones distintas de las propias.</w:t>
            </w:r>
          </w:p>
          <w:p>
            <w:pPr>
              <w:numPr>
                <w:ilvl w:val="0"/>
                <w:numId w:val="213"/>
              </w:numPr>
              <w:spacing w:before="0" w:after="0" w:line="240"/>
              <w:ind w:right="0" w:left="720" w:hanging="36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Colaborar para generar un ambiente armónico entre todos los miembros de la comunidad educativa. </w:t>
            </w:r>
          </w:p>
        </w:tc>
      </w:tr>
      <w:tr>
        <w:trPr>
          <w:trHeight w:val="4052" w:hRule="auto"/>
          <w:jc w:val="left"/>
        </w:trPr>
        <w:tc>
          <w:tcPr>
            <w:tcW w:w="4076" w:type="dxa"/>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0" w:after="200" w:line="240"/>
              <w:ind w:right="0" w:left="0" w:firstLine="0"/>
              <w:jc w:val="both"/>
              <w:rPr>
                <w:rFonts w:ascii="Calibri" w:hAnsi="Calibri" w:cs="Calibri" w:eastAsia="Calibri"/>
                <w:b/>
                <w:color w:val="000000"/>
                <w:spacing w:val="0"/>
                <w:position w:val="0"/>
                <w:sz w:val="24"/>
                <w:shd w:fill="auto" w:val="clear"/>
              </w:rPr>
            </w:pPr>
          </w:p>
          <w:p>
            <w:pPr>
              <w:spacing w:before="0" w:after="200" w:line="240"/>
              <w:ind w:right="0" w:left="0" w:firstLine="0"/>
              <w:jc w:val="both"/>
              <w:rPr>
                <w:rFonts w:ascii="Calibri" w:hAnsi="Calibri" w:cs="Calibri" w:eastAsia="Calibri"/>
                <w:b/>
                <w:color w:val="000000"/>
                <w:spacing w:val="0"/>
                <w:position w:val="0"/>
                <w:sz w:val="24"/>
                <w:shd w:fill="auto" w:val="clear"/>
              </w:rPr>
            </w:pPr>
          </w:p>
          <w:p>
            <w:pPr>
              <w:spacing w:before="0" w:after="200" w:line="240"/>
              <w:ind w:right="0" w:left="0" w:firstLine="0"/>
              <w:jc w:val="both"/>
              <w:rPr>
                <w:rFonts w:ascii="Calibri" w:hAnsi="Calibri" w:cs="Calibri" w:eastAsia="Calibri"/>
                <w:b/>
                <w:color w:val="000000"/>
                <w:spacing w:val="0"/>
                <w:position w:val="0"/>
                <w:sz w:val="24"/>
                <w:shd w:fill="auto" w:val="clear"/>
              </w:rPr>
            </w:pPr>
          </w:p>
          <w:p>
            <w:pPr>
              <w:spacing w:before="0" w:after="200" w:line="240"/>
              <w:ind w:right="0" w:left="0" w:firstLine="0"/>
              <w:jc w:val="both"/>
              <w:rPr>
                <w:rFonts w:ascii="Calibri" w:hAnsi="Calibri" w:cs="Calibri" w:eastAsia="Calibri"/>
                <w:b/>
                <w:color w:val="000000"/>
                <w:spacing w:val="0"/>
                <w:position w:val="0"/>
                <w:sz w:val="24"/>
                <w:shd w:fill="auto" w:val="clear"/>
              </w:rPr>
            </w:pPr>
          </w:p>
          <w:p>
            <w:pPr>
              <w:spacing w:before="0" w:after="200" w:line="240"/>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Responsabilidad</w:t>
            </w:r>
          </w:p>
          <w:p>
            <w:pPr>
              <w:spacing w:before="0" w:after="200" w:line="240"/>
              <w:ind w:right="0" w:left="0" w:firstLine="0"/>
              <w:jc w:val="both"/>
              <w:rPr>
                <w:rFonts w:ascii="Calibri" w:hAnsi="Calibri" w:cs="Calibri" w:eastAsia="Calibri"/>
                <w:spacing w:val="0"/>
                <w:position w:val="0"/>
                <w:shd w:fill="auto" w:val="clear"/>
              </w:rPr>
            </w:pPr>
          </w:p>
        </w:tc>
        <w:tc>
          <w:tcPr>
            <w:tcW w:w="4870" w:type="dxa"/>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numPr>
                <w:ilvl w:val="0"/>
                <w:numId w:val="217"/>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Practicar conductas de autocuidado</w:t>
            </w:r>
          </w:p>
          <w:p>
            <w:pPr>
              <w:spacing w:before="0" w:after="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 cuidado del otro</w:t>
            </w:r>
          </w:p>
          <w:p>
            <w:pPr>
              <w:numPr>
                <w:ilvl w:val="0"/>
                <w:numId w:val="219"/>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Cuidar y preservar el medio ambiente  </w:t>
            </w:r>
          </w:p>
          <w:p>
            <w:pPr>
              <w:numPr>
                <w:ilvl w:val="0"/>
                <w:numId w:val="219"/>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Participar activamente en instancias de vida democrática.</w:t>
            </w:r>
          </w:p>
          <w:p>
            <w:pPr>
              <w:numPr>
                <w:ilvl w:val="0"/>
                <w:numId w:val="219"/>
              </w:numPr>
              <w:spacing w:before="0" w:after="0" w:line="240"/>
              <w:ind w:right="0" w:left="720" w:hanging="36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Participar activamente en actividades de aprendizaje.</w:t>
            </w:r>
          </w:p>
        </w:tc>
      </w:tr>
      <w:tr>
        <w:trPr>
          <w:trHeight w:val="3540" w:hRule="auto"/>
          <w:jc w:val="left"/>
        </w:trPr>
        <w:tc>
          <w:tcPr>
            <w:tcW w:w="4076" w:type="dxa"/>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0" w:after="200" w:line="240"/>
              <w:ind w:right="0" w:left="0" w:firstLine="0"/>
              <w:jc w:val="both"/>
              <w:rPr>
                <w:rFonts w:ascii="Calibri" w:hAnsi="Calibri" w:cs="Calibri" w:eastAsia="Calibri"/>
                <w:b/>
                <w:color w:val="000000"/>
                <w:spacing w:val="0"/>
                <w:position w:val="0"/>
                <w:sz w:val="24"/>
                <w:shd w:fill="auto" w:val="clear"/>
              </w:rPr>
            </w:pPr>
          </w:p>
          <w:p>
            <w:pPr>
              <w:spacing w:before="0" w:after="200" w:line="240"/>
              <w:ind w:right="0" w:left="0" w:firstLine="0"/>
              <w:jc w:val="both"/>
              <w:rPr>
                <w:rFonts w:ascii="Calibri" w:hAnsi="Calibri" w:cs="Calibri" w:eastAsia="Calibri"/>
                <w:b/>
                <w:color w:val="000000"/>
                <w:spacing w:val="0"/>
                <w:position w:val="0"/>
                <w:sz w:val="24"/>
                <w:shd w:fill="auto" w:val="clear"/>
              </w:rPr>
            </w:pPr>
          </w:p>
          <w:p>
            <w:pPr>
              <w:spacing w:before="0" w:after="20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Humildad</w:t>
            </w:r>
          </w:p>
          <w:p>
            <w:pPr>
              <w:spacing w:before="0" w:after="0" w:line="240"/>
              <w:ind w:right="0" w:left="0" w:firstLine="0"/>
              <w:jc w:val="both"/>
              <w:rPr>
                <w:rFonts w:ascii="Calibri" w:hAnsi="Calibri" w:cs="Calibri" w:eastAsia="Calibri"/>
                <w:spacing w:val="0"/>
                <w:position w:val="0"/>
                <w:shd w:fill="auto" w:val="clear"/>
              </w:rPr>
            </w:pPr>
          </w:p>
        </w:tc>
        <w:tc>
          <w:tcPr>
            <w:tcW w:w="4870" w:type="dxa"/>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numPr>
                <w:ilvl w:val="0"/>
                <w:numId w:val="224"/>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Reconocer sus propias limitaciones y debilidades</w:t>
            </w:r>
          </w:p>
          <w:p>
            <w:pPr>
              <w:numPr>
                <w:ilvl w:val="0"/>
                <w:numId w:val="224"/>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Solicitar ayuda cuando lo requiere.</w:t>
            </w:r>
          </w:p>
          <w:p>
            <w:pPr>
              <w:numPr>
                <w:ilvl w:val="0"/>
                <w:numId w:val="224"/>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Aceptar la crítica y ser autocrítico</w:t>
            </w:r>
          </w:p>
          <w:p>
            <w:pPr>
              <w:numPr>
                <w:ilvl w:val="0"/>
                <w:numId w:val="224"/>
              </w:numPr>
              <w:spacing w:before="0" w:after="0" w:line="240"/>
              <w:ind w:right="0" w:left="720" w:hanging="36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Asumir las consecuencias de sus actos, reconociendo sus errores.</w:t>
            </w:r>
          </w:p>
        </w:tc>
      </w:tr>
      <w:tr>
        <w:trPr>
          <w:trHeight w:val="3092" w:hRule="auto"/>
          <w:jc w:val="left"/>
        </w:trPr>
        <w:tc>
          <w:tcPr>
            <w:tcW w:w="4076"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Perseverancia</w:t>
            </w: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spacing w:val="0"/>
                <w:position w:val="0"/>
                <w:shd w:fill="auto" w:val="clear"/>
              </w:rPr>
            </w:pPr>
          </w:p>
        </w:tc>
        <w:tc>
          <w:tcPr>
            <w:tcW w:w="487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numPr>
                <w:ilvl w:val="0"/>
                <w:numId w:val="228"/>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Utilizar el error como instancia de aprendizaje.</w:t>
            </w:r>
          </w:p>
          <w:p>
            <w:pPr>
              <w:numPr>
                <w:ilvl w:val="0"/>
                <w:numId w:val="228"/>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Mostrar confianza en sí mismo para superar sus limitaciones.</w:t>
            </w:r>
          </w:p>
          <w:p>
            <w:pPr>
              <w:numPr>
                <w:ilvl w:val="0"/>
                <w:numId w:val="228"/>
              </w:numPr>
              <w:spacing w:before="0" w:after="0" w:line="240"/>
              <w:ind w:right="0" w:left="720" w:hanging="36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Ser constante para alcanzar los objetivos propuestos </w:t>
            </w:r>
          </w:p>
        </w:tc>
      </w:tr>
      <w:tr>
        <w:trPr>
          <w:trHeight w:val="3292" w:hRule="auto"/>
          <w:jc w:val="left"/>
        </w:trPr>
        <w:tc>
          <w:tcPr>
            <w:tcW w:w="4076"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Solidaridad</w:t>
            </w:r>
          </w:p>
          <w:p>
            <w:pPr>
              <w:spacing w:before="0" w:after="0" w:line="240"/>
              <w:ind w:right="0" w:left="0" w:firstLine="0"/>
              <w:jc w:val="both"/>
              <w:rPr>
                <w:rFonts w:ascii="Calibri" w:hAnsi="Calibri" w:cs="Calibri" w:eastAsia="Calibri"/>
                <w:spacing w:val="0"/>
                <w:position w:val="0"/>
                <w:shd w:fill="auto" w:val="clear"/>
              </w:rPr>
            </w:pPr>
          </w:p>
        </w:tc>
        <w:tc>
          <w:tcPr>
            <w:tcW w:w="4870" w:type="dxa"/>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numPr>
                <w:ilvl w:val="0"/>
                <w:numId w:val="232"/>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Demuestra espíritu de servicio</w:t>
            </w:r>
          </w:p>
          <w:p>
            <w:pPr>
              <w:numPr>
                <w:ilvl w:val="0"/>
                <w:numId w:val="232"/>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Mostrar empatía en la relación con otros.</w:t>
            </w:r>
          </w:p>
          <w:p>
            <w:pPr>
              <w:numPr>
                <w:ilvl w:val="0"/>
                <w:numId w:val="232"/>
              </w:numPr>
              <w:spacing w:before="0" w:after="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Compartir sus conocimientos y colaborar con cualquier integrante de la comunidad</w:t>
            </w:r>
          </w:p>
          <w:p>
            <w:pPr>
              <w:spacing w:before="0" w:after="0" w:line="240"/>
              <w:ind w:right="0" w:left="0" w:firstLine="0"/>
              <w:jc w:val="both"/>
              <w:rPr>
                <w:rFonts w:ascii="Calibri" w:hAnsi="Calibri" w:cs="Calibri" w:eastAsia="Calibri"/>
                <w:spacing w:val="0"/>
                <w:position w:val="0"/>
                <w:shd w:fill="auto" w:val="clear"/>
              </w:rPr>
            </w:pPr>
          </w:p>
        </w:tc>
      </w:tr>
    </w:tbl>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keepNext w:val="true"/>
        <w:keepLines w:val="true"/>
        <w:spacing w:before="40" w:after="0" w:line="259"/>
        <w:ind w:right="0" w:left="0" w:firstLine="0"/>
        <w:jc w:val="both"/>
        <w:rPr>
          <w:rFonts w:ascii="Calibri" w:hAnsi="Calibri" w:cs="Calibri" w:eastAsia="Calibri"/>
          <w:b/>
          <w:i/>
          <w:color w:val="C00000"/>
          <w:spacing w:val="0"/>
          <w:position w:val="0"/>
          <w:sz w:val="24"/>
          <w:shd w:fill="auto" w:val="clear"/>
        </w:rPr>
      </w:pPr>
      <w:r>
        <w:rPr>
          <w:rFonts w:ascii="Calibri" w:hAnsi="Calibri" w:cs="Calibri" w:eastAsia="Calibri"/>
          <w:b/>
          <w:color w:val="FF0000"/>
          <w:spacing w:val="0"/>
          <w:position w:val="0"/>
          <w:sz w:val="24"/>
          <w:shd w:fill="auto" w:val="clear"/>
        </w:rPr>
        <w:t xml:space="preserve">7.-</w:t>
      </w:r>
      <w:r>
        <w:rPr>
          <w:rFonts w:ascii="Calibri" w:hAnsi="Calibri" w:cs="Calibri" w:eastAsia="Calibri"/>
          <w:b/>
          <w:i/>
          <w:color w:val="C00000"/>
          <w:spacing w:val="0"/>
          <w:position w:val="0"/>
          <w:sz w:val="24"/>
          <w:shd w:fill="auto" w:val="clear"/>
        </w:rPr>
        <w:t xml:space="preserve"> COMPETENCIAS ESPECÍFICAS</w:t>
      </w:r>
    </w:p>
    <w:p>
      <w:pPr>
        <w:spacing w:before="0" w:after="160" w:line="259"/>
        <w:ind w:right="0" w:left="360" w:firstLine="0"/>
        <w:jc w:val="both"/>
        <w:rPr>
          <w:rFonts w:ascii="Calibri" w:hAnsi="Calibri" w:cs="Calibri" w:eastAsia="Calibri"/>
          <w:color w:val="000000"/>
          <w:spacing w:val="0"/>
          <w:position w:val="0"/>
          <w:sz w:val="24"/>
          <w:shd w:fill="auto" w:val="clear"/>
        </w:rPr>
      </w:pPr>
    </w:p>
    <w:p>
      <w:pPr>
        <w:spacing w:before="0" w:after="160" w:line="259"/>
        <w:ind w:right="0" w:left="36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1. Competencia para aprender a aprender y para pensar: </w:t>
      </w:r>
      <w:r>
        <w:rPr>
          <w:rFonts w:ascii="Calibri" w:hAnsi="Calibri" w:cs="Calibri" w:eastAsia="Calibri"/>
          <w:color w:val="000000"/>
          <w:spacing w:val="0"/>
          <w:position w:val="0"/>
          <w:sz w:val="24"/>
          <w:shd w:fill="auto" w:val="clear"/>
        </w:rPr>
        <w:t xml:space="preserve">Disponer de los hábitos de estudio y de trabajo, de las estrategias de aprendizaje y del pensamiento riguroso, movilizando y transfiriendo lo aprendido a otros contextos y situaciones, para poder organizar de forma autónoma el propio aprendizaje.</w:t>
      </w:r>
    </w:p>
    <w:p>
      <w:pPr>
        <w:spacing w:before="0" w:after="160" w:line="259"/>
        <w:ind w:right="0" w:left="360" w:firstLine="0"/>
        <w:jc w:val="both"/>
        <w:rPr>
          <w:rFonts w:ascii="Calibri" w:hAnsi="Calibri" w:cs="Calibri" w:eastAsia="Calibri"/>
          <w:color w:val="000000"/>
          <w:spacing w:val="0"/>
          <w:position w:val="0"/>
          <w:sz w:val="24"/>
          <w:shd w:fill="auto" w:val="clear"/>
        </w:rPr>
      </w:pPr>
    </w:p>
    <w:p>
      <w:pPr>
        <w:spacing w:before="0" w:after="160" w:line="259"/>
        <w:ind w:right="0" w:left="36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2. Competencia para convivir:  </w:t>
      </w:r>
      <w:r>
        <w:rPr>
          <w:rFonts w:ascii="Calibri" w:hAnsi="Calibri" w:cs="Calibri" w:eastAsia="Calibri"/>
          <w:color w:val="000000"/>
          <w:spacing w:val="0"/>
          <w:position w:val="0"/>
          <w:sz w:val="24"/>
          <w:shd w:fill="auto" w:val="clear"/>
        </w:rPr>
        <w:t xml:space="preserve">Participar con criterios de reciprocidad en las distintas situaciones interpersonales, grupales y comunitarias, reconociendo en la otra persona los mismos derechos y deberes que se reconocen para uno mismo, para contribuir tanto al bien personal como al bien común.</w:t>
      </w:r>
    </w:p>
    <w:p>
      <w:pPr>
        <w:spacing w:before="0" w:after="160" w:line="259"/>
        <w:ind w:right="0" w:left="360" w:firstLine="0"/>
        <w:jc w:val="both"/>
        <w:rPr>
          <w:rFonts w:ascii="Calibri" w:hAnsi="Calibri" w:cs="Calibri" w:eastAsia="Calibri"/>
          <w:color w:val="000000"/>
          <w:spacing w:val="0"/>
          <w:position w:val="0"/>
          <w:sz w:val="24"/>
          <w:shd w:fill="auto" w:val="clear"/>
        </w:rPr>
      </w:pPr>
    </w:p>
    <w:p>
      <w:pPr>
        <w:spacing w:before="0" w:after="160" w:line="259"/>
        <w:ind w:right="0" w:left="36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3. Competencia para la iniciativa y el espíritu emprendedor: </w:t>
      </w:r>
      <w:r>
        <w:rPr>
          <w:rFonts w:ascii="Calibri" w:hAnsi="Calibri" w:cs="Calibri" w:eastAsia="Calibri"/>
          <w:color w:val="000000"/>
          <w:spacing w:val="0"/>
          <w:position w:val="0"/>
          <w:sz w:val="24"/>
          <w:shd w:fill="auto" w:val="clear"/>
        </w:rPr>
        <w:t xml:space="preserve">El espíritu emprendedor está estrechamente ligado a la iniciativa y a la acción. Las personas dotadas de espíritu emprendedor poseen la capacidad de innovar; tienen voluntad de probar cosas nuevas o hacerlas de manera diferente. El espíritu emprendedor supone querer desarrollar capacidades de cambio, experimentar con las ideas propias y reaccionar con mayor apertura y flexibilidad. El espíritu emprendedor presenta una doble faceta. Por un lado, el espíritu emprendedor supone saber lanzar nuevos proyectos con autonomía, capacidad de asumir riesgo, con responsabilidad, con intuición, con capacidad de proyección al exterior y con capacidad de reaccionar y resolver los problemas. Por otro lado, también supone saber llevar a cabo proyectos de otros con el mismo espíritu de innovación, responsabilidad y autonomía. Educar el espíritu emprendedor exige formar a los alumnos en la responsabilidad, el compromiso, el esfuerzo, la dedicación, la perseverancia y el espíritu de trabajo.</w:t>
      </w:r>
    </w:p>
    <w:p>
      <w:pPr>
        <w:spacing w:before="0" w:after="160" w:line="259"/>
        <w:ind w:right="0" w:left="360" w:firstLine="0"/>
        <w:jc w:val="both"/>
        <w:rPr>
          <w:rFonts w:ascii="Calibri" w:hAnsi="Calibri" w:cs="Calibri" w:eastAsia="Calibri"/>
          <w:color w:val="000000"/>
          <w:spacing w:val="0"/>
          <w:position w:val="0"/>
          <w:sz w:val="24"/>
          <w:shd w:fill="auto" w:val="clear"/>
        </w:rPr>
      </w:pPr>
    </w:p>
    <w:p>
      <w:pPr>
        <w:spacing w:before="0" w:after="160" w:line="259"/>
        <w:ind w:right="0" w:left="36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4. Competencia para aprender a ser</w:t>
      </w:r>
      <w:r>
        <w:rPr>
          <w:rFonts w:ascii="Calibri" w:hAnsi="Calibri" w:cs="Calibri" w:eastAsia="Calibri"/>
          <w:color w:val="000000"/>
          <w:spacing w:val="0"/>
          <w:position w:val="0"/>
          <w:sz w:val="24"/>
          <w:shd w:fill="auto" w:val="clear"/>
        </w:rPr>
        <w:t xml:space="preserve">: Reflexionar sobre los propios sentimientos, pensamientos y acciones que se producen en los distintos ámbitos y situaciones de la vida, reforzándolos o ajustándolos, de acuerdo con la valoración sobre los mismos, para así orientarse, mediante la mejora continua, hacia la autorrealización de la persona en todas sus dimensiones. </w:t>
      </w: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160" w:line="259"/>
        <w:ind w:right="0" w:left="360" w:firstLine="0"/>
        <w:jc w:val="both"/>
        <w:rPr>
          <w:rFonts w:ascii="Calibri" w:hAnsi="Calibri" w:cs="Calibri" w:eastAsia="Calibri"/>
          <w:b/>
          <w:color w:val="000000"/>
          <w:spacing w:val="0"/>
          <w:position w:val="0"/>
          <w:sz w:val="24"/>
          <w:shd w:fill="auto" w:val="clear"/>
        </w:rPr>
      </w:pPr>
    </w:p>
    <w:p>
      <w:pPr>
        <w:spacing w:before="0" w:after="0" w:line="360"/>
        <w:ind w:right="0" w:left="12" w:firstLine="348"/>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8.-Perfiles</w:t>
      </w:r>
    </w:p>
    <w:p>
      <w:pPr>
        <w:spacing w:before="0" w:after="0" w:line="360"/>
        <w:ind w:right="0" w:left="0" w:firstLine="0"/>
        <w:jc w:val="both"/>
        <w:rPr>
          <w:rFonts w:ascii="Calibri" w:hAnsi="Calibri" w:cs="Calibri" w:eastAsia="Calibri"/>
          <w:b/>
          <w:color w:val="C0504D"/>
          <w:spacing w:val="0"/>
          <w:position w:val="0"/>
          <w:sz w:val="24"/>
          <w:shd w:fill="auto" w:val="clear"/>
        </w:rPr>
      </w:pPr>
      <w:r>
        <w:rPr>
          <w:rFonts w:ascii="Calibri" w:hAnsi="Calibri" w:cs="Calibri" w:eastAsia="Calibri"/>
          <w:b/>
          <w:color w:val="C0504D"/>
          <w:spacing w:val="0"/>
          <w:position w:val="0"/>
          <w:sz w:val="24"/>
          <w:shd w:fill="auto" w:val="clear"/>
        </w:rPr>
        <w:t xml:space="preserve">A. EQUIPO DIRECTIVO: </w:t>
      </w:r>
    </w:p>
    <w:p>
      <w:pPr>
        <w:spacing w:before="0" w:after="0" w:line="276"/>
        <w:ind w:right="0" w:left="360" w:firstLine="0"/>
        <w:jc w:val="both"/>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auto" w:val="clear"/>
        </w:rPr>
        <w:tab/>
      </w:r>
      <w:r>
        <w:rPr>
          <w:rFonts w:ascii="Calibri" w:hAnsi="Calibri" w:cs="Calibri" w:eastAsia="Calibri"/>
          <w:b/>
          <w:color w:val="000000"/>
          <w:spacing w:val="0"/>
          <w:position w:val="0"/>
          <w:sz w:val="24"/>
          <w:shd w:fill="auto" w:val="clear"/>
        </w:rPr>
        <w:t xml:space="preserve">El directivo que se desenvuelva profesionalmente dentro del Colegio Mistral, debe ser un profesional que:</w:t>
      </w:r>
    </w:p>
    <w:p>
      <w:pPr>
        <w:spacing w:before="0" w:after="0" w:line="276"/>
        <w:ind w:right="0" w:left="360" w:firstLine="0"/>
        <w:jc w:val="both"/>
        <w:rPr>
          <w:rFonts w:ascii="Calibri" w:hAnsi="Calibri" w:cs="Calibri" w:eastAsia="Calibri"/>
          <w:color w:val="000000"/>
          <w:spacing w:val="0"/>
          <w:position w:val="0"/>
          <w:sz w:val="24"/>
          <w:shd w:fill="auto" w:val="clear"/>
        </w:rPr>
      </w:pPr>
    </w:p>
    <w:p>
      <w:pPr>
        <w:numPr>
          <w:ilvl w:val="0"/>
          <w:numId w:val="243"/>
        </w:numPr>
        <w:tabs>
          <w:tab w:val="left" w:pos="1068" w:leader="none"/>
        </w:tabs>
        <w:spacing w:before="0" w:after="0" w:line="36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Tenga una clara preocupación por el aprendizaje de los estudiantes, siendo un líder pedagógico dentro de la institución.</w:t>
      </w:r>
    </w:p>
    <w:p>
      <w:pPr>
        <w:numPr>
          <w:ilvl w:val="0"/>
          <w:numId w:val="243"/>
        </w:numPr>
        <w:tabs>
          <w:tab w:val="left" w:pos="1068" w:leader="none"/>
        </w:tabs>
        <w:spacing w:before="0" w:after="0" w:line="240"/>
        <w:ind w:right="0" w:left="72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Genere altas expectativas entre todos los miembros de la comunidad educativa. </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Ejerza un liderazgo transformacional con foco en lo pedagógico.</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Promueva los valores, principios y orientaciones contendidas en el PEI.</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Demuestre Mentalidad de crecimiento.</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Favorezca una sana convivencia escolar demostrando habilidades comunicativas, generando un ambiente de respeto, participación, cultura de paz y compromiso con el proyecto educativo institucional.</w:t>
      </w:r>
    </w:p>
    <w:p>
      <w:pPr>
        <w:spacing w:before="0" w:after="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Potencie liderazgos intermedios y talentos </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Establezca condiciones institucionales apropiadas para el desarrollo integral del personal.</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Demuestre una sólida formación ética y profesional.</w:t>
      </w:r>
    </w:p>
    <w:p>
      <w:pPr>
        <w:spacing w:before="100" w:after="100" w:line="360"/>
        <w:ind w:right="0" w:left="72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w:t>
      </w:r>
    </w:p>
    <w:p>
      <w:pPr>
        <w:spacing w:before="0" w:after="0" w:line="360"/>
        <w:ind w:right="0" w:left="0" w:firstLine="0"/>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B. Perfil docente:</w:t>
      </w:r>
    </w:p>
    <w:p>
      <w:pPr>
        <w:spacing w:before="0" w:after="0" w:line="360"/>
        <w:ind w:right="0" w:left="0" w:firstLine="0"/>
        <w:jc w:val="both"/>
        <w:rPr>
          <w:rFonts w:ascii="Calibri" w:hAnsi="Calibri" w:cs="Calibri" w:eastAsia="Calibri"/>
          <w:b/>
          <w:caps w:val="true"/>
          <w:color w:val="C0504D"/>
          <w:spacing w:val="0"/>
          <w:position w:val="0"/>
          <w:sz w:val="24"/>
          <w:u w:val="single"/>
          <w:shd w:fill="auto" w:val="clear"/>
        </w:rPr>
      </w:pPr>
    </w:p>
    <w:p>
      <w:pPr>
        <w:spacing w:before="0" w:after="0" w:line="240"/>
        <w:ind w:right="0" w:left="360" w:firstLine="0"/>
        <w:jc w:val="both"/>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ab/>
      </w:r>
      <w:r>
        <w:rPr>
          <w:rFonts w:ascii="Calibri" w:hAnsi="Calibri" w:cs="Calibri" w:eastAsia="Calibri"/>
          <w:b/>
          <w:color w:val="000000"/>
          <w:spacing w:val="0"/>
          <w:position w:val="0"/>
          <w:sz w:val="24"/>
          <w:shd w:fill="auto" w:val="clear"/>
        </w:rPr>
        <w:t xml:space="preserve">El docente que se desenvuelva profesionalmente dentro del Colegio Mistral, debe ser un profesional que:</w:t>
      </w:r>
    </w:p>
    <w:p>
      <w:pPr>
        <w:spacing w:before="0" w:after="0" w:line="240"/>
        <w:ind w:right="0" w:left="360" w:firstLine="0"/>
        <w:jc w:val="both"/>
        <w:rPr>
          <w:rFonts w:ascii="Calibri" w:hAnsi="Calibri" w:cs="Calibri" w:eastAsia="Calibri"/>
          <w:b/>
          <w:color w:val="000000"/>
          <w:spacing w:val="0"/>
          <w:position w:val="0"/>
          <w:sz w:val="24"/>
          <w:u w:val="single"/>
          <w:shd w:fill="auto" w:val="clear"/>
        </w:rPr>
      </w:pP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Domine la disciplina acorde a su quehacer docente, la legislación educacional vigente y las habilidades pedagógicas. </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Sea un referente para sus estudiantes en lo ético y moral.</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Esté comprometido con la inclusión, respetando los diferentes ritmos de aprendizaje de sus estudiantes.</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Tenga pensamiento crítico y lo extrapole a sus estudiantes</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Tenga autonomía, que investigue y reflexione sobre sus prácticas, permitiendo que los estudiantes construyan sus propios saberes. </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Muestre un continuo interés por capacitarse para innovar y mejorar sus prácticas pedagógicas.</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Sea empático con estudiantes, padres y pares.</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Muestre competencias de liderazgo para gestionar acciones que favorezcan el logro de aprendizaje de sus estudiantes.</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Sea responsable socialmente y promueva en sus estudiantes la conciencia social.</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Trabaja de manera colaborativa para alcanzar logros colectivos.</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Favorezca una sana convivencia escolar demostrando habilidades comunicativas, generando un ambiente de respeto, participación, cultura de paz y compromiso con el proyecto educativo institucional.</w:t>
      </w:r>
    </w:p>
    <w:p>
      <w:pPr>
        <w:spacing w:before="0" w:after="200" w:line="240"/>
        <w:ind w:right="0" w:left="720" w:firstLine="0"/>
        <w:jc w:val="both"/>
        <w:rPr>
          <w:rFonts w:ascii="Calibri" w:hAnsi="Calibri" w:cs="Calibri" w:eastAsia="Calibri"/>
          <w:color w:val="000000"/>
          <w:spacing w:val="0"/>
          <w:position w:val="0"/>
          <w:sz w:val="24"/>
          <w:shd w:fill="auto" w:val="clear"/>
        </w:rPr>
      </w:pPr>
    </w:p>
    <w:p>
      <w:pPr>
        <w:tabs>
          <w:tab w:val="left" w:pos="708" w:leader="none"/>
        </w:tabs>
        <w:spacing w:before="0" w:after="200" w:line="240"/>
        <w:ind w:right="0" w:left="12" w:hanging="12"/>
        <w:jc w:val="both"/>
        <w:rPr>
          <w:rFonts w:ascii="Calibri" w:hAnsi="Calibri" w:cs="Calibri" w:eastAsia="Calibri"/>
          <w:color w:val="000000"/>
          <w:spacing w:val="0"/>
          <w:position w:val="0"/>
          <w:sz w:val="24"/>
          <w:shd w:fill="auto" w:val="clear"/>
        </w:rPr>
      </w:pPr>
    </w:p>
    <w:p>
      <w:pPr>
        <w:spacing w:before="100" w:after="100" w:line="240"/>
        <w:ind w:right="0" w:left="0" w:firstLine="0"/>
        <w:jc w:val="both"/>
        <w:rPr>
          <w:rFonts w:ascii="Calibri" w:hAnsi="Calibri" w:cs="Calibri" w:eastAsia="Calibri"/>
          <w:b/>
          <w:caps w:val="true"/>
          <w:color w:val="C0504D"/>
          <w:spacing w:val="0"/>
          <w:position w:val="0"/>
          <w:sz w:val="24"/>
          <w:shd w:fill="FFFFFF" w:val="clear"/>
        </w:rPr>
      </w:pPr>
      <w:r>
        <w:rPr>
          <w:rFonts w:ascii="Calibri" w:hAnsi="Calibri" w:cs="Calibri" w:eastAsia="Calibri"/>
          <w:b/>
          <w:caps w:val="true"/>
          <w:color w:val="C0504D"/>
          <w:spacing w:val="0"/>
          <w:position w:val="0"/>
          <w:sz w:val="24"/>
          <w:shd w:fill="FFFFFF" w:val="clear"/>
        </w:rPr>
        <w:t xml:space="preserve">C. Perfil del estudiante: (egreso)</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El estudiante que egrese de nuestro colegio será una persona que demuestre</w:t>
      </w:r>
      <w:r>
        <w:rPr>
          <w:rFonts w:ascii="Calibri" w:hAnsi="Calibri" w:cs="Calibri" w:eastAsia="Calibri"/>
          <w:color w:val="000000"/>
          <w:spacing w:val="0"/>
          <w:position w:val="0"/>
          <w:sz w:val="24"/>
          <w:shd w:fill="auto" w:val="clear"/>
        </w:rPr>
        <w:t xml:space="preserve">:</w:t>
      </w:r>
    </w:p>
    <w:p>
      <w:pPr>
        <w:spacing w:before="0" w:after="200" w:line="240"/>
        <w:ind w:right="0" w:left="720" w:firstLine="0"/>
        <w:jc w:val="both"/>
        <w:rPr>
          <w:rFonts w:ascii="Calibri" w:hAnsi="Calibri" w:cs="Calibri" w:eastAsia="Calibri"/>
          <w:color w:val="000000"/>
          <w:spacing w:val="0"/>
          <w:position w:val="0"/>
          <w:sz w:val="24"/>
          <w:shd w:fill="auto" w:val="clear"/>
        </w:rPr>
      </w:pPr>
    </w:p>
    <w:p>
      <w:pPr>
        <w:numPr>
          <w:ilvl w:val="0"/>
          <w:numId w:val="257"/>
        </w:numPr>
        <w:spacing w:before="0" w:after="200" w:line="240"/>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Responsabilidad en el cuidado de sí mismo.</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Que ha desarrollado las habilidades del siglo XXI.</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FFFFFF" w:val="clear"/>
        </w:rPr>
        <w:t xml:space="preserve"> Proactividad en cualquier contexto que se desarrolle.</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Responsabilidad y compromiso social.</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Saber vincularse de manera propositiva con su entorno y convivir en un ambiente de respeto y mutuo apoyo.</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FFFFFF" w:val="clear"/>
        </w:rPr>
        <w:t xml:space="preserve">Ser creativo y perseverante frente a sus metas y desafíos, con capacidad de reconocer y superar la adversidad.</w:t>
      </w:r>
      <w:r>
        <w:rPr>
          <w:rFonts w:ascii="Calibri" w:hAnsi="Calibri" w:cs="Calibri" w:eastAsia="Calibri"/>
          <w:color w:val="000000"/>
          <w:spacing w:val="0"/>
          <w:position w:val="0"/>
          <w:sz w:val="24"/>
          <w:u w:val="single"/>
          <w:shd w:fill="FFFFFF" w:val="clear"/>
        </w:rPr>
        <w:t xml:space="preserve"> </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FFFFFF" w:val="clear"/>
        </w:rPr>
        <w:t xml:space="preserve">Ser capaz de valorar y preservar el medio ambiente.</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FFFFFF" w:val="clear"/>
        </w:rPr>
        <w:t xml:space="preserve">Estar preparados para trabajar colaborativamente.</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Pensamiento crítico.</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Capacidad de enfrentar conflictos usando el diálogo como el principal elemento de resolución.</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Responsabilidad y dominio del uso de la tecnología.</w:t>
      </w:r>
    </w:p>
    <w:p>
      <w:pPr>
        <w:spacing w:before="0" w:after="200" w:line="259"/>
        <w:ind w:right="0" w:left="360" w:firstLine="0"/>
        <w:jc w:val="both"/>
        <w:rPr>
          <w:rFonts w:ascii="Calibri" w:hAnsi="Calibri" w:cs="Calibri" w:eastAsia="Calibri"/>
          <w:color w:val="auto"/>
          <w:spacing w:val="0"/>
          <w:position w:val="0"/>
          <w:sz w:val="24"/>
          <w:shd w:fill="auto" w:val="clear"/>
        </w:rPr>
      </w:pPr>
    </w:p>
    <w:p>
      <w:pPr>
        <w:keepNext w:val="true"/>
        <w:keepLines w:val="true"/>
        <w:spacing w:before="40" w:after="0" w:line="360"/>
        <w:ind w:right="0" w:left="0" w:hanging="360"/>
        <w:jc w:val="both"/>
        <w:rPr>
          <w:rFonts w:ascii="Calibri" w:hAnsi="Calibri" w:cs="Calibri" w:eastAsia="Calibri"/>
          <w:b/>
          <w:caps w:val="true"/>
          <w:color w:val="C0504D"/>
          <w:spacing w:val="0"/>
          <w:position w:val="0"/>
          <w:sz w:val="24"/>
          <w:shd w:fill="auto" w:val="clear"/>
        </w:rPr>
      </w:pPr>
      <w:r>
        <w:rPr>
          <w:rFonts w:ascii="Calibri" w:hAnsi="Calibri" w:cs="Calibri" w:eastAsia="Calibri"/>
          <w:b/>
          <w:caps w:val="true"/>
          <w:color w:val="C0504D"/>
          <w:spacing w:val="0"/>
          <w:position w:val="0"/>
          <w:sz w:val="24"/>
          <w:shd w:fill="auto" w:val="clear"/>
        </w:rPr>
        <w:t xml:space="preserve">D. Perfil apoderado mistraliano.</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El apoderado que decida adherirse a nuestro Proyecto Educativo demostrará:</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Compromiso y valoración hacia el proceso de enseñanza-aprendizaje del estudiante.</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Responsabilidad frente a los deberes y derechos contenidos en el RICE.</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Interés, preocupación y se ocupe de apoyar el desarrollo socioemocional del estudiante.</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Respeto a todos los integrantes de la comunidad educativa para favorecer una sana convivencia escolar.</w:t>
      </w:r>
    </w:p>
    <w:p>
      <w:pPr>
        <w:spacing w:before="0" w:after="200" w:line="259"/>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aps w:val="true"/>
          <w:color w:val="C0504D"/>
          <w:spacing w:val="0"/>
          <w:position w:val="0"/>
          <w:sz w:val="24"/>
          <w:u w:val="single"/>
          <w:shd w:fill="auto" w:val="clear"/>
        </w:rPr>
      </w:pPr>
      <w:r>
        <w:rPr>
          <w:rFonts w:ascii="Calibri" w:hAnsi="Calibri" w:cs="Calibri" w:eastAsia="Calibri"/>
          <w:b/>
          <w:caps w:val="true"/>
          <w:color w:val="C0504D"/>
          <w:spacing w:val="0"/>
          <w:position w:val="0"/>
          <w:sz w:val="24"/>
          <w:shd w:fill="auto" w:val="clear"/>
        </w:rPr>
        <w:t xml:space="preserve">E. Perfil asistentes de la educación:</w:t>
      </w:r>
    </w:p>
    <w:p>
      <w:pPr>
        <w:spacing w:before="0" w:after="0" w:line="240"/>
        <w:ind w:right="0" w:left="36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r>
    </w:p>
    <w:p>
      <w:pPr>
        <w:spacing w:before="0" w:after="0" w:line="240"/>
        <w:ind w:right="0" w:left="502"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Los Asistentes de la Educación que desempeñen labores en nuestro colegio demostrarán:</w:t>
      </w:r>
    </w:p>
    <w:p>
      <w:pPr>
        <w:spacing w:before="0" w:after="0" w:line="240"/>
        <w:ind w:right="0" w:left="502" w:firstLine="0"/>
        <w:jc w:val="both"/>
        <w:rPr>
          <w:rFonts w:ascii="Calibri" w:hAnsi="Calibri" w:cs="Calibri" w:eastAsia="Calibri"/>
          <w:b/>
          <w:color w:val="000000"/>
          <w:spacing w:val="0"/>
          <w:position w:val="0"/>
          <w:sz w:val="24"/>
          <w:shd w:fill="auto" w:val="clear"/>
        </w:rPr>
      </w:pP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Ser un referente para la comunidad educativa en lo ético y moral.</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Estar comprometido con la inclusión, respetando la diversidad.</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Tener pensamiento crítico y ser capaces de expresar sus opiniones de manera constructiva.</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Tener autonomía, investigar y reflexionar sobre sus prácticas.</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Interés continuo por capacitarse para innovar y mejorar su quehacer.</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Ser empático con todos los miembros de la comunidad</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Competencias de liderazgo para gestionar acciones que favorezcan el desarrollo de la Institución.</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Ser responsables socialmente y promover la conciencia social.</w:t>
      </w:r>
    </w:p>
    <w:p>
      <w:pPr>
        <w:spacing w:before="0" w:after="200" w:line="240"/>
        <w:ind w:right="0" w:left="72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Capacidad para trabajar en equipo de manera colaborativa.</w:t>
      </w:r>
    </w:p>
    <w:p>
      <w:pPr>
        <w:spacing w:before="100" w:after="100" w:line="360"/>
        <w:ind w:right="0" w:left="36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Que favorecen una sana convivencia escolar demostrando habilidades comunicativas, generando un ambiente de respeto, participación, cultura de paz y compromiso con el proyecto educativo institucional.</w:t>
      </w:r>
    </w:p>
    <w:p>
      <w:pPr>
        <w:spacing w:before="0" w:after="0" w:line="240"/>
        <w:ind w:right="0" w:left="0" w:firstLine="0"/>
        <w:jc w:val="both"/>
        <w:rPr>
          <w:rFonts w:ascii="Calibri" w:hAnsi="Calibri" w:cs="Calibri" w:eastAsia="Calibri"/>
          <w:b/>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spacing w:before="0" w:after="0" w:line="240"/>
        <w:ind w:right="0" w:left="360" w:firstLine="0"/>
        <w:jc w:val="both"/>
        <w:rPr>
          <w:rFonts w:ascii="Calibri" w:hAnsi="Calibri" w:cs="Calibri" w:eastAsia="Calibri"/>
          <w:color w:val="000000"/>
          <w:spacing w:val="0"/>
          <w:position w:val="0"/>
          <w:sz w:val="24"/>
          <w:shd w:fill="auto" w:val="clear"/>
        </w:rPr>
      </w:pPr>
    </w:p>
    <w:p>
      <w:p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338" w:leader="none"/>
        </w:tabs>
        <w:spacing w:before="0" w:after="0" w:line="280"/>
        <w:ind w:right="0" w:left="360" w:firstLine="0"/>
        <w:jc w:val="both"/>
        <w:rPr>
          <w:rFonts w:ascii="Calibri" w:hAnsi="Calibri" w:cs="Calibri" w:eastAsia="Calibri"/>
          <w:b/>
          <w:color w:val="000000"/>
          <w:spacing w:val="0"/>
          <w:position w:val="0"/>
          <w:sz w:val="24"/>
          <w:shd w:fill="auto" w:val="clear"/>
        </w:rPr>
      </w:pPr>
    </w:p>
    <w:p>
      <w:p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338" w:leader="none"/>
        </w:tabs>
        <w:spacing w:before="0" w:after="0" w:line="280"/>
        <w:ind w:right="0" w:left="360" w:firstLine="0"/>
        <w:jc w:val="center"/>
        <w:rPr>
          <w:rFonts w:ascii="Helvetica Neue" w:hAnsi="Helvetica Neue" w:cs="Helvetica Neue" w:eastAsia="Helvetica Neue"/>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47">
    <w:abstractNumId w:val="108"/>
  </w:num>
  <w:num w:numId="52">
    <w:abstractNumId w:val="102"/>
  </w:num>
  <w:num w:numId="170">
    <w:abstractNumId w:val="96"/>
  </w:num>
  <w:num w:numId="172">
    <w:abstractNumId w:val="90"/>
  </w:num>
  <w:num w:numId="174">
    <w:abstractNumId w:val="84"/>
  </w:num>
  <w:num w:numId="179">
    <w:abstractNumId w:val="78"/>
  </w:num>
  <w:num w:numId="181">
    <w:abstractNumId w:val="72"/>
  </w:num>
  <w:num w:numId="183">
    <w:abstractNumId w:val="66"/>
  </w:num>
  <w:num w:numId="185">
    <w:abstractNumId w:val="60"/>
  </w:num>
  <w:num w:numId="190">
    <w:abstractNumId w:val="54"/>
  </w:num>
  <w:num w:numId="201">
    <w:abstractNumId w:val="48"/>
  </w:num>
  <w:num w:numId="213">
    <w:abstractNumId w:val="42"/>
  </w:num>
  <w:num w:numId="217">
    <w:abstractNumId w:val="36"/>
  </w:num>
  <w:num w:numId="219">
    <w:abstractNumId w:val="30"/>
  </w:num>
  <w:num w:numId="224">
    <w:abstractNumId w:val="24"/>
  </w:num>
  <w:num w:numId="228">
    <w:abstractNumId w:val="18"/>
  </w:num>
  <w:num w:numId="232">
    <w:abstractNumId w:val="12"/>
  </w:num>
  <w:num w:numId="243">
    <w:abstractNumId w:val="6"/>
  </w:num>
  <w:num w:numId="2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embeddings/oleObject0.bin" Id="docRId0" Type="http://schemas.openxmlformats.org/officeDocument/2006/relationships/oleObject" /><Relationship Target="styles.xml" Id="docRId10" Type="http://schemas.openxmlformats.org/officeDocument/2006/relationships/styles" /><Relationship TargetMode="External" Target="http://www.colegiomistral.cl/"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media/image0.wmf" Id="docRId1" Type="http://schemas.openxmlformats.org/officeDocument/2006/relationships/image" /><Relationship Target="embeddings/oleObject2.bin" Id="docRId5" Type="http://schemas.openxmlformats.org/officeDocument/2006/relationships/oleObject" /><Relationship Target="numbering.xml" Id="docRId9" Type="http://schemas.openxmlformats.org/officeDocument/2006/relationships/numbering" /></Relationships>
</file>