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cantSplit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700" w:before="700"/>
              <w:jc w:val="center"/>
            </w:pPr>
            <w:r>
              <w:drawing>
                <wp:inline distT="0" distB="0" distL="0" distR="0">
                  <wp:extent cx="3238500" cy="3009900"/>
                  <wp:effectExtent t="0" r="0" b="0" l="0"/>
                  <wp:docPr id="1" name="logo" descr="Logo Princess Hotels &amp; Resorts" title="Logo Prin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cantSplit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120" w:before="700"/>
        <w:jc w:val="center"/>
      </w:pPr>
      <w:r>
        <w:rPr>
          <w:rFonts w:ascii="Arial" w:cs="Arial" w:eastAsia="Arial" w:hAnsi="Arial"/>
          <w:b/>
          <w:bCs/>
          <w:color w:val="9A7B21"/>
          <w:spacing w:val="80"/>
          <w:sz w:val="24"/>
          <w:szCs w:val="24"/>
        </w:rPr>
        <w:t xml:space="preserve">CONTROL DE PEDIDOS</w:t>
      </w:r>
    </w:p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0F2044"/>
          <w:sz w:val="72"/>
          <w:szCs w:val="72"/>
        </w:rPr>
        <w:t xml:space="preserve">Manual de usuario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9A7B21"/>
          <w:sz w:val="72"/>
          <w:szCs w:val="72"/>
        </w:rPr>
        <w:t xml:space="preserve">Rol COMPRADOR</w:t>
      </w:r>
    </w:p>
    <w:p>
      <w:pPr>
        <w:spacing w:after="500"/>
        <w:jc w:val="center"/>
      </w:pPr>
      <w:r>
        <w:rPr>
          <w:rFonts w:ascii="Arial" w:cs="Arial" w:eastAsia="Arial" w:hAnsi="Arial"/>
          <w:color w:val="4A5A78"/>
          <w:sz w:val="28"/>
          <w:szCs w:val="28"/>
        </w:rPr>
        <w:t xml:space="preserve">Guía práctica, paso a paso, para tramitar y seguir tus pedidos</w:t>
      </w:r>
    </w:p>
    <w:p>
      <w:pPr>
        <w:pBdr>
          <w:top w:val="single" w:color="D9DFEB" w:sz="6" w:space="10"/>
        </w:pBdr>
        <w:spacing w:after="100"/>
        <w:ind w:left="2000" w:right="2000"/>
        <w:jc w:val="center"/>
      </w:pPr>
      <w:r>
        <w:rPr>
          <w:rFonts w:ascii="Arial" w:cs="Arial" w:eastAsia="Arial" w:hAnsi="Arial"/>
          <w:color w:val="6B7893"/>
          <w:sz w:val="20"/>
          <w:szCs w:val="20"/>
        </w:rPr>
        <w:t xml:space="preserve">Versión de la aplicación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V 12.33.25</w:t>
      </w:r>
      <w:r>
        <w:rPr>
          <w:rFonts w:ascii="Arial" w:cs="Arial" w:eastAsia="Arial" w:hAnsi="Arial"/>
          <w:color w:val="6B7893"/>
          <w:sz w:val="20"/>
          <w:szCs w:val="20"/>
        </w:rPr>
        <w:t xml:space="preserve">  ·  Octubre 2026</w:t>
      </w:r>
    </w:p>
    <w:p>
      <w:pPr>
        <w:spacing w:before="1300"/>
        <w:jc w:val="center"/>
      </w:pPr>
      <w:r>
        <w:rPr>
          <w:rFonts w:ascii="Arial" w:cs="Arial" w:eastAsia="Arial" w:hAnsi="Arial"/>
          <w:color w:val="8A95AB"/>
          <w:spacing w:val="20"/>
          <w:sz w:val="17"/>
          <w:szCs w:val="17"/>
        </w:rPr>
        <w:t xml:space="preserve">CENTRAL DE COMPRAS · PRINCESS HOTELS &amp; RESORTS CANARIAS</w:t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Tu rol de un vistazo</w:t>
      </w:r>
    </w:p>
    <w:p>
      <w:pPr>
        <w:keepLines/>
        <w:spacing w:after="100" w:line="30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Control de Pedidos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es la aplicación con la que Central de Compras y los hoteles siguen cada pedido a proveedor, desde que se pide el presupuesto hasta que llega la mercancía. Como usuario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COMPRADOR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eres quien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tramita los pedidos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los carga, los lleva por sus estados (cotización, firma, envío al proveedor), controla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techo de gastos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avisa al proveedor cuando se retrasa y mantiene al día los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proveedores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Qué ves y a quién avisas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Ves los pedidos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todos los hoteles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Los hoteles que tienes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asignados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(los fija Administración) determinan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 quién llegan los avisos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recibes por correo y Telegram lo que ocurre en esos hoteles y figuras como comprador responsable en los correos al proveedor.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Para qué te sirve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Cargar un pedido en minutos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subiendo de una vez el PDF oficial, el presupuesto y los correos: la aplicación los reconoce y rellena la ficha.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Llevar cada pedido por sus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estados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con las comprobaciones necesarias antes de enviarlo (proveedor, PDF, presupuesto, firmas).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Controlar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techo de gastos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mensual de cada hotel y resolver los pedidos que lo superan.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Avisar al proveedor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por correo o Telegram cuando un pedido se retrasa, directamente desde Alertas.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Consultar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qué falta por llegar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(referencias y cantidades) y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material recibido de más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Mantener los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contactos de cada proveedor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con los hoteles a los que atiende.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914400"/>
            <wp:effectExtent t="0" r="0" b="0" l="0"/>
            <wp:docPr id="1" name="d_flujo" descr="d_flujo" title="d_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El camino de un pedido: lo que haces tú y lo que registra el hotel.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160"/>
        <w:gridCol w:w="5023"/>
      </w:tblGrid>
      <w:tr>
        <w:trPr>
          <w:cantSplit/>
        </w:trPr>
        <w:tc>
          <w:tcPr>
            <w:tcW w:type="dxa" w:w="5023"/>
            <w:tcBorders>
              <w:top w:val="single" w:color="86D3A3" w:sz="8"/>
              <w:left w:val="single" w:color="86D3A3" w:sz="8"/>
              <w:bottom w:val="single" w:color="86D3A3" w:sz="8"/>
              <w:right w:val="single" w:color="86D3A3" w:sz="8"/>
            </w:tcBorders>
            <w:shd w:fill="EFFAF3" w:color="auto" w:val="clear"/>
            <w:tcMar>
              <w:top w:type="dxa" w:w="12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0B6B3A"/>
                <w:sz w:val="22"/>
                <w:szCs w:val="22"/>
              </w:rPr>
              <w:t xml:space="preserve">✔ Lo que SÍ puedes hacer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Crear pedidos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con el asistente simplificado o paso a paso.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Editar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cualquier pedido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cambiar su estado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(cotización, firma, enviado, cancelado…).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Aprobar o denegar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los pedidos que superan el techo de gastos.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Notificar al proveedor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desde Alertas (correo o Telegram).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Registrar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entregas y albaranes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si el hotel no lo ha hecho.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Consultar,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imprimir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exportar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pedidos;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buscar artículos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ver pendientes.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Editar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contactos de proveedores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su rutómetro.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Consultar los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pedidos eliminados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techo de gastos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 cada hotel.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5023"/>
            <w:tcBorders>
              <w:top w:val="single" w:color="F2A5A5" w:sz="8"/>
              <w:left w:val="single" w:color="F2A5A5" w:sz="8"/>
              <w:bottom w:val="single" w:color="F2A5A5" w:sz="8"/>
              <w:right w:val="single" w:color="F2A5A5" w:sz="8"/>
            </w:tcBorders>
            <w:shd w:fill="FFF1F1" w:color="auto" w:val="clear"/>
            <w:tcMar>
              <w:top w:type="dxa" w:w="12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✖ Lo que NO puedes hacer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Eliminar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un pedido: lo hace solo Administración.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Fijar los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límites del techo de gastos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las alertas, los avisos por usuario ni las familias de artículos.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Crear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usuarios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ni cambiar tus hoteles asignados.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Marcar un proveedor como «sujeto a seguimiento» en Comparar listado PDF.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Entrar en las opciones con candado 🔒 (zona de Administración).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line="29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Enviar un pedido al proveedor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sin cumplir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las comprobaciones de la aplicación (ver capítulo 7).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Entrar en la aplicación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1"/>
        <w:gridCol w:w="5205"/>
      </w:tblGrid>
      <w:tr>
        <w:trPr>
          <w:cantSplit/>
        </w:trPr>
        <w:tc>
          <w:tcPr>
            <w:tcW w:type="dxa" w:w="5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2962275" cy="4038600"/>
                  <wp:effectExtent t="0" r="0" b="0" l="0"/>
                  <wp:docPr id="1" name="a_login" descr="a_login" title="a_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Pantalla de acceso.</w:t>
            </w:r>
          </w:p>
        </w:tc>
        <w:tc>
          <w:tcPr>
            <w:tcW w:type="dxa" w:w="5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Usuario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que te ha facilitado Administración.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Contraseña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El icono del ojo 👁 la muestra u oculta.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ACCEDER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¿Olvidaste tu contraseña?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Podrás restablecerla desde tu correo.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Solicitar usuario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si aún no tienes cuenta, pide el alta desde aquí.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Código de seguridad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llevas más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15 días sin entrar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(y, en cualquier caso, cada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6 meses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) la aplicación te enviará un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código de 6 dígitos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a tu correo. Escríbelo en la pantalla que aparece: vale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10 minutos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Para salir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Salir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abajo a la izquierda, junto a tu nombre. Allí verás también tu rol («Compras») y la versión de la aplicación.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EA580C" w:sz="36"/>
              <w:bottom w:val="none" w:color="FFFFFF" w:sz="0"/>
              <w:right w:val="none" w:color="FFFFFF" w:sz="0"/>
            </w:tcBorders>
            <w:shd w:fill="FFF0E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Cuenta desactivada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Administración desactiva tu cuenta, la sesión se cierra y no podrás volver a entrar hasta que la reactiven. Si te ocurre sin esperarlo, avisa a Administración.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Conoce la pantalla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Al entrar verás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Dashboard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a la izquierda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menú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a la derecha el resumen de la actividad. El botón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↻ Actualizar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(arriba a la derecha) vuelve a cargar los datos de la pantalla en la que estás.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3228975"/>
            <wp:effectExtent t="0" r="0" b="0" l="0"/>
            <wp:docPr id="1" name="a_dashboard" descr="a_dashboard" title="a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Dashboard del usuario Compras (datos de ejemplo).</w:t>
      </w:r>
    </w:p>
    <w:p>
      <w:pPr>
        <w:keepNext/>
        <w:spacing w:after="80" w:before="80"/>
      </w:pPr>
      <w:r>
        <w:rPr>
          <w:rFonts w:ascii="Arial" w:cs="Arial" w:eastAsia="Arial" w:hAnsi="Arial"/>
          <w:b/>
          <w:bCs/>
          <w:color w:val="1A3A6B"/>
          <w:sz w:val="19"/>
          <w:szCs w:val="19"/>
        </w:rPr>
        <w:t xml:space="preserve">MENÚ LATERAL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Dashboard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resumen general.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Pedidos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listado, creación y edición de pedidos.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Buscar artículo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localiza un artículo o consulta las entregas pendientes.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Alertas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pedidos que llevan demasiado tiempo sin avanzar. El número amarillo indica cuántas hay.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Catálogo Asignaciones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(DALI): se abre en una pestaña nueva con tu sesión iniciada.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Proveedores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contactos y rutómetro.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7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Pedidos eliminados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registro de consulta.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8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Techo de gastos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consumo mensual por hotel. El número rojo indica los pedidos pendientes de Vº Bº.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6B7280" w:color="auto" w:val="clear"/>
        </w:rPr>
        <w:t xml:space="preserve"> 9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Opciones con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🔒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reservadas a Administración.</w:t>
      </w:r>
    </w:p>
    <w:p>
      <w:pPr>
        <w:spacing w:after="40"/>
      </w:pPr>
    </w:p>
    <w:p>
      <w:pPr>
        <w:keepNext/>
        <w:spacing w:after="80" w:before="80"/>
      </w:pPr>
      <w:r>
        <w:rPr>
          <w:rFonts w:ascii="Arial" w:cs="Arial" w:eastAsia="Arial" w:hAnsi="Arial"/>
          <w:b/>
          <w:bCs/>
          <w:color w:val="1A3A6B"/>
          <w:sz w:val="19"/>
          <w:szCs w:val="19"/>
        </w:rPr>
        <w:t xml:space="preserve">PANEL PRINCIPAL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10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Necesita atención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el pedido más urgente, con el botón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Abrir pedido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Contadores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Pedidos, Entregados, Pendientes (con los días de espera media) y Alertas activas (urgentes y avisos).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⚙️ Personalizar dashboard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eliges qué bloques ver.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Resumen de la semana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actividad de hoy, accesos rápidos (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➕ Nuevo pedido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Importar Excel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Techo de gastos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…), pedidos por estado y por hotel, ranking de proveedores y últimos pedidos.</w:t>
      </w:r>
    </w:p>
    <w:p>
      <w:pPr>
        <w:spacing w:after="4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Pedidos: consulta, filtra e imprime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Pedidos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ves todos los pedidos, del más reciente al más antiguo. Desde aquí creas pedidos nuevos y abres cualquiera para editarlo.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2724150"/>
            <wp:effectExtent t="0" r="0" b="0" l="0"/>
            <wp:docPr id="1" name="a_pedidos" descr="a_pedidos" title="a_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Listado de Pedidos.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Buscador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por nº de pedido, proveedor u observaciones.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Filtros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por hotel, estado, departamento y fechas de solicitud.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✕ Limpiar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quita todos los filtros.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🖨️ 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el listado.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6A34A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+ Nuevo pedido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abre el asistente de creación (capítulo 5).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⬇ Exportar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el listado a Excel.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⬆ Importar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carga pedidos desde un Excel con las mismas columnas que el exportado; se añaden a continuación de los existentes.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Cómo leer una fila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342900"/>
            <wp:effectExtent t="0" r="0" b="0" l="0"/>
            <wp:docPr id="1" name="a_fila" descr="a_fila" title="a_f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Detalle de una fila.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Nº Pedido DALI / SAP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 La etiqueta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📉 TECHO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indica que el pedido computa para el techo de gastos del mes.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Fecha de tramitación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y, debajo,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📅 la entrega prevista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(en azul). Si pasa y no ha llegado nada, el pedido acaba en Alertas.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Editar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abre la ficha del pedido.</w:t>
      </w:r>
    </w:p>
    <w:p>
      <w:pPr>
        <w:spacing w:after="40"/>
      </w:pP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El símbolo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📎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la columna final indica que el pedido tiene archivos adjuntos (el PDF oficial, el presupuesto, correos…).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Los estados de un pedido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7"/>
        <w:gridCol w:w="5919"/>
      </w:tblGrid>
      <w:tr>
        <w:trPr>
          <w:cantSplit/>
          <w:tblHeader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17"/>
                <w:szCs w:val="17"/>
                <w:shd w:fill="E0D4F7" w:color="auto" w:val="clear"/>
              </w:rPr>
              <w:t xml:space="preserve"> PENDIENTE COTIZACIÓN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Se espera el presupuesto del proveedor. Puede no tener aún proveedor asignado.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FEEBA" w:color="auto" w:val="clear"/>
              </w:rPr>
              <w:t xml:space="preserve"> PENDIENTE FIRMA DIRECCION COMPRAS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presupuesto está en la Dirección de Compras para su firma.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  <w:shd w:fill="FFE0A0" w:color="auto" w:val="clear"/>
              </w:rPr>
              <w:t xml:space="preserve"> PENDIENTE DE FIRMA DIRECCION HOTEL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presupuesto está en la Dirección del hotel para su firma.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84298"/>
                <w:sz w:val="17"/>
                <w:szCs w:val="17"/>
                <w:shd w:fill="CFE2FF" w:color="auto" w:val="clear"/>
              </w:rPr>
              <w:t xml:space="preserve"> PENDIENTE Vº Bº DIRECCIÓN GENERAL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pedido supera el techo de gastos y espera el visto bueno de la Dirección General.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42029"/>
                <w:sz w:val="17"/>
                <w:szCs w:val="17"/>
                <w:shd w:fill="F5C2C7" w:color="auto" w:val="clear"/>
              </w:rPr>
              <w:t xml:space="preserve"> DENEGADO POR DIRECCION GENERAL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La Dirección General no lo ha autorizado. Se puede reeditar y volver a intentar.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  <w:shd w:fill="C8E6FF" w:color="auto" w:val="clear"/>
              </w:rPr>
              <w:t xml:space="preserve"> ENVIADO AL PROVEEDOR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Pedido enviado: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se espera la mercancía.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  <w:shd w:fill="FFF3CD" w:color="auto" w:val="clear"/>
              </w:rPr>
              <w:t xml:space="preserve"> ENTREGA PARCIAL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 llegado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una parte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; falta el resto.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  <w:shd w:fill="C8F2D8" w:color="auto" w:val="clear"/>
              </w:rPr>
              <w:t xml:space="preserve"> ENTREGADO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 llegado todo: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pedido cerrado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(el hotel ya no puede modificarlo).</w:t>
            </w:r>
          </w:p>
        </w:tc>
      </w:tr>
      <w:tr>
        <w:trPr>
          <w:cantSplit/>
        </w:trPr>
        <w:tc>
          <w:tcPr>
            <w:tcW w:type="dxa" w:w="428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  <w:shd w:fill="FFD6D6" w:color="auto" w:val="clear"/>
              </w:rPr>
              <w:t xml:space="preserve"> CANCELADO </w:t>
            </w:r>
          </w:p>
        </w:tc>
        <w:tc>
          <w:tcPr>
            <w:tcW w:type="dxa" w:w="591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Pedido anulado.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Imprimir y exportar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3"/>
        <w:gridCol w:w="5613"/>
      </w:tblGrid>
      <w:tr>
        <w:trPr>
          <w:cantSplit/>
        </w:trPr>
        <w:tc>
          <w:tcPr>
            <w:tcW w:type="dxa" w:w="4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2705100" cy="3771900"/>
                  <wp:effectExtent t="0" r="0" b="0" l="0"/>
                  <wp:docPr id="1" name="a_imprimir" descr="a_imprimir" title="a_imprim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Ventana «Imprimir — Listado de Pedidos».</w:t>
            </w:r>
          </w:p>
        </w:tc>
        <w:tc>
          <w:tcPr>
            <w:tcW w:type="dxa" w:w="5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Te resume los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filtros activos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listado impreso los respeta.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Rango de fechas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 solicitud (opcional).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Hoteles a incluir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(con los botones Todos / Ninguno).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Cómo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agrupar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el listado: por hotel, estado, fecha o sin agrupar.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Columnas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que quieres ver (importe, proveedor, departamento…).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6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Imprimir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abre una ventana lista para imprimir 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 como PDF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Crear un pedido nuevo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Con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+ Nuevo pedido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eliges cómo crearlo. El modo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Simplificado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es el recomendado: subes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todos los archivos de una vez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la aplicación los reconoce y rellena la ficha. El modo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Paso a paso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es el formulario de siempre, subiendo cada archivo en su apartado.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781050"/>
            <wp:effectExtent t="0" r="0" b="0" l="0"/>
            <wp:docPr id="1" name="d_pasos" descr="d_pasos" title="d_pa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Crear un pedido, de un vistazo.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Qué necesitas a mano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PDF del pedido oficial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(el que genera SAP/DALI),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presupuesto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del proveedor (PDF o Word) y, si el pedido va a firma,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correo de envío para Vº Bº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Todos los archivos se analizan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sin guardar nada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hasta que pulses «Crear pedido».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Paso 1 · Elige el modo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0"/>
        <w:gridCol w:w="3776"/>
      </w:tblGrid>
      <w:tr>
        <w:trPr>
          <w:cantSplit/>
        </w:trPr>
        <w:tc>
          <w:tcPr>
            <w:tcW w:type="dxa" w:w="6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876675" cy="1943100"/>
                  <wp:effectExtent t="0" r="0" b="0" l="0"/>
                  <wp:docPr id="1" name="a_modo" descr="a_modo" title="a_mo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Ventana «Nuevo pedido».</w:t>
            </w:r>
          </w:p>
        </w:tc>
        <w:tc>
          <w:tcPr>
            <w:tcW w:type="dxa" w:w="3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Simplificado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sube todos los archivos de una vez.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Paso a paso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formulario clásico.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Continuar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Paso 2 · Fechas de partida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5"/>
        <w:gridCol w:w="2551"/>
      </w:tblGrid>
      <w:tr>
        <w:trPr>
          <w:cantSplit/>
        </w:trPr>
        <w:tc>
          <w:tcPr>
            <w:tcW w:type="dxa" w:w="7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4648200" cy="1638300"/>
                  <wp:effectExtent t="0" r="0" b="0" l="0"/>
                  <wp:docPr id="1" name="a_w1" descr="a_w1" title="a_w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1. Fechas.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solicitud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cuándo pidió el hotel el material (viene con la de hoy).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envío para Vº Bº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cuándo se envió el presupuesto a firma. Puede dejarse vacía, pero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hace falta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si el pedido va a pasar a un estado de firma.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Siguiente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Paso 3 · Sube los archivos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55"/>
        <w:gridCol w:w="2551"/>
      </w:tblGrid>
      <w:tr>
        <w:trPr>
          <w:cantSplit/>
        </w:trPr>
        <w:tc>
          <w:tcPr>
            <w:tcW w:type="dxa" w:w="7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4648200" cy="2209800"/>
                  <wp:effectExtent t="0" r="0" b="0" l="0"/>
                  <wp:docPr id="1" name="a_w2" descr="a_w2" title="a_w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2. Archivos.</w:t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Del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PDF del pedido oficial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lee el nº de pedido, el total, las líneas, el hotel, el departamento, el proveedor y la fecha de tramitación. Del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presupuesto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su número, fecha e importe (sin IGIC). Del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correo de envío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el asunto.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Arrastra los archivos o púlsalos para elegirlos: PDF del pedido oficial, presupuesto, correos (.eml/.msg), Word/Excel, imágenes… Puedes quitar cualquiera con la ✕.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Analizar archivos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La aplicación los lee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sin guardar nada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Paso 4 · Revisa lo que ha entendido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5086350" cy="5076825"/>
            <wp:effectExtent t="0" r="0" b="0" l="0"/>
            <wp:docPr id="1" name="a_w3" descr="a_w3" title="a_w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3. Revisión.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Detectado como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qué cree la aplicación que es cada archivo y con qué confianza (alta / media).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Se colocará en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puedes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cambiar el destino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de cualquier archivo, o descartarlo, si no ha acertado.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Datos que rellena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lo que se leerá de cada archivo.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Fecha de entrega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mantener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la del PDF o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modificarla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Presupuesto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nº, fecha e importe leídos del documento; corrígelos si hace falta.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¿Computa para el techo de gasto?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márcalo si el pedido debe contar (ver capítulo 8).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6A34A" w:color="auto" w:val="clear"/>
        </w:rPr>
        <w:t xml:space="preserve"> 7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Crear pedido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 La aplicación abre la ficha.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Paso 5 · Elige el estado y guarda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6"/>
        <w:gridCol w:w="3980"/>
      </w:tblGrid>
      <w:tr>
        <w:trPr>
          <w:cantSplit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743325" cy="4067175"/>
                  <wp:effectExtent t="0" r="0" b="0" l="0"/>
                  <wp:docPr id="1" name="a_w4" descr="a_w4" title="a_w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3325" cy="406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Ventana «Pedido cargado correctamente».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Hasta que pulses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en la ficha, el pedido queda creado pero con su estado inicial. Si eliges un estado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firma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la aplicación te pedirá la fecha de envío y el correo que lo acredita (ver capítulo 7).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Resumen del PDF: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de pedido, total sin IGIC, líneas y proveedor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Si el proveedor aparece como «no reconocido», habrá que darlo de alta antes de enviar el pedido.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¿A qué estado desea pasar el pedido?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Enviado al proveedor, firma de Compras, firma del Hotel o Vº Bº de Dirección General.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Mantener el estado actual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(por ejemplo, PENDIENTE COTIZACIÓN) o elegir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otro estado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Aceptar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luego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en la ficha.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Una forma rápida de ahorrar errores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Sube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siempre el PDF oficial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sin él no se puede pasar a ENVIADO AL PROVEEDOR, y de él salen el hotel, el departamento, el proveedor y las líneas. Si el proveedor del PDF ya existe en el catálogo, se asigna solo.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6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La ficha del pedido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Se abre al crear un pedido o al pulsar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✏ Editar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en una fila. Está organizada en bloques de arriba abajo. En este capítulo verás los tres que más usarás; al final está el historial de estados y la trazabilidad (quién creó y modificó el pedido).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Un pedido ENTREGADO está cerrado para el hotel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Cuando el estado llega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ENTREGADO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el hotel ya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no puede modificarlo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Tú sí: si el hotel se equivoca al anotar una entrada y te lo comunica,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corrígela tú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desde la ficha.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Fechas del flujo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3"/>
        <w:gridCol w:w="4593"/>
      </w:tblGrid>
      <w:tr>
        <w:trPr>
          <w:cantSplit/>
        </w:trPr>
        <w:tc>
          <w:tcPr>
            <w:tcW w:type="dxa" w:w="5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352800" cy="1495425"/>
                  <wp:effectExtent t="0" r="0" b="0" l="0"/>
                  <wp:docPr id="1" name="a_f_fechas" descr="a_f_fechas" title="a_f_fech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Bloque «Fechas del flujo».</w:t>
            </w:r>
          </w:p>
        </w:tc>
        <w:tc>
          <w:tcPr>
            <w:tcW w:type="dxa" w:w="4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solicitud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cuándo se pidió el material.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envío para Vº Bº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cuándo se mandó a firma.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Correo / PDF de envío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documento que acredita esa fecha (obligatorio en los estados de firma).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tramitación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cuándo se envió el pedido al proveedor. Se toma del PDF y se comprueba con el correo de envío.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Plazo de entrega (días)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que da el proveedor.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6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entrega específica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si el proveedor da un día concreto, tiene prioridad sobre el plazo en días.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7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📅 Entrega prevista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la fecha que resulta; de ella dependen las alertas de retraso.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Referencias DALI / SAP y presupuesto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3"/>
        <w:gridCol w:w="4593"/>
      </w:tblGrid>
      <w:tr>
        <w:trPr>
          <w:cantSplit/>
        </w:trPr>
        <w:tc>
          <w:tcPr>
            <w:tcW w:type="dxa" w:w="5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352800" cy="2628900"/>
                  <wp:effectExtent t="0" r="0" b="0" l="0"/>
                  <wp:docPr id="1" name="a_f_refs" descr="a_f_refs" title="a_f_ref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Bloque «Referencias DALI / SAP».</w:t>
            </w:r>
          </w:p>
        </w:tc>
        <w:tc>
          <w:tcPr>
            <w:tcW w:type="dxa" w:w="4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Pedido (DALI / SAP)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automático, se lee del PDF oficial.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PDF del pedido oficial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adjunto. Solo se admite el PDF que genera SAP/DALI; el botón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Ver ejemplo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te enseña cómo es.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Nº de presupuesto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su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🏷️ Tarifa acordada (pedido sin presupuesto)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márcala solo si el pedido se hace con una tarifa pactada y no hay presupuesto.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Documento del presupuesto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adjunto (PDF o Word).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6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Total pedido (€)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automático, suma de las líneas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sin IGIC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La marca «REAL · SIN IGIC» confirma que viene del PDF.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7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Líneas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código, referencia del proveedor, descripción y cantidad (con precios, solo visibles para Compras).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Estado, proveedor, techo y observaciones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3"/>
        <w:gridCol w:w="4593"/>
      </w:tblGrid>
      <w:tr>
        <w:trPr>
          <w:cantSplit/>
        </w:trPr>
        <w:tc>
          <w:tcPr>
            <w:tcW w:type="dxa" w:w="5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352800" cy="2514600"/>
                  <wp:effectExtent t="0" r="0" b="0" l="0"/>
                  <wp:docPr id="1" name="a_f_estado" descr="a_f_estado" title="a_f_est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Bloques «Estado», «Proveedor» y «Techo de gastos».</w:t>
            </w:r>
          </w:p>
        </w:tc>
        <w:tc>
          <w:tcPr>
            <w:tcW w:type="dxa" w:w="4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Estado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aquí lo cambias. Algunos cambios te piden datos adicionales (capítulo 7).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Nota (para historial)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motivo del cambio de estado. Es opcional, salvo al reabrir un pedido cancelado o al denegarlo (capítulo 7).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Proveedor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asigna al leer el PDF. En PENDIENTE COTIZACIÓN puedes asignarlo a mano, pero es solo provisional.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Comunicaciones y partes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Comunicado A&amp;B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Jefe Dep.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(con candado 🔒) se marcan solas cuando se envía el correo interno de «Enviado al proveedor»; las casillas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Parte de rotura y sustitución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Parte de ampliación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sí las marcas tú.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Techo de gastos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si el pedido computa, aquí eliges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familia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importe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(capítulo 8).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6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Observaciones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texto interno, independiente de las observaciones del proveedor.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7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Cambiar el estado: de la cotización al envío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El estado se cambia en la ficha, 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Estado del pedido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y se aplica al pulsar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Guardar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 La aplicación comprueba lo necesario en cada caso y, si falta algo,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te dice exactamente qué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no guarda el cambio.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Pasar a un estado de firma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Para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PENDIENTE FIRMA DIRECCION COMPRAS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PENDIENTE DE FIRMA DIRECCION HOTEL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PENDIENTE Vº Bº DIRECCIÓN GENERAL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al elegir el estado aparece esta ventana: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3"/>
        <w:gridCol w:w="4593"/>
      </w:tblGrid>
      <w:tr>
        <w:trPr>
          <w:cantSplit/>
        </w:trPr>
        <w:tc>
          <w:tcPr>
            <w:tcW w:type="dxa" w:w="5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352800" cy="1828800"/>
                  <wp:effectExtent t="0" r="0" b="0" l="0"/>
                  <wp:docPr id="1" name="a_firma" descr="a_firma" title="a_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Ventana «Envío para firma».</w:t>
            </w:r>
          </w:p>
        </w:tc>
        <w:tc>
          <w:tcPr>
            <w:tcW w:type="dxa" w:w="45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ya subiste esa fecha y ese correo al crear el pedido, la ventana no te lo pedirá de nuevo.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Fecha de envío para Vº Bº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día que mandaste el presupuesto a firma.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Documento de envío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correo (.eml/.msg) o PDF que lo acredita.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Aceptar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guardan la fecha y el documento en la ficha.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6B7280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Cancelar cambio de estado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pedido se queda como estaba.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Pasar a ENVIADO AL PROVEEDOR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Es el cambio más importante: al guardarlo, la aplicación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envía automáticamente el correo al proveedor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(al contacto principal) y avisa por correo y Telegram a los usuarios implicados del hotel. Para evitar pedidos mal enviados, antes comprueba todo lo siguiente: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9"/>
        <w:gridCol w:w="5307"/>
      </w:tblGrid>
      <w:tr>
        <w:trPr>
          <w:cantSplit/>
          <w:tblHeader/>
        </w:trPr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ocurre si falla</w:t>
            </w:r>
          </w:p>
        </w:tc>
      </w:tr>
      <w:tr>
        <w:trPr>
          <w:cantSplit/>
        </w:trPr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Hay un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proveedor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asignado y su contacto principal tiene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correo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Avisa de que falta el proveedor o su correo. Complétalo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Proveedores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Hay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PDF del pedido oficial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en «Nº Pedido (DALI/SAP)».</w:t>
            </w:r>
          </w:p>
        </w:tc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deja enviar: un proveedor puesto a mano en la fase de cotización es solo provisional, no sustituye al PDF.</w:t>
            </w:r>
          </w:p>
        </w:tc>
      </w:tr>
      <w:tr>
        <w:trPr>
          <w:cantSplit/>
        </w:trPr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departamento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y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hotel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de la ficha coinciden con los del PDF (Almacén y Hotel/Centro).</w:t>
            </w:r>
          </w:p>
        </w:tc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Avisa de la diferencia: corrige la ficha o sube el PDF correcto.</w:t>
            </w:r>
          </w:p>
        </w:tc>
      </w:tr>
      <w:tr>
        <w:trPr>
          <w:cantSplit/>
        </w:trPr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nº de pedido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no está repetido en ese hotel.</w:t>
            </w:r>
          </w:p>
        </w:tc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Avisa de que ya existe: revisa si es un duplicado.</w:t>
            </w:r>
          </w:p>
        </w:tc>
      </w:tr>
      <w:tr>
        <w:trPr>
          <w:cantSplit/>
        </w:trPr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Hay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nº de presupuesto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al menos un documento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(PDF o Word; no vale solo un correo)…</w:t>
            </w:r>
          </w:p>
        </w:tc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deja enviar.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Excepción: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si el pedido es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«Tarifa acordada»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no se exige presupuesto.</w:t>
            </w:r>
          </w:p>
        </w:tc>
      </w:tr>
      <w:tr>
        <w:trPr>
          <w:cantSplit/>
        </w:trPr>
        <w:tc>
          <w:tcPr>
            <w:tcW w:type="dxa" w:w="4899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Si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computa para el techo de gastos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: familia e importe dentro de los límites.</w:t>
            </w:r>
          </w:p>
        </w:tc>
        <w:tc>
          <w:tcPr>
            <w:tcW w:type="dxa" w:w="5307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pedido no se envía: pasa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PENDIENTE Vº Bº DIRECCIÓN GENERAL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(capítulo 8).</w:t>
            </w:r>
          </w:p>
        </w:tc>
      </w:tr>
    </w:tbl>
    <w:p>
      <w:pPr>
        <w:spacing w:after="100"/>
      </w:pPr>
    </w:p>
    <w:p>
      <w:pPr>
        <w:keepNext/>
        <w:spacing w:after="40" w:before="40"/>
        <w:jc w:val="center"/>
      </w:pPr>
      <w:r>
        <w:drawing>
          <wp:inline distT="0" distB="0" distL="0" distR="0">
            <wp:extent cx="3790950" cy="971550"/>
            <wp:effectExtent t="0" r="0" b="0" l="0"/>
            <wp:docPr id="1" name="a_err_envio" descr="a_err_envio" title="a_err_en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Ejemplo de aviso: falta el PDF oficial.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Los mensajes son tu guía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La aplicación no te dice «error»: te indica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qué dato falta o no coincide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Corrígelo en la ficha y vuelve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Guardar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; el estado no cambia hasta que todo esté en orden.</w:t>
            </w:r>
          </w:p>
        </w:tc>
      </w:tr>
    </w:tbl>
    <w:p>
      <w:pPr>
        <w:spacing w:after="10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Cancelar un pedido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4"/>
        <w:gridCol w:w="3572"/>
      </w:tblGrid>
      <w:tr>
        <w:trPr>
          <w:cantSplit/>
        </w:trPr>
        <w:tc>
          <w:tcPr>
            <w:tcW w:type="dxa" w:w="6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4000500" cy="1438275"/>
                  <wp:effectExtent t="0" r="0" b="0" l="0"/>
                  <wp:docPr id="1" name="a_cancel" descr="a_cancel" title="a_canc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Cancelar un pedido.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La ficha de un pedido cancelado avisa de que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solo puedes modificar el estado, indicando el motivo en la nota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Al guardar, se avisa por correo a los interesados.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Marca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CANCELADO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estado cambia solo.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Estado del pedido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queda en CANCELADO.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Nota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escribe el motivo. No es obligatorio al cancelar, pero conviene dejarlo para el historial.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Denegar o reabrir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Para pasar un pedido 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DENEGADO POR DIRECCION GENERAL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a mano, la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nota con el motivo es obligatoria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Para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reabrir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un pedido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CANCELADO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(pasarlo a cualquier otro estado), la nota también es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obligatoria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«Debes indicar el motivo del cambio desde estado CANCELADO».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Un pedido denegado se puede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reeditar y volver a intentar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se abre un nuevo expediente, sin borrar el anterior.</w:t>
      </w: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8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Techo de gastos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Cada hotel tiene un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techo de gasto mensual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unos límites por pedido y por familia de artículos. Los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fija Administración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; tú los ves, los respetas y resuelves los pedidos que los superan.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Marcar un pedido para el techo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2"/>
        <w:gridCol w:w="3164"/>
      </w:tblGrid>
      <w:tr>
        <w:trPr>
          <w:cantSplit/>
        </w:trPr>
        <w:tc>
          <w:tcPr>
            <w:tcW w:type="dxa" w:w="7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4257675" cy="1238250"/>
                  <wp:effectExtent t="0" r="0" b="0" l="0"/>
                  <wp:docPr id="1" name="a_techo_wiz" descr="a_techo_wiz" title="a_techo_wi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Opción «¿Computa para el techo de gasto?» en el asistente.</w:t>
            </w:r>
          </w:p>
        </w:tc>
        <w:tc>
          <w:tcPr>
            <w:tcW w:type="dxa" w:w="31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La misma casilla está en la ficha, en el bloque «Techo de gastos». Al marcarla, la firma del pedido queda sujeta al techo: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quien firme debe tenerlo en cuenta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Marca la casilla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¿Computa para el techo de gasto?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Elige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familia de artículos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Indica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importe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(€, sin IGIC).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Aviso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 tiempo real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si el pedido supera algún límite, te lo dice antes de crearlo.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Qué límites se comprueban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La comprobación se hace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al pasar a ENVIADO AL PROVEEDOR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 Si se supera cualquiera de estas reglas, el pedido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 se envía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queda 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PENDIENTE Vº Bº DIRECCIÓN GENERAL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se genera un expediente.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rPr>
          <w:cantSplit/>
          <w:tblHeader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supera cuando…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Importe por pedido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importe del pedido es mayor que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máximo por pedido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Pedidos por familia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hotel ya ha alcanzado, en el mes,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máximo de pedidos de esa familia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Techo mensual del hotel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acumulado del mes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más este pedido supera el techo mensual.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Techo mensual por familia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acumulado de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esa familia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en el mes supera su techo.</w:t>
            </w:r>
          </w:p>
        </w:tc>
      </w:tr>
    </w:tbl>
    <w:p>
      <w:pPr>
        <w:spacing w:after="100"/>
      </w:pP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Al guardar, la aplicación te lo explica y te pide confirmación («El importe supera el límite individual… ¿Deseas continuar de todas formas?»). Si aceptas, el pedido se guarda 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PENDIENTE Vº Bº DIRECCIÓN GENERAL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lo verás con la etiqueta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📉 TECHO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en el listado.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352425"/>
            <wp:effectExtent t="0" r="0" b="0" l="0"/>
            <wp:docPr id="1" name="a_fila_techo" descr="a_fila_techo" title="a_fila_tec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Pedido pendiente de Vº Bº, con etiqueta TECHO.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El nº de pedido con la etiqueta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📉 TECHO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El estado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PENDIENTE Vº Bº DIRECCIÓN GENERAL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La pantalla «Techo de gastos»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3248025"/>
            <wp:effectExtent t="0" r="0" b="0" l="0"/>
            <wp:docPr id="1" name="a_techo" descr="a_techo" title="a_tec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Techo de gastos del mes en curso.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Una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tarjeta por hotel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 El círculo indica su situación: verde, dentro del techo; azul, con pedidos pendientes; rojo, techo superado.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Acumulado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del mes frente al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techo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pedidos usados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y consumo por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familia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(por ejemplo, Lencería 1/1).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Compromiso potencial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lo que sumaría el hotel si se aprobara todo lo pendiente.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6B7280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Editar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abre cada pedido de la lista (por familia, con su proveedor).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Pendientes de Vº Bº Dirección General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pedidos que esperan resolución, con los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motivos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por los que superan el techo.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6A34A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✅ Aprobar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registra el visto bueno.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7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❌ Denegar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el pedido pasa a DENEGADO. El motivo es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obligatorio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8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⬇ Exportar histórico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descarga los expedientes a Excel.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9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🖨️ 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el resumen.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Qué ocurre al aprobar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El visto bueno lo da 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Dirección General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; tú lo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registras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pulsando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Aprobar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(te pedirá unas observaciones, opcionales). Al aprobar,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el pedido se envía solo al proveedor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pasa a ENVIADO AL PROVEEDOR: no hace falta cambiar nada más. Al denegar, el pedido pasa a DENEGADO POR DIRECCION GENERAL y se avisa por correo.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Alertas de techo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En la pantalla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Alertas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verás, arriba, un bloque rojo «Alertas de Techo de Gastos» cuando un hotel llega a su techo. El enlace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Ver detalle →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te lleva a esta pantalla.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9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Entregas y albaranes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Normalmente es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el hotel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quien anota la mercancía que recibe. Si hace falta,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tú puedes hacerlo igual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(o corregirlo) desde la ficha del pedido enviado. Cada entrada se identifica con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número de albarán DALI / SAP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3924300" cy="1581150"/>
            <wp:effectExtent t="0" r="0" b="0" l="0"/>
            <wp:docPr id="1" name="a_entregas" descr="a_entregas" title="a_entre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Bloque «Nº Entrada DALI / SAP» de un pedido en ENTREGA PARCIAL.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Casilla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ENTREGADO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se marca cuando llega mercancía (queda activa mientras haya entradas).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📎 Subir albarán PDF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sube el PDF del albarán de DALI y la aplicación rellena la entrada y las referencias recibidas.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Ver ejemplo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muestra el formato exacto.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Nº Entrada DALI / SAP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el número del albarán (obligatorio).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Fecha de entrada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Base imp. (€)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importe del albarán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sin IGIC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(obligatorio).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📋 Referencias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detalla qué referencias llegaron.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6B7280" w:color="auto" w:val="clear"/>
        </w:rPr>
        <w:t xml:space="preserve"> 7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✕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quita la entrada.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8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Entrada final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márcala solo en la última entrega; el pedido pasa 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ENTREGADO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6A34A" w:color="auto" w:val="clear"/>
        </w:rPr>
        <w:t xml:space="preserve"> 9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＋ Añadir entrada DALI / SAP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para cada nuevo albarán.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Detallar qué ha llegado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3368"/>
      </w:tblGrid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4133850" cy="1828800"/>
                  <wp:effectExtent t="0" r="0" b="0" l="0"/>
                  <wp:docPr id="1" name="a_refs" descr="a_refs" title="a_ref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Referencias de la entrada.</w:t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Casilla de cada referencia que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ha llegado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Esta entrada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cantidad recibida (por defecto, lo pendiente).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Quedan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lo que aún falta de cada referencia; en verde ✔ 0 cuando está completa.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Confirmar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✔ Marcar todas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(con lo pendiente) 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✕ Desmarcar todas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Al pie, el cuadre de importes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La ventana compara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importe de las cantidades indicadas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(a precio de pedido, sin IGIC) con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importe recibido en los albaranes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te dice si hay una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diferencia sin explicar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 Es un aviso: puedes guardar igualmente.</w:t>
            </w:r>
          </w:p>
        </w:tc>
      </w:tr>
    </w:tbl>
    <w:p>
      <w:pPr>
        <w:spacing w:after="100"/>
      </w:pP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llega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más cantidad de la pedida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anota la real: se muestra como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«+N (de más)»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y se recoge como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material recibido en exceso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para gestionarlo con el proveedor.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el pedido queda en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ENTREGA PARCIAL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repite el proceso con cada nuevo albarán; el estado cambia solo.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Si el albarán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ya estaba registrado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la aplicación lo avisa y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 lo duplica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Al pasar a ENTREGA PARCIAL o ENTREGADO se envían avisos automáticos a los interesados (incluye lo que falta y lo recibido de más).</w:t>
      </w: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10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Alertas y avisos al proveedor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Aquí aparecen los pedidos que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llevan demasiado tiempo sin avanzar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(por ejemplo, enviados al proveedor y sin mercancía recibida). Los plazos los configura Administración. Un pedido con la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fecha de entrega vencida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se mantiene en alerta aunque haya recibido entregas parciales.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2714625"/>
            <wp:effectExtent t="0" r="0" b="0" l="0"/>
            <wp:docPr id="1" name="a_alertas" descr="a_alertas" title="a_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Pantalla de Alertas.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Alertas de Techo de Gastos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hoteles que han llegado al límite del mes.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Ver detalle →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abre el Techo de gastos.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Buscador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por proveedor, pedido u hotel.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Filtros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hotel, estado, nivel y si están notificadas o no.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✕ Limpiar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los quita.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Fecha de tramitación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📅 entrega prevista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; junto a ella, el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tiempo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días de retraso sobre esa fecha y cuánto hace que se tramitó.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Nivel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⚠️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AVISO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(amarillo) o 🔴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URGENTE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(rojo).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Editar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abre el pedido (por ejemplo, si la mercancía ya llegó y falta registrarla).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6A34A" w:color="auto" w:val="clear"/>
        </w:rPr>
        <w:t xml:space="preserve"> 7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✉ Notificar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/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Re-notificar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avisa al proveedor.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6B7280" w:color="auto" w:val="clear"/>
        </w:rPr>
        <w:t xml:space="preserve"> 8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🖨️ Imprimir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la lista de alertas.</w:t>
      </w:r>
    </w:p>
    <w:p>
      <w:pPr>
        <w:spacing w:after="40"/>
      </w:pP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La columna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Notificación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indica si ya se avisó al proveedor («✅ Notificado hace N días») o si todavía está «⛔ Sin notificar».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Avisar al proveedor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6"/>
        <w:gridCol w:w="3980"/>
      </w:tblGrid>
      <w:tr>
        <w:trPr>
          <w:cantSplit/>
        </w:trPr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keepNext/>
              <w:spacing w:after="40" w:before="40"/>
              <w:jc w:val="center"/>
            </w:pPr>
            <w:r>
              <w:drawing>
                <wp:inline distT="0" distB="0" distL="0" distR="0">
                  <wp:extent cx="3743325" cy="3752850"/>
                  <wp:effectExtent t="0" r="0" b="0" l="0"/>
                  <wp:docPr id="1" name="a_notificar" descr="a_notificar" title="a_notifi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3325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i/>
                <w:iCs/>
                <w:color w:val="7A8599"/>
                <w:sz w:val="17"/>
                <w:szCs w:val="17"/>
              </w:rPr>
              <w:t xml:space="preserve">Ventana «Notificación de alerta».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keepLines/>
              <w:spacing w:after="10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el proveedor no tiene correo, la aplicación te lo avisa: complétalo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Proveedores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(capítulo 12).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1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Datos del pedido: hotel, proveedor, estado y tipo de envío.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2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Pestaña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Email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3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Pestaña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Telegram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envía el aviso por mensaje, si el contacto lo tiene configurado.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4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Para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correo principal del proveedor (puedes cambiarlo).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5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CC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los compradores asignados al hotel, que reciben copia.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E11D48" w:color="auto" w:val="clear"/>
              </w:rPr>
              <w:t xml:space="preserve"> 6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Asunto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se propone según el nivel de la alerta.</w:t>
            </w:r>
          </w:p>
          <w:p>
            <w:pPr>
              <w:keepNext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2563EB" w:color="auto" w:val="clear"/>
              </w:rPr>
              <w:t xml:space="preserve"> 7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Vista previa del cuerpo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: el texto que recibirá el proveedor (días transcurridos, nº de pedido…).</w:t>
            </w:r>
          </w:p>
          <w:p>
            <w:pPr>
              <w:keepNext w:val="false"/>
              <w:keepLines/>
              <w:tabs>
                <w:tab w:val="left" w:pos="460"/>
              </w:tabs>
              <w:spacing w:after="70" w:line="280"/>
              <w:ind w:left="460" w:hanging="4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fill="16A34A" w:color="auto" w:val="clear"/>
              </w:rPr>
              <w:t xml:space="preserve"> 8 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📤 Enviar email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Un pedido que ya llegó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en Alertas ves un pedido cuya mercancía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ya ha llegado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no notifiques al proveedor: abre el pedido con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✏ Editar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y registra la entrada.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11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Buscar artículo y pedidos pendientes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Buscar un artículo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Escribe al menos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2 caracteres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la referencia del proveedor, del código o de la descripción y pulsa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Buscar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verás en qué pedidos está ese artículo, cuánta cantidad se pidió y cuánto se ha entregado o falta.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a_buscador" descr="a_buscador" title="a_bus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Buscar artículo en pedidos.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Hotel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Texto a buscar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referencia, código o descripción.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Estado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del pedido.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Botón para pasar al modo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Pedidos con entregas pendientes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La columna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Entreg. / Pend.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muestra, por ejemplo,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50 / 46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50 unidades ya entregadas y 46 pendientes.</w:t>
      </w: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Pedidos con entregas pendientes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Lista los pedidos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enviados al proveedor o con entrega parcial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que aún no han llegado completos.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Pulsa una fila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para desplegar las referencias que faltan y, desde ahí,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✏ Abrir el pedido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3295650"/>
            <wp:effectExtent t="0" r="0" b="0" l="0"/>
            <wp:docPr id="1" name="a_pend" descr="a_pend" title="a_p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Pedidos con entregas pendientes.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Estado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enviados y parciales, solo enviados, solo parciales o «Con material recibido en exceso».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Solo con la entrega vencida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Listado (PDF)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una línea por pedido, para imprimir o guardar como PDF.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Detallado con faltantes y excesos (PDF)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cada pedido con las referencias que faltan y el material recibido de más.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Retraso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sobre la entrega prevista (en rojo, los días de retraso).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Faltan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cuántas referencias están pendientes.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7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Abrir el pedido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p>
      <w:pPr>
        <w:pStyle w:val="Heading1"/>
        <w:keepNext/>
        <w:pageBreakBefore/>
        <w:pBdr>
          <w:bottom w:val="single" w:color="C9A84C" w:sz="14" w:space="4"/>
        </w:pBdr>
        <w:spacing w:after="160" w:before="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12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Proveedores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correo del contacto principal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cada proveedor es el destino de los envíos de pedidos y de los avisos, así que conviene mantenerlo al día. Las altas y la importación de proveedores las gestiona Administración; tú puedes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editar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los contactos y el rutómetro.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1647825"/>
            <wp:effectExtent t="0" r="0" b="0" l="0"/>
            <wp:docPr id="1" name="a_prov" descr="a_prov" title="a_pr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Listado de proveedores.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Buscador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por nombre, código SAP o código DALI.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Contactos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persona o departamento (★ = principal), teléfono y correo.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✏ Editar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abre la ficha del proveedor.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⬇ Exportar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el listado a Excel.</w:t>
      </w:r>
    </w:p>
    <w:p>
      <w:pPr>
        <w:spacing w:after="40"/>
      </w:pPr>
    </w:p>
    <w:p>
      <w:pPr>
        <w:pStyle w:val="Heading2"/>
        <w:keepNext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Editar un proveedor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3924300" cy="4495800"/>
            <wp:effectExtent t="0" r="0" b="0" l="0"/>
            <wp:docPr id="1" name="a_prov_modal" descr="a_prov_modal" title="a_prov_mo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Ficha «Editar proveedor».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+ Añadir contacto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puedes tener varios (compras, administración, reparto…).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2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PRINCIPAL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el contacto marcado con ★ es el que recibe los correos del pedido.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3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Hoteles asignados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a cada contacto: por defecto, todos. Desmarca los que no le correspondan; si un contacto principal queda asignado a un hotel concreto, las reclamaciones de ese hotel van a él en exclusiva.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4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Rutómetro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días de pedido y de reparto habituales por hotel (solo informativo; no afecta a pedidos ya creados ni envía avisos). Con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Servicio por hotel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indicas en qué hoteles sirve el proveedor.</w:t>
      </w:r>
    </w:p>
    <w:p>
      <w:pPr>
        <w:keepNext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E11D48" w:color="auto" w:val="clear"/>
        </w:rPr>
        <w:t xml:space="preserve"> 5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Observaciones del proveedor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: notas internas, sin relación con las observaciones de los pedidos.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6A34A" w:color="auto" w:val="clear"/>
        </w:rPr>
        <w:t xml:space="preserve"> 6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Guardar cambios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A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Proveedor «no reconocido»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al cargar un PDF el proveedor aparece como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no reconocido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, no podrás pasar el pedido a ENVIADO AL PROVEEDOR hasta que Administración lo dé de alta en el catálogo (Admin → Proveedores).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13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Pedidos eliminados</w:t>
      </w:r>
    </w:p>
    <w:p>
      <w:pPr>
        <w:keepLines/>
        <w:spacing w:after="100" w:line="30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Cuando Administración elimina un pedido,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no desaparece sin rastro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queda registrado aquí, de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solo consulta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con quién lo eliminó, cuándo y el motivo. Útil para resolver dudas del tipo «¿qué pasó con el pedido…?».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6096000" cy="1362075"/>
            <wp:effectExtent t="0" r="0" b="0" l="0"/>
            <wp:docPr id="1" name="a_elim" descr="a_elim" title="a_el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7A8599"/>
          <w:sz w:val="17"/>
          <w:szCs w:val="17"/>
        </w:rPr>
        <w:t xml:space="preserve">Registro de pedidos eliminados.</w:t>
      </w:r>
    </w:p>
    <w:p>
      <w:pPr>
        <w:keepNext w:val="false"/>
        <w:keepLines/>
        <w:tabs>
          <w:tab w:val="left" w:pos="460"/>
        </w:tabs>
        <w:spacing w:after="70" w:line="280"/>
        <w:ind w:left="460" w:hanging="46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2563EB" w:color="auto" w:val="clear"/>
        </w:rPr>
        <w:t xml:space="preserve"> 1 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Cada fila recoge el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nº de orden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el hotel, el departamento, el proveedor, el estado que tenía, el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motivo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quién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 lo eliminó y la </w:t>
      </w:r>
      <w:r>
        <w:rPr>
          <w:rFonts w:ascii="Arial" w:cs="Arial" w:eastAsia="Arial" w:hAnsi="Arial"/>
          <w:b/>
          <w:bCs/>
          <w:color w:val="0F2044"/>
          <w:sz w:val="20"/>
          <w:szCs w:val="20"/>
        </w:rPr>
        <w:t xml:space="preserve">fecha de eliminación</w:t>
      </w:r>
      <w:r>
        <w:rPr>
          <w:rFonts w:ascii="Arial" w:cs="Arial" w:eastAsia="Arial" w:hAnsi="Arial"/>
          <w:color w:val="1C2740"/>
          <w:sz w:val="20"/>
          <w:szCs w:val="20"/>
        </w:rPr>
        <w:t xml:space="preserve">.</w:t>
      </w:r>
    </w:p>
    <w:p>
      <w:pPr>
        <w:spacing w:after="40"/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14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Avisos que recibes y que se envían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Al proveedor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correo automático cuando un pedido pasa 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ENVIADO AL PROVEEDOR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, firmado por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ti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si eres quien hace el cambio (el proveedor responde a quien lleva el pedido).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 los interesados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correo cuando un pedido cambia 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enviado, entrega parcial, entregado, cancelado o denegado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 Si Administración lo ha configurado, también llegan avisos a otras personas por departamento.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Techo de gastos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: aviso cuando un pedido queda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pendiente de Vº Bº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por superar el límite.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Avisos emergentes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en la aplicación y, si lo tienes activado, también por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Telegram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color w:val="1C2740"/>
          <w:sz w:val="21"/>
          <w:szCs w:val="21"/>
        </w:rPr>
        <w:t xml:space="preserve">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número amarillo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Alertas y el </w:t>
      </w:r>
      <w:r>
        <w:rPr>
          <w:rFonts w:ascii="Arial" w:cs="Arial" w:eastAsia="Arial" w:hAnsi="Arial"/>
          <w:b/>
          <w:bCs/>
          <w:color w:val="0F2044"/>
          <w:sz w:val="21"/>
          <w:szCs w:val="21"/>
        </w:rPr>
        <w:t xml:space="preserve">número rojo</w:t>
      </w:r>
      <w:r>
        <w:rPr>
          <w:rFonts w:ascii="Arial" w:cs="Arial" w:eastAsia="Arial" w:hAnsi="Arial"/>
          <w:color w:val="1C2740"/>
          <w:sz w:val="21"/>
          <w:szCs w:val="21"/>
        </w:rPr>
        <w:t xml:space="preserve"> de Techo de gastos en el menú lateral, y los avisos del Dashboard.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9A84C" w:sz="36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/>
                <w:bCs/>
                <w:color w:val="8A6D1F"/>
                <w:sz w:val="21"/>
                <w:szCs w:val="21"/>
              </w:rPr>
              <w:t xml:space="preserve">Revisa tu correo</w:t>
            </w:r>
          </w:p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Si un proveedor dice que no ha recibido un pedido, comprueba que su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contacto principal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 tiene el correo bien escrito (capítulo 12) y que el pedido llegó a </w:t>
            </w:r>
            <w:r>
              <w:rPr>
                <w:rFonts w:ascii="Arial" w:cs="Arial" w:eastAsia="Arial" w:hAnsi="Arial"/>
                <w:b/>
                <w:bCs/>
                <w:color w:val="0F2044"/>
                <w:sz w:val="20"/>
                <w:szCs w:val="20"/>
              </w:rPr>
              <w:t xml:space="preserve">ENVIADO AL PROVEEDOR</w:t>
            </w:r>
            <w:r>
              <w:rPr>
                <w:rFonts w:ascii="Arial" w:cs="Arial" w:eastAsia="Arial" w:hAnsi="Arial"/>
                <w:color w:val="1C2740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C9A84C" w:sz="14" w:space="4"/>
        </w:pBdr>
        <w:spacing w:after="160" w:before="360"/>
      </w:pPr>
      <w:r>
        <w:rPr>
          <w:rFonts w:ascii="Arial" w:cs="Arial" w:eastAsia="Arial" w:hAnsi="Arial"/>
          <w:b/>
          <w:bCs/>
          <w:color w:val="E3C26A"/>
          <w:sz w:val="36"/>
          <w:szCs w:val="36"/>
          <w:shd w:fill="0F2044" w:color="auto" w:val="clear"/>
        </w:rPr>
        <w:t xml:space="preserve"> 15 </w:t>
      </w:r>
      <w:r>
        <w:rPr>
          <w:rFonts w:ascii="Arial" w:cs="Arial" w:eastAsia="Arial" w:hAnsi="Arial"/>
          <w:b/>
          <w:bCs/>
          <w:color w:val="0F2044"/>
          <w:sz w:val="38"/>
          <w:szCs w:val="38"/>
        </w:rPr>
        <w:t xml:space="preserve">  Dudas frecuentes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8"/>
        <w:gridCol w:w="6328"/>
      </w:tblGrid>
      <w:tr>
        <w:trPr>
          <w:cantSplit/>
          <w:tblHeader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te ocurre…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me deja pasar a ENVIADO AL PROVEEDOR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Lee el mensaje: indica qué falta. Lo habitual es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PDF oficial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,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proveedor/correo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o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presupuesto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(capítulo 7).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proveedor aparece como «no reconocido»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Pide a Administración que lo dé de alta en el catálogo y vuelve a cargar el PDF.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El pedido ha quedado en PENDIENTE Vº Bº DIRECCIÓN GENERAL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Superó un límite del techo de gastos. Mira el motivo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Techo de gastos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; cuando la Dirección General decida, 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Aprobar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Denegar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Aprobé un pedido del techo, ¿hay que enviarlo?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No: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se envía solo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al proveedor y pasa a ENVIADO AL PROVEEDOR.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Me equivoqué de hotel o departamento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Si el pedido aún no está enviado, corrígelos en la ficha; deben coincidir con los del PDF para poder enviarlo.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Quiero reabrir un pedido cancelado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Cambia su estado e indica el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motivo en la nota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(obligatorio).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Falta una entrada de albarán que el hotel no anotó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Ábrelo con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✏ Editar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y añade la entrada o sube el PDF del albarán (capítulo 9).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Necesito eliminar un pedido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Solo lo hace Administración: pídeselo indicando el motivo. Quedará registrado en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Pedidos eliminados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No veo un pedido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✕ Limpiar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por si hay filtros activos.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¿Por qué hay opciones con candado 🔒?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Son de uso exclusivo de Administración.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Me han desactivado la cuenta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Contacta con Administración para reactivarla.</w:t>
            </w:r>
          </w:p>
        </w:tc>
      </w:tr>
      <w:tr>
        <w:trPr>
          <w:cantSplit/>
        </w:trPr>
        <w:tc>
          <w:tcPr>
            <w:tcW w:type="dxa" w:w="387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He olvidado mi contraseña</w:t>
            </w:r>
          </w:p>
        </w:tc>
        <w:tc>
          <w:tcPr>
            <w:tcW w:type="dxa" w:w="6328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  <w:color w:val="0F2044"/>
                <w:sz w:val="19"/>
                <w:szCs w:val="19"/>
              </w:rPr>
              <w:t xml:space="preserve">¿Olvidaste tu contraseña?</w:t>
            </w: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 en la pantalla de acceso.</w:t>
            </w:r>
          </w:p>
        </w:tc>
      </w:tr>
    </w:tbl>
    <w:p>
      <w:pPr>
        <w:spacing w:after="100"/>
      </w:pPr>
    </w:p>
    <w:p>
      <w:pPr>
        <w:pStyle w:val="Heading2"/>
        <w:keepNext/>
        <w:pageBreakBefore/>
        <w:pBdr>
          <w:left w:val="single" w:color="C9A84C" w:sz="24" w:space="6"/>
        </w:pBdr>
        <w:spacing w:after="100" w:before="220"/>
      </w:pPr>
      <w:r>
        <w:rPr>
          <w:rFonts w:ascii="Arial" w:cs="Arial" w:eastAsia="Arial" w:hAnsi="Arial"/>
          <w:b/>
          <w:bCs/>
          <w:color w:val="1A3A6B"/>
          <w:sz w:val="25"/>
          <w:szCs w:val="25"/>
        </w:rPr>
        <w:t xml:space="preserve">Glosario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7144"/>
      </w:tblGrid>
      <w:tr>
        <w:trPr>
          <w:cantSplit/>
          <w:tblHeader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0F20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Pedido simplificado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Asistente que crea el pedido a partir de todos los archivos subidos de una vez.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PDF del pedido oficial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PDF que genera SAP/DALI con el nº de pedido, el total y las líneas.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Nº de presupuesto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Número del presupuesto del proveedor; se exige para enviar el pedido, salvo «Tarifa acordada».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Tarifa acordada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Pedido que se hace con una tarifa pactada y no necesita presupuesto.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Vº Bº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Visto bueno: autorización de una dirección (Compras, Hotel o General).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Techo de gastos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Límites mensuales de gasto por hotel y familia, y por pedido; fijados por Administración.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Expediente de exceso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Registro que se abre cuando un pedido supera el techo y espera el Vº Bº de la Dirección General.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Familia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Agrupación de artículos (por ejemplo, Lencería) usada para el control del techo.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Entrada DALI / SAP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Registro de la mercancía recibida, identificada con el nº de albarán.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Base imponible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Importe del albarán o pedido sin IGIC.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Material en exceso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Cantidad recibida superior a la solicitada.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Rutómetro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6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Días de pedido y de reparto habituales de un proveedor por hotel.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Comprador responsable</w:t>
            </w:r>
          </w:p>
        </w:tc>
        <w:tc>
          <w:tcPr>
            <w:tcW w:type="dxa" w:w="7144"/>
            <w:tcBorders>
              <w:top w:val="single" w:color="CFD7E6" w:sz="4"/>
              <w:left w:val="single" w:color="CFD7E6" w:sz="4"/>
              <w:bottom w:val="single" w:color="CFD7E6" w:sz="4"/>
              <w:right w:val="single" w:color="CFD7E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20" w:line="300"/>
            </w:pPr>
            <w:r>
              <w:rPr>
                <w:rFonts w:ascii="Arial" w:cs="Arial" w:eastAsia="Arial" w:hAnsi="Arial"/>
                <w:color w:val="1C2740"/>
                <w:sz w:val="19"/>
                <w:szCs w:val="19"/>
              </w:rPr>
              <w:t xml:space="preserve">Comprador asignado a un hotel; recibe los avisos de ese hotel.</w:t>
            </w: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44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¿Dudas con la aplicación? Contacta con </w:t>
            </w:r>
            <w:r>
              <w:rPr>
                <w:rFonts w:ascii="Arial" w:cs="Arial" w:eastAsia="Arial" w:hAnsi="Arial"/>
                <w:b/>
                <w:bCs/>
                <w:color w:val="E3C26A"/>
                <w:sz w:val="22"/>
                <w:szCs w:val="22"/>
              </w:rPr>
              <w:t xml:space="preserve">Administración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de Control de Pedidos, Central de Compras Princess Canarias.</w:t>
            </w:r>
          </w:p>
        </w:tc>
      </w:tr>
    </w:tbl>
    <w:sectPr>
      <w:footerReference w:type="default" r:id="rId7"/>
      <w:pgSz w:w="11906" w:h="16838" w:orient="portrait"/>
      <w:pgMar w:top="960" w:right="850" w:bottom="1100" w:left="85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FEB" w:sz="4" w:space="4"/>
      </w:pBdr>
      <w:tabs>
        <w:tab w:val="right" w:pos="10206"/>
      </w:tabs>
    </w:pPr>
    <w:r>
      <w:rPr>
        <w:rFonts w:ascii="Arial" w:cs="Arial" w:eastAsia="Arial" w:hAnsi="Arial"/>
        <w:color w:val="7A8599"/>
        <w:sz w:val="16"/>
        <w:szCs w:val="16"/>
      </w:rPr>
      <w:t xml:space="preserve">Control de Pedidos · Manual de usuario · Rol COMPRADOR</w:t>
    </w:r>
    <w:r>
      <w:rPr>
        <w:rFonts w:ascii="Arial" w:cs="Arial" w:eastAsia="Arial" w:hAnsi="Arial"/>
        <w:color w:val="7A8599"/>
        <w:sz w:val="16"/>
        <w:szCs w:val="16"/>
      </w:rPr>
      <w:t xml:space="preserve">	Página </w:t>
    </w:r>
    <w:r>
      <w:rPr>
        <w:rFonts w:ascii="Arial" w:cs="Arial" w:eastAsia="Arial" w:hAnsi="Arial"/>
        <w:color w:val="7A85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2044"/>
      <w:sz w:val="38"/>
      <w:szCs w:val="3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3A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cc4c3a4ca0f37c2a6f5a41fbc92897c037441c.jpg"/><Relationship Id="rId9" Type="http://schemas.openxmlformats.org/officeDocument/2006/relationships/image" Target="media/cdff81f59ec74c18b79065bfe7b59cc654853815.jpg"/><Relationship Id="rId10" Type="http://schemas.openxmlformats.org/officeDocument/2006/relationships/image" Target="media/eaa6eaeaaa1a7521be578e8028b06a75121b68fe.jpg"/><Relationship Id="rId11" Type="http://schemas.openxmlformats.org/officeDocument/2006/relationships/image" Target="media/d8ea0746096f9c9589767cdf372c9e5f4dffbdf1.jpg"/><Relationship Id="rId12" Type="http://schemas.openxmlformats.org/officeDocument/2006/relationships/image" Target="media/6a5c4cb9ad9c4e89c30d74163031ff29fd7a0dfb.jpg"/><Relationship Id="rId13" Type="http://schemas.openxmlformats.org/officeDocument/2006/relationships/image" Target="media/0b2ff4a48736786bceb629f7bc38964170ad61ea.jpg"/><Relationship Id="rId14" Type="http://schemas.openxmlformats.org/officeDocument/2006/relationships/image" Target="media/7cdfa7915a267984ebdf5b233fc8fb69f786194a.jpg"/><Relationship Id="rId15" Type="http://schemas.openxmlformats.org/officeDocument/2006/relationships/image" Target="media/79de60485fcd74111e96ed063c88d6a94139e98d.jpg"/><Relationship Id="rId16" Type="http://schemas.openxmlformats.org/officeDocument/2006/relationships/image" Target="media/cc89b68217ba355a74633cc7b6e798d6286cd753.jpg"/><Relationship Id="rId17" Type="http://schemas.openxmlformats.org/officeDocument/2006/relationships/image" Target="media/4bce510531162c7326478b3c8f0a9a6b4f5ab552.jpg"/><Relationship Id="rId18" Type="http://schemas.openxmlformats.org/officeDocument/2006/relationships/image" Target="media/b8e1a948ca24356d25e1f7aaaf0658fec5b33d96.jpg"/><Relationship Id="rId19" Type="http://schemas.openxmlformats.org/officeDocument/2006/relationships/image" Target="media/c404b8b78ed7d8061ddfbd12420b8694dba7554a.jpg"/><Relationship Id="rId20" Type="http://schemas.openxmlformats.org/officeDocument/2006/relationships/image" Target="media/bef03ee49adf0fd804a010e321148f912b2fab53.jpg"/><Relationship Id="rId21" Type="http://schemas.openxmlformats.org/officeDocument/2006/relationships/image" Target="media/1710c386110ada0b8187ff59f185f80e1f38c417.jpg"/><Relationship Id="rId22" Type="http://schemas.openxmlformats.org/officeDocument/2006/relationships/image" Target="media/cef7b46a643ec6ed80efd41d6f06e98f8eb03de0.jpg"/><Relationship Id="rId23" Type="http://schemas.openxmlformats.org/officeDocument/2006/relationships/image" Target="media/0d421febedc94227845792232483a77274b90f04.jpg"/><Relationship Id="rId24" Type="http://schemas.openxmlformats.org/officeDocument/2006/relationships/image" Target="media/e321ca5059a2f065dd9acf9a8e3f9caab8e55e81.jpg"/><Relationship Id="rId25" Type="http://schemas.openxmlformats.org/officeDocument/2006/relationships/image" Target="media/15059bbc3cd14e4bfc2734693f377d8dcf00847d.jpg"/><Relationship Id="rId26" Type="http://schemas.openxmlformats.org/officeDocument/2006/relationships/image" Target="media/c7824235bb14baafcff445b4651d35e182c3a798.jpg"/><Relationship Id="rId27" Type="http://schemas.openxmlformats.org/officeDocument/2006/relationships/image" Target="media/8948eb6d49d3c1a3095393c1433a46e51658b408.jpg"/><Relationship Id="rId28" Type="http://schemas.openxmlformats.org/officeDocument/2006/relationships/image" Target="media/249e0a8b8f8da4302962ef14b3c63748590a2e33.jpg"/><Relationship Id="rId29" Type="http://schemas.openxmlformats.org/officeDocument/2006/relationships/image" Target="media/9d323171dffcfb87fae8eb11ab8a84623e46552f.jpg"/><Relationship Id="rId30" Type="http://schemas.openxmlformats.org/officeDocument/2006/relationships/image" Target="media/b62f44b4b12fc53b24f0d7965570df52c132c2c0.jpg"/><Relationship Id="rId31" Type="http://schemas.openxmlformats.org/officeDocument/2006/relationships/image" Target="media/e3d059f33470f8e90b70311616b4aa89dc05f545.jpg"/><Relationship Id="rId32" Type="http://schemas.openxmlformats.org/officeDocument/2006/relationships/image" Target="media/3d1718044855f5858683538055c5345c87439cbb.jpg"/><Relationship Id="rId33" Type="http://schemas.openxmlformats.org/officeDocument/2006/relationships/image" Target="media/731f20e50414e99c572ed3c088e02d3a2cf4006f.jpg"/><Relationship Id="rId34" Type="http://schemas.openxmlformats.org/officeDocument/2006/relationships/image" Target="media/81a2e043c4d6e06a88182a5f941386a9a7869930.jpg"/><Relationship Id="rId35" Type="http://schemas.openxmlformats.org/officeDocument/2006/relationships/image" Target="media/a7c22632780c910acbfbdb2349947d69aced1467.jpg"/><Relationship Id="rId36" Type="http://schemas.openxmlformats.org/officeDocument/2006/relationships/image" Target="media/ac0711c83cfd8d9678a740a5dc838c72f8566e88.jpg"/><Relationship Id="rId37" Type="http://schemas.openxmlformats.org/officeDocument/2006/relationships/image" Target="media/6307e052bb869530c7634bf42de43990d1854e8e.jpg"/><Relationship Id="rId38" Type="http://schemas.openxmlformats.org/officeDocument/2006/relationships/image" Target="media/698ae37d3653d583ad8af1c7a463eb8893f9de53.jp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Rol COMPRADOR — Control de Pedidos Princess</dc:title>
  <dc:creator>Central de Compras Princess</dc:creator>
  <cp:lastModifiedBy>Un-named</cp:lastModifiedBy>
  <cp:revision>1</cp:revision>
  <dcterms:created xsi:type="dcterms:W3CDTF">2026-10-13T12:16:00.664Z</dcterms:created>
  <dcterms:modified xsi:type="dcterms:W3CDTF">2026-10-13T12:16:00.664Z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