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 standalone="yes"?>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Corps"/>
        <w:jc w:val="center"/>
      </w:pPr>
      <w:r>
        <w:rPr>
          <w:rtl w:val="0"/>
          <w:lang w:val="fr-FR"/>
        </w:rPr>
        <w:t>ETIC 2016/2017</w:t>
      </w:r>
    </w:p>
    <w:p>
      <w:pPr>
        <w:pStyle w:val="Corps"/>
        <w:jc w:val="center"/>
      </w:pPr>
    </w:p>
    <w:p>
      <w:pPr>
        <w:pStyle w:val="Corps"/>
        <w:jc w:val="center"/>
      </w:pPr>
      <w:r>
        <w:rPr>
          <w:rtl w:val="0"/>
          <w:lang w:val="fr-FR"/>
        </w:rPr>
        <w:t>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dition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nomique avec CRISPR-CAS9</w:t>
      </w:r>
    </w:p>
    <w:p>
      <w:pPr>
        <w:pStyle w:val="Corps"/>
        <w:jc w:val="center"/>
      </w:pPr>
      <w:r>
        <w:rPr>
          <w:rtl w:val="0"/>
          <w:lang w:val="fr-FR"/>
        </w:rPr>
        <w:t>Soci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civile</w:t>
      </w:r>
    </w:p>
    <w:p>
      <w:pPr>
        <w:pStyle w:val="Corps"/>
        <w:jc w:val="center"/>
      </w:pPr>
    </w:p>
    <w:p>
      <w:pPr>
        <w:pStyle w:val="Corps"/>
        <w:jc w:val="left"/>
      </w:pP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</w:rPr>
        <w:tab/>
        <w:t xml:space="preserve">Les questions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thiques touchant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modification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 sont 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guli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rement soulev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es par des organisations et des particuliers de toutes sortes. Ainsi on trouve de nombreux blogs parlant de la technique CRISPR-CAS9 et des questions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elle soul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 xml:space="preserve">ve. </w:t>
      </w:r>
    </w:p>
    <w:p>
      <w:pPr>
        <w:pStyle w:val="Corps"/>
        <w:jc w:val="left"/>
      </w:pPr>
    </w:p>
    <w:p>
      <w:pPr>
        <w:pStyle w:val="Corps"/>
        <w:jc w:val="left"/>
      </w:pPr>
      <w:r>
        <w:rPr>
          <w:rtl w:val="0"/>
        </w:rPr>
        <w:tab/>
        <w:t>Dans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ensemble, on trouve deux positions. En premier, les gens qui consid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rent que la recherche est imp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rative afin de savoir ce qui est possible ou pas, quelles sont les limites de la technique etc. Ce sont en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 plut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des gens de la sph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re scientifique. La plupart sont conscients des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rives possibles (eug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nisme, terrorisme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tique,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glement de l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cosyst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me) mais estiment qu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il faut plus d</w:t>
      </w:r>
      <w:r>
        <w:rPr>
          <w:rtl w:val="0"/>
          <w:lang w:val="fr-FR"/>
        </w:rPr>
        <w:t>’é</w:t>
      </w:r>
      <w:r>
        <w:rPr>
          <w:rtl w:val="0"/>
          <w:lang w:val="fr-FR"/>
        </w:rPr>
        <w:t>tudes pour permettre de mieux savoir ce que cette avanc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e rendra possible ou pas. </w:t>
      </w:r>
    </w:p>
    <w:p>
      <w:pPr>
        <w:pStyle w:val="Corps"/>
        <w:jc w:val="left"/>
      </w:pPr>
      <w:r>
        <w:rPr>
          <w:rtl w:val="0"/>
        </w:rPr>
        <w:tab/>
        <w:t>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 c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, on trouve des groupes militant activement contre la technique et les abus possibles qui pourraient en 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tre fait. Par exemple, la p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tition de Alliance Vita, </w:t>
      </w:r>
      <w:r>
        <w:rPr>
          <w:u w:val="single"/>
          <w:rtl w:val="0"/>
          <w:lang w:val="fr-FR"/>
        </w:rPr>
        <w:t>Stop B</w:t>
      </w:r>
      <w:r>
        <w:rPr>
          <w:u w:val="single"/>
          <w:rtl w:val="0"/>
          <w:lang w:val="fr-FR"/>
        </w:rPr>
        <w:t>é</w:t>
      </w:r>
      <w:r>
        <w:rPr>
          <w:u w:val="single"/>
          <w:rtl w:val="0"/>
          <w:lang w:val="fr-FR"/>
        </w:rPr>
        <w:t>b</w:t>
      </w:r>
      <w:r>
        <w:rPr>
          <w:u w:val="single"/>
          <w:rtl w:val="0"/>
          <w:lang w:val="fr-FR"/>
        </w:rPr>
        <w:t xml:space="preserve">é </w:t>
      </w:r>
      <w:r>
        <w:rPr>
          <w:u w:val="single"/>
          <w:rtl w:val="0"/>
          <w:lang w:val="fr-FR"/>
        </w:rPr>
        <w:t>OGM</w:t>
      </w:r>
      <w:r>
        <w:rPr>
          <w:rtl w:val="0"/>
          <w:lang w:val="fr-FR"/>
        </w:rPr>
        <w:t xml:space="preserve"> lanc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e en mai 2016 a pour but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informer et de protester contre les risques de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 de la technique. Le principal point sensible pour cette association (et pour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autres) est la modification des cellules germinales et des embryons humains. Leur but n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est pas de s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opposer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 xml:space="preserve">la technique inconditionnellement mais de poser des limites </w:t>
      </w:r>
      <w:r>
        <w:rPr>
          <w:rtl w:val="0"/>
          <w:lang w:val="fr-FR"/>
        </w:rPr>
        <w:t xml:space="preserve">à </w:t>
      </w:r>
      <w:r>
        <w:rPr>
          <w:rtl w:val="0"/>
          <w:lang w:val="fr-FR"/>
        </w:rPr>
        <w:t>la rechercher, cela afin de permettre les progr</w:t>
      </w:r>
      <w:r>
        <w:rPr>
          <w:rtl w:val="0"/>
          <w:lang w:val="fr-FR"/>
        </w:rPr>
        <w:t>è</w:t>
      </w:r>
      <w:r>
        <w:rPr>
          <w:rtl w:val="0"/>
          <w:lang w:val="fr-FR"/>
        </w:rPr>
        <w:t>s th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rapeutiques promis par CRISPR-CAS9 tout en emp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>chant les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rives eug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nistes qui pourraient en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couler. On retrouve des groupes plut</w:t>
      </w:r>
      <w:r>
        <w:rPr>
          <w:rtl w:val="0"/>
          <w:lang w:val="fr-FR"/>
        </w:rPr>
        <w:t>ô</w:t>
      </w:r>
      <w:r>
        <w:rPr>
          <w:rtl w:val="0"/>
          <w:lang w:val="fr-FR"/>
        </w:rPr>
        <w:t>t conservateurs et g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n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ralement pro vie telles que spiritualit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chr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 xml:space="preserve">tienne par exemple. </w:t>
      </w:r>
    </w:p>
    <w:p>
      <w:pPr>
        <w:pStyle w:val="Corps"/>
        <w:jc w:val="left"/>
      </w:pPr>
      <w:r>
        <w:rPr>
          <w:rtl w:val="0"/>
        </w:rPr>
        <w:tab/>
        <w:t>Enfin pour parler de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organisation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bat, le Haut Conseil des Biotechnologies (HCB) a organis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une discussion avec des acteurs scientifiques et civiles pour pr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senter la controverse, ses enjeux etc. Cependant l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>organisation du d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bat en lui m</w:t>
      </w:r>
      <w:r>
        <w:rPr>
          <w:rtl w:val="0"/>
          <w:lang w:val="fr-FR"/>
        </w:rPr>
        <w:t>ê</w:t>
      </w:r>
      <w:r>
        <w:rPr>
          <w:rtl w:val="0"/>
          <w:lang w:val="fr-FR"/>
        </w:rPr>
        <w:t xml:space="preserve">me a </w:t>
      </w:r>
      <w:r>
        <w:rPr>
          <w:rtl w:val="0"/>
          <w:lang w:val="fr-FR"/>
        </w:rPr>
        <w:t>é</w:t>
      </w:r>
      <w:r>
        <w:rPr>
          <w:rtl w:val="0"/>
          <w:lang w:val="fr-FR"/>
        </w:rPr>
        <w:t>t</w:t>
      </w:r>
      <w:r>
        <w:rPr>
          <w:rtl w:val="0"/>
          <w:lang w:val="fr-FR"/>
        </w:rPr>
        <w:t xml:space="preserve">é </w:t>
      </w:r>
      <w:r>
        <w:rPr>
          <w:rtl w:val="0"/>
          <w:lang w:val="fr-FR"/>
        </w:rPr>
        <w:t>la cible de critiques, certains parlant d</w:t>
      </w:r>
      <w:r>
        <w:rPr>
          <w:rtl w:val="0"/>
          <w:lang w:val="fr-FR"/>
        </w:rPr>
        <w:t>’</w:t>
      </w:r>
      <w:r>
        <w:rPr>
          <w:rtl w:val="0"/>
          <w:lang w:val="fr-FR"/>
        </w:rPr>
        <w:t xml:space="preserve">un dialogue de sourd. 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revisionView w:markup="1" w:comments="1" w:insDel="1" w:formatting="0"/>
  <w:defaultTabStop w:val="720"/>
  <w:autoHyphenation w:val="0"/>
  <w:evenAndOddHeaders w:val="0"/>
  <w:bookFoldPrinting w:val="0"/>
  <w:noLineBreaksAfter w:lang="français" w:val="‘“(〔[{〈《「『【⦅〘〖«〝︵︷︹︻︽︿﹁﹃﹇﹙﹛﹝｢"/>
  <w:noLineBreaksBefore w:lang="français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Corps">
    <w:name w:val="Corps"/>
    <w:next w:val="Corps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" w:cs="Arial Unicode MS" w:hAnsi="Helvetica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fr-FR"/>
    </w:rPr>
  </w:style>
</w:style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_rels/theme1.xml.rels><?xml version="1.0" encoding="UTF-8" standalone="yes"?><Relationships xmlns="http://schemas.openxmlformats.org/package/2006/relationships"><Relationship Id="rId1" Type="http://schemas.openxmlformats.org/officeDocument/2006/relationships/image" Target="../media/image1.png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404040"/>
      </a:dk2>
      <a:lt2>
        <a:srgbClr val="BFBFBF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Helvetica"/>
        <a:cs typeface="Helvetica"/>
      </a:majorFont>
      <a:minorFont>
        <a:latin typeface="Helvetica"/>
        <a:ea typeface="Helvetica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  <a:effectStyle>
          <a:effectLst>
            <a:outerShdw sx="100000" sy="100000" kx="0" ky="0" algn="b" rotWithShape="0" blurRad="38100" dist="25400" dir="540000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blipFill rotWithShape="1">
          <a:blip r:embed="rId1"/>
          <a:srcRect l="0" t="0" r="0" b="0"/>
          <a:tile tx="0" ty="0" sx="100000" sy="100000" flip="none" algn="tl"/>
        </a:blipFill>
        <a:ln w="12700" cap="flat">
          <a:noFill/>
          <a:miter lim="400000"/>
        </a:ln>
        <a:effectLst>
          <a:outerShdw sx="100000" sy="100000" kx="0" ky="0" algn="b" rotWithShape="0" blurRad="38100" dist="25400" dir="5400000">
            <a:srgbClr val="000000">
              <a:alpha val="50000"/>
            </a:srgbClr>
          </a:outerShdw>
        </a:effectLst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>
              <a:outerShdw sx="100000" sy="100000" kx="0" ky="0" algn="b" rotWithShape="0" blurRad="25400" dist="23998" dir="2700000">
                <a:srgbClr val="000000">
                  <a:alpha val="31034"/>
                </a:srgbClr>
              </a:outerShdw>
            </a:effectLst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635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