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第１回　学校事故詳細調査委員会　進行表</w:t>
      </w:r>
    </w:p>
    <w:p/>
    <w:p>
      <w:r>
        <w:rPr>
          <w:b/>
          <w:sz w:val="22"/>
        </w:rPr>
        <w:t>開催日時：</w:t>
      </w:r>
      <w:r>
        <w:rPr>
          <w:sz w:val="22"/>
        </w:rPr>
        <w:t>2026年　　月　　日（　　）　　時　　分～</w:t>
      </w:r>
    </w:p>
    <w:p>
      <w:r>
        <w:rPr>
          <w:b/>
          <w:sz w:val="22"/>
        </w:rPr>
        <w:t>テーマ：</w:t>
      </w:r>
      <w:r>
        <w:rPr>
          <w:sz w:val="22"/>
        </w:rPr>
        <w:t>重大事態の再発防止策に向けた意見交換について</w:t>
      </w:r>
    </w:p>
    <w:p>
      <w:r>
        <w:rPr>
          <w:b/>
          <w:sz w:val="22"/>
        </w:rPr>
        <w:t>会場：</w:t>
      </w:r>
      <w:r>
        <w:rPr>
          <w:sz w:val="22"/>
        </w:rPr>
      </w:r>
    </w:p>
    <w:p/>
    <w:p>
      <w:r>
        <w:rPr>
          <w:b/>
          <w:sz w:val="24"/>
        </w:rPr>
        <w:t>■ 進行スケジュール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14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2551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252"/>
            <w:shd w:val="clear" w:color="auto" w:fill="2F5496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説明・備考</w:t>
            </w:r>
          </w:p>
        </w:tc>
        <w:tc>
          <w:tcPr>
            <w:tcW w:type="dxa" w:w="1417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担当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14:00～14:05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開会・出席者の紹介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20"/>
              </w:rPr>
              <w:t>委員長より開会の挨拶、参加者の紹介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委員長</w:t>
            </w:r>
          </w:p>
        </w:tc>
      </w:tr>
      <w:tr>
        <w:tc>
          <w:tcPr>
            <w:tcW w:type="dxa" w:w="1814"/>
            <w:shd w:val="clear" w:color="auto" w:fill="D9E1F2"/>
          </w:tcPr>
          <w:p>
            <w:pPr>
              <w:jc w:val="center"/>
            </w:pPr>
            <w:r>
              <w:rPr>
                <w:sz w:val="20"/>
              </w:rPr>
              <w:t>14:05～14:15</w:t>
            </w:r>
          </w:p>
        </w:tc>
        <w:tc>
          <w:tcPr>
            <w:tcW w:type="dxa" w:w="2551"/>
            <w:shd w:val="clear" w:color="auto" w:fill="D9E1F2"/>
          </w:tcPr>
          <w:p>
            <w:pPr>
              <w:jc w:val="center"/>
            </w:pPr>
            <w:r>
              <w:rPr>
                <w:sz w:val="20"/>
              </w:rPr>
              <w:t>案件説明</w:t>
            </w:r>
          </w:p>
        </w:tc>
        <w:tc>
          <w:tcPr>
            <w:tcW w:type="dxa" w:w="4252"/>
            <w:shd w:val="clear" w:color="auto" w:fill="D9E1F2"/>
          </w:tcPr>
          <w:p>
            <w:pPr>
              <w:jc w:val="left"/>
            </w:pPr>
            <w:r>
              <w:rPr>
                <w:sz w:val="20"/>
              </w:rPr>
              <w:t>重大事態の概要、調査の経過報告</w:t>
            </w:r>
          </w:p>
        </w:tc>
        <w:tc>
          <w:tcPr>
            <w:tcW w:type="dxa" w:w="1417"/>
            <w:shd w:val="clear" w:color="auto" w:fill="D9E1F2"/>
          </w:tcPr>
          <w:p>
            <w:pPr>
              <w:jc w:val="center"/>
            </w:pPr>
            <w:r>
              <w:rPr>
                <w:sz w:val="20"/>
              </w:rPr>
              <w:t>教育委員会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14:15～14:40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重大事態の原因分析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20"/>
              </w:rPr>
              <w:t>事態発生の背景、対応状況の検討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全委員</w:t>
            </w:r>
          </w:p>
        </w:tc>
      </w:tr>
      <w:tr>
        <w:tc>
          <w:tcPr>
            <w:tcW w:type="dxa" w:w="1814"/>
            <w:shd w:val="clear" w:color="auto" w:fill="D9E1F2"/>
          </w:tcPr>
          <w:p>
            <w:pPr>
              <w:jc w:val="center"/>
            </w:pPr>
            <w:r>
              <w:rPr>
                <w:sz w:val="20"/>
              </w:rPr>
              <w:t>14:40～15:20</w:t>
            </w:r>
          </w:p>
        </w:tc>
        <w:tc>
          <w:tcPr>
            <w:tcW w:type="dxa" w:w="2551"/>
            <w:shd w:val="clear" w:color="auto" w:fill="D9E1F2"/>
          </w:tcPr>
          <w:p>
            <w:pPr>
              <w:jc w:val="center"/>
            </w:pPr>
            <w:r>
              <w:rPr>
                <w:sz w:val="20"/>
              </w:rPr>
              <w:t>再発防止策に向けた意見交換</w:t>
            </w:r>
          </w:p>
        </w:tc>
        <w:tc>
          <w:tcPr>
            <w:tcW w:type="dxa" w:w="4252"/>
            <w:shd w:val="clear" w:color="auto" w:fill="D9E1F2"/>
          </w:tcPr>
          <w:p>
            <w:pPr>
              <w:jc w:val="left"/>
            </w:pPr>
            <w:r>
              <w:rPr>
                <w:sz w:val="20"/>
              </w:rPr>
              <w:t>学校現場からの課題抽出、有効な対策の検討</w:t>
            </w:r>
          </w:p>
        </w:tc>
        <w:tc>
          <w:tcPr>
            <w:tcW w:type="dxa" w:w="1417"/>
            <w:shd w:val="clear" w:color="auto" w:fill="D9E1F2"/>
          </w:tcPr>
          <w:p>
            <w:pPr>
              <w:jc w:val="center"/>
            </w:pPr>
            <w:r>
              <w:rPr>
                <w:sz w:val="20"/>
              </w:rPr>
              <w:t>全委員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15:20～15:35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再発防止策の整理・方向性の確認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20"/>
              </w:rPr>
              <w:t>本日の意見を踏まえた対応方針の確認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委員長</w:t>
            </w:r>
          </w:p>
        </w:tc>
      </w:tr>
      <w:tr>
        <w:tc>
          <w:tcPr>
            <w:tcW w:type="dxa" w:w="1814"/>
            <w:shd w:val="clear" w:color="auto" w:fill="D9E1F2"/>
          </w:tcPr>
          <w:p>
            <w:pPr>
              <w:jc w:val="center"/>
            </w:pPr>
            <w:r>
              <w:rPr>
                <w:sz w:val="20"/>
              </w:rPr>
              <w:t>15:35～15:40</w:t>
            </w:r>
          </w:p>
        </w:tc>
        <w:tc>
          <w:tcPr>
            <w:tcW w:type="dxa" w:w="2551"/>
            <w:shd w:val="clear" w:color="auto" w:fill="D9E1F2"/>
          </w:tcPr>
          <w:p>
            <w:pPr>
              <w:jc w:val="center"/>
            </w:pPr>
            <w:r>
              <w:rPr>
                <w:sz w:val="20"/>
              </w:rPr>
              <w:t>次回開催について・閉会</w:t>
            </w:r>
          </w:p>
        </w:tc>
        <w:tc>
          <w:tcPr>
            <w:tcW w:type="dxa" w:w="4252"/>
            <w:shd w:val="clear" w:color="auto" w:fill="D9E1F2"/>
          </w:tcPr>
          <w:p>
            <w:pPr>
              <w:jc w:val="left"/>
            </w:pPr>
            <w:r>
              <w:rPr>
                <w:sz w:val="20"/>
              </w:rPr>
              <w:t>次回会議の日程調整、閉会の挨拶</w:t>
            </w:r>
          </w:p>
        </w:tc>
        <w:tc>
          <w:tcPr>
            <w:tcW w:type="dxa" w:w="1417"/>
            <w:shd w:val="clear" w:color="auto" w:fill="D9E1F2"/>
          </w:tcPr>
          <w:p>
            <w:pPr>
              <w:jc w:val="center"/>
            </w:pPr>
            <w:r>
              <w:rPr>
                <w:sz w:val="20"/>
              </w:rPr>
              <w:t>委員長</w:t>
            </w:r>
          </w:p>
        </w:tc>
      </w:tr>
    </w:tbl>
    <w:p/>
    <w:p>
      <w:r>
        <w:rPr>
          <w:b/>
          <w:sz w:val="24"/>
        </w:rPr>
        <w:t>■ 配布資料</w:t>
      </w:r>
    </w:p>
    <w:p>
      <w:pPr>
        <w:ind w:left="283"/>
      </w:pPr>
      <w:r>
        <w:rPr>
          <w:sz w:val="22"/>
        </w:rPr>
        <w:t>1．議案書</w:t>
      </w:r>
    </w:p>
    <w:p>
      <w:pPr>
        <w:ind w:left="283"/>
      </w:pPr>
      <w:r>
        <w:rPr>
          <w:sz w:val="22"/>
        </w:rPr>
        <w:t>2．重大事態の概要資料</w:t>
      </w:r>
    </w:p>
    <w:p>
      <w:pPr>
        <w:ind w:left="283"/>
      </w:pPr>
      <w:r>
        <w:rPr>
          <w:sz w:val="22"/>
        </w:rPr>
        <w:t>3．重大事態対応フローチャート</w:t>
      </w:r>
    </w:p>
    <w:p>
      <w:pPr>
        <w:ind w:left="283"/>
      </w:pPr>
      <w:r>
        <w:rPr>
          <w:sz w:val="22"/>
        </w:rPr>
        <w:t>4．会場レイアウト図</w:t>
      </w:r>
    </w:p>
    <w:p>
      <w:pPr>
        <w:ind w:left="283"/>
      </w:pPr>
      <w:r>
        <w:rPr>
          <w:sz w:val="22"/>
        </w:rPr>
        <w:t>5．参考資料</w:t>
      </w:r>
    </w:p>
    <w:p/>
    <w:p>
      <w:r>
        <w:rPr>
          <w:b/>
          <w:sz w:val="24"/>
        </w:rPr>
        <w:t>■ 留意事項</w:t>
      </w:r>
    </w:p>
    <w:p>
      <w:pPr>
        <w:ind w:left="283"/>
      </w:pPr>
      <w:r>
        <w:rPr>
          <w:sz w:val="22"/>
        </w:rPr>
        <w:t>・ 本会は非公開で実施する</w:t>
      </w:r>
    </w:p>
    <w:p>
      <w:pPr>
        <w:ind w:left="283"/>
      </w:pPr>
      <w:r>
        <w:rPr>
          <w:sz w:val="22"/>
        </w:rPr>
        <w:t>・ 委員からの質疑・意見は十分な時間を確保する</w:t>
      </w:r>
    </w:p>
    <w:p>
      <w:pPr>
        <w:ind w:left="283"/>
      </w:pPr>
      <w:r>
        <w:rPr>
          <w:sz w:val="22"/>
        </w:rPr>
        <w:t>・ 議事録作成のための記録を行う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