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CDF" w:rsidRPr="00A838BB" w:rsidRDefault="00285CDF" w:rsidP="00285CDF">
      <w:pPr>
        <w:rPr>
          <w:b/>
          <w:sz w:val="28"/>
          <w:szCs w:val="26"/>
        </w:rPr>
      </w:pPr>
      <w:r w:rsidRPr="006C14E9">
        <w:rPr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795A2F4" wp14:editId="4299521E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09600" cy="561975"/>
                <wp:effectExtent l="0" t="0" r="19050" b="28575"/>
                <wp:wrapSquare wrapText="bothSides"/>
                <wp:docPr id="1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5CDF" w:rsidRPr="006C14E9" w:rsidRDefault="00285CDF" w:rsidP="00285CDF">
                            <w:pPr>
                              <w:rPr>
                                <w:rFonts w:ascii="ＤＨＰ特太ゴシック体" w:eastAsia="ＤＨＰ特太ゴシック体" w:hAnsi="ＤＨＰ特太ゴシック体"/>
                              </w:rPr>
                            </w:pPr>
                            <w:r w:rsidRPr="006C14E9">
                              <w:rPr>
                                <w:rFonts w:ascii="ＤＨＰ特太ゴシック体" w:eastAsia="ＤＨＰ特太ゴシック体" w:hAnsi="ＤＨＰ特太ゴシック体" w:hint="eastAsia"/>
                                <w:sz w:val="32"/>
                              </w:rPr>
                              <w:t>２</w:t>
                            </w:r>
                            <w:r>
                              <w:rPr>
                                <w:rFonts w:ascii="ＤＨＰ特太ゴシック体" w:eastAsia="ＤＨＰ特太ゴシック体" w:hAnsi="ＤＨＰ特太ゴシック体" w:hint="eastAsia"/>
                                <w:sz w:val="32"/>
                              </w:rPr>
                              <w:t>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5A2F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0;margin-top:1.35pt;width:48pt;height:44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">
                <v:textbox>
                  <w:txbxContent>
                    <w:p w:rsidR="00285CDF" w:rsidRPr="006C14E9" w:rsidRDefault="00285CDF" w:rsidP="00285CDF">
                      <w:pPr>
                        <w:rPr>
                          <w:rFonts w:ascii="ＤＨＰ特太ゴシック体" w:eastAsia="ＤＨＰ特太ゴシック体" w:hAnsi="ＤＨＰ特太ゴシック体"/>
                        </w:rPr>
                      </w:pPr>
                      <w:r w:rsidRPr="006C14E9">
                        <w:rPr>
                          <w:rFonts w:ascii="ＤＨＰ特太ゴシック体" w:eastAsia="ＤＨＰ特太ゴシック体" w:hAnsi="ＤＨＰ特太ゴシック体" w:hint="eastAsia"/>
                          <w:sz w:val="32"/>
                        </w:rPr>
                        <w:t>２</w:t>
                      </w:r>
                      <w:r>
                        <w:rPr>
                          <w:rFonts w:ascii="ＤＨＰ特太ゴシック体" w:eastAsia="ＤＨＰ特太ゴシック体" w:hAnsi="ＤＨＰ特太ゴシック体" w:hint="eastAsia"/>
                          <w:sz w:val="32"/>
                        </w:rPr>
                        <w:t>３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b/>
          <w:sz w:val="28"/>
          <w:szCs w:val="26"/>
        </w:rPr>
        <w:t>９</w:t>
      </w:r>
      <w:r w:rsidRPr="00A838BB">
        <w:rPr>
          <w:rFonts w:hint="eastAsia"/>
          <w:b/>
          <w:sz w:val="28"/>
          <w:szCs w:val="26"/>
        </w:rPr>
        <w:t xml:space="preserve">　生活指導共通理解事項</w:t>
      </w:r>
    </w:p>
    <w:p w:rsidR="00285CDF" w:rsidRDefault="00285CDF" w:rsidP="00285CDF">
      <w:pPr>
        <w:pStyle w:val="a3"/>
        <w:spacing w:line="0" w:lineRule="atLeast"/>
        <w:ind w:leftChars="0" w:left="0"/>
        <w:rPr>
          <w:rFonts w:asciiTheme="majorEastAsia" w:eastAsiaTheme="majorEastAsia" w:hAnsiTheme="majorEastAsia"/>
          <w:b/>
          <w:sz w:val="26"/>
          <w:szCs w:val="26"/>
        </w:rPr>
      </w:pPr>
    </w:p>
    <w:p w:rsidR="00285CDF" w:rsidRPr="00790016" w:rsidRDefault="00285CDF" w:rsidP="00285CDF">
      <w:pPr>
        <w:pStyle w:val="a3"/>
        <w:spacing w:line="0" w:lineRule="atLeast"/>
        <w:ind w:leftChars="0" w:left="0"/>
        <w:rPr>
          <w:rFonts w:asciiTheme="majorEastAsia" w:eastAsiaTheme="majorEastAsia" w:hAnsiTheme="majorEastAsia"/>
          <w:b/>
          <w:sz w:val="26"/>
          <w:szCs w:val="26"/>
        </w:rPr>
      </w:pPr>
      <w:r w:rsidRPr="00790016">
        <w:rPr>
          <w:rFonts w:asciiTheme="majorEastAsia" w:eastAsiaTheme="majorEastAsia" w:hAnsiTheme="majorEastAsia" w:hint="eastAsia"/>
          <w:b/>
          <w:sz w:val="26"/>
          <w:szCs w:val="26"/>
        </w:rPr>
        <w:t>１　登校</w:t>
      </w:r>
    </w:p>
    <w:p w:rsidR="00285CDF" w:rsidRPr="00790016" w:rsidRDefault="00285CDF" w:rsidP="00285CDF">
      <w:pPr>
        <w:pStyle w:val="a3"/>
        <w:spacing w:line="0" w:lineRule="atLeast"/>
        <w:ind w:leftChars="0" w:left="0" w:firstLineChars="100" w:firstLine="220"/>
        <w:rPr>
          <w:rFonts w:asciiTheme="majorEastAsia" w:eastAsiaTheme="majorEastAsia" w:hAnsiTheme="majorEastAsia"/>
          <w:sz w:val="24"/>
          <w:szCs w:val="26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〇集団登校・・・各地区の登校班で決められた通学路を通って登校する。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〇校帽（黄色い帽子）をかぶる。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〇８時</w:t>
      </w:r>
      <w:r>
        <w:rPr>
          <w:rFonts w:asciiTheme="majorEastAsia" w:eastAsiaTheme="majorEastAsia" w:hAnsiTheme="majorEastAsia" w:hint="eastAsia"/>
          <w:sz w:val="22"/>
          <w:szCs w:val="24"/>
        </w:rPr>
        <w:t>１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５分から</w:t>
      </w:r>
      <w:r>
        <w:rPr>
          <w:rFonts w:asciiTheme="majorEastAsia" w:eastAsiaTheme="majorEastAsia" w:hAnsiTheme="majorEastAsia" w:hint="eastAsia"/>
          <w:sz w:val="22"/>
          <w:szCs w:val="24"/>
        </w:rPr>
        <w:t>２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５分の間に登校する。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〇忘れ物があっても家に取りに帰らない。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4"/>
        </w:rPr>
      </w:pPr>
    </w:p>
    <w:p w:rsidR="00285CDF" w:rsidRPr="00790016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 w:rsidRPr="00790016">
        <w:rPr>
          <w:rFonts w:asciiTheme="majorEastAsia" w:eastAsiaTheme="majorEastAsia" w:hAnsiTheme="majorEastAsia" w:hint="eastAsia"/>
          <w:b/>
          <w:sz w:val="26"/>
          <w:szCs w:val="26"/>
        </w:rPr>
        <w:t>２　始業前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靴や上履きは、靴箱の端にかかとをそろえて入れる。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〇手洗いをする。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〇学校に来たら名札を胸につける。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1"/>
        </w:rPr>
      </w:pPr>
    </w:p>
    <w:p w:rsidR="00285CDF" w:rsidRPr="00790016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>
        <w:rPr>
          <w:rFonts w:asciiTheme="majorEastAsia" w:eastAsiaTheme="majorEastAsia" w:hAnsiTheme="majorEastAsia" w:hint="eastAsia"/>
          <w:b/>
          <w:sz w:val="26"/>
          <w:szCs w:val="26"/>
        </w:rPr>
        <w:t>（</w:t>
      </w:r>
      <w:r w:rsidRPr="00790016">
        <w:rPr>
          <w:rFonts w:asciiTheme="majorEastAsia" w:eastAsiaTheme="majorEastAsia" w:hAnsiTheme="majorEastAsia" w:hint="eastAsia"/>
          <w:b/>
          <w:sz w:val="26"/>
          <w:szCs w:val="26"/>
        </w:rPr>
        <w:t>３　朝会</w:t>
      </w:r>
      <w:r>
        <w:rPr>
          <w:rFonts w:asciiTheme="majorEastAsia" w:eastAsiaTheme="majorEastAsia" w:hAnsiTheme="majorEastAsia" w:hint="eastAsia"/>
          <w:b/>
          <w:sz w:val="26"/>
          <w:szCs w:val="26"/>
        </w:rPr>
        <w:t>）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〇看護当番または担当が整列の号令をかけた後は、遅れた児童は列の最後尾に並ぶ。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〇朝礼開始前、全体が並んだら鼓笛（</w:t>
      </w:r>
      <w:r>
        <w:rPr>
          <w:rFonts w:asciiTheme="majorEastAsia" w:eastAsiaTheme="majorEastAsia" w:hAnsiTheme="majorEastAsia" w:hint="eastAsia"/>
          <w:sz w:val="22"/>
          <w:szCs w:val="24"/>
        </w:rPr>
        <w:t>６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年生）の演奏に合わせてその場で足踏みをする。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〇話をする人が朝礼台に立ったら、体を朝礼台の方向に向け、礼に合わせて児童も礼をする。</w:t>
      </w:r>
    </w:p>
    <w:p w:rsidR="00285CDF" w:rsidRPr="00D20272" w:rsidRDefault="00285CDF" w:rsidP="00285CDF">
      <w:pPr>
        <w:spacing w:line="0" w:lineRule="atLeast"/>
        <w:ind w:leftChars="100" w:left="430" w:hangingChars="100" w:hanging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〇退場は、朝会の内容が終わった後、看護当番の</w:t>
      </w:r>
      <w:r w:rsidRPr="006E4392">
        <w:rPr>
          <w:rFonts w:asciiTheme="majorEastAsia" w:eastAsiaTheme="majorEastAsia" w:hAnsiTheme="majorEastAsia" w:hint="eastAsia"/>
          <w:b/>
          <w:sz w:val="22"/>
          <w:szCs w:val="24"/>
          <w:u w:val="wave"/>
        </w:rPr>
        <w:t>「教室に向かって。」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という言葉を合図に方向を変え</w:t>
      </w:r>
      <w:r w:rsidRPr="00D20272">
        <w:rPr>
          <w:rFonts w:asciiTheme="majorEastAsia" w:eastAsiaTheme="majorEastAsia" w:hAnsiTheme="majorEastAsia" w:hint="eastAsia"/>
          <w:sz w:val="22"/>
          <w:szCs w:val="24"/>
        </w:rPr>
        <w:t>（3･4・5年生は回れ右）鼓笛の演奏に合わせて行進し、各学年決められた経路を通って教室へ戻る。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D20272">
        <w:rPr>
          <w:rFonts w:asciiTheme="majorEastAsia" w:eastAsiaTheme="majorEastAsia" w:hAnsiTheme="majorEastAsia" w:hint="eastAsia"/>
          <w:sz w:val="22"/>
          <w:szCs w:val="24"/>
        </w:rPr>
        <w:t>〇</w:t>
      </w:r>
      <w:r w:rsidRPr="000D026D">
        <w:rPr>
          <w:rFonts w:asciiTheme="majorEastAsia" w:eastAsiaTheme="majorEastAsia" w:hAnsiTheme="majorEastAsia" w:hint="eastAsia"/>
          <w:sz w:val="22"/>
          <w:szCs w:val="24"/>
          <w:u w:val="wave"/>
        </w:rPr>
        <w:t>冬場、防寒コート類は着てよい。手袋、ネックウォーマーなどはしない。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〇暑い時期</w:t>
      </w:r>
      <w:r w:rsidRPr="00D20272">
        <w:rPr>
          <w:rFonts w:asciiTheme="majorEastAsia" w:eastAsiaTheme="majorEastAsia" w:hAnsiTheme="majorEastAsia" w:hint="eastAsia"/>
          <w:sz w:val="22"/>
          <w:szCs w:val="24"/>
        </w:rPr>
        <w:t>は校帽をかぶる。（1年生は年間）</w:t>
      </w:r>
    </w:p>
    <w:p w:rsidR="00285CDF" w:rsidRPr="00F66FD7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color w:val="FF0000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基本は</w:t>
      </w:r>
      <w:r w:rsidRPr="009E3885">
        <w:rPr>
          <w:rFonts w:asciiTheme="majorEastAsia" w:eastAsiaTheme="majorEastAsia" w:hAnsiTheme="majorEastAsia" w:hint="eastAsia"/>
          <w:color w:val="000000" w:themeColor="text1"/>
          <w:sz w:val="22"/>
          <w:szCs w:val="24"/>
        </w:rPr>
        <w:t>、Meetで行う。管理職、主幹と看護当番と相談をして判断をする。</w:t>
      </w:r>
    </w:p>
    <w:p w:rsidR="00285CDF" w:rsidRDefault="00285CDF" w:rsidP="00285CDF">
      <w:pPr>
        <w:spacing w:line="0" w:lineRule="atLeast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 xml:space="preserve">　〇礼の仕方･･･分離礼　「おはようございます。」　</w:t>
      </w:r>
      <w:r w:rsidRPr="000D026D">
        <w:rPr>
          <w:rFonts w:asciiTheme="majorEastAsia" w:eastAsiaTheme="majorEastAsia" w:hAnsiTheme="majorEastAsia" w:hint="eastAsia"/>
          <w:sz w:val="14"/>
          <w:szCs w:val="24"/>
        </w:rPr>
        <w:t>その後</w:t>
      </w:r>
      <w:r>
        <w:rPr>
          <w:rFonts w:asciiTheme="majorEastAsia" w:eastAsiaTheme="majorEastAsia" w:hAnsiTheme="majorEastAsia" w:hint="eastAsia"/>
          <w:szCs w:val="24"/>
        </w:rPr>
        <w:t xml:space="preserve">　</w:t>
      </w:r>
      <w:r w:rsidRPr="000D026D">
        <w:rPr>
          <w:rFonts w:asciiTheme="majorEastAsia" w:eastAsiaTheme="majorEastAsia" w:hAnsiTheme="majorEastAsia" w:hint="eastAsia"/>
          <w:b/>
          <w:szCs w:val="24"/>
          <w:bdr w:val="single" w:sz="4" w:space="0" w:color="auto"/>
        </w:rPr>
        <w:t>礼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1"/>
        </w:rPr>
      </w:pPr>
    </w:p>
    <w:p w:rsidR="00285CDF" w:rsidRPr="00790016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 w:rsidRPr="00790016">
        <w:rPr>
          <w:rFonts w:asciiTheme="majorEastAsia" w:eastAsiaTheme="majorEastAsia" w:hAnsiTheme="majorEastAsia" w:hint="eastAsia"/>
          <w:b/>
          <w:sz w:val="26"/>
          <w:szCs w:val="26"/>
        </w:rPr>
        <w:t>４　服装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〇校舎内では防寒コートなどは着ない。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 xml:space="preserve">〇名札　</w:t>
      </w:r>
      <w:r>
        <w:rPr>
          <w:rFonts w:asciiTheme="majorEastAsia" w:eastAsiaTheme="majorEastAsia" w:hAnsiTheme="majorEastAsia" w:hint="eastAsia"/>
          <w:sz w:val="22"/>
          <w:szCs w:val="24"/>
        </w:rPr>
        <w:t>新１年生</w:t>
      </w:r>
      <w:r>
        <w:rPr>
          <w:rFonts w:asciiTheme="majorEastAsia" w:eastAsiaTheme="majorEastAsia" w:hAnsiTheme="majorEastAsia"/>
          <w:sz w:val="22"/>
          <w:szCs w:val="24"/>
        </w:rPr>
        <w:t>、</w:t>
      </w:r>
      <w:r>
        <w:rPr>
          <w:rFonts w:asciiTheme="majorEastAsia" w:eastAsiaTheme="majorEastAsia" w:hAnsiTheme="majorEastAsia" w:hint="eastAsia"/>
          <w:sz w:val="22"/>
          <w:szCs w:val="24"/>
        </w:rPr>
        <w:t>転入児童</w:t>
      </w:r>
      <w:r>
        <w:rPr>
          <w:rFonts w:asciiTheme="majorEastAsia" w:eastAsiaTheme="majorEastAsia" w:hAnsiTheme="majorEastAsia"/>
          <w:sz w:val="22"/>
          <w:szCs w:val="24"/>
        </w:rPr>
        <w:t>分は、公費で購入して渡す。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紛失時は各家庭で購入してもらう。</w:t>
      </w:r>
    </w:p>
    <w:p w:rsidR="00285CDF" w:rsidRPr="00790016" w:rsidRDefault="00285CDF" w:rsidP="00285CDF">
      <w:pPr>
        <w:spacing w:line="0" w:lineRule="atLeast"/>
        <w:ind w:firstLineChars="200" w:firstLine="44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・登校したら名札を左胸に必ずつける。（各学年で色が決まっている。）</w:t>
      </w:r>
    </w:p>
    <w:p w:rsidR="00285CDF" w:rsidRDefault="00285CDF" w:rsidP="00285CDF">
      <w:pPr>
        <w:spacing w:line="0" w:lineRule="atLeast"/>
        <w:ind w:firstLineChars="200" w:firstLine="44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・</w:t>
      </w:r>
      <w:r>
        <w:rPr>
          <w:rFonts w:asciiTheme="majorEastAsia" w:eastAsiaTheme="majorEastAsia" w:hAnsiTheme="majorEastAsia" w:hint="eastAsia"/>
          <w:sz w:val="22"/>
          <w:szCs w:val="24"/>
        </w:rPr>
        <w:t>令和７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 xml:space="preserve">年度　</w:t>
      </w:r>
      <w:r>
        <w:rPr>
          <w:rFonts w:asciiTheme="majorEastAsia" w:eastAsiaTheme="majorEastAsia" w:hAnsiTheme="majorEastAsia" w:hint="eastAsia"/>
          <w:sz w:val="22"/>
          <w:szCs w:val="24"/>
        </w:rPr>
        <w:t>１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年生〔</w:t>
      </w:r>
      <w:r>
        <w:rPr>
          <w:rFonts w:asciiTheme="majorEastAsia" w:eastAsiaTheme="majorEastAsia" w:hAnsiTheme="majorEastAsia" w:hint="eastAsia"/>
          <w:sz w:val="22"/>
          <w:szCs w:val="24"/>
        </w:rPr>
        <w:t>緑色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〕</w:t>
      </w:r>
      <w:r>
        <w:rPr>
          <w:rFonts w:asciiTheme="majorEastAsia" w:eastAsiaTheme="majorEastAsia" w:hAnsiTheme="majorEastAsia" w:hint="eastAsia"/>
          <w:sz w:val="22"/>
          <w:szCs w:val="24"/>
        </w:rPr>
        <w:t>２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年生〔</w:t>
      </w:r>
      <w:r>
        <w:rPr>
          <w:rFonts w:asciiTheme="majorEastAsia" w:eastAsiaTheme="majorEastAsia" w:hAnsiTheme="majorEastAsia" w:hint="eastAsia"/>
          <w:sz w:val="22"/>
          <w:szCs w:val="24"/>
        </w:rPr>
        <w:t>黄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〕</w:t>
      </w:r>
      <w:r>
        <w:rPr>
          <w:rFonts w:asciiTheme="majorEastAsia" w:eastAsiaTheme="majorEastAsia" w:hAnsiTheme="majorEastAsia" w:hint="eastAsia"/>
          <w:sz w:val="22"/>
          <w:szCs w:val="24"/>
        </w:rPr>
        <w:t>３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年生〔</w:t>
      </w:r>
      <w:r>
        <w:rPr>
          <w:rFonts w:asciiTheme="majorEastAsia" w:eastAsiaTheme="majorEastAsia" w:hAnsiTheme="majorEastAsia" w:hint="eastAsia"/>
          <w:sz w:val="22"/>
          <w:szCs w:val="24"/>
        </w:rPr>
        <w:t>赤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〕</w:t>
      </w:r>
      <w:r>
        <w:rPr>
          <w:rFonts w:asciiTheme="majorEastAsia" w:eastAsiaTheme="majorEastAsia" w:hAnsiTheme="majorEastAsia" w:hint="eastAsia"/>
          <w:sz w:val="22"/>
          <w:szCs w:val="24"/>
        </w:rPr>
        <w:t>４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年生〔</w:t>
      </w:r>
      <w:r>
        <w:rPr>
          <w:rFonts w:asciiTheme="majorEastAsia" w:eastAsiaTheme="majorEastAsia" w:hAnsiTheme="majorEastAsia" w:hint="eastAsia"/>
          <w:sz w:val="22"/>
          <w:szCs w:val="24"/>
        </w:rPr>
        <w:t>白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〕</w:t>
      </w:r>
      <w:r>
        <w:rPr>
          <w:rFonts w:asciiTheme="majorEastAsia" w:eastAsiaTheme="majorEastAsia" w:hAnsiTheme="majorEastAsia" w:hint="eastAsia"/>
          <w:sz w:val="22"/>
          <w:szCs w:val="24"/>
        </w:rPr>
        <w:t>５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年生〔</w:t>
      </w:r>
      <w:r>
        <w:rPr>
          <w:rFonts w:asciiTheme="majorEastAsia" w:eastAsiaTheme="majorEastAsia" w:hAnsiTheme="majorEastAsia" w:hint="eastAsia"/>
          <w:sz w:val="22"/>
          <w:szCs w:val="24"/>
        </w:rPr>
        <w:t>青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〕</w:t>
      </w:r>
      <w:r>
        <w:rPr>
          <w:rFonts w:asciiTheme="majorEastAsia" w:eastAsiaTheme="majorEastAsia" w:hAnsiTheme="majorEastAsia" w:hint="eastAsia"/>
          <w:sz w:val="22"/>
          <w:szCs w:val="24"/>
        </w:rPr>
        <w:t>６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年生〔</w:t>
      </w:r>
      <w:r>
        <w:rPr>
          <w:rFonts w:asciiTheme="majorEastAsia" w:eastAsiaTheme="majorEastAsia" w:hAnsiTheme="majorEastAsia" w:hint="eastAsia"/>
          <w:sz w:val="22"/>
          <w:szCs w:val="24"/>
        </w:rPr>
        <w:t>ピンク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〕</w:t>
      </w:r>
    </w:p>
    <w:p w:rsidR="00285CDF" w:rsidRPr="00E33EDB" w:rsidRDefault="00285CDF" w:rsidP="00285CDF">
      <w:pPr>
        <w:spacing w:line="0" w:lineRule="atLeast"/>
        <w:ind w:firstLineChars="200" w:firstLine="44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・名札は持ち帰らない。下校時に教室に置いて下校する。</w:t>
      </w:r>
      <w:r>
        <w:rPr>
          <w:rFonts w:asciiTheme="majorEastAsia" w:eastAsiaTheme="majorEastAsia" w:hAnsiTheme="majorEastAsia" w:hint="eastAsia"/>
          <w:sz w:val="22"/>
          <w:szCs w:val="24"/>
        </w:rPr>
        <w:t>委員会・クラブの時は、名札は付けない。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F01CE5" wp14:editId="2C91486C">
                <wp:simplePos x="0" y="0"/>
                <wp:positionH relativeFrom="column">
                  <wp:posOffset>5158596</wp:posOffset>
                </wp:positionH>
                <wp:positionV relativeFrom="paragraph">
                  <wp:posOffset>52010</wp:posOffset>
                </wp:positionV>
                <wp:extent cx="1362566" cy="1319842"/>
                <wp:effectExtent l="0" t="0" r="28575" b="1397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566" cy="1319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85CDF" w:rsidRDefault="00285CDF" w:rsidP="00285CDF">
                            <w:r>
                              <w:rPr>
                                <w:rFonts w:hint="eastAsia"/>
                              </w:rPr>
                              <w:t>名札の</w:t>
                            </w:r>
                            <w:r>
                              <w:t>書き方（例）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F01CE5" id="テキスト ボックス 8" o:spid="_x0000_s1027" type="#_x0000_t202" style="position:absolute;left:0;text-align:left;margin-left:406.2pt;margin-top:4.1pt;width:107.3pt;height:103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" fillcolor="white [3201]" strokeweight=".5pt">
                <v:textbox>
                  <w:txbxContent>
                    <w:p w:rsidR="00285CDF" w:rsidRDefault="00285CDF" w:rsidP="00285CDF">
                      <w:r>
                        <w:rPr>
                          <w:rFonts w:hint="eastAsia"/>
                        </w:rPr>
                        <w:t>名札の</w:t>
                      </w:r>
                      <w:r>
                        <w:t>書き方（例）</w:t>
                      </w:r>
                    </w:p>
                  </w:txbxContent>
                </v:textbox>
              </v:shape>
            </w:pict>
          </mc:Fallback>
        </mc:AlternateConten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 xml:space="preserve">〇上履き　　</w:t>
      </w:r>
    </w:p>
    <w:p w:rsidR="00285CDF" w:rsidRDefault="00285CDF" w:rsidP="00285CDF">
      <w:pPr>
        <w:spacing w:line="0" w:lineRule="atLeast"/>
        <w:ind w:firstLineChars="200" w:firstLine="420"/>
        <w:rPr>
          <w:rFonts w:asciiTheme="majorEastAsia" w:eastAsiaTheme="majorEastAsia" w:hAnsiTheme="majorEastAsia"/>
          <w:sz w:val="22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9418CC" wp14:editId="3888217A">
                <wp:simplePos x="0" y="0"/>
                <wp:positionH relativeFrom="column">
                  <wp:posOffset>5934075</wp:posOffset>
                </wp:positionH>
                <wp:positionV relativeFrom="paragraph">
                  <wp:posOffset>144516</wp:posOffset>
                </wp:positionV>
                <wp:extent cx="335915" cy="802005"/>
                <wp:effectExtent l="0" t="0" r="0" b="0"/>
                <wp:wrapNone/>
                <wp:docPr id="18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15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CDF" w:rsidRPr="00997A47" w:rsidRDefault="00285CDF" w:rsidP="00285CDF">
                            <w:pPr>
                              <w:spacing w:line="0" w:lineRule="atLeast"/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なかむら</w:t>
                            </w:r>
                          </w:p>
                          <w:p w:rsidR="00285CDF" w:rsidRDefault="00285CDF" w:rsidP="00285CDF"/>
                        </w:txbxContent>
                      </wps:txbx>
                      <wps:bodyPr rot="0" spcFirstLastPara="0" vertOverflow="overflow" horzOverflow="overflow" vert="eaVert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418CC" id="テキスト ボックス 18" o:spid="_x0000_s1028" type="#_x0000_t202" style="position:absolute;left:0;text-align:left;margin-left:467.25pt;margin-top:11.4pt;width:26.45pt;height:6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" filled="f" stroked="f">
                <v:textbox style="layout-flow:vertical-ideographic" inset="5.85pt,.7pt,5.85pt,.7pt">
                  <w:txbxContent>
                    <w:p w:rsidR="00285CDF" w:rsidRPr="00997A47" w:rsidRDefault="00285CDF" w:rsidP="00285CDF">
                      <w:pPr>
                        <w:spacing w:line="0" w:lineRule="atLeast"/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なかむら</w:t>
                      </w:r>
                    </w:p>
                    <w:p w:rsidR="00285CDF" w:rsidRDefault="00285CDF" w:rsidP="00285CD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791737" wp14:editId="157C8747">
                <wp:simplePos x="0" y="0"/>
                <wp:positionH relativeFrom="column">
                  <wp:posOffset>5615305</wp:posOffset>
                </wp:positionH>
                <wp:positionV relativeFrom="paragraph">
                  <wp:posOffset>127264</wp:posOffset>
                </wp:positionV>
                <wp:extent cx="344805" cy="1111250"/>
                <wp:effectExtent l="0" t="0" r="0" b="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" cy="111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CDF" w:rsidRPr="00997A47" w:rsidRDefault="00285CDF" w:rsidP="00285CDF">
                            <w:pPr>
                              <w:spacing w:line="0" w:lineRule="atLeast"/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47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〇</w:t>
                            </w:r>
                            <w:r w:rsidRPr="00997A47"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2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ねん</w:t>
                            </w:r>
                            <w:r w:rsidRPr="00997A47"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〇くみ</w:t>
                            </w:r>
                          </w:p>
                          <w:p w:rsidR="00285CDF" w:rsidRDefault="00285CDF" w:rsidP="00285CDF"/>
                        </w:txbxContent>
                      </wps:txbx>
                      <wps:bodyPr rot="0" spcFirstLastPara="0" vertOverflow="overflow" horzOverflow="overflow" vert="eaVert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91737" id="テキスト ボックス 17" o:spid="_x0000_s1029" type="#_x0000_t202" style="position:absolute;left:0;text-align:left;margin-left:442.15pt;margin-top:10pt;width:27.15pt;height:8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" filled="f" stroked="f">
                <v:textbox style="layout-flow:vertical-ideographic" inset="5.85pt,.7pt,5.85pt,.7pt">
                  <w:txbxContent>
                    <w:p w:rsidR="00285CDF" w:rsidRPr="00997A47" w:rsidRDefault="00285CDF" w:rsidP="00285CDF">
                      <w:pPr>
                        <w:spacing w:line="0" w:lineRule="atLeast"/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47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〇</w:t>
                      </w:r>
                      <w:r w:rsidRPr="00997A47">
                        <w:rPr>
                          <w:rFonts w:asciiTheme="majorEastAsia" w:eastAsiaTheme="majorEastAsia" w:hAnsiTheme="majorEastAsia"/>
                          <w:color w:val="000000" w:themeColor="text1"/>
                          <w:sz w:val="2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ねん</w:t>
                      </w:r>
                      <w:r w:rsidRPr="00997A47"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〇くみ</w:t>
                      </w:r>
                    </w:p>
                    <w:p w:rsidR="00285CDF" w:rsidRDefault="00285CDF" w:rsidP="00285CDF"/>
                  </w:txbxContent>
                </v:textbox>
              </v:shape>
            </w:pict>
          </mc:Fallback>
        </mc:AlternateConten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・必ず学年組名前を書く。</w:t>
      </w:r>
      <w:r>
        <w:rPr>
          <w:rFonts w:asciiTheme="majorEastAsia" w:eastAsiaTheme="majorEastAsia" w:hAnsiTheme="majorEastAsia" w:hint="eastAsia"/>
          <w:sz w:val="22"/>
          <w:szCs w:val="24"/>
        </w:rPr>
        <w:t>（２カ所　甲の部分とかかとの部分）</w:t>
      </w:r>
    </w:p>
    <w:p w:rsidR="00285CDF" w:rsidRPr="00790016" w:rsidRDefault="00285CDF" w:rsidP="00285CDF">
      <w:pPr>
        <w:spacing w:line="0" w:lineRule="atLeast"/>
        <w:ind w:firstLineChars="200" w:firstLine="44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5E70A7" wp14:editId="7314A9E8">
                <wp:simplePos x="0" y="0"/>
                <wp:positionH relativeFrom="column">
                  <wp:posOffset>5338074</wp:posOffset>
                </wp:positionH>
                <wp:positionV relativeFrom="paragraph">
                  <wp:posOffset>8890</wp:posOffset>
                </wp:positionV>
                <wp:extent cx="318770" cy="956945"/>
                <wp:effectExtent l="0" t="0" r="24130" b="14605"/>
                <wp:wrapNone/>
                <wp:docPr id="15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" cy="95694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E98D5F" id="正方形/長方形 15" o:spid="_x0000_s1026" style="position:absolute;left:0;text-align:left;margin-left:420.3pt;margin-top:.7pt;width:25.1pt;height:75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" filled="f" strokecolor="windowText" strokeweight="1pt"/>
            </w:pict>
          </mc:Fallback>
        </mc:AlternateContent>
      </w:r>
      <w:r>
        <w:rPr>
          <w:rFonts w:asciiTheme="majorEastAsia" w:eastAsiaTheme="majorEastAsia" w:hAnsiTheme="majorEastAsia"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C7110E" wp14:editId="41E635F4">
                <wp:simplePos x="0" y="0"/>
                <wp:positionH relativeFrom="column">
                  <wp:posOffset>5917373</wp:posOffset>
                </wp:positionH>
                <wp:positionV relativeFrom="paragraph">
                  <wp:posOffset>12616</wp:posOffset>
                </wp:positionV>
                <wp:extent cx="318830" cy="957532"/>
                <wp:effectExtent l="0" t="0" r="24130" b="14605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0" cy="95753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1B25D4" id="正方形/長方形 16" o:spid="_x0000_s1026" style="position:absolute;left:0;text-align:left;margin-left:465.95pt;margin-top:1pt;width:25.1pt;height:75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" filled="f" strokecolor="windowText" strokeweight="1pt"/>
            </w:pict>
          </mc:Fallback>
        </mc:AlternateContent>
      </w:r>
      <w:r>
        <w:rPr>
          <w:rFonts w:asciiTheme="majorEastAsia" w:eastAsiaTheme="majorEastAsia" w:hAnsiTheme="majorEastAsia"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B0B2D3" wp14:editId="10C912AF">
                <wp:simplePos x="0" y="0"/>
                <wp:positionH relativeFrom="column">
                  <wp:posOffset>5658018</wp:posOffset>
                </wp:positionH>
                <wp:positionV relativeFrom="paragraph">
                  <wp:posOffset>8806</wp:posOffset>
                </wp:positionV>
                <wp:extent cx="258792" cy="957532"/>
                <wp:effectExtent l="0" t="0" r="27305" b="14605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92" cy="95753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5CDF" w:rsidRPr="00997A47" w:rsidRDefault="00285CDF" w:rsidP="00285CD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〇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0B2D3" id="正方形/長方形 11" o:spid="_x0000_s1030" style="position:absolute;left:0;text-align:left;margin-left:445.5pt;margin-top:.7pt;width:20.4pt;height:7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" filled="f" strokecolor="black [3213]" strokeweight="1pt">
                <v:textbox style="layout-flow:vertical-ideographic">
                  <w:txbxContent>
                    <w:p w:rsidR="00285CDF" w:rsidRPr="00997A47" w:rsidRDefault="00285CDF" w:rsidP="00285CD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</w:rPr>
                        <w:t>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EastAsia" w:eastAsiaTheme="majorEastAsia" w:hAnsiTheme="majorEastAsia" w:hint="eastAsia"/>
          <w:sz w:val="22"/>
          <w:szCs w:val="24"/>
        </w:rPr>
        <w:t>・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かかとを踏まない。</w:t>
      </w:r>
      <w:r>
        <w:rPr>
          <w:rFonts w:asciiTheme="majorEastAsia" w:eastAsiaTheme="majorEastAsia" w:hAnsiTheme="majorEastAsia" w:hint="eastAsia"/>
          <w:sz w:val="22"/>
          <w:szCs w:val="24"/>
        </w:rPr>
        <w:t xml:space="preserve">　　・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忘れた場合は、外履きを拭いて履く。</w:t>
      </w:r>
    </w:p>
    <w:p w:rsidR="00285CDF" w:rsidRPr="005E60DB" w:rsidRDefault="00285CDF" w:rsidP="00285CDF">
      <w:pPr>
        <w:spacing w:line="0" w:lineRule="atLeast"/>
        <w:ind w:firstLineChars="200" w:firstLine="240"/>
        <w:rPr>
          <w:rFonts w:asciiTheme="majorEastAsia" w:eastAsiaTheme="majorEastAsia" w:hAnsiTheme="majorEastAsia"/>
          <w:sz w:val="12"/>
          <w:szCs w:val="24"/>
        </w:rPr>
      </w:pPr>
    </w:p>
    <w:p w:rsidR="00285CDF" w:rsidRPr="00790016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DE88BD" wp14:editId="503060DF">
                <wp:simplePos x="0" y="0"/>
                <wp:positionH relativeFrom="column">
                  <wp:posOffset>5339080</wp:posOffset>
                </wp:positionH>
                <wp:positionV relativeFrom="paragraph">
                  <wp:posOffset>131074</wp:posOffset>
                </wp:positionV>
                <wp:extent cx="344805" cy="586105"/>
                <wp:effectExtent l="0" t="0" r="0" b="4445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CDF" w:rsidRPr="00997A47" w:rsidRDefault="00285CDF" w:rsidP="00285CDF">
                            <w:pPr>
                              <w:spacing w:line="0" w:lineRule="atLeast"/>
                              <w:jc w:val="center"/>
                              <w:rPr>
                                <w:rFonts w:asciiTheme="majorEastAsia" w:eastAsiaTheme="majorEastAsia" w:hAnsiTheme="majorEastAsia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color w:val="000000" w:themeColor="text1"/>
                                <w:sz w:val="2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しばお</w:t>
                            </w:r>
                          </w:p>
                          <w:p w:rsidR="00285CDF" w:rsidRDefault="00285CDF" w:rsidP="00285CDF"/>
                        </w:txbxContent>
                      </wps:txbx>
                      <wps:bodyPr rot="0" spcFirstLastPara="0" vertOverflow="overflow" horzOverflow="overflow" vert="eaVert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88BD" id="テキスト ボックス 20" o:spid="_x0000_s1031" type="#_x0000_t202" style="position:absolute;left:0;text-align:left;margin-left:420.4pt;margin-top:10.3pt;width:27.15pt;height:46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" filled="f" stroked="f">
                <v:textbox style="layout-flow:vertical-ideographic" inset="5.85pt,.7pt,5.85pt,.7pt">
                  <w:txbxContent>
                    <w:p w:rsidR="00285CDF" w:rsidRPr="00997A47" w:rsidRDefault="00285CDF" w:rsidP="00285CDF">
                      <w:pPr>
                        <w:spacing w:line="0" w:lineRule="atLeast"/>
                        <w:jc w:val="center"/>
                        <w:rPr>
                          <w:rFonts w:asciiTheme="majorEastAsia" w:eastAsiaTheme="majorEastAsia" w:hAnsiTheme="majorEastAsia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color w:val="000000" w:themeColor="text1"/>
                          <w:sz w:val="2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しばお</w:t>
                      </w:r>
                    </w:p>
                    <w:p w:rsidR="00285CDF" w:rsidRDefault="00285CDF" w:rsidP="00285CDF"/>
                  </w:txbxContent>
                </v:textbox>
              </v:shape>
            </w:pict>
          </mc:Fallback>
        </mc:AlternateContent>
      </w:r>
      <w:r w:rsidRPr="00790016">
        <w:rPr>
          <w:rFonts w:asciiTheme="majorEastAsia" w:eastAsiaTheme="majorEastAsia" w:hAnsiTheme="majorEastAsia" w:hint="eastAsia"/>
          <w:b/>
          <w:sz w:val="26"/>
          <w:szCs w:val="26"/>
        </w:rPr>
        <w:t>５　持ち物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〇学習に必要な物以外は持ってこない。</w:t>
      </w:r>
    </w:p>
    <w:p w:rsidR="00285CDF" w:rsidRPr="00D20272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〇</w:t>
      </w:r>
      <w:r w:rsidRPr="00D20272">
        <w:rPr>
          <w:rFonts w:asciiTheme="majorEastAsia" w:eastAsiaTheme="majorEastAsia" w:hAnsiTheme="majorEastAsia" w:hint="eastAsia"/>
          <w:sz w:val="22"/>
          <w:szCs w:val="24"/>
        </w:rPr>
        <w:t>筆箱や筆記用具について</w:t>
      </w:r>
    </w:p>
    <w:p w:rsidR="00285CDF" w:rsidRDefault="00285CDF" w:rsidP="00285CDF">
      <w:pPr>
        <w:spacing w:line="0" w:lineRule="atLeast"/>
        <w:ind w:leftChars="200" w:left="640" w:hangingChars="100" w:hanging="220"/>
        <w:rPr>
          <w:rFonts w:asciiTheme="majorEastAsia" w:eastAsiaTheme="majorEastAsia" w:hAnsiTheme="majorEastAsia"/>
          <w:sz w:val="22"/>
          <w:szCs w:val="24"/>
        </w:rPr>
      </w:pPr>
      <w:r w:rsidRPr="00D20272">
        <w:rPr>
          <w:rFonts w:asciiTheme="majorEastAsia" w:eastAsiaTheme="majorEastAsia" w:hAnsiTheme="majorEastAsia" w:hint="eastAsia"/>
          <w:sz w:val="22"/>
          <w:szCs w:val="24"/>
        </w:rPr>
        <w:t>・学習の妨げとなる華美なものは持ってこない。</w:t>
      </w:r>
    </w:p>
    <w:p w:rsidR="00285CDF" w:rsidRDefault="00285CDF" w:rsidP="00285CDF">
      <w:pPr>
        <w:spacing w:line="0" w:lineRule="atLeast"/>
        <w:ind w:leftChars="200" w:left="640" w:hangingChars="100" w:hanging="220"/>
        <w:rPr>
          <w:rFonts w:asciiTheme="majorEastAsia" w:eastAsiaTheme="majorEastAsia" w:hAnsiTheme="majorEastAsia"/>
          <w:sz w:val="22"/>
          <w:szCs w:val="24"/>
          <w:u w:val="wave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・</w:t>
      </w:r>
      <w:r w:rsidRPr="000D026D">
        <w:rPr>
          <w:rFonts w:asciiTheme="majorEastAsia" w:eastAsiaTheme="majorEastAsia" w:hAnsiTheme="majorEastAsia" w:hint="eastAsia"/>
          <w:sz w:val="22"/>
          <w:szCs w:val="24"/>
          <w:u w:val="wave"/>
        </w:rPr>
        <w:t>筆箱はシンプルで鉛筆削りの付いていない物</w:t>
      </w:r>
      <w:r>
        <w:rPr>
          <w:rFonts w:asciiTheme="majorEastAsia" w:eastAsiaTheme="majorEastAsia" w:hAnsiTheme="majorEastAsia" w:hint="eastAsia"/>
          <w:sz w:val="22"/>
          <w:szCs w:val="24"/>
          <w:u w:val="wave"/>
        </w:rPr>
        <w:t>（</w:t>
      </w:r>
      <w:r w:rsidRPr="000D026D">
        <w:rPr>
          <w:rFonts w:asciiTheme="majorEastAsia" w:eastAsiaTheme="majorEastAsia" w:hAnsiTheme="majorEastAsia" w:hint="eastAsia"/>
          <w:sz w:val="22"/>
          <w:szCs w:val="24"/>
          <w:u w:val="wave"/>
        </w:rPr>
        <w:t>箱形の物</w:t>
      </w:r>
      <w:r>
        <w:rPr>
          <w:rFonts w:asciiTheme="majorEastAsia" w:eastAsiaTheme="majorEastAsia" w:hAnsiTheme="majorEastAsia" w:hint="eastAsia"/>
          <w:sz w:val="22"/>
          <w:szCs w:val="24"/>
          <w:u w:val="wave"/>
        </w:rPr>
        <w:t>）</w:t>
      </w:r>
      <w:r w:rsidRPr="000D026D">
        <w:rPr>
          <w:rFonts w:asciiTheme="majorEastAsia" w:eastAsiaTheme="majorEastAsia" w:hAnsiTheme="majorEastAsia" w:hint="eastAsia"/>
          <w:sz w:val="22"/>
          <w:szCs w:val="24"/>
          <w:u w:val="wave"/>
        </w:rPr>
        <w:t>。チャック式やカンペンは不適切。</w:t>
      </w:r>
    </w:p>
    <w:p w:rsidR="00285CDF" w:rsidRDefault="00285CDF" w:rsidP="00285CDF">
      <w:pPr>
        <w:spacing w:line="0" w:lineRule="atLeast"/>
        <w:ind w:leftChars="200" w:left="640" w:hangingChars="100" w:hanging="220"/>
        <w:rPr>
          <w:rFonts w:asciiTheme="majorEastAsia" w:eastAsiaTheme="majorEastAsia" w:hAnsiTheme="majorEastAsia"/>
          <w:sz w:val="22"/>
          <w:szCs w:val="24"/>
        </w:rPr>
      </w:pPr>
      <w:r w:rsidRPr="00421A0C">
        <w:rPr>
          <w:rFonts w:asciiTheme="majorEastAsia" w:eastAsiaTheme="majorEastAsia" w:hAnsiTheme="majorEastAsia" w:hint="eastAsia"/>
          <w:sz w:val="22"/>
          <w:szCs w:val="24"/>
        </w:rPr>
        <w:t>・</w:t>
      </w:r>
      <w:r w:rsidRPr="00D20272">
        <w:rPr>
          <w:rFonts w:asciiTheme="majorEastAsia" w:eastAsiaTheme="majorEastAsia" w:hAnsiTheme="majorEastAsia" w:hint="eastAsia"/>
          <w:sz w:val="22"/>
          <w:szCs w:val="24"/>
        </w:rPr>
        <w:t>筆箱の中身は、鉛筆・消しゴム・赤鉛筆・青鉛筆・油性名前ペン（短い定規）を基本とする。ボールペンやカラーペンなどは学習で必要なときだけに限る。</w:t>
      </w:r>
    </w:p>
    <w:p w:rsidR="00285CDF" w:rsidRPr="001D26A8" w:rsidRDefault="00285CDF" w:rsidP="00285CDF">
      <w:pPr>
        <w:spacing w:line="0" w:lineRule="atLeast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lastRenderedPageBreak/>
        <w:t xml:space="preserve">　〇ランドセルには</w:t>
      </w:r>
      <w:r>
        <w:rPr>
          <w:rFonts w:asciiTheme="majorEastAsia" w:eastAsiaTheme="majorEastAsia" w:hAnsiTheme="majorEastAsia"/>
          <w:sz w:val="22"/>
          <w:szCs w:val="24"/>
        </w:rPr>
        <w:t>、目印用として</w:t>
      </w:r>
      <w:r w:rsidRPr="00D10865">
        <w:rPr>
          <w:rFonts w:asciiTheme="majorEastAsia" w:eastAsiaTheme="majorEastAsia" w:hAnsiTheme="majorEastAsia"/>
          <w:sz w:val="22"/>
          <w:szCs w:val="24"/>
          <w:u w:val="wave"/>
        </w:rPr>
        <w:t>一つだけ</w:t>
      </w:r>
      <w:r>
        <w:rPr>
          <w:rFonts w:asciiTheme="majorEastAsia" w:eastAsiaTheme="majorEastAsia" w:hAnsiTheme="majorEastAsia" w:hint="eastAsia"/>
          <w:sz w:val="22"/>
          <w:szCs w:val="24"/>
        </w:rPr>
        <w:t>キーホルダーを付けてもよいこととする。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1"/>
        </w:rPr>
      </w:pPr>
    </w:p>
    <w:p w:rsidR="00285CDF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 w:rsidRPr="00790016">
        <w:rPr>
          <w:rFonts w:asciiTheme="majorEastAsia" w:eastAsiaTheme="majorEastAsia" w:hAnsiTheme="majorEastAsia" w:hint="eastAsia"/>
          <w:b/>
          <w:sz w:val="26"/>
          <w:szCs w:val="26"/>
        </w:rPr>
        <w:t>６　休み時間</w:t>
      </w:r>
    </w:p>
    <w:p w:rsidR="00285CDF" w:rsidRPr="001D26A8" w:rsidRDefault="00285CDF" w:rsidP="00285CDF">
      <w:pPr>
        <w:spacing w:line="0" w:lineRule="atLeast"/>
        <w:ind w:leftChars="100" w:left="430" w:hangingChars="100" w:hanging="220"/>
        <w:rPr>
          <w:rFonts w:asciiTheme="majorEastAsia" w:eastAsiaTheme="majorEastAsia" w:hAnsiTheme="majorEastAsia"/>
          <w:b/>
          <w:sz w:val="26"/>
          <w:szCs w:val="26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原則として</w:t>
      </w:r>
      <w:r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、外で遊べる日は</w:t>
      </w: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外遊びを</w:t>
      </w:r>
      <w:r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す</w:t>
      </w: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る。</w:t>
      </w:r>
      <w:r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暑い日は</w:t>
      </w:r>
      <w:r w:rsidRPr="00D20272">
        <w:rPr>
          <w:rFonts w:asciiTheme="majorEastAsia" w:eastAsiaTheme="majorEastAsia" w:hAnsiTheme="majorEastAsia" w:hint="eastAsia"/>
          <w:sz w:val="22"/>
          <w:szCs w:val="24"/>
        </w:rPr>
        <w:t>校帽をかぶる。</w:t>
      </w:r>
      <w:r w:rsidRPr="00D20272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担任・担当が教室にいない場合、児童だけを残さない。やむをえず教室に残</w:t>
      </w: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す時は</w:t>
      </w:r>
      <w:r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、</w:t>
      </w: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担任</w:t>
      </w:r>
      <w:r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・担当が</w:t>
      </w: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事故の起きないよう配慮し</w:t>
      </w:r>
      <w:r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、</w:t>
      </w: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教室内で静かに過ごすよう指導する。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〇休み時間の始めと終わりは、歩いて行く。</w:t>
      </w:r>
    </w:p>
    <w:p w:rsidR="00285CDF" w:rsidRPr="0001755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北校舎裏、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学童クラブ、体育倉庫、物置</w:t>
      </w:r>
      <w:r>
        <w:rPr>
          <w:rFonts w:asciiTheme="majorEastAsia" w:eastAsiaTheme="majorEastAsia" w:hAnsiTheme="majorEastAsia" w:hint="eastAsia"/>
          <w:sz w:val="22"/>
          <w:szCs w:val="24"/>
        </w:rPr>
        <w:t>、ネットなどの裏には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行かない。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〇中庭</w:t>
      </w:r>
      <w:r>
        <w:rPr>
          <w:rFonts w:asciiTheme="majorEastAsia" w:eastAsiaTheme="majorEastAsia" w:hAnsiTheme="majorEastAsia" w:hint="eastAsia"/>
          <w:sz w:val="22"/>
          <w:szCs w:val="24"/>
        </w:rPr>
        <w:t>、校庭花壇、建物の裏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では遊ばない。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〇</w:t>
      </w:r>
      <w:r w:rsidRPr="00CE4646">
        <w:rPr>
          <w:rFonts w:asciiTheme="majorEastAsia" w:eastAsiaTheme="majorEastAsia" w:hAnsiTheme="majorEastAsia" w:hint="eastAsia"/>
          <w:sz w:val="22"/>
          <w:szCs w:val="24"/>
        </w:rPr>
        <w:t>朝礼台、スプリンクラーには乗らない。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すべり台、南校舎脇コンクリートたたき付近、観察池付近では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、</w:t>
      </w:r>
      <w:r>
        <w:rPr>
          <w:rFonts w:asciiTheme="majorEastAsia" w:eastAsiaTheme="majorEastAsia" w:hAnsiTheme="majorEastAsia" w:hint="eastAsia"/>
          <w:sz w:val="22"/>
          <w:szCs w:val="24"/>
        </w:rPr>
        <w:t>おいかけっこ等は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しない。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クラスボールを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けって遊ばない。</w:t>
      </w:r>
    </w:p>
    <w:p w:rsidR="00285CDF" w:rsidRDefault="00285CDF" w:rsidP="00285CDF">
      <w:pPr>
        <w:spacing w:line="0" w:lineRule="atLeast"/>
        <w:ind w:leftChars="100" w:left="430" w:hangingChars="100" w:hanging="220"/>
        <w:rPr>
          <w:rFonts w:asciiTheme="majorEastAsia" w:eastAsiaTheme="majorEastAsia" w:hAnsiTheme="majorEastAsia"/>
          <w:sz w:val="22"/>
          <w:szCs w:val="24"/>
        </w:rPr>
      </w:pP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平コーンやなわ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跳びの</w:t>
      </w:r>
      <w:r>
        <w:rPr>
          <w:rFonts w:asciiTheme="majorEastAsia" w:eastAsiaTheme="majorEastAsia" w:hAnsiTheme="majorEastAsia" w:hint="eastAsia"/>
          <w:sz w:val="22"/>
          <w:szCs w:val="24"/>
        </w:rPr>
        <w:t>なわ、赤のスポンジボール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など、体育用具から使うことはできる。必ず元の場所</w:t>
      </w:r>
    </w:p>
    <w:p w:rsidR="00285CDF" w:rsidRPr="00790016" w:rsidRDefault="00285CDF" w:rsidP="00285CDF">
      <w:pPr>
        <w:spacing w:line="0" w:lineRule="atLeast"/>
        <w:ind w:firstLineChars="200" w:firstLine="44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に戻す。</w:t>
      </w:r>
    </w:p>
    <w:p w:rsidR="00285CDF" w:rsidRPr="00790016" w:rsidRDefault="00285CDF" w:rsidP="00285CDF">
      <w:pPr>
        <w:suppressAutoHyphens/>
        <w:spacing w:line="0" w:lineRule="atLeast"/>
        <w:ind w:firstLineChars="100" w:firstLine="220"/>
        <w:jc w:val="left"/>
        <w:textAlignment w:val="baseline"/>
        <w:rPr>
          <w:rFonts w:asciiTheme="majorEastAsia" w:eastAsiaTheme="majorEastAsia" w:hAnsiTheme="majorEastAsia" w:cs="ＭＳ 明朝"/>
          <w:kern w:val="0"/>
          <w:sz w:val="22"/>
          <w:szCs w:val="21"/>
        </w:rPr>
      </w:pP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〇雨天時</w:t>
      </w:r>
      <w:r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等で</w:t>
      </w: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教室内で</w:t>
      </w:r>
      <w:r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遊ぶ場合は、</w:t>
      </w:r>
      <w:r w:rsidRPr="00790016">
        <w:rPr>
          <w:rFonts w:asciiTheme="majorEastAsia" w:eastAsiaTheme="majorEastAsia" w:hAnsiTheme="majorEastAsia" w:cs="ＭＳ 明朝" w:hint="eastAsia"/>
          <w:kern w:val="0"/>
          <w:sz w:val="22"/>
          <w:szCs w:val="21"/>
        </w:rPr>
        <w:t>静かに過ごす。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4"/>
        </w:rPr>
      </w:pPr>
    </w:p>
    <w:p w:rsidR="00285CDF" w:rsidRPr="00790016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 w:rsidRPr="00790016">
        <w:rPr>
          <w:rFonts w:asciiTheme="majorEastAsia" w:eastAsiaTheme="majorEastAsia" w:hAnsiTheme="majorEastAsia" w:hint="eastAsia"/>
          <w:b/>
          <w:sz w:val="26"/>
          <w:szCs w:val="26"/>
        </w:rPr>
        <w:t>７　廊下の歩き方</w:t>
      </w:r>
      <w:r>
        <w:rPr>
          <w:rFonts w:asciiTheme="majorEastAsia" w:eastAsiaTheme="majorEastAsia" w:hAnsiTheme="majorEastAsia" w:hint="eastAsia"/>
          <w:b/>
          <w:sz w:val="26"/>
          <w:szCs w:val="26"/>
        </w:rPr>
        <w:t>・校内の通行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〇“はさみ”の合い言葉を守る。（</w:t>
      </w:r>
      <w:r w:rsidRPr="00790016">
        <w:rPr>
          <w:rFonts w:asciiTheme="majorEastAsia" w:eastAsiaTheme="majorEastAsia" w:hAnsiTheme="majorEastAsia" w:hint="eastAsia"/>
          <w:b/>
          <w:sz w:val="22"/>
          <w:szCs w:val="21"/>
          <w:u w:val="wave"/>
        </w:rPr>
        <w:t>は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しらない・</w:t>
      </w:r>
      <w:r w:rsidRPr="00790016">
        <w:rPr>
          <w:rFonts w:asciiTheme="majorEastAsia" w:eastAsiaTheme="majorEastAsia" w:hAnsiTheme="majorEastAsia" w:hint="eastAsia"/>
          <w:b/>
          <w:sz w:val="22"/>
          <w:szCs w:val="21"/>
          <w:u w:val="wave"/>
        </w:rPr>
        <w:t>さ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わがない・</w:t>
      </w:r>
      <w:r w:rsidRPr="00790016">
        <w:rPr>
          <w:rFonts w:asciiTheme="majorEastAsia" w:eastAsiaTheme="majorEastAsia" w:hAnsiTheme="majorEastAsia" w:hint="eastAsia"/>
          <w:b/>
          <w:sz w:val="22"/>
          <w:szCs w:val="21"/>
          <w:u w:val="wave"/>
        </w:rPr>
        <w:t>み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ぎがわをあるく）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〇専科教室への移動は、担任が付き添い、学級で並んで静かに右側を歩く。</w:t>
      </w:r>
    </w:p>
    <w:p w:rsidR="00285CDF" w:rsidRPr="009E22C0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1"/>
        </w:rPr>
      </w:pPr>
      <w:r>
        <w:rPr>
          <w:rFonts w:asciiTheme="majorEastAsia" w:eastAsiaTheme="majorEastAsia" w:hAnsiTheme="majorEastAsia" w:hint="eastAsia"/>
          <w:sz w:val="22"/>
          <w:szCs w:val="21"/>
        </w:rPr>
        <w:t xml:space="preserve">　</w:t>
      </w:r>
      <w:r w:rsidRPr="009E22C0">
        <w:rPr>
          <w:rFonts w:asciiTheme="majorEastAsia" w:eastAsiaTheme="majorEastAsia" w:hAnsiTheme="majorEastAsia" w:hint="eastAsia"/>
          <w:sz w:val="22"/>
          <w:szCs w:val="21"/>
        </w:rPr>
        <w:t>・</w:t>
      </w:r>
      <w:r w:rsidRPr="009E22C0">
        <w:rPr>
          <w:rFonts w:asciiTheme="majorEastAsia" w:eastAsiaTheme="majorEastAsia" w:hAnsiTheme="majorEastAsia" w:cs="ＭＳ 明朝" w:hint="eastAsia"/>
          <w:kern w:val="0"/>
          <w:szCs w:val="21"/>
        </w:rPr>
        <w:t>なるべく他学年の教室前を通らないコースで目的地まで行く。</w:t>
      </w:r>
    </w:p>
    <w:p w:rsidR="00285CDF" w:rsidRPr="00AF00DF" w:rsidRDefault="00285CDF" w:rsidP="00285CDF">
      <w:pPr>
        <w:suppressAutoHyphens/>
        <w:wordWrap w:val="0"/>
        <w:spacing w:line="0" w:lineRule="atLeast"/>
        <w:ind w:leftChars="105" w:left="440" w:hangingChars="100" w:hanging="220"/>
        <w:jc w:val="left"/>
        <w:textAlignment w:val="baseline"/>
        <w:rPr>
          <w:rFonts w:asciiTheme="majorEastAsia" w:eastAsiaTheme="majorEastAsia" w:hAnsiTheme="majorEastAsia" w:cs="Times New Roman"/>
          <w:kern w:val="0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</w:t>
      </w:r>
      <w:r w:rsidRPr="00AF00DF">
        <w:rPr>
          <w:rFonts w:asciiTheme="majorEastAsia" w:eastAsiaTheme="majorEastAsia" w:hAnsiTheme="majorEastAsia" w:cs="ＭＳ 明朝" w:hint="eastAsia"/>
          <w:kern w:val="0"/>
          <w:szCs w:val="21"/>
        </w:rPr>
        <w:t>３階渡り廊下の児童の通行は全面禁止。給食運搬車の移動は</w:t>
      </w:r>
      <w:r>
        <w:rPr>
          <w:rFonts w:asciiTheme="majorEastAsia" w:eastAsiaTheme="majorEastAsia" w:hAnsiTheme="majorEastAsia" w:cs="ＭＳ 明朝" w:hint="eastAsia"/>
          <w:kern w:val="0"/>
          <w:szCs w:val="21"/>
        </w:rPr>
        <w:t>、</w:t>
      </w:r>
      <w:r w:rsidRPr="00AF00DF">
        <w:rPr>
          <w:rFonts w:asciiTheme="majorEastAsia" w:eastAsiaTheme="majorEastAsia" w:hAnsiTheme="majorEastAsia" w:cs="ＭＳ 明朝" w:hint="eastAsia"/>
          <w:kern w:val="0"/>
          <w:szCs w:val="21"/>
        </w:rPr>
        <w:t>給食委託業者が行う。鍵やドアが開いているのを見つけた時は</w:t>
      </w:r>
      <w:r>
        <w:rPr>
          <w:rFonts w:asciiTheme="majorEastAsia" w:eastAsiaTheme="majorEastAsia" w:hAnsiTheme="majorEastAsia" w:cs="ＭＳ 明朝" w:hint="eastAsia"/>
          <w:kern w:val="0"/>
          <w:szCs w:val="21"/>
        </w:rPr>
        <w:t>、</w:t>
      </w:r>
      <w:r w:rsidRPr="00AF00DF">
        <w:rPr>
          <w:rFonts w:asciiTheme="majorEastAsia" w:eastAsiaTheme="majorEastAsia" w:hAnsiTheme="majorEastAsia" w:cs="ＭＳ 明朝" w:hint="eastAsia"/>
          <w:kern w:val="0"/>
          <w:szCs w:val="21"/>
        </w:rPr>
        <w:t>発見者が施錠する。鍵はそれぞれのドアのわきに掛けてある。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 w:cs="ＭＳ 明朝"/>
          <w:kern w:val="0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</w:t>
      </w:r>
      <w:r w:rsidRPr="00AF00DF">
        <w:rPr>
          <w:rFonts w:asciiTheme="majorEastAsia" w:eastAsiaTheme="majorEastAsia" w:hAnsiTheme="majorEastAsia" w:cs="ＭＳ 明朝" w:hint="eastAsia"/>
          <w:kern w:val="0"/>
          <w:szCs w:val="21"/>
        </w:rPr>
        <w:t>１階中央昇降口北側と南側の通行は</w:t>
      </w:r>
      <w:r>
        <w:rPr>
          <w:rFonts w:asciiTheme="majorEastAsia" w:eastAsiaTheme="majorEastAsia" w:hAnsiTheme="majorEastAsia" w:cs="ＭＳ 明朝" w:hint="eastAsia"/>
          <w:kern w:val="0"/>
          <w:szCs w:val="21"/>
        </w:rPr>
        <w:t>、</w:t>
      </w:r>
      <w:r w:rsidRPr="00AF00DF">
        <w:rPr>
          <w:rFonts w:asciiTheme="majorEastAsia" w:eastAsiaTheme="majorEastAsia" w:hAnsiTheme="majorEastAsia" w:cs="ＭＳ 明朝" w:hint="eastAsia"/>
          <w:kern w:val="0"/>
          <w:szCs w:val="21"/>
        </w:rPr>
        <w:t>原則として北校舎1階学級児童と教職員のみとする。</w:t>
      </w:r>
    </w:p>
    <w:p w:rsidR="00285CDF" w:rsidRPr="00AF00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 w:cs="ＭＳ 明朝"/>
          <w:kern w:val="0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</w:t>
      </w:r>
      <w:r w:rsidRPr="009E22C0">
        <w:rPr>
          <w:rFonts w:asciiTheme="majorEastAsia" w:eastAsiaTheme="majorEastAsia" w:hAnsiTheme="majorEastAsia" w:cs="ＭＳ 明朝" w:hint="eastAsia"/>
          <w:kern w:val="0"/>
          <w:szCs w:val="21"/>
        </w:rPr>
        <w:t>職員室前</w:t>
      </w:r>
      <w:r>
        <w:rPr>
          <w:rFonts w:asciiTheme="majorEastAsia" w:eastAsiaTheme="majorEastAsia" w:hAnsiTheme="majorEastAsia" w:cs="ＭＳ 明朝" w:hint="eastAsia"/>
          <w:kern w:val="0"/>
          <w:szCs w:val="21"/>
        </w:rPr>
        <w:t>廊下は</w:t>
      </w:r>
      <w:r w:rsidRPr="009E22C0">
        <w:rPr>
          <w:rFonts w:asciiTheme="majorEastAsia" w:eastAsiaTheme="majorEastAsia" w:hAnsiTheme="majorEastAsia" w:cs="ＭＳ 明朝" w:hint="eastAsia"/>
          <w:kern w:val="0"/>
          <w:szCs w:val="21"/>
        </w:rPr>
        <w:t>、用事がある時、緊急時以外、児童は通行しない。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4"/>
        </w:rPr>
      </w:pPr>
    </w:p>
    <w:p w:rsidR="00285CDF" w:rsidRPr="003539B1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 w:rsidRPr="003539B1">
        <w:rPr>
          <w:rFonts w:asciiTheme="majorEastAsia" w:eastAsiaTheme="majorEastAsia" w:hAnsiTheme="majorEastAsia" w:hint="eastAsia"/>
          <w:b/>
          <w:sz w:val="26"/>
          <w:szCs w:val="26"/>
        </w:rPr>
        <w:t>８　体育館</w:t>
      </w:r>
      <w:r>
        <w:rPr>
          <w:rFonts w:asciiTheme="majorEastAsia" w:eastAsiaTheme="majorEastAsia" w:hAnsiTheme="majorEastAsia" w:hint="eastAsia"/>
          <w:b/>
          <w:sz w:val="26"/>
          <w:szCs w:val="26"/>
        </w:rPr>
        <w:t>・</w:t>
      </w:r>
      <w:r w:rsidRPr="003539B1">
        <w:rPr>
          <w:rFonts w:asciiTheme="majorEastAsia" w:eastAsiaTheme="majorEastAsia" w:hAnsiTheme="majorEastAsia" w:hint="eastAsia"/>
          <w:b/>
          <w:sz w:val="26"/>
          <w:szCs w:val="26"/>
        </w:rPr>
        <w:t>屋上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〇児童だけでは使用させない。使用する場合</w:t>
      </w:r>
      <w:r>
        <w:rPr>
          <w:rFonts w:asciiTheme="majorEastAsia" w:eastAsiaTheme="majorEastAsia" w:hAnsiTheme="majorEastAsia" w:hint="eastAsia"/>
          <w:sz w:val="22"/>
          <w:szCs w:val="24"/>
        </w:rPr>
        <w:t>は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必ず大人が</w:t>
      </w:r>
      <w:r>
        <w:rPr>
          <w:rFonts w:asciiTheme="majorEastAsia" w:eastAsiaTheme="majorEastAsia" w:hAnsiTheme="majorEastAsia" w:hint="eastAsia"/>
          <w:sz w:val="22"/>
          <w:szCs w:val="24"/>
        </w:rPr>
        <w:t>見守る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。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 w:rsidRPr="00D20272">
        <w:rPr>
          <w:rFonts w:asciiTheme="majorEastAsia" w:eastAsiaTheme="majorEastAsia" w:hAnsiTheme="majorEastAsia" w:hint="eastAsia"/>
          <w:sz w:val="22"/>
          <w:szCs w:val="24"/>
        </w:rPr>
        <w:t>屋上の鍵の保管は職員室。鍵は必ず大人が管理、使用後は必ず施錠を確認する。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4"/>
        </w:rPr>
      </w:pPr>
    </w:p>
    <w:p w:rsidR="00285CDF" w:rsidRPr="003539B1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 w:rsidRPr="003539B1">
        <w:rPr>
          <w:rFonts w:asciiTheme="majorEastAsia" w:eastAsiaTheme="majorEastAsia" w:hAnsiTheme="majorEastAsia" w:hint="eastAsia"/>
          <w:b/>
          <w:sz w:val="26"/>
          <w:szCs w:val="26"/>
        </w:rPr>
        <w:t>９　下校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〇下校時刻を守る。（</w:t>
      </w:r>
      <w:r>
        <w:rPr>
          <w:rFonts w:asciiTheme="majorEastAsia" w:eastAsiaTheme="majorEastAsia" w:hAnsiTheme="majorEastAsia" w:hint="eastAsia"/>
          <w:sz w:val="22"/>
          <w:szCs w:val="24"/>
        </w:rPr>
        <w:t>なるべく学校だより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で</w:t>
      </w:r>
      <w:r>
        <w:rPr>
          <w:rFonts w:asciiTheme="majorEastAsia" w:eastAsiaTheme="majorEastAsia" w:hAnsiTheme="majorEastAsia" w:hint="eastAsia"/>
          <w:sz w:val="22"/>
          <w:szCs w:val="24"/>
        </w:rPr>
        <w:t>伝えた時刻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に下校する）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〇児童を残す場合、保護者</w:t>
      </w:r>
      <w:r>
        <w:rPr>
          <w:rFonts w:asciiTheme="majorEastAsia" w:eastAsiaTheme="majorEastAsia" w:hAnsiTheme="majorEastAsia" w:hint="eastAsia"/>
          <w:sz w:val="22"/>
          <w:szCs w:val="24"/>
        </w:rPr>
        <w:t>、</w:t>
      </w:r>
      <w:r w:rsidRPr="00D10865">
        <w:rPr>
          <w:rFonts w:asciiTheme="majorEastAsia" w:eastAsiaTheme="majorEastAsia" w:hAnsiTheme="majorEastAsia"/>
          <w:sz w:val="22"/>
          <w:szCs w:val="24"/>
          <w:u w:val="wave"/>
        </w:rPr>
        <w:t>学童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と誘導員に連絡し</w:t>
      </w:r>
      <w:r>
        <w:rPr>
          <w:rFonts w:asciiTheme="majorEastAsia" w:eastAsiaTheme="majorEastAsia" w:hAnsiTheme="majorEastAsia" w:hint="eastAsia"/>
          <w:sz w:val="22"/>
          <w:szCs w:val="24"/>
        </w:rPr>
        <w:t>、職員室前の</w:t>
      </w:r>
      <w:r w:rsidRPr="00E93697">
        <w:rPr>
          <w:rFonts w:asciiTheme="majorEastAsia" w:eastAsiaTheme="majorEastAsia" w:hAnsiTheme="majorEastAsia" w:hint="eastAsia"/>
          <w:color w:val="000000" w:themeColor="text1"/>
          <w:sz w:val="22"/>
          <w:szCs w:val="24"/>
        </w:rPr>
        <w:t>ホワイトボード</w:t>
      </w:r>
      <w:r>
        <w:rPr>
          <w:rFonts w:asciiTheme="majorEastAsia" w:eastAsiaTheme="majorEastAsia" w:hAnsiTheme="majorEastAsia" w:hint="eastAsia"/>
          <w:sz w:val="22"/>
          <w:szCs w:val="24"/>
        </w:rPr>
        <w:t>に「学年・組・名前・担</w:t>
      </w:r>
    </w:p>
    <w:p w:rsidR="00285CDF" w:rsidRDefault="00285CDF" w:rsidP="00285CDF">
      <w:pPr>
        <w:spacing w:line="0" w:lineRule="atLeast"/>
        <w:ind w:firstLineChars="200" w:firstLine="44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当者」を必ず記入し、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下校指導は担任が行う。</w:t>
      </w:r>
      <w:r>
        <w:rPr>
          <w:rFonts w:asciiTheme="majorEastAsia" w:eastAsiaTheme="majorEastAsia" w:hAnsiTheme="majorEastAsia" w:hint="eastAsia"/>
          <w:sz w:val="22"/>
          <w:szCs w:val="24"/>
        </w:rPr>
        <w:t>（時間によっては</w:t>
      </w:r>
      <w:r>
        <w:rPr>
          <w:rFonts w:asciiTheme="majorEastAsia" w:eastAsiaTheme="majorEastAsia" w:hAnsiTheme="majorEastAsia"/>
          <w:sz w:val="22"/>
          <w:szCs w:val="24"/>
        </w:rPr>
        <w:t>通用門がロックされているため、担任</w:t>
      </w:r>
    </w:p>
    <w:p w:rsidR="00285CDF" w:rsidRPr="00790016" w:rsidRDefault="00285CDF" w:rsidP="00285CDF">
      <w:pPr>
        <w:spacing w:line="0" w:lineRule="atLeast"/>
        <w:ind w:firstLineChars="200" w:firstLine="44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/>
          <w:sz w:val="22"/>
          <w:szCs w:val="24"/>
        </w:rPr>
        <w:t>等が送る必要がある）</w:t>
      </w:r>
    </w:p>
    <w:p w:rsidR="00285CDF" w:rsidRPr="009E22C0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〇下校後、学年担任が各児童昇降口を施錠する。</w:t>
      </w:r>
      <w:r>
        <w:rPr>
          <w:rFonts w:asciiTheme="majorEastAsia" w:eastAsiaTheme="majorEastAsia" w:hAnsiTheme="majorEastAsia" w:hint="eastAsia"/>
          <w:sz w:val="22"/>
          <w:szCs w:val="24"/>
        </w:rPr>
        <w:t>(クラブ活動や委員会活動後も)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決められた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通学路</w:t>
      </w:r>
      <w:r>
        <w:rPr>
          <w:rFonts w:asciiTheme="majorEastAsia" w:eastAsiaTheme="majorEastAsia" w:hAnsiTheme="majorEastAsia" w:hint="eastAsia"/>
          <w:sz w:val="22"/>
          <w:szCs w:val="24"/>
        </w:rPr>
        <w:t>を通り、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寄り道しないで帰る。</w:t>
      </w:r>
      <w:r>
        <w:rPr>
          <w:rFonts w:asciiTheme="majorEastAsia" w:eastAsiaTheme="majorEastAsia" w:hAnsiTheme="majorEastAsia" w:hint="eastAsia"/>
          <w:sz w:val="22"/>
          <w:szCs w:val="24"/>
        </w:rPr>
        <w:t xml:space="preserve">　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一人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で帰らずに、友達と一緒に帰る。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4"/>
        </w:rPr>
      </w:pPr>
    </w:p>
    <w:p w:rsidR="00285CDF" w:rsidRPr="003539B1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 w:rsidRPr="003539B1">
        <w:rPr>
          <w:rFonts w:asciiTheme="majorEastAsia" w:eastAsiaTheme="majorEastAsia" w:hAnsiTheme="majorEastAsia" w:hint="eastAsia"/>
          <w:b/>
          <w:sz w:val="26"/>
          <w:szCs w:val="26"/>
        </w:rPr>
        <w:t>10　忘れ物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〇家に忘れた場合</w:t>
      </w:r>
      <w:r>
        <w:rPr>
          <w:rFonts w:asciiTheme="majorEastAsia" w:eastAsiaTheme="majorEastAsia" w:hAnsiTheme="majorEastAsia" w:hint="eastAsia"/>
          <w:sz w:val="22"/>
          <w:szCs w:val="24"/>
        </w:rPr>
        <w:t>、</w:t>
      </w:r>
      <w:r w:rsidRPr="00790016">
        <w:rPr>
          <w:rFonts w:asciiTheme="majorEastAsia" w:eastAsiaTheme="majorEastAsia" w:hAnsiTheme="majorEastAsia" w:hint="eastAsia"/>
          <w:sz w:val="22"/>
          <w:szCs w:val="24"/>
        </w:rPr>
        <w:t>取りに戻らない。</w:t>
      </w:r>
    </w:p>
    <w:p w:rsidR="00285CDF" w:rsidRPr="00283B7A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  <w:u w:val="wave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t>〇</w:t>
      </w:r>
      <w:r w:rsidRPr="00283B7A">
        <w:rPr>
          <w:rFonts w:asciiTheme="majorEastAsia" w:eastAsiaTheme="majorEastAsia" w:hAnsiTheme="majorEastAsia" w:hint="eastAsia"/>
          <w:sz w:val="22"/>
          <w:szCs w:val="24"/>
          <w:u w:val="wave"/>
        </w:rPr>
        <w:t>下校後は、学校に忘れ物をとりに来ない。どうしても必要な場合（水着・水筒など）は、保護者と一緒</w:t>
      </w:r>
    </w:p>
    <w:p w:rsidR="00285CDF" w:rsidRPr="00790016" w:rsidRDefault="00285CDF" w:rsidP="00285CDF">
      <w:pPr>
        <w:spacing w:line="0" w:lineRule="atLeast"/>
        <w:ind w:firstLineChars="200" w:firstLine="440"/>
        <w:rPr>
          <w:rFonts w:asciiTheme="majorEastAsia" w:eastAsiaTheme="majorEastAsia" w:hAnsiTheme="majorEastAsia"/>
          <w:sz w:val="22"/>
          <w:szCs w:val="24"/>
        </w:rPr>
      </w:pPr>
      <w:r w:rsidRPr="00283B7A">
        <w:rPr>
          <w:rFonts w:asciiTheme="majorEastAsia" w:eastAsiaTheme="majorEastAsia" w:hAnsiTheme="majorEastAsia" w:hint="eastAsia"/>
          <w:sz w:val="22"/>
          <w:szCs w:val="24"/>
          <w:u w:val="wave"/>
        </w:rPr>
        <w:t>に取りに来る。（取りに行くときには職員が一緒に行く。）</w:t>
      </w:r>
    </w:p>
    <w:p w:rsidR="00285CDF" w:rsidRPr="00790016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790016">
        <w:rPr>
          <w:rFonts w:asciiTheme="majorEastAsia" w:eastAsiaTheme="majorEastAsia" w:hAnsiTheme="majorEastAsia" w:hint="eastAsia"/>
          <w:sz w:val="22"/>
          <w:szCs w:val="24"/>
        </w:rPr>
        <w:lastRenderedPageBreak/>
        <w:t>〇忘れ物以外のことで学校に用事のある時は、必ず受付に名前を書いてから入る。(自転車では来ない。)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4"/>
        </w:rPr>
      </w:pPr>
    </w:p>
    <w:p w:rsidR="00285CDF" w:rsidRPr="003539B1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 w:rsidRPr="003539B1">
        <w:rPr>
          <w:rFonts w:asciiTheme="majorEastAsia" w:eastAsiaTheme="majorEastAsia" w:hAnsiTheme="majorEastAsia" w:hint="eastAsia"/>
          <w:b/>
          <w:sz w:val="26"/>
          <w:szCs w:val="26"/>
        </w:rPr>
        <w:t>11　放課後</w:t>
      </w:r>
    </w:p>
    <w:p w:rsidR="00285CDF" w:rsidRPr="00790016" w:rsidRDefault="00285CDF" w:rsidP="00285CDF">
      <w:pPr>
        <w:pStyle w:val="a3"/>
        <w:spacing w:line="0" w:lineRule="atLeast"/>
        <w:ind w:leftChars="100" w:left="430" w:hangingChars="100" w:hanging="220"/>
        <w:rPr>
          <w:rFonts w:asciiTheme="majorEastAsia" w:eastAsiaTheme="majorEastAsia" w:hAnsiTheme="majorEastAsia"/>
          <w:sz w:val="22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〇出かけるときは、防犯ブザーをもち、家の人に行き先と帰る時刻、誰と一緒に遊ぶのかを伝えて行く。</w:t>
      </w:r>
    </w:p>
    <w:p w:rsidR="00285CDF" w:rsidRPr="00790016" w:rsidRDefault="00285CDF" w:rsidP="00285CDF">
      <w:pPr>
        <w:pStyle w:val="a3"/>
        <w:spacing w:line="0" w:lineRule="atLeast"/>
        <w:ind w:leftChars="100" w:left="430" w:hangingChars="100" w:hanging="220"/>
        <w:rPr>
          <w:rFonts w:asciiTheme="majorEastAsia" w:eastAsiaTheme="majorEastAsia" w:hAnsiTheme="majorEastAsia"/>
          <w:sz w:val="22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〇遊んだ帰りは、同じ方向の友達と帰る。暗くなるまで遊ばない。遠くへは行かずに夕べの鐘がなったら家に帰る。</w:t>
      </w:r>
    </w:p>
    <w:p w:rsidR="00285CDF" w:rsidRPr="00790016" w:rsidRDefault="00285CDF" w:rsidP="00285CDF">
      <w:pPr>
        <w:pStyle w:val="a3"/>
        <w:spacing w:line="0" w:lineRule="atLeast"/>
        <w:ind w:leftChars="100" w:left="430" w:hangingChars="100" w:hanging="220"/>
        <w:rPr>
          <w:rFonts w:asciiTheme="majorEastAsia" w:eastAsiaTheme="majorEastAsia" w:hAnsiTheme="majorEastAsia" w:cs="Batang"/>
          <w:sz w:val="22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〇自転車に乗るときは、</w:t>
      </w:r>
      <w:r w:rsidRPr="00790016">
        <w:rPr>
          <w:rFonts w:asciiTheme="majorEastAsia" w:eastAsiaTheme="majorEastAsia" w:hAnsiTheme="majorEastAsia" w:cs="PMingLiU" w:hint="eastAsia"/>
          <w:sz w:val="22"/>
          <w:szCs w:val="21"/>
        </w:rPr>
        <w:t>１、２</w:t>
      </w:r>
      <w:r w:rsidRPr="00790016">
        <w:rPr>
          <w:rFonts w:asciiTheme="majorEastAsia" w:eastAsiaTheme="majorEastAsia" w:hAnsiTheme="majorEastAsia" w:cs="PMingLiU"/>
          <w:sz w:val="22"/>
          <w:szCs w:val="21"/>
        </w:rPr>
        <w:t>年生</w:t>
      </w:r>
      <w:r w:rsidRPr="00790016">
        <w:rPr>
          <w:rFonts w:asciiTheme="majorEastAsia" w:eastAsiaTheme="majorEastAsia" w:hAnsiTheme="majorEastAsia" w:cs="PMingLiU" w:hint="eastAsia"/>
          <w:sz w:val="22"/>
          <w:szCs w:val="21"/>
        </w:rPr>
        <w:t>は</w:t>
      </w:r>
      <w:r w:rsidRPr="00790016">
        <w:rPr>
          <w:rFonts w:asciiTheme="majorEastAsia" w:eastAsiaTheme="majorEastAsia" w:hAnsiTheme="majorEastAsia" w:cs="PMingLiU"/>
          <w:sz w:val="22"/>
          <w:szCs w:val="21"/>
        </w:rPr>
        <w:t>家</w:t>
      </w:r>
      <w:r w:rsidRPr="00790016">
        <w:rPr>
          <w:rFonts w:asciiTheme="majorEastAsia" w:eastAsiaTheme="majorEastAsia" w:hAnsiTheme="majorEastAsia" w:cs="PMingLiU" w:hint="eastAsia"/>
          <w:sz w:val="22"/>
          <w:szCs w:val="21"/>
        </w:rPr>
        <w:t>の</w:t>
      </w:r>
      <w:r w:rsidRPr="00790016">
        <w:rPr>
          <w:rFonts w:asciiTheme="majorEastAsia" w:eastAsiaTheme="majorEastAsia" w:hAnsiTheme="majorEastAsia" w:cs="PMingLiU"/>
          <w:sz w:val="22"/>
          <w:szCs w:val="21"/>
        </w:rPr>
        <w:t>人</w:t>
      </w:r>
      <w:r w:rsidRPr="00790016">
        <w:rPr>
          <w:rFonts w:asciiTheme="majorEastAsia" w:eastAsiaTheme="majorEastAsia" w:hAnsiTheme="majorEastAsia" w:cs="PMingLiU" w:hint="eastAsia"/>
          <w:sz w:val="22"/>
          <w:szCs w:val="21"/>
        </w:rPr>
        <w:t>と</w:t>
      </w:r>
      <w:r w:rsidRPr="00790016">
        <w:rPr>
          <w:rFonts w:asciiTheme="majorEastAsia" w:eastAsiaTheme="majorEastAsia" w:hAnsiTheme="majorEastAsia" w:cs="PMingLiU"/>
          <w:sz w:val="22"/>
          <w:szCs w:val="21"/>
        </w:rPr>
        <w:t>一緒</w:t>
      </w:r>
      <w:r w:rsidRPr="00790016">
        <w:rPr>
          <w:rFonts w:asciiTheme="majorEastAsia" w:eastAsiaTheme="majorEastAsia" w:hAnsiTheme="majorEastAsia" w:cs="PMingLiU" w:hint="eastAsia"/>
          <w:sz w:val="22"/>
          <w:szCs w:val="21"/>
        </w:rPr>
        <w:t>に</w:t>
      </w:r>
      <w:r w:rsidRPr="00790016">
        <w:rPr>
          <w:rFonts w:asciiTheme="majorEastAsia" w:eastAsiaTheme="majorEastAsia" w:hAnsiTheme="majorEastAsia" w:cs="PMingLiU"/>
          <w:sz w:val="22"/>
          <w:szCs w:val="21"/>
        </w:rPr>
        <w:t>乗</w:t>
      </w:r>
      <w:r w:rsidRPr="00790016">
        <w:rPr>
          <w:rFonts w:asciiTheme="majorEastAsia" w:eastAsiaTheme="majorEastAsia" w:hAnsiTheme="majorEastAsia" w:cs="PMingLiU" w:hint="eastAsia"/>
          <w:sz w:val="22"/>
          <w:szCs w:val="21"/>
        </w:rPr>
        <w:t>る。</w:t>
      </w:r>
      <w:r w:rsidRPr="00790016">
        <w:rPr>
          <w:rFonts w:asciiTheme="majorEastAsia" w:eastAsiaTheme="majorEastAsia" w:hAnsiTheme="majorEastAsia" w:cs="Batang" w:hint="eastAsia"/>
          <w:sz w:val="22"/>
          <w:szCs w:val="21"/>
        </w:rPr>
        <w:t>３</w:t>
      </w:r>
      <w:r w:rsidRPr="00790016">
        <w:rPr>
          <w:rFonts w:asciiTheme="majorEastAsia" w:eastAsiaTheme="majorEastAsia" w:hAnsiTheme="majorEastAsia" w:cs="Batang"/>
          <w:sz w:val="22"/>
          <w:szCs w:val="21"/>
        </w:rPr>
        <w:t>年生以上</w:t>
      </w:r>
      <w:r w:rsidRPr="00790016">
        <w:rPr>
          <w:rFonts w:asciiTheme="majorEastAsia" w:eastAsiaTheme="majorEastAsia" w:hAnsiTheme="majorEastAsia" w:cs="Batang" w:hint="eastAsia"/>
          <w:sz w:val="22"/>
          <w:szCs w:val="21"/>
        </w:rPr>
        <w:t>は、</w:t>
      </w:r>
      <w:r w:rsidRPr="00790016">
        <w:rPr>
          <w:rFonts w:asciiTheme="majorEastAsia" w:eastAsiaTheme="majorEastAsia" w:hAnsiTheme="majorEastAsia" w:cs="Batang"/>
          <w:sz w:val="22"/>
          <w:szCs w:val="21"/>
        </w:rPr>
        <w:t>家</w:t>
      </w:r>
      <w:r w:rsidRPr="00790016">
        <w:rPr>
          <w:rFonts w:asciiTheme="majorEastAsia" w:eastAsiaTheme="majorEastAsia" w:hAnsiTheme="majorEastAsia" w:cs="Batang" w:hint="eastAsia"/>
          <w:sz w:val="22"/>
          <w:szCs w:val="21"/>
        </w:rPr>
        <w:t>の</w:t>
      </w:r>
      <w:r w:rsidRPr="00790016">
        <w:rPr>
          <w:rFonts w:asciiTheme="majorEastAsia" w:eastAsiaTheme="majorEastAsia" w:hAnsiTheme="majorEastAsia" w:cs="Batang"/>
          <w:sz w:val="22"/>
          <w:szCs w:val="21"/>
        </w:rPr>
        <w:t>人</w:t>
      </w:r>
      <w:r w:rsidRPr="00790016">
        <w:rPr>
          <w:rFonts w:asciiTheme="majorEastAsia" w:eastAsiaTheme="majorEastAsia" w:hAnsiTheme="majorEastAsia" w:cs="Batang" w:hint="eastAsia"/>
          <w:sz w:val="22"/>
          <w:szCs w:val="21"/>
        </w:rPr>
        <w:t>に</w:t>
      </w:r>
      <w:r>
        <w:rPr>
          <w:rFonts w:asciiTheme="majorEastAsia" w:eastAsiaTheme="majorEastAsia" w:hAnsiTheme="majorEastAsia" w:cs="Batang" w:hint="eastAsia"/>
          <w:sz w:val="22"/>
          <w:szCs w:val="21"/>
        </w:rPr>
        <w:t>断って</w:t>
      </w:r>
      <w:r w:rsidRPr="00790016">
        <w:rPr>
          <w:rFonts w:asciiTheme="majorEastAsia" w:eastAsiaTheme="majorEastAsia" w:hAnsiTheme="majorEastAsia" w:cs="Batang" w:hint="eastAsia"/>
          <w:sz w:val="22"/>
          <w:szCs w:val="21"/>
        </w:rPr>
        <w:t>から</w:t>
      </w:r>
      <w:r w:rsidRPr="00790016">
        <w:rPr>
          <w:rFonts w:asciiTheme="majorEastAsia" w:eastAsiaTheme="majorEastAsia" w:hAnsiTheme="majorEastAsia" w:cs="Batang"/>
          <w:sz w:val="22"/>
          <w:szCs w:val="21"/>
        </w:rPr>
        <w:t>乗</w:t>
      </w:r>
      <w:r w:rsidRPr="00790016">
        <w:rPr>
          <w:rFonts w:asciiTheme="majorEastAsia" w:eastAsiaTheme="majorEastAsia" w:hAnsiTheme="majorEastAsia" w:cs="Batang" w:hint="eastAsia"/>
          <w:sz w:val="22"/>
          <w:szCs w:val="21"/>
        </w:rPr>
        <w:t>る。</w:t>
      </w:r>
      <w:r w:rsidRPr="00D20272">
        <w:rPr>
          <w:rFonts w:asciiTheme="majorEastAsia" w:eastAsiaTheme="majorEastAsia" w:hAnsiTheme="majorEastAsia" w:cs="Batang" w:hint="eastAsia"/>
          <w:sz w:val="22"/>
          <w:szCs w:val="21"/>
        </w:rPr>
        <w:t>自転車の乗る範囲のめやすは学区域内</w:t>
      </w:r>
      <w:r>
        <w:rPr>
          <w:rFonts w:asciiTheme="majorEastAsia" w:eastAsiaTheme="majorEastAsia" w:hAnsiTheme="majorEastAsia" w:cs="Batang" w:hint="eastAsia"/>
          <w:sz w:val="22"/>
          <w:szCs w:val="21"/>
        </w:rPr>
        <w:t>。</w:t>
      </w:r>
    </w:p>
    <w:p w:rsidR="00285CDF" w:rsidRPr="00790016" w:rsidRDefault="00285CDF" w:rsidP="00285CDF">
      <w:pPr>
        <w:pStyle w:val="a3"/>
        <w:spacing w:line="0" w:lineRule="atLeast"/>
        <w:ind w:leftChars="0" w:left="0" w:firstLineChars="100" w:firstLine="220"/>
        <w:rPr>
          <w:rFonts w:asciiTheme="majorEastAsia" w:eastAsiaTheme="majorEastAsia" w:hAnsiTheme="majorEastAsia"/>
          <w:sz w:val="22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〇エレベーターに乗るときは、</w:t>
      </w:r>
      <w:r>
        <w:rPr>
          <w:rFonts w:asciiTheme="majorEastAsia" w:eastAsiaTheme="majorEastAsia" w:hAnsiTheme="majorEastAsia" w:hint="eastAsia"/>
          <w:sz w:val="22"/>
          <w:szCs w:val="21"/>
        </w:rPr>
        <w:t>なるべく</w:t>
      </w:r>
      <w:r w:rsidRPr="00790016">
        <w:rPr>
          <w:rFonts w:asciiTheme="majorEastAsia" w:eastAsiaTheme="majorEastAsia" w:hAnsiTheme="majorEastAsia"/>
          <w:sz w:val="22"/>
          <w:szCs w:val="21"/>
        </w:rPr>
        <w:t>1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対</w:t>
      </w:r>
      <w:r w:rsidRPr="00790016">
        <w:rPr>
          <w:rFonts w:asciiTheme="majorEastAsia" w:eastAsiaTheme="majorEastAsia" w:hAnsiTheme="majorEastAsia"/>
          <w:sz w:val="22"/>
          <w:szCs w:val="21"/>
        </w:rPr>
        <w:t>1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にならないようにする。</w:t>
      </w:r>
    </w:p>
    <w:p w:rsidR="00285CDF" w:rsidRPr="00790016" w:rsidRDefault="00285CDF" w:rsidP="00285CDF">
      <w:pPr>
        <w:pStyle w:val="a3"/>
        <w:spacing w:line="0" w:lineRule="atLeast"/>
        <w:ind w:leftChars="0" w:left="0" w:firstLineChars="100" w:firstLine="220"/>
        <w:rPr>
          <w:rFonts w:asciiTheme="majorEastAsia" w:eastAsiaTheme="majorEastAsia" w:hAnsiTheme="majorEastAsia"/>
          <w:sz w:val="22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〇不審な人に道をたずねられても</w:t>
      </w:r>
      <w:r>
        <w:rPr>
          <w:rFonts w:asciiTheme="majorEastAsia" w:eastAsiaTheme="majorEastAsia" w:hAnsiTheme="majorEastAsia" w:hint="eastAsia"/>
          <w:sz w:val="22"/>
          <w:szCs w:val="21"/>
        </w:rPr>
        <w:t>答え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ない。また、</w:t>
      </w:r>
      <w:r>
        <w:rPr>
          <w:rFonts w:asciiTheme="majorEastAsia" w:eastAsiaTheme="majorEastAsia" w:hAnsiTheme="majorEastAsia" w:hint="eastAsia"/>
          <w:sz w:val="22"/>
          <w:szCs w:val="21"/>
        </w:rPr>
        <w:t>絶対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について</w:t>
      </w:r>
      <w:r>
        <w:rPr>
          <w:rFonts w:asciiTheme="majorEastAsia" w:eastAsiaTheme="majorEastAsia" w:hAnsiTheme="majorEastAsia" w:hint="eastAsia"/>
          <w:sz w:val="22"/>
          <w:szCs w:val="21"/>
        </w:rPr>
        <w:t>いかない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。</w:t>
      </w:r>
    </w:p>
    <w:p w:rsidR="00285CDF" w:rsidRPr="00790016" w:rsidRDefault="00285CDF" w:rsidP="00285CDF">
      <w:pPr>
        <w:pStyle w:val="a3"/>
        <w:spacing w:line="0" w:lineRule="atLeast"/>
        <w:ind w:leftChars="100" w:left="430" w:hangingChars="100" w:hanging="220"/>
        <w:rPr>
          <w:rFonts w:asciiTheme="majorEastAsia" w:eastAsiaTheme="majorEastAsia" w:hAnsiTheme="majorEastAsia"/>
          <w:sz w:val="22"/>
          <w:szCs w:val="21"/>
        </w:rPr>
      </w:pPr>
      <w:r w:rsidRPr="00790016">
        <w:rPr>
          <w:rFonts w:asciiTheme="majorEastAsia" w:eastAsiaTheme="majorEastAsia" w:hAnsiTheme="majorEastAsia" w:hint="eastAsia"/>
          <w:sz w:val="22"/>
          <w:szCs w:val="21"/>
        </w:rPr>
        <w:t>〇“おどし”には、「いや」とはっきり言い、危なくなったら、大声で助けを呼ぶ。または、逃げる。</w:t>
      </w:r>
    </w:p>
    <w:p w:rsidR="00285CDF" w:rsidRPr="00790016" w:rsidRDefault="00285CDF" w:rsidP="00285CDF">
      <w:pPr>
        <w:pStyle w:val="a3"/>
        <w:spacing w:line="0" w:lineRule="atLeast"/>
        <w:ind w:leftChars="0" w:left="0" w:firstLineChars="100" w:firstLine="220"/>
        <w:rPr>
          <w:rFonts w:asciiTheme="majorEastAsia" w:eastAsiaTheme="majorEastAsia" w:hAnsiTheme="majorEastAsia"/>
          <w:sz w:val="22"/>
          <w:szCs w:val="21"/>
          <w:u w:val="single"/>
        </w:rPr>
      </w:pPr>
      <w:r>
        <w:rPr>
          <w:rFonts w:asciiTheme="majorEastAsia" w:eastAsiaTheme="majorEastAsia" w:hAnsiTheme="majorEastAsia" w:hint="eastAsia"/>
          <w:sz w:val="22"/>
          <w:szCs w:val="21"/>
        </w:rPr>
        <w:t>〇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被害にあった時は、「すぐ</w:t>
      </w:r>
      <w:r w:rsidRPr="00790016">
        <w:rPr>
          <w:rFonts w:asciiTheme="majorEastAsia" w:eastAsiaTheme="majorEastAsia" w:hAnsiTheme="majorEastAsia"/>
          <w:sz w:val="22"/>
          <w:szCs w:val="21"/>
        </w:rPr>
        <w:t>110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 xml:space="preserve">番」する。※　</w:t>
      </w:r>
      <w:r w:rsidRPr="00790016">
        <w:rPr>
          <w:rFonts w:asciiTheme="majorEastAsia" w:eastAsiaTheme="majorEastAsia" w:hAnsiTheme="majorEastAsia" w:hint="eastAsia"/>
          <w:sz w:val="22"/>
          <w:szCs w:val="21"/>
          <w:u w:val="single"/>
        </w:rPr>
        <w:t>ひまわり</w:t>
      </w:r>
      <w:r w:rsidRPr="00790016">
        <w:rPr>
          <w:rFonts w:asciiTheme="majorEastAsia" w:eastAsiaTheme="majorEastAsia" w:hAnsiTheme="majorEastAsia"/>
          <w:sz w:val="22"/>
          <w:szCs w:val="21"/>
          <w:u w:val="single"/>
        </w:rPr>
        <w:t>110</w:t>
      </w:r>
      <w:r w:rsidRPr="00790016">
        <w:rPr>
          <w:rFonts w:asciiTheme="majorEastAsia" w:eastAsiaTheme="majorEastAsia" w:hAnsiTheme="majorEastAsia" w:hint="eastAsia"/>
          <w:sz w:val="22"/>
          <w:szCs w:val="21"/>
          <w:u w:val="single"/>
        </w:rPr>
        <w:t>番をみつけておく</w:t>
      </w:r>
    </w:p>
    <w:p w:rsidR="00285CDF" w:rsidRPr="005E60DB" w:rsidRDefault="00285CDF" w:rsidP="00285CDF">
      <w:pPr>
        <w:spacing w:line="0" w:lineRule="atLeast"/>
        <w:rPr>
          <w:rFonts w:asciiTheme="majorEastAsia" w:eastAsiaTheme="majorEastAsia" w:hAnsiTheme="majorEastAsia"/>
          <w:sz w:val="12"/>
          <w:szCs w:val="24"/>
        </w:rPr>
      </w:pPr>
    </w:p>
    <w:p w:rsidR="00285CDF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>
        <w:rPr>
          <w:rFonts w:asciiTheme="majorEastAsia" w:eastAsiaTheme="majorEastAsia" w:hAnsiTheme="majorEastAsia" w:hint="eastAsia"/>
          <w:b/>
          <w:sz w:val="26"/>
          <w:szCs w:val="26"/>
        </w:rPr>
        <w:t>12　水筒の使用について</w:t>
      </w:r>
    </w:p>
    <w:p w:rsidR="00285CDF" w:rsidRDefault="00285CDF" w:rsidP="00285CDF">
      <w:pPr>
        <w:spacing w:line="0" w:lineRule="atLeast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b/>
          <w:sz w:val="26"/>
          <w:szCs w:val="26"/>
        </w:rPr>
        <w:t xml:space="preserve">　</w:t>
      </w:r>
      <w:r w:rsidRPr="00AF00DF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全ての児童の持ち物とする。</w:t>
      </w:r>
    </w:p>
    <w:p w:rsidR="00285CDF" w:rsidRDefault="00285CDF" w:rsidP="00285CDF">
      <w:pPr>
        <w:spacing w:line="0" w:lineRule="atLeast"/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〇中身は、お茶か水とする。</w:t>
      </w:r>
    </w:p>
    <w:p w:rsidR="00285CDF" w:rsidRDefault="00285CDF" w:rsidP="00285CDF">
      <w:pPr>
        <w:spacing w:line="0" w:lineRule="atLeast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 xml:space="preserve">　〇机の横にかけるか教室の指定の場所に置き、自席で飲水する。</w:t>
      </w:r>
    </w:p>
    <w:p w:rsidR="00285CDF" w:rsidRDefault="00285CDF" w:rsidP="00285CDF">
      <w:pPr>
        <w:spacing w:line="0" w:lineRule="atLeast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 xml:space="preserve">　〇毎日持ち帰り、洗浄し、新しい水に換える。（置き忘れたものを飲ませない。）</w:t>
      </w:r>
    </w:p>
    <w:p w:rsidR="00285CDF" w:rsidRDefault="00285CDF" w:rsidP="00285CDF">
      <w:pPr>
        <w:spacing w:line="0" w:lineRule="atLeast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 xml:space="preserve">　〇人のものを飲まない。</w:t>
      </w:r>
    </w:p>
    <w:p w:rsidR="00285CDF" w:rsidRDefault="00285CDF" w:rsidP="00285CDF">
      <w:pPr>
        <w:spacing w:line="0" w:lineRule="atLeast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 xml:space="preserve">　〇氷は入れてよいが、なめたり、食べたりしない。</w:t>
      </w:r>
    </w:p>
    <w:p w:rsidR="00285CDF" w:rsidRDefault="00285CDF" w:rsidP="00285CDF">
      <w:pPr>
        <w:spacing w:line="0" w:lineRule="atLeast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 xml:space="preserve">　〇ペットボトルは不可。</w:t>
      </w:r>
    </w:p>
    <w:p w:rsidR="00285CDF" w:rsidRDefault="00285CDF" w:rsidP="00285CDF">
      <w:pPr>
        <w:spacing w:line="0" w:lineRule="atLeast"/>
        <w:ind w:left="440" w:hanging="44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 xml:space="preserve">　〇持ち運びについては、手提げに入れたり紐を肩にかけるなど、振り回したりすることがないよう気を付ける。</w:t>
      </w:r>
    </w:p>
    <w:p w:rsidR="00285CDF" w:rsidRPr="007462BC" w:rsidRDefault="00285CDF" w:rsidP="00285CDF">
      <w:pPr>
        <w:spacing w:line="0" w:lineRule="atLeast"/>
        <w:ind w:left="440" w:hanging="440"/>
        <w:rPr>
          <w:rFonts w:asciiTheme="majorEastAsia" w:eastAsiaTheme="majorEastAsia" w:hAnsiTheme="majorEastAsia"/>
          <w:b/>
          <w:sz w:val="26"/>
          <w:szCs w:val="26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 xml:space="preserve">　〇水筒を忘れた際は、冷水機の水や水道水を飲む。</w:t>
      </w:r>
    </w:p>
    <w:p w:rsidR="00285CDF" w:rsidRPr="00832860" w:rsidRDefault="00285CDF" w:rsidP="00285CDF">
      <w:pPr>
        <w:spacing w:line="0" w:lineRule="atLeast"/>
        <w:rPr>
          <w:rFonts w:asciiTheme="majorEastAsia" w:eastAsiaTheme="majorEastAsia" w:hAnsiTheme="majorEastAsia"/>
          <w:sz w:val="22"/>
        </w:rPr>
      </w:pPr>
    </w:p>
    <w:p w:rsidR="00285CDF" w:rsidRPr="00FD7AC9" w:rsidRDefault="00285CDF" w:rsidP="00285CDF">
      <w:pPr>
        <w:spacing w:line="360" w:lineRule="exact"/>
        <w:ind w:firstLine="240"/>
        <w:rPr>
          <w:rFonts w:asciiTheme="majorEastAsia" w:eastAsiaTheme="majorEastAsia" w:hAnsiTheme="majorEastAsia"/>
        </w:rPr>
      </w:pPr>
    </w:p>
    <w:p w:rsidR="00285CDF" w:rsidRPr="00283B7A" w:rsidRDefault="00285CDF" w:rsidP="00285CDF">
      <w:pPr>
        <w:spacing w:line="0" w:lineRule="atLeast"/>
        <w:rPr>
          <w:rFonts w:ascii="ＭＳ ゴシック" w:eastAsia="ＭＳ ゴシック" w:hAnsi="ＭＳ ゴシック"/>
          <w:b/>
          <w:sz w:val="26"/>
          <w:szCs w:val="26"/>
        </w:rPr>
      </w:pPr>
      <w:r w:rsidRPr="00283B7A">
        <w:rPr>
          <w:rFonts w:ascii="ＭＳ ゴシック" w:eastAsia="ＭＳ ゴシック" w:hAnsi="ＭＳ ゴシック" w:hint="eastAsia"/>
          <w:b/>
          <w:sz w:val="26"/>
          <w:szCs w:val="26"/>
        </w:rPr>
        <w:t>1</w:t>
      </w:r>
      <w:r w:rsidRPr="00283B7A">
        <w:rPr>
          <w:rFonts w:ascii="ＭＳ ゴシック" w:eastAsia="ＭＳ ゴシック" w:hAnsi="ＭＳ ゴシック"/>
          <w:b/>
          <w:sz w:val="26"/>
          <w:szCs w:val="26"/>
        </w:rPr>
        <w:t>3</w:t>
      </w:r>
      <w:r w:rsidRPr="00283B7A">
        <w:rPr>
          <w:rFonts w:ascii="ＭＳ ゴシック" w:eastAsia="ＭＳ ゴシック" w:hAnsi="ＭＳ ゴシック" w:hint="eastAsia"/>
          <w:b/>
          <w:sz w:val="26"/>
          <w:szCs w:val="26"/>
        </w:rPr>
        <w:t xml:space="preserve">　中休み等</w:t>
      </w:r>
      <w:r w:rsidRPr="00283B7A">
        <w:rPr>
          <w:rFonts w:ascii="ＭＳ ゴシック" w:eastAsia="ＭＳ ゴシック" w:hAnsi="ＭＳ ゴシック"/>
          <w:b/>
          <w:sz w:val="26"/>
          <w:szCs w:val="26"/>
        </w:rPr>
        <w:t>、教室での</w:t>
      </w:r>
      <w:r w:rsidRPr="00283B7A">
        <w:rPr>
          <w:rFonts w:ascii="ＭＳ ゴシック" w:eastAsia="ＭＳ ゴシック" w:hAnsi="ＭＳ ゴシック" w:hint="eastAsia"/>
          <w:b/>
          <w:sz w:val="26"/>
          <w:szCs w:val="26"/>
        </w:rPr>
        <w:t>過ごし方について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013D46" wp14:editId="2998A6B5">
                <wp:simplePos x="0" y="0"/>
                <wp:positionH relativeFrom="margin">
                  <wp:posOffset>888023</wp:posOffset>
                </wp:positionH>
                <wp:positionV relativeFrom="paragraph">
                  <wp:posOffset>10062</wp:posOffset>
                </wp:positionV>
                <wp:extent cx="3349625" cy="1336040"/>
                <wp:effectExtent l="0" t="0" r="22225" b="1651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9625" cy="133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5CDF" w:rsidRDefault="00285CDF" w:rsidP="00285CDF">
                            <w:r>
                              <w:rPr>
                                <w:rFonts w:hint="eastAsia"/>
                              </w:rPr>
                              <w:t>１０：１５～１０：４０</w:t>
                            </w:r>
                          </w:p>
                          <w:p w:rsidR="00285CDF" w:rsidRDefault="00285CDF" w:rsidP="00285CDF">
                            <w:pPr>
                              <w:ind w:firstLineChars="100" w:firstLine="210"/>
                            </w:pPr>
                            <w:r>
                              <w:t>中休み（20分間）・移動（5分間）</w:t>
                            </w:r>
                          </w:p>
                          <w:p w:rsidR="00285CDF" w:rsidRDefault="00285CDF" w:rsidP="00285CDF">
                            <w:r>
                              <w:t xml:space="preserve">  月・木：校庭１・３・6年、教室２・４・５年   </w:t>
                            </w:r>
                          </w:p>
                          <w:p w:rsidR="00285CDF" w:rsidRDefault="00285CDF" w:rsidP="00285CDF">
                            <w:r>
                              <w:t xml:space="preserve">  火・金：校庭２・４・５年、教室１・３・６年   </w:t>
                            </w:r>
                          </w:p>
                          <w:p w:rsidR="00285CDF" w:rsidRDefault="00285CDF" w:rsidP="00285CDF">
                            <w:r>
                              <w:t xml:space="preserve">  水：隔週、ロング集会など</w:t>
                            </w:r>
                          </w:p>
                          <w:p w:rsidR="00285CDF" w:rsidRPr="007A3558" w:rsidRDefault="00285CDF" w:rsidP="00285CD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13D46" id="_x0000_s1032" type="#_x0000_t202" style="position:absolute;left:0;text-align:left;margin-left:69.9pt;margin-top:.8pt;width:263.75pt;height:105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">
                <v:textbox>
                  <w:txbxContent>
                    <w:p w:rsidR="00285CDF" w:rsidRDefault="00285CDF" w:rsidP="00285CDF">
                      <w:r>
                        <w:rPr>
                          <w:rFonts w:hint="eastAsia"/>
                        </w:rPr>
                        <w:t>１０：１５～１０：４０</w:t>
                      </w:r>
                    </w:p>
                    <w:p w:rsidR="00285CDF" w:rsidRDefault="00285CDF" w:rsidP="00285CDF">
                      <w:pPr>
                        <w:ind w:firstLineChars="100" w:firstLine="210"/>
                      </w:pPr>
                      <w:r>
                        <w:t>中休み（20分間）・移動（5分間）</w:t>
                      </w:r>
                    </w:p>
                    <w:p w:rsidR="00285CDF" w:rsidRDefault="00285CDF" w:rsidP="00285CDF">
                      <w:r>
                        <w:t xml:space="preserve">  月・木：校庭１・３・6年、教室２・４・５年   </w:t>
                      </w:r>
                    </w:p>
                    <w:p w:rsidR="00285CDF" w:rsidRDefault="00285CDF" w:rsidP="00285CDF">
                      <w:r>
                        <w:t xml:space="preserve">  火・金：校庭２・４・５年、教室１・３・６年   </w:t>
                      </w:r>
                    </w:p>
                    <w:p w:rsidR="00285CDF" w:rsidRDefault="00285CDF" w:rsidP="00285CDF">
                      <w:r>
                        <w:t xml:space="preserve">  水：隔週、ロング集会など</w:t>
                      </w:r>
                    </w:p>
                    <w:p w:rsidR="00285CDF" w:rsidRPr="007A3558" w:rsidRDefault="00285CDF" w:rsidP="00285CDF"/>
                  </w:txbxContent>
                </v:textbox>
                <w10:wrap type="square" anchorx="margin"/>
              </v:shape>
            </w:pict>
          </mc:Fallback>
        </mc:AlternateConten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〇教室での過ごし方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・</w:t>
      </w:r>
      <w:r w:rsidRPr="00283B7A">
        <w:rPr>
          <w:rFonts w:ascii="ＭＳ ゴシック" w:eastAsia="ＭＳ ゴシック" w:hAnsi="ＭＳ ゴシック"/>
        </w:rPr>
        <w:t>タブレット</w:t>
      </w:r>
      <w:r w:rsidRPr="00283B7A">
        <w:rPr>
          <w:rFonts w:ascii="ＭＳ ゴシック" w:eastAsia="ＭＳ ゴシック" w:hAnsi="ＭＳ ゴシック" w:hint="eastAsia"/>
        </w:rPr>
        <w:t>（決められたもの</w:t>
      </w:r>
      <w:r w:rsidRPr="00283B7A">
        <w:rPr>
          <w:rFonts w:ascii="ＭＳ ゴシック" w:eastAsia="ＭＳ ゴシック" w:hAnsi="ＭＳ ゴシック"/>
        </w:rPr>
        <w:t>：タイピングなど</w:t>
      </w:r>
      <w:r w:rsidRPr="00283B7A">
        <w:rPr>
          <w:rFonts w:ascii="ＭＳ ゴシック" w:eastAsia="ＭＳ ゴシック" w:hAnsi="ＭＳ ゴシック" w:hint="eastAsia"/>
        </w:rPr>
        <w:t>、</w:t>
      </w:r>
      <w:r w:rsidRPr="00283B7A">
        <w:rPr>
          <w:rFonts w:ascii="ＭＳ ゴシック" w:eastAsia="ＭＳ ゴシック" w:hAnsi="ＭＳ ゴシック"/>
        </w:rPr>
        <w:t>学習、係活動など）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・</w:t>
      </w:r>
      <w:r w:rsidRPr="00283B7A">
        <w:rPr>
          <w:rFonts w:ascii="ＭＳ ゴシック" w:eastAsia="ＭＳ ゴシック" w:hAnsi="ＭＳ ゴシック"/>
        </w:rPr>
        <w:t>トランプ（クラス</w:t>
      </w:r>
      <w:r w:rsidRPr="00283B7A">
        <w:rPr>
          <w:rFonts w:ascii="ＭＳ ゴシック" w:eastAsia="ＭＳ ゴシック" w:hAnsi="ＭＳ ゴシック" w:hint="eastAsia"/>
        </w:rPr>
        <w:t>ごとに</w:t>
      </w:r>
      <w:r w:rsidRPr="00283B7A">
        <w:rPr>
          <w:rFonts w:ascii="ＭＳ ゴシック" w:eastAsia="ＭＳ ゴシック" w:hAnsi="ＭＳ ゴシック"/>
        </w:rPr>
        <w:t>、寄付</w:t>
      </w:r>
      <w:r w:rsidRPr="00283B7A">
        <w:rPr>
          <w:rFonts w:ascii="ＭＳ ゴシック" w:eastAsia="ＭＳ ゴシック" w:hAnsi="ＭＳ ゴシック" w:hint="eastAsia"/>
        </w:rPr>
        <w:t>を呼びかける</w:t>
      </w:r>
      <w:r w:rsidRPr="00283B7A">
        <w:rPr>
          <w:rFonts w:ascii="ＭＳ ゴシック" w:eastAsia="ＭＳ ゴシック" w:hAnsi="ＭＳ ゴシック"/>
        </w:rPr>
        <w:t>。寄付なので</w:t>
      </w:r>
      <w:r w:rsidRPr="00283B7A">
        <w:rPr>
          <w:rFonts w:ascii="ＭＳ ゴシック" w:eastAsia="ＭＳ ゴシック" w:hAnsi="ＭＳ ゴシック" w:hint="eastAsia"/>
        </w:rPr>
        <w:t>、</w:t>
      </w:r>
      <w:r w:rsidRPr="00283B7A">
        <w:rPr>
          <w:rFonts w:ascii="ＭＳ ゴシック" w:eastAsia="ＭＳ ゴシック" w:hAnsi="ＭＳ ゴシック"/>
        </w:rPr>
        <w:t>年度末には返さない</w:t>
      </w:r>
      <w:r w:rsidRPr="00283B7A">
        <w:rPr>
          <w:rFonts w:ascii="ＭＳ ゴシック" w:eastAsia="ＭＳ ゴシック" w:hAnsi="ＭＳ ゴシック" w:hint="eastAsia"/>
        </w:rPr>
        <w:t>、</w:t>
      </w:r>
      <w:r w:rsidRPr="00283B7A">
        <w:rPr>
          <w:rFonts w:ascii="ＭＳ ゴシック" w:eastAsia="ＭＳ ゴシック" w:hAnsi="ＭＳ ゴシック"/>
        </w:rPr>
        <w:t>誰が使ってもよいものとする、破れてしまうこともあることを了承してもらう）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・</w:t>
      </w:r>
      <w:r w:rsidRPr="00283B7A">
        <w:rPr>
          <w:rFonts w:ascii="ＭＳ ゴシック" w:eastAsia="ＭＳ ゴシック" w:hAnsi="ＭＳ ゴシック"/>
        </w:rPr>
        <w:t>読書、折り紙、学習</w:t>
      </w:r>
      <w:r w:rsidRPr="00283B7A">
        <w:rPr>
          <w:rFonts w:ascii="ＭＳ ゴシック" w:eastAsia="ＭＳ ゴシック" w:hAnsi="ＭＳ ゴシック" w:hint="eastAsia"/>
        </w:rPr>
        <w:t>など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〇</w:t>
      </w:r>
      <w:r w:rsidRPr="00283B7A">
        <w:rPr>
          <w:rFonts w:ascii="ＭＳ ゴシック" w:eastAsia="ＭＳ ゴシック" w:hAnsi="ＭＳ ゴシック"/>
        </w:rPr>
        <w:t>その他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・図書室で本を読む</w:t>
      </w:r>
      <w:r w:rsidRPr="00283B7A">
        <w:rPr>
          <w:rFonts w:ascii="ＭＳ ゴシック" w:eastAsia="ＭＳ ゴシック" w:hAnsi="ＭＳ ゴシック"/>
        </w:rPr>
        <w:t>（割り当ての学年</w:t>
      </w:r>
      <w:r w:rsidRPr="00283B7A">
        <w:rPr>
          <w:rFonts w:ascii="ＭＳ ゴシック" w:eastAsia="ＭＳ ゴシック" w:hAnsi="ＭＳ ゴシック" w:hint="eastAsia"/>
        </w:rPr>
        <w:t>のみ</w:t>
      </w:r>
      <w:r w:rsidRPr="00283B7A">
        <w:rPr>
          <w:rFonts w:ascii="ＭＳ ゴシック" w:eastAsia="ＭＳ ゴシック" w:hAnsi="ＭＳ ゴシック"/>
        </w:rPr>
        <w:t>）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lastRenderedPageBreak/>
        <w:t>・</w:t>
      </w:r>
      <w:r w:rsidRPr="00283B7A">
        <w:rPr>
          <w:rFonts w:ascii="ＭＳ ゴシック" w:eastAsia="ＭＳ ゴシック" w:hAnsi="ＭＳ ゴシック"/>
        </w:rPr>
        <w:t>楽器の練習（高学年を中心に）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・</w:t>
      </w:r>
      <w:r w:rsidRPr="00283B7A">
        <w:rPr>
          <w:rFonts w:ascii="ＭＳ ゴシック" w:eastAsia="ＭＳ ゴシック" w:hAnsi="ＭＳ ゴシック"/>
        </w:rPr>
        <w:t>図工</w:t>
      </w:r>
      <w:r w:rsidRPr="00283B7A">
        <w:rPr>
          <w:rFonts w:ascii="ＭＳ ゴシック" w:eastAsia="ＭＳ ゴシック" w:hAnsi="ＭＳ ゴシック" w:hint="eastAsia"/>
        </w:rPr>
        <w:t>や家庭科など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◎</w:t>
      </w:r>
      <w:r w:rsidRPr="00283B7A">
        <w:rPr>
          <w:rFonts w:ascii="ＭＳ ゴシック" w:eastAsia="ＭＳ ゴシック" w:hAnsi="ＭＳ ゴシック"/>
        </w:rPr>
        <w:t>約束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・１０：３５</w:t>
      </w:r>
      <w:r w:rsidRPr="00283B7A">
        <w:rPr>
          <w:rFonts w:ascii="ＭＳ ゴシック" w:eastAsia="ＭＳ ゴシック" w:hAnsi="ＭＳ ゴシック"/>
        </w:rPr>
        <w:t>のチャイムですぐにやめ</w:t>
      </w:r>
      <w:r w:rsidRPr="00283B7A">
        <w:rPr>
          <w:rFonts w:ascii="ＭＳ ゴシック" w:eastAsia="ＭＳ ゴシック" w:hAnsi="ＭＳ ゴシック" w:hint="eastAsia"/>
        </w:rPr>
        <w:t>て</w:t>
      </w:r>
      <w:r w:rsidRPr="00283B7A">
        <w:rPr>
          <w:rFonts w:ascii="ＭＳ ゴシック" w:eastAsia="ＭＳ ゴシック" w:hAnsi="ＭＳ ゴシック"/>
        </w:rPr>
        <w:t>、次の授業の準備をする。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・</w:t>
      </w:r>
      <w:r w:rsidRPr="00283B7A">
        <w:rPr>
          <w:rFonts w:ascii="ＭＳ ゴシック" w:eastAsia="ＭＳ ゴシック" w:hAnsi="ＭＳ ゴシック"/>
        </w:rPr>
        <w:t>廊下には必要のないとき以外は出ない。</w:t>
      </w:r>
      <w:r w:rsidRPr="00283B7A">
        <w:rPr>
          <w:rFonts w:ascii="ＭＳ ゴシック" w:eastAsia="ＭＳ ゴシック" w:hAnsi="ＭＳ ゴシック" w:hint="eastAsia"/>
        </w:rPr>
        <w:t>また</w:t>
      </w:r>
      <w:r w:rsidRPr="00283B7A">
        <w:rPr>
          <w:rFonts w:ascii="ＭＳ ゴシック" w:eastAsia="ＭＳ ゴシック" w:hAnsi="ＭＳ ゴシック"/>
        </w:rPr>
        <w:t>、他クラスや他学年のところに用もなく</w:t>
      </w:r>
      <w:r w:rsidRPr="00283B7A">
        <w:rPr>
          <w:rFonts w:ascii="ＭＳ ゴシック" w:eastAsia="ＭＳ ゴシック" w:hAnsi="ＭＳ ゴシック" w:hint="eastAsia"/>
        </w:rPr>
        <w:t>行かない</w:t>
      </w:r>
      <w:r w:rsidRPr="00283B7A">
        <w:rPr>
          <w:rFonts w:ascii="ＭＳ ゴシック" w:eastAsia="ＭＳ ゴシック" w:hAnsi="ＭＳ ゴシック"/>
        </w:rPr>
        <w:t>。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・教室廊下では走らない</w:t>
      </w:r>
      <w:r w:rsidRPr="00283B7A">
        <w:rPr>
          <w:rFonts w:ascii="ＭＳ ゴシック" w:eastAsia="ＭＳ ゴシック" w:hAnsi="ＭＳ ゴシック"/>
        </w:rPr>
        <w:t>。</w:t>
      </w:r>
    </w:p>
    <w:p w:rsidR="00285CDF" w:rsidRPr="00283B7A" w:rsidRDefault="00285CDF" w:rsidP="00285CDF">
      <w:pPr>
        <w:rPr>
          <w:rFonts w:ascii="ＭＳ ゴシック" w:eastAsia="ＭＳ ゴシック" w:hAnsi="ＭＳ ゴシック"/>
        </w:rPr>
      </w:pPr>
      <w:r w:rsidRPr="00283B7A">
        <w:rPr>
          <w:rFonts w:ascii="ＭＳ ゴシック" w:eastAsia="ＭＳ ゴシック" w:hAnsi="ＭＳ ゴシック" w:hint="eastAsia"/>
        </w:rPr>
        <w:t>・</w:t>
      </w:r>
      <w:r w:rsidRPr="00283B7A">
        <w:rPr>
          <w:rFonts w:ascii="ＭＳ ゴシック" w:eastAsia="ＭＳ ゴシック" w:hAnsi="ＭＳ ゴシック"/>
        </w:rPr>
        <w:t>雨天時の遊びや約束も</w:t>
      </w:r>
      <w:r w:rsidRPr="00283B7A">
        <w:rPr>
          <w:rFonts w:ascii="ＭＳ ゴシック" w:eastAsia="ＭＳ ゴシック" w:hAnsi="ＭＳ ゴシック" w:hint="eastAsia"/>
        </w:rPr>
        <w:t>同様とする</w:t>
      </w:r>
      <w:r w:rsidRPr="00283B7A">
        <w:rPr>
          <w:rFonts w:ascii="ＭＳ ゴシック" w:eastAsia="ＭＳ ゴシック" w:hAnsi="ＭＳ ゴシック"/>
        </w:rPr>
        <w:t>。</w:t>
      </w:r>
    </w:p>
    <w:p w:rsidR="00285CDF" w:rsidRPr="00283B7A" w:rsidRDefault="00285CDF" w:rsidP="00285CDF">
      <w:pPr>
        <w:spacing w:line="0" w:lineRule="atLeast"/>
        <w:rPr>
          <w:rFonts w:ascii="ＭＳ ゴシック" w:eastAsia="ＭＳ ゴシック" w:hAnsi="ＭＳ ゴシック"/>
          <w:b/>
          <w:sz w:val="26"/>
          <w:szCs w:val="26"/>
        </w:rPr>
      </w:pPr>
    </w:p>
    <w:p w:rsidR="00285CDF" w:rsidRPr="003539B1" w:rsidRDefault="00285CDF" w:rsidP="00285CDF">
      <w:pPr>
        <w:spacing w:line="0" w:lineRule="atLeast"/>
        <w:rPr>
          <w:rFonts w:asciiTheme="majorEastAsia" w:eastAsiaTheme="majorEastAsia" w:hAnsiTheme="majorEastAsia"/>
          <w:b/>
          <w:sz w:val="26"/>
          <w:szCs w:val="26"/>
        </w:rPr>
      </w:pPr>
      <w:r>
        <w:rPr>
          <w:rFonts w:asciiTheme="majorEastAsia" w:eastAsiaTheme="majorEastAsia" w:hAnsiTheme="majorEastAsia" w:hint="eastAsia"/>
          <w:b/>
          <w:sz w:val="26"/>
          <w:szCs w:val="26"/>
        </w:rPr>
        <w:t xml:space="preserve">14　</w:t>
      </w:r>
      <w:r w:rsidRPr="003539B1">
        <w:rPr>
          <w:rFonts w:asciiTheme="majorEastAsia" w:eastAsiaTheme="majorEastAsia" w:hAnsiTheme="majorEastAsia" w:hint="eastAsia"/>
          <w:b/>
          <w:sz w:val="26"/>
          <w:szCs w:val="26"/>
        </w:rPr>
        <w:t>その他</w:t>
      </w:r>
    </w:p>
    <w:p w:rsidR="00285CDF" w:rsidRDefault="00285CDF" w:rsidP="00285CDF">
      <w:pPr>
        <w:spacing w:line="0" w:lineRule="atLeast"/>
        <w:ind w:left="440" w:hanging="22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〇冬場のカイロは、持ってきてもよいが授業中には出さない。</w:t>
      </w:r>
    </w:p>
    <w:p w:rsidR="00285CDF" w:rsidRPr="006D243E" w:rsidRDefault="00285CDF" w:rsidP="00285CDF">
      <w:pPr>
        <w:spacing w:line="0" w:lineRule="atLeast"/>
        <w:ind w:left="440" w:hanging="220"/>
        <w:rPr>
          <w:rFonts w:asciiTheme="majorEastAsia" w:eastAsiaTheme="majorEastAsia" w:hAnsiTheme="majorEastAsia"/>
          <w:sz w:val="22"/>
          <w:szCs w:val="24"/>
        </w:rPr>
      </w:pPr>
      <w:r w:rsidRPr="006D243E">
        <w:rPr>
          <w:rFonts w:asciiTheme="majorEastAsia" w:eastAsiaTheme="majorEastAsia" w:hAnsiTheme="majorEastAsia" w:hint="eastAsia"/>
          <w:sz w:val="22"/>
          <w:szCs w:val="24"/>
        </w:rPr>
        <w:t>〇携帯電話の持ち込みについて、保護者から要望があった場合は、校長と面談の上、同意書を書いていただき許可する。</w:t>
      </w:r>
    </w:p>
    <w:p w:rsidR="00285CDF" w:rsidRPr="00AF00DF" w:rsidRDefault="00285CDF" w:rsidP="00285CDF">
      <w:pPr>
        <w:pStyle w:val="a3"/>
        <w:spacing w:line="0" w:lineRule="atLeast"/>
        <w:ind w:leftChars="100" w:left="21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>〇</w:t>
      </w:r>
      <w:r w:rsidRPr="00AF00DF">
        <w:rPr>
          <w:rFonts w:asciiTheme="majorEastAsia" w:eastAsiaTheme="majorEastAsia" w:hAnsiTheme="majorEastAsia" w:hint="eastAsia"/>
          <w:sz w:val="22"/>
          <w:szCs w:val="24"/>
        </w:rPr>
        <w:t>欠席・遅刻・早退</w:t>
      </w:r>
    </w:p>
    <w:p w:rsidR="00285CDF" w:rsidRPr="00790016" w:rsidRDefault="00285CDF" w:rsidP="00285CDF">
      <w:pPr>
        <w:pStyle w:val="a3"/>
        <w:spacing w:line="0" w:lineRule="atLeast"/>
        <w:ind w:leftChars="150" w:left="535" w:hangingChars="100" w:hanging="220"/>
        <w:rPr>
          <w:rFonts w:asciiTheme="majorEastAsia" w:eastAsiaTheme="majorEastAsia" w:hAnsiTheme="majorEastAsia"/>
          <w:sz w:val="22"/>
          <w:szCs w:val="21"/>
        </w:rPr>
      </w:pPr>
      <w:r>
        <w:rPr>
          <w:rFonts w:asciiTheme="majorEastAsia" w:eastAsiaTheme="majorEastAsia" w:hAnsiTheme="majorEastAsia" w:hint="eastAsia"/>
          <w:sz w:val="22"/>
          <w:szCs w:val="21"/>
        </w:rPr>
        <w:t>・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学校を休むとき</w:t>
      </w:r>
      <w:r>
        <w:rPr>
          <w:rFonts w:asciiTheme="majorEastAsia" w:eastAsiaTheme="majorEastAsia" w:hAnsiTheme="majorEastAsia" w:hint="eastAsia"/>
          <w:sz w:val="22"/>
          <w:szCs w:val="21"/>
        </w:rPr>
        <w:t>や遅刻をするとき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は、「</w:t>
      </w:r>
      <w:r>
        <w:rPr>
          <w:rFonts w:asciiTheme="majorEastAsia" w:eastAsiaTheme="majorEastAsia" w:hAnsiTheme="majorEastAsia" w:hint="eastAsia"/>
          <w:sz w:val="22"/>
          <w:szCs w:val="21"/>
        </w:rPr>
        <w:t>シグフィー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」にその理由を書いて、</w:t>
      </w:r>
      <w:r>
        <w:rPr>
          <w:rFonts w:asciiTheme="majorEastAsia" w:eastAsiaTheme="majorEastAsia" w:hAnsiTheme="majorEastAsia" w:hint="eastAsia"/>
          <w:sz w:val="22"/>
          <w:szCs w:val="21"/>
        </w:rPr>
        <w:t>送信してもらう。</w:t>
      </w:r>
    </w:p>
    <w:p w:rsidR="00285CDF" w:rsidRPr="00790016" w:rsidRDefault="00285CDF" w:rsidP="00285CDF">
      <w:pPr>
        <w:pStyle w:val="a3"/>
        <w:spacing w:line="0" w:lineRule="atLeast"/>
        <w:ind w:leftChars="0" w:left="0" w:firstLineChars="100" w:firstLine="220"/>
        <w:rPr>
          <w:rFonts w:asciiTheme="majorEastAsia" w:eastAsiaTheme="majorEastAsia" w:hAnsiTheme="majorEastAsia"/>
          <w:sz w:val="22"/>
          <w:szCs w:val="21"/>
        </w:rPr>
      </w:pPr>
      <w:r>
        <w:rPr>
          <w:rFonts w:asciiTheme="majorEastAsia" w:eastAsiaTheme="majorEastAsia" w:hAnsiTheme="majorEastAsia" w:hint="eastAsia"/>
          <w:sz w:val="22"/>
          <w:szCs w:val="21"/>
        </w:rPr>
        <w:t>・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遅刻した時は、保護者が教室まで送りに来る。</w:t>
      </w:r>
    </w:p>
    <w:p w:rsidR="00285CDF" w:rsidRDefault="00285CDF" w:rsidP="00285CDF">
      <w:pPr>
        <w:pStyle w:val="a3"/>
        <w:spacing w:line="0" w:lineRule="atLeast"/>
        <w:ind w:leftChars="0" w:left="0" w:firstLineChars="100" w:firstLine="220"/>
        <w:rPr>
          <w:rFonts w:asciiTheme="majorEastAsia" w:eastAsiaTheme="majorEastAsia" w:hAnsiTheme="majorEastAsia"/>
          <w:sz w:val="22"/>
          <w:szCs w:val="21"/>
        </w:rPr>
      </w:pPr>
      <w:r>
        <w:rPr>
          <w:rFonts w:asciiTheme="majorEastAsia" w:eastAsiaTheme="majorEastAsia" w:hAnsiTheme="majorEastAsia" w:hint="eastAsia"/>
          <w:sz w:val="22"/>
          <w:szCs w:val="21"/>
        </w:rPr>
        <w:t>・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早退する時は、保護者が教室</w:t>
      </w:r>
      <w:r>
        <w:rPr>
          <w:rFonts w:asciiTheme="majorEastAsia" w:eastAsiaTheme="majorEastAsia" w:hAnsiTheme="majorEastAsia" w:hint="eastAsia"/>
          <w:sz w:val="22"/>
          <w:szCs w:val="21"/>
        </w:rPr>
        <w:t>・</w:t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保健室まで迎えに</w:t>
      </w:r>
      <w:r w:rsidRPr="00790016">
        <w:rPr>
          <w:rFonts w:asciiTheme="majorEastAsia" w:eastAsiaTheme="majorEastAsia" w:hAnsiTheme="majorEastAsia"/>
          <w:sz w:val="22"/>
          <w:szCs w:val="21"/>
        </w:rPr>
        <w:ruby>
          <w:rubyPr>
            <w:rubyAlign w:val="distributeSpace"/>
            <w:hps w:val="10"/>
            <w:hpsRaise w:val="18"/>
            <w:hpsBaseText w:val="22"/>
            <w:lid w:val="ja-JP"/>
          </w:rubyPr>
          <w:rt>
            <w:r w:rsidR="00285CDF" w:rsidRPr="00790016">
              <w:rPr>
                <w:rFonts w:asciiTheme="majorEastAsia" w:eastAsiaTheme="majorEastAsia" w:hAnsiTheme="majorEastAsia" w:hint="eastAsia"/>
                <w:sz w:val="22"/>
                <w:szCs w:val="21"/>
              </w:rPr>
              <w:t>く</w:t>
            </w:r>
          </w:rt>
          <w:rubyBase>
            <w:r w:rsidR="00285CDF" w:rsidRPr="00790016">
              <w:rPr>
                <w:rFonts w:asciiTheme="majorEastAsia" w:eastAsiaTheme="majorEastAsia" w:hAnsiTheme="majorEastAsia" w:hint="eastAsia"/>
                <w:sz w:val="22"/>
                <w:szCs w:val="21"/>
              </w:rPr>
              <w:t>来</w:t>
            </w:r>
          </w:rubyBase>
        </w:ruby>
      </w:r>
      <w:r w:rsidRPr="00790016">
        <w:rPr>
          <w:rFonts w:asciiTheme="majorEastAsia" w:eastAsiaTheme="majorEastAsia" w:hAnsiTheme="majorEastAsia" w:hint="eastAsia"/>
          <w:sz w:val="22"/>
          <w:szCs w:val="21"/>
        </w:rPr>
        <w:t>る。</w:t>
      </w:r>
    </w:p>
    <w:p w:rsidR="00285CDF" w:rsidRPr="00790016" w:rsidRDefault="00285CDF" w:rsidP="00285CDF">
      <w:pPr>
        <w:pStyle w:val="a3"/>
        <w:spacing w:line="0" w:lineRule="atLeast"/>
        <w:ind w:leftChars="0" w:left="0" w:firstLineChars="100" w:firstLine="220"/>
        <w:rPr>
          <w:rFonts w:asciiTheme="majorEastAsia" w:eastAsiaTheme="majorEastAsia" w:hAnsiTheme="majorEastAsia"/>
          <w:sz w:val="22"/>
          <w:szCs w:val="21"/>
        </w:rPr>
      </w:pPr>
      <w:r>
        <w:rPr>
          <w:rFonts w:asciiTheme="majorEastAsia" w:eastAsiaTheme="majorEastAsia" w:hAnsiTheme="majorEastAsia" w:hint="eastAsia"/>
          <w:sz w:val="22"/>
          <w:szCs w:val="21"/>
        </w:rPr>
        <w:t>〇下校時間帯については、</w:t>
      </w:r>
      <w:r>
        <w:rPr>
          <w:rFonts w:asciiTheme="majorEastAsia" w:eastAsiaTheme="majorEastAsia" w:hAnsiTheme="majorEastAsia" w:hint="eastAsia"/>
          <w:sz w:val="22"/>
        </w:rPr>
        <w:t>「週時程表」に準じて、確実に行う。</w:t>
      </w:r>
    </w:p>
    <w:p w:rsidR="00285CDF" w:rsidRDefault="00285CDF" w:rsidP="00285CDF">
      <w:pPr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 w:rsidRPr="00AF00DF">
        <w:rPr>
          <w:rFonts w:asciiTheme="majorEastAsia" w:eastAsiaTheme="majorEastAsia" w:hAnsiTheme="majorEastAsia" w:hint="eastAsia"/>
          <w:sz w:val="22"/>
          <w:szCs w:val="24"/>
        </w:rPr>
        <w:t>〇</w:t>
      </w:r>
      <w:r>
        <w:rPr>
          <w:rFonts w:asciiTheme="majorEastAsia" w:eastAsiaTheme="majorEastAsia" w:hAnsiTheme="majorEastAsia" w:hint="eastAsia"/>
          <w:sz w:val="22"/>
          <w:szCs w:val="24"/>
        </w:rPr>
        <w:t>学年カラーは名札の色</w:t>
      </w:r>
    </w:p>
    <w:p w:rsidR="00285CDF" w:rsidRPr="00AF00DF" w:rsidRDefault="00285CDF" w:rsidP="00285CDF">
      <w:pPr>
        <w:ind w:firstLineChars="100" w:firstLine="220"/>
        <w:rPr>
          <w:rFonts w:asciiTheme="majorEastAsia" w:eastAsiaTheme="majorEastAsia" w:hAnsiTheme="majorEastAsia"/>
          <w:sz w:val="22"/>
          <w:szCs w:val="24"/>
        </w:rPr>
      </w:pPr>
      <w:r>
        <w:rPr>
          <w:rFonts w:asciiTheme="majorEastAsia" w:eastAsiaTheme="majorEastAsia" w:hAnsiTheme="majorEastAsia" w:hint="eastAsia"/>
          <w:sz w:val="22"/>
          <w:szCs w:val="24"/>
        </w:rPr>
        <w:t xml:space="preserve">　学級カラー　1組〔ピンク〕　2組〔黄色〕3組〔水色〕4組〔赤〕　5組〔緑〕（6組〔オレンジ〕）</w:t>
      </w:r>
    </w:p>
    <w:p w:rsidR="00285CDF" w:rsidRDefault="00285CDF" w:rsidP="00285CDF">
      <w:pPr>
        <w:pStyle w:val="a3"/>
        <w:ind w:leftChars="0" w:left="0"/>
        <w:rPr>
          <w:rFonts w:asciiTheme="majorEastAsia" w:eastAsiaTheme="majorEastAsia" w:hAnsiTheme="majorEastAsia"/>
          <w:sz w:val="24"/>
          <w:szCs w:val="24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04664" wp14:editId="1CD965F6">
                <wp:simplePos x="0" y="0"/>
                <wp:positionH relativeFrom="margin">
                  <wp:posOffset>2830710</wp:posOffset>
                </wp:positionH>
                <wp:positionV relativeFrom="paragraph">
                  <wp:posOffset>6568787</wp:posOffset>
                </wp:positionV>
                <wp:extent cx="933450" cy="371475"/>
                <wp:effectExtent l="0" t="0" r="0" b="9525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85CDF" w:rsidRDefault="00285CDF" w:rsidP="00285CD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Ｆ－８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404664" id="テキスト ボックス 5" o:spid="_x0000_s1033" type="#_x0000_t202" style="position:absolute;left:0;text-align:left;margin-left:222.9pt;margin-top:517.25pt;width:73.5pt;height:29.2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" fillcolor="window" stroked="f" strokeweight=".5pt">
                <v:textbox>
                  <w:txbxContent>
                    <w:p w:rsidR="00285CDF" w:rsidRDefault="00285CDF" w:rsidP="00285CD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Ｆ－８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22D86" w:rsidRPr="00285CDF" w:rsidRDefault="00322D86">
      <w:bookmarkStart w:id="0" w:name="_GoBack"/>
      <w:bookmarkEnd w:id="0"/>
    </w:p>
    <w:sectPr w:rsidR="00322D86" w:rsidRPr="00285CDF" w:rsidSect="009C10C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ＤＨＰ特太ゴシック体">
    <w:panose1 w:val="020B0500000000000000"/>
    <w:charset w:val="80"/>
    <w:family w:val="modern"/>
    <w:pitch w:val="variable"/>
    <w:sig w:usb0="80000283" w:usb1="2AC76CF8" w:usb2="00000010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CDF"/>
    <w:rsid w:val="00285CDF"/>
    <w:rsid w:val="0032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BAB6939-5943-4A40-9EB3-C2934119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5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CD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永瀬　英紀</dc:creator>
  <cp:keywords/>
  <dc:description/>
  <cp:lastModifiedBy>永瀬　英紀</cp:lastModifiedBy>
  <cp:revision>1</cp:revision>
  <dcterms:created xsi:type="dcterms:W3CDTF">2025-04-25T11:26:00Z</dcterms:created>
  <dcterms:modified xsi:type="dcterms:W3CDTF">2025-04-25T11:26:00Z</dcterms:modified>
</cp:coreProperties>
</file>