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游ゴシック" w:hAnsi="游ゴシック" w:eastAsia="游ゴシック"/>
          <w:b/>
          <w:sz w:val="30"/>
        </w:rPr>
        <w:t>人権を基盤とした研修プログラム　～教務園務担当者編～</w:t>
      </w:r>
    </w:p>
    <w:p>
      <w:pPr>
        <w:spacing w:before="0" w:after="160" w:line="288" w:lineRule="auto"/>
        <w:jc w:val="center"/>
      </w:pPr>
      <w:r>
        <w:rPr>
          <w:rFonts w:ascii="游ゴシック" w:hAnsi="游ゴシック" w:eastAsia="游ゴシック"/>
          <w:b/>
          <w:sz w:val="25"/>
        </w:rPr>
        <w:t>「教職員による性暴力等の防止」　ZOOMオンライン版 講師台本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/>
                <w:sz w:val="20"/>
              </w:rPr>
              <w:t>発表者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練馬区教育委員会　指導主事（教育課程担当）　紺多 章一郎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/>
                <w:sz w:val="20"/>
              </w:rPr>
              <w:t>形　式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ZOOMによるオンライン研修（同時双方向）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/>
                <w:sz w:val="20"/>
              </w:rPr>
              <w:t>持ち時間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15分以内（投票・チャットを含めて約15分。押したらS13・14・16を短縮）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/>
                <w:sz w:val="20"/>
              </w:rPr>
              <w:t>記号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▶＝画面共有/スライド送り　〔オンライン演出〕＝見せ方・声・テンポ・仕掛け　〔ZOOM〕＝チャット/投票/リアクション操作　〔間・声〕＝間と声　**太字**＝強める言葉</w:t>
            </w:r>
          </w:p>
        </w:tc>
      </w:tr>
    </w:tbl>
    <w:p>
      <w:pPr>
        <w:spacing w:before="0" w:after="40" w:line="360" w:lineRule="auto"/>
      </w:pPr>
    </w:p>
    <w:p>
      <w:pPr>
        <w:spacing w:before="80" w:after="40" w:line="360" w:lineRule="auto"/>
      </w:pPr>
      <w:r>
        <w:rPr>
          <w:rFonts w:ascii="游ゴシック" w:hAnsi="游ゴシック" w:eastAsia="游ゴシック"/>
          <w:b/>
          <w:color w:val="0B5394"/>
          <w:sz w:val="21"/>
        </w:rPr>
        <w:t>【オンライン版の考え方（対面との違い）】</w:t>
      </w:r>
    </w:p>
    <w:p>
      <w:pPr>
        <w:spacing w:after="40" w:line="324" w:lineRule="auto"/>
        <w:ind w:left="227"/>
      </w:pPr>
      <w:r>
        <w:rPr>
          <w:rFonts w:ascii="游ゴシック" w:hAnsi="游ゴシック" w:eastAsia="游ゴシック"/>
          <w:b w:val="0"/>
          <w:color w:val="333333"/>
          <w:sz w:val="19"/>
        </w:rPr>
        <w:t>・対面より</w:t>
      </w:r>
      <w:r>
        <w:rPr>
          <w:rFonts w:ascii="游ゴシック" w:hAnsi="游ゴシック" w:eastAsia="游ゴシック"/>
          <w:b/>
          <w:color w:val="B03010"/>
          <w:sz w:val="19"/>
        </w:rPr>
        <w:t>集中が切れやすい</w:t>
      </w:r>
      <w:r>
        <w:rPr>
          <w:rFonts w:ascii="游ゴシック" w:hAnsi="游ゴシック" w:eastAsia="游ゴシック"/>
          <w:b w:val="0"/>
          <w:color w:val="333333"/>
          <w:sz w:val="19"/>
        </w:rPr>
        <w:t>。</w:t>
      </w:r>
      <w:r>
        <w:rPr>
          <w:rFonts w:ascii="游ゴシック" w:hAnsi="游ゴシック" w:eastAsia="游ゴシック"/>
          <w:b/>
          <w:color w:val="B03010"/>
          <w:sz w:val="19"/>
        </w:rPr>
        <w:t>2〜3分ごと</w:t>
      </w:r>
      <w:r>
        <w:rPr>
          <w:rFonts w:ascii="游ゴシック" w:hAnsi="游ゴシック" w:eastAsia="游ゴシック"/>
          <w:b w:val="0"/>
          <w:color w:val="333333"/>
          <w:sz w:val="19"/>
        </w:rPr>
        <w:t>にチャット・投票・リアクションで“注意のリセット”を入れる。</w:t>
      </w:r>
    </w:p>
    <w:p>
      <w:pPr>
        <w:spacing w:after="40" w:line="324" w:lineRule="auto"/>
        <w:ind w:left="227"/>
      </w:pPr>
      <w:r>
        <w:rPr>
          <w:rFonts w:ascii="游ゴシック" w:hAnsi="游ゴシック" w:eastAsia="游ゴシック"/>
          <w:b w:val="0"/>
          <w:color w:val="333333"/>
          <w:sz w:val="19"/>
        </w:rPr>
        <w:t>・</w:t>
      </w:r>
      <w:r>
        <w:rPr>
          <w:rFonts w:ascii="游ゴシック" w:hAnsi="游ゴシック" w:eastAsia="游ゴシック"/>
          <w:b/>
          <w:color w:val="B03010"/>
          <w:sz w:val="19"/>
        </w:rPr>
        <w:t>沈黙には“名前をつける”。</w:t>
      </w:r>
      <w:r>
        <w:rPr>
          <w:rFonts w:ascii="游ゴシック" w:hAnsi="游ゴシック" w:eastAsia="游ゴシック"/>
          <w:b w:val="0"/>
          <w:color w:val="333333"/>
          <w:sz w:val="19"/>
        </w:rPr>
        <w:t xml:space="preserve"> 黙るだけだと「固まった?」と思われる。「10秒、考えてください」と宣言して待つ。</w:t>
      </w:r>
    </w:p>
    <w:p>
      <w:pPr>
        <w:spacing w:after="40" w:line="324" w:lineRule="auto"/>
        <w:ind w:left="227"/>
      </w:pPr>
      <w:r>
        <w:rPr>
          <w:rFonts w:ascii="游ゴシック" w:hAnsi="游ゴシック" w:eastAsia="游ゴシック"/>
          <w:b w:val="0"/>
          <w:color w:val="333333"/>
          <w:sz w:val="19"/>
        </w:rPr>
        <w:t>・</w:t>
      </w:r>
      <w:r>
        <w:rPr>
          <w:rFonts w:ascii="游ゴシック" w:hAnsi="游ゴシック" w:eastAsia="游ゴシック"/>
          <w:b/>
          <w:color w:val="B03010"/>
          <w:sz w:val="19"/>
        </w:rPr>
        <w:t>カメラのレンズを見る。</w:t>
      </w:r>
      <w:r>
        <w:rPr>
          <w:rFonts w:ascii="游ゴシック" w:hAnsi="游ゴシック" w:eastAsia="游ゴシック"/>
          <w:b w:val="0"/>
          <w:color w:val="333333"/>
          <w:sz w:val="19"/>
        </w:rPr>
        <w:t xml:space="preserve"> 参加者のサムネイルではなくレンズを見ると、画面の全員と目が合う。山場（S1・S6・S8・S18）は必ずレンズへ。</w:t>
      </w:r>
    </w:p>
    <w:p>
      <w:pPr>
        <w:spacing w:after="40" w:line="324" w:lineRule="auto"/>
        <w:ind w:left="227"/>
      </w:pPr>
      <w:r>
        <w:rPr>
          <w:rFonts w:ascii="游ゴシック" w:hAnsi="游ゴシック" w:eastAsia="游ゴシック"/>
          <w:b w:val="0"/>
          <w:color w:val="333333"/>
          <w:sz w:val="19"/>
        </w:rPr>
        <w:t>・</w:t>
      </w:r>
      <w:r>
        <w:rPr>
          <w:rFonts w:ascii="游ゴシック" w:hAnsi="游ゴシック" w:eastAsia="游ゴシック"/>
          <w:b/>
          <w:color w:val="B03010"/>
          <w:sz w:val="19"/>
        </w:rPr>
        <w:t>カメラオンは強制しない。</w:t>
      </w:r>
      <w:r>
        <w:rPr>
          <w:rFonts w:ascii="游ゴシック" w:hAnsi="游ゴシック" w:eastAsia="游ゴシック"/>
          <w:b w:val="0"/>
          <w:color w:val="333333"/>
          <w:sz w:val="19"/>
        </w:rPr>
        <w:t xml:space="preserve"> センシティブな主題。反応はリアクション/チャットで拾う。</w:t>
      </w:r>
    </w:p>
    <w:p>
      <w:pPr>
        <w:spacing w:after="40" w:line="324" w:lineRule="auto"/>
        <w:ind w:left="227"/>
      </w:pPr>
      <w:r>
        <w:rPr>
          <w:rFonts w:ascii="游ゴシック" w:hAnsi="游ゴシック" w:eastAsia="游ゴシック"/>
          <w:b w:val="0"/>
          <w:color w:val="333333"/>
          <w:sz w:val="19"/>
        </w:rPr>
        <w:t>・話速は対面よりやや</w:t>
      </w:r>
      <w:r>
        <w:rPr>
          <w:rFonts w:ascii="游ゴシック" w:hAnsi="游ゴシック" w:eastAsia="游ゴシック"/>
          <w:b/>
          <w:color w:val="B03010"/>
          <w:sz w:val="19"/>
        </w:rPr>
        <w:t>ゆっくり</w:t>
      </w:r>
      <w:r>
        <w:rPr>
          <w:rFonts w:ascii="游ゴシック" w:hAnsi="游ゴシック" w:eastAsia="游ゴシック"/>
          <w:b w:val="0"/>
          <w:color w:val="333333"/>
          <w:sz w:val="19"/>
        </w:rPr>
        <w:t>、要点は</w:t>
      </w:r>
      <w:r>
        <w:rPr>
          <w:rFonts w:ascii="游ゴシック" w:hAnsi="游ゴシック" w:eastAsia="游ゴシック"/>
          <w:b/>
          <w:color w:val="B03010"/>
          <w:sz w:val="19"/>
        </w:rPr>
        <w:t>繰り返す</w:t>
      </w:r>
      <w:r>
        <w:rPr>
          <w:rFonts w:ascii="游ゴシック" w:hAnsi="游ゴシック" w:eastAsia="游ゴシック"/>
          <w:b w:val="0"/>
          <w:color w:val="333333"/>
          <w:sz w:val="19"/>
        </w:rPr>
        <w:t>。表情・うなずきは少し大きめに。</w:t>
      </w:r>
    </w:p>
    <w:p>
      <w:pPr>
        <w:spacing w:before="120" w:after="40" w:line="360" w:lineRule="auto"/>
      </w:pPr>
      <w:r>
        <w:rPr>
          <w:rFonts w:ascii="游ゴシック" w:hAnsi="游ゴシック" w:eastAsia="游ゴシック"/>
          <w:b/>
          <w:color w:val="0B5394"/>
          <w:sz w:val="21"/>
        </w:rPr>
        <w:t>【事前準備・機材チェック（講師）】</w:t>
      </w:r>
    </w:p>
    <w:p>
      <w:pPr>
        <w:spacing w:after="40" w:line="324" w:lineRule="auto"/>
        <w:ind w:left="227"/>
      </w:pPr>
      <w:r>
        <w:rPr>
          <w:rFonts w:ascii="游ゴシック" w:hAnsi="游ゴシック" w:eastAsia="游ゴシック"/>
          <w:b w:val="0"/>
          <w:color w:val="333333"/>
          <w:sz w:val="19"/>
        </w:rPr>
        <w:t>・カメラは</w:t>
      </w:r>
      <w:r>
        <w:rPr>
          <w:rFonts w:ascii="游ゴシック" w:hAnsi="游ゴシック" w:eastAsia="游ゴシック"/>
          <w:b/>
          <w:color w:val="B03010"/>
          <w:sz w:val="19"/>
        </w:rPr>
        <w:t>目の高さ</w:t>
      </w:r>
      <w:r>
        <w:rPr>
          <w:rFonts w:ascii="游ゴシック" w:hAnsi="游ゴシック" w:eastAsia="游ゴシック"/>
          <w:b w:val="0"/>
          <w:color w:val="333333"/>
          <w:sz w:val="19"/>
        </w:rPr>
        <w:t>（PCは台で上げる）。顔に光（窓やライトを正面に）。背景はシンプルに。</w:t>
      </w:r>
    </w:p>
    <w:p>
      <w:pPr>
        <w:spacing w:after="40" w:line="324" w:lineRule="auto"/>
        <w:ind w:left="227"/>
      </w:pPr>
      <w:r>
        <w:rPr>
          <w:rFonts w:ascii="游ゴシック" w:hAnsi="游ゴシック" w:eastAsia="游ゴシック"/>
          <w:b w:val="0"/>
          <w:color w:val="333333"/>
          <w:sz w:val="19"/>
        </w:rPr>
        <w:t>・通信は</w:t>
      </w:r>
      <w:r>
        <w:rPr>
          <w:rFonts w:ascii="游ゴシック" w:hAnsi="游ゴシック" w:eastAsia="游ゴシック"/>
          <w:b/>
          <w:color w:val="B03010"/>
          <w:sz w:val="19"/>
        </w:rPr>
        <w:t>有線LAN推奨</w:t>
      </w:r>
      <w:r>
        <w:rPr>
          <w:rFonts w:ascii="游ゴシック" w:hAnsi="游ゴシック" w:eastAsia="游ゴシック"/>
          <w:b w:val="0"/>
          <w:color w:val="333333"/>
          <w:sz w:val="19"/>
        </w:rPr>
        <w:t>。OS/アプリの</w:t>
      </w:r>
      <w:r>
        <w:rPr>
          <w:rFonts w:ascii="游ゴシック" w:hAnsi="游ゴシック" w:eastAsia="游ゴシック"/>
          <w:b/>
          <w:color w:val="B03010"/>
          <w:sz w:val="19"/>
        </w:rPr>
        <w:t>通知はオフ</w:t>
      </w:r>
      <w:r>
        <w:rPr>
          <w:rFonts w:ascii="游ゴシック" w:hAnsi="游ゴシック" w:eastAsia="游ゴシック"/>
          <w:b w:val="0"/>
          <w:color w:val="333333"/>
          <w:sz w:val="19"/>
        </w:rPr>
        <w:t>、不要アプリは閉じる。</w:t>
      </w:r>
    </w:p>
    <w:p>
      <w:pPr>
        <w:spacing w:after="40" w:line="324" w:lineRule="auto"/>
        <w:ind w:left="227"/>
      </w:pPr>
      <w:r>
        <w:rPr>
          <w:rFonts w:ascii="游ゴシック" w:hAnsi="游ゴシック" w:eastAsia="游ゴシック"/>
          <w:b w:val="0"/>
          <w:color w:val="333333"/>
          <w:sz w:val="19"/>
        </w:rPr>
        <w:t>・音声は</w:t>
      </w:r>
      <w:r>
        <w:rPr>
          <w:rFonts w:ascii="游ゴシック" w:hAnsi="游ゴシック" w:eastAsia="游ゴシック"/>
          <w:b/>
          <w:color w:val="B03010"/>
          <w:sz w:val="19"/>
        </w:rPr>
        <w:t>ヘッドセット等</w:t>
      </w:r>
      <w:r>
        <w:rPr>
          <w:rFonts w:ascii="游ゴシック" w:hAnsi="游ゴシック" w:eastAsia="游ゴシック"/>
          <w:b w:val="0"/>
          <w:color w:val="333333"/>
          <w:sz w:val="19"/>
        </w:rPr>
        <w:t>でクリアに。ハウリング防止（他端末は退室/ミュート）。</w:t>
      </w:r>
    </w:p>
    <w:p>
      <w:pPr>
        <w:spacing w:after="40" w:line="324" w:lineRule="auto"/>
        <w:ind w:left="227"/>
      </w:pPr>
      <w:r>
        <w:rPr>
          <w:rFonts w:ascii="游ゴシック" w:hAnsi="游ゴシック" w:eastAsia="游ゴシック"/>
          <w:b w:val="0"/>
          <w:color w:val="333333"/>
          <w:sz w:val="19"/>
        </w:rPr>
        <w:t>・画面共有は</w:t>
      </w:r>
      <w:r>
        <w:rPr>
          <w:rFonts w:ascii="游ゴシック" w:hAnsi="游ゴシック" w:eastAsia="游ゴシック"/>
          <w:b/>
          <w:color w:val="B03010"/>
          <w:sz w:val="19"/>
        </w:rPr>
        <w:t>「スライドショー」</w:t>
      </w:r>
      <w:r>
        <w:rPr>
          <w:rFonts w:ascii="游ゴシック" w:hAnsi="游ゴシック" w:eastAsia="游ゴシック"/>
          <w:b w:val="0"/>
          <w:color w:val="333333"/>
          <w:sz w:val="19"/>
        </w:rPr>
        <w:t>を共有。発表者ビュー（ノート）は手元の別画面に。</w:t>
      </w:r>
    </w:p>
    <w:p>
      <w:pPr>
        <w:spacing w:after="40" w:line="324" w:lineRule="auto"/>
        <w:ind w:left="227"/>
      </w:pPr>
      <w:r>
        <w:rPr>
          <w:rFonts w:ascii="游ゴシック" w:hAnsi="游ゴシック" w:eastAsia="游ゴシック"/>
          <w:b w:val="0"/>
          <w:color w:val="333333"/>
          <w:sz w:val="19"/>
        </w:rPr>
        <w:t>・</w:t>
      </w:r>
      <w:r>
        <w:rPr>
          <w:rFonts w:ascii="游ゴシック" w:hAnsi="游ゴシック" w:eastAsia="游ゴシック"/>
          <w:b/>
          <w:color w:val="B03010"/>
          <w:sz w:val="19"/>
        </w:rPr>
        <w:t>投票（S4用）を事前作成</w:t>
      </w:r>
      <w:r>
        <w:rPr>
          <w:rFonts w:ascii="游ゴシック" w:hAnsi="游ゴシック" w:eastAsia="游ゴシック"/>
          <w:b w:val="0"/>
          <w:color w:val="333333"/>
          <w:sz w:val="19"/>
        </w:rPr>
        <w:t>し、共有・投票・結果表示を</w:t>
      </w:r>
      <w:r>
        <w:rPr>
          <w:rFonts w:ascii="游ゴシック" w:hAnsi="游ゴシック" w:eastAsia="游ゴシック"/>
          <w:b/>
          <w:color w:val="B03010"/>
          <w:sz w:val="19"/>
        </w:rPr>
        <w:t>開始前にテスト</w:t>
      </w:r>
      <w:r>
        <w:rPr>
          <w:rFonts w:ascii="游ゴシック" w:hAnsi="游ゴシック" w:eastAsia="游ゴシック"/>
          <w:b w:val="0"/>
          <w:color w:val="333333"/>
          <w:sz w:val="19"/>
        </w:rPr>
        <w:t>。</w:t>
      </w:r>
    </w:p>
    <w:p>
      <w:pPr>
        <w:spacing w:after="40" w:line="324" w:lineRule="auto"/>
        <w:ind w:left="227"/>
      </w:pPr>
      <w:r>
        <w:rPr>
          <w:rFonts w:ascii="游ゴシック" w:hAnsi="游ゴシック" w:eastAsia="游ゴシック"/>
          <w:b w:val="0"/>
          <w:color w:val="333333"/>
          <w:sz w:val="19"/>
        </w:rPr>
        <w:t>・録画する場合は</w:t>
      </w:r>
      <w:r>
        <w:rPr>
          <w:rFonts w:ascii="游ゴシック" w:hAnsi="游ゴシック" w:eastAsia="游ゴシック"/>
          <w:b/>
          <w:color w:val="B03010"/>
          <w:sz w:val="19"/>
        </w:rPr>
        <w:t>事前周知＋同意</w:t>
      </w:r>
      <w:r>
        <w:rPr>
          <w:rFonts w:ascii="游ゴシック" w:hAnsi="游ゴシック" w:eastAsia="游ゴシック"/>
          <w:b w:val="0"/>
          <w:color w:val="333333"/>
          <w:sz w:val="19"/>
        </w:rPr>
        <w:t>（S17の趣旨と整合）。</w:t>
      </w:r>
    </w:p>
    <w:p>
      <w:pPr>
        <w:spacing w:before="120" w:after="40" w:line="360" w:lineRule="auto"/>
      </w:pPr>
      <w:r>
        <w:rPr>
          <w:rFonts w:ascii="游ゴシック" w:hAnsi="游ゴシック" w:eastAsia="游ゴシック"/>
          <w:b/>
          <w:color w:val="0B5394"/>
          <w:sz w:val="21"/>
        </w:rPr>
        <w:t>【役割分担：共同ホスト（チャット・投票担当）を1名】</w:t>
      </w:r>
    </w:p>
    <w:p>
      <w:pPr>
        <w:spacing w:after="40" w:line="324" w:lineRule="auto"/>
        <w:ind w:left="227"/>
      </w:pPr>
      <w:r>
        <w:rPr>
          <w:rFonts w:ascii="游ゴシック" w:hAnsi="游ゴシック" w:eastAsia="游ゴシック"/>
          <w:b w:val="0"/>
          <w:color w:val="333333"/>
          <w:sz w:val="19"/>
        </w:rPr>
        <w:t>・チャットを監視し、講師に</w:t>
      </w:r>
      <w:r>
        <w:rPr>
          <w:rFonts w:ascii="游ゴシック" w:hAnsi="游ゴシック" w:eastAsia="游ゴシック"/>
          <w:b/>
          <w:color w:val="B03010"/>
          <w:sz w:val="19"/>
        </w:rPr>
        <w:t>拾うコメントを合図</w:t>
      </w:r>
      <w:r>
        <w:rPr>
          <w:rFonts w:ascii="游ゴシック" w:hAnsi="游ゴシック" w:eastAsia="游ゴシック"/>
          <w:b w:val="0"/>
          <w:color w:val="333333"/>
          <w:sz w:val="19"/>
        </w:rPr>
        <w:t>（S2・S18）。</w:t>
      </w:r>
    </w:p>
    <w:p>
      <w:pPr>
        <w:spacing w:after="40" w:line="324" w:lineRule="auto"/>
        <w:ind w:left="227"/>
      </w:pPr>
      <w:r>
        <w:rPr>
          <w:rFonts w:ascii="游ゴシック" w:hAnsi="游ゴシック" w:eastAsia="游ゴシック"/>
          <w:b w:val="0"/>
          <w:color w:val="333333"/>
          <w:sz w:val="19"/>
        </w:rPr>
        <w:t>・</w:t>
      </w:r>
      <w:r>
        <w:rPr>
          <w:rFonts w:ascii="游ゴシック" w:hAnsi="游ゴシック" w:eastAsia="游ゴシック"/>
          <w:b/>
          <w:color w:val="B03010"/>
          <w:sz w:val="19"/>
        </w:rPr>
        <w:t>投票の開始/締め/結果共有</w:t>
      </w:r>
      <w:r>
        <w:rPr>
          <w:rFonts w:ascii="游ゴシック" w:hAnsi="游ゴシック" w:eastAsia="游ゴシック"/>
          <w:b w:val="0"/>
          <w:color w:val="333333"/>
          <w:sz w:val="19"/>
        </w:rPr>
        <w:t>を操作（S4）。</w:t>
      </w:r>
    </w:p>
    <w:p>
      <w:pPr>
        <w:spacing w:after="40" w:line="324" w:lineRule="auto"/>
        <w:ind w:left="227"/>
      </w:pPr>
      <w:r>
        <w:rPr>
          <w:rFonts w:ascii="游ゴシック" w:hAnsi="游ゴシック" w:eastAsia="游ゴシック"/>
          <w:b w:val="0"/>
          <w:color w:val="333333"/>
          <w:sz w:val="19"/>
        </w:rPr>
        <w:t>・入退室・音声トラブル・質問の整理。講師は</w:t>
      </w:r>
      <w:r>
        <w:rPr>
          <w:rFonts w:ascii="游ゴシック" w:hAnsi="游ゴシック" w:eastAsia="游ゴシック"/>
          <w:b/>
          <w:color w:val="B03010"/>
          <w:sz w:val="19"/>
        </w:rPr>
        <w:t>話すことに専念</w:t>
      </w:r>
      <w:r>
        <w:rPr>
          <w:rFonts w:ascii="游ゴシック" w:hAnsi="游ゴシック" w:eastAsia="游ゴシック"/>
          <w:b w:val="0"/>
          <w:color w:val="333333"/>
          <w:sz w:val="19"/>
        </w:rPr>
        <w:t>できる体制に。</w:t>
      </w:r>
    </w:p>
    <w:p>
      <w:pPr>
        <w:spacing w:after="40" w:before="40"/>
        <w:pBdr>
          <w:bottom w:val="single" w:sz="6" w:space="1" w:color="999999"/>
        </w:pBdr>
      </w:pPr>
    </w:p>
    <w:p>
      <w:pPr>
        <w:spacing w:before="240" w:after="40" w:line="300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【スライド1】タイトル（コールド・オープン）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〔0:00–1:30〕</w:t>
      </w:r>
    </w:p>
    <w:p>
      <w:pPr>
        <w:spacing w:after="40" w:line="288" w:lineRule="auto"/>
      </w:pPr>
      <w:r>
        <w:rPr>
          <w:rFonts w:ascii="游ゴシック" w:hAnsi="游ゴシック" w:eastAsia="游ゴシック"/>
          <w:b/>
          <w:color w:val="C05000"/>
          <w:sz w:val="19"/>
        </w:rPr>
        <w:t>▶ 画面共有：スライド1 を表示</w:t>
      </w:r>
    </w:p>
    <w:p>
      <w:pPr>
        <w:spacing w:after="80" w:line="312" w:lineRule="auto"/>
        <w:shd w:val="clear" w:fill="EEF2F7"/>
      </w:pPr>
      <w:r>
        <w:rPr>
          <w:rFonts w:ascii="游ゴシック" w:hAnsi="游ゴシック" w:eastAsia="游ゴシック"/>
          <w:b/>
          <w:color w:val="1F6F3C"/>
          <w:sz w:val="18"/>
        </w:rPr>
        <w:t xml:space="preserve">〔オンライン演出〕 </w:t>
      </w:r>
      <w:r>
        <w:rPr>
          <w:rFonts w:ascii="游ゴシック" w:hAnsi="游ゴシック" w:eastAsia="游ゴシック"/>
          <w:b w:val="0"/>
          <w:color w:val="333333"/>
          <w:sz w:val="18"/>
        </w:rPr>
        <w:t>見せ方：開始は“顔”を大きく（共有前）。レンズを見る　／　声量：中→問いは落とす　／　テンポ：ゆっくり　／　仕掛け：冒頭にリアクションで音声チェック→問いは「心の中で」</w:t>
      </w:r>
    </w:p>
    <w:p>
      <w:pPr>
        <w:spacing w:after="100" w:line="336" w:lineRule="auto"/>
        <w:shd w:val="clear" w:fill="EAF1FB"/>
      </w:pPr>
      <w:r>
        <w:rPr>
          <w:rFonts w:ascii="游ゴシック" w:hAnsi="游ゴシック" w:eastAsia="游ゴシック"/>
          <w:b/>
          <w:color w:val="0B5394"/>
          <w:sz w:val="18"/>
        </w:rPr>
        <w:t xml:space="preserve">〔ZOOM〕 </w:t>
      </w:r>
      <w:r>
        <w:rPr>
          <w:rFonts w:ascii="游ゴシック" w:hAnsi="游ゴシック" w:eastAsia="游ゴシック"/>
          <w:b w:val="0"/>
          <w:color w:val="1B3A5C"/>
          <w:sz w:val="18"/>
        </w:rPr>
        <w:t>音声・接続チェック：「私の声、聞こえていますか？ 画面下の〔リアクション〕で👍を押してください」→反応を確認</w:t>
      </w:r>
    </w:p>
    <w:p>
      <w:pPr>
        <w:spacing w:after="100" w:line="336" w:lineRule="auto"/>
      </w:pPr>
      <w:r>
        <w:rPr>
          <w:rFonts w:ascii="游ゴシック" w:hAnsi="游ゴシック" w:eastAsia="游ゴシック"/>
          <w:b/>
          <w:color w:val="1F6F3C"/>
          <w:sz w:val="18"/>
        </w:rPr>
        <w:t>〔間・声〕</w:t>
      </w:r>
      <w:r>
        <w:rPr>
          <w:rFonts w:ascii="游ゴシック" w:hAnsi="游ゴシック" w:eastAsia="游ゴシック"/>
          <w:b w:val="0"/>
          <w:color w:val="446655"/>
          <w:sz w:val="18"/>
        </w:rPr>
        <w:t xml:space="preserve"> カメラのレンズを見て、一拍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ありがとうございます。では、始めます。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もし、皆さんが一番信頼している同僚が――子供に、性的な加害をしていたとしたら。皆さんは、気づけるでしょうか。</w:t>
      </w:r>
    </w:p>
    <w:p>
      <w:pPr>
        <w:spacing w:after="100" w:line="336" w:lineRule="auto"/>
      </w:pPr>
      <w:r>
        <w:rPr>
          <w:rFonts w:ascii="游ゴシック" w:hAnsi="游ゴシック" w:eastAsia="游ゴシック"/>
          <w:b/>
          <w:color w:val="1F6F3C"/>
          <w:sz w:val="18"/>
        </w:rPr>
        <w:t>〔間・声〕</w:t>
      </w:r>
      <w:r>
        <w:rPr>
          <w:rFonts w:ascii="游ゴシック" w:hAnsi="游ゴシック" w:eastAsia="游ゴシック"/>
          <w:b w:val="0"/>
          <w:color w:val="446655"/>
          <w:sz w:val="18"/>
        </w:rPr>
        <w:t xml:space="preserve"> オンラインの沈黙は“名前をつける”。「10秒、心の中で考えてみてください」と言って、本当に10秒待つ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…重い問いから、すみません。正直「またこの研修か」と思った方も、いるかもしれません。でも今日お渡ししたいのは、知識ではありません。</w:t>
      </w:r>
      <w:r>
        <w:rPr>
          <w:rFonts w:ascii="游ゴシック" w:hAnsi="游ゴシック" w:eastAsia="游ゴシック"/>
          <w:b/>
          <w:color w:val="B03010"/>
          <w:sz w:val="21"/>
        </w:rPr>
        <w:t>この問いに「はい、気づける」と言える学校を、どうつくるか。</w:t>
      </w:r>
      <w:r>
        <w:rPr>
          <w:rFonts w:ascii="游ゴシック" w:hAnsi="游ゴシック" w:eastAsia="游ゴシック"/>
          <w:b w:val="0"/>
          <w:sz w:val="21"/>
        </w:rPr>
        <w:t xml:space="preserve"> その15分です。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改めまして、指導主事の紺多章一郎です。画面越しではありますが、教育課程の要である教務園務担当者の皆さんと、一緒に考えます。よろしくお願いします。</w:t>
      </w:r>
    </w:p>
    <w:p>
      <w:pPr>
        <w:spacing w:before="240" w:after="40" w:line="300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【スライド2】教務園務担当者の役割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〔1:30–2:50〕</w:t>
      </w:r>
    </w:p>
    <w:p>
      <w:pPr>
        <w:spacing w:after="40" w:line="288" w:lineRule="auto"/>
      </w:pPr>
      <w:r>
        <w:rPr>
          <w:rFonts w:ascii="游ゴシック" w:hAnsi="游ゴシック" w:eastAsia="游ゴシック"/>
          <w:b/>
          <w:color w:val="C05000"/>
          <w:sz w:val="19"/>
        </w:rPr>
        <w:t>▶ 画面共有：スライド2 を表示</w:t>
      </w:r>
    </w:p>
    <w:p>
      <w:pPr>
        <w:spacing w:after="80" w:line="312" w:lineRule="auto"/>
        <w:shd w:val="clear" w:fill="EEF2F7"/>
      </w:pPr>
      <w:r>
        <w:rPr>
          <w:rFonts w:ascii="游ゴシック" w:hAnsi="游ゴシック" w:eastAsia="游ゴシック"/>
          <w:b/>
          <w:color w:val="1F6F3C"/>
          <w:sz w:val="18"/>
        </w:rPr>
        <w:t xml:space="preserve">〔オンライン演出〕 </w:t>
      </w:r>
      <w:r>
        <w:rPr>
          <w:rFonts w:ascii="游ゴシック" w:hAnsi="游ゴシック" w:eastAsia="游ゴシック"/>
          <w:b w:val="0"/>
          <w:color w:val="333333"/>
          <w:sz w:val="18"/>
        </w:rPr>
        <w:t>見せ方：画面共有(S2)＋顔ワイプ　／　声量：中　／　テンポ：標準　／　仕掛け：チャットで自校の取組を募る（共同ホストが拾う）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なぜ、校長でも生活指導主任でもなく、“教務”の皆さんに話すのか。性暴力の防止は、教育課程への位置付け、確実な実施、共通理解、指導・助言、保護者への働きかけ――皆さんの五つの役割</w:t>
      </w:r>
      <w:r>
        <w:rPr>
          <w:rFonts w:ascii="游ゴシック" w:hAnsi="游ゴシック" w:eastAsia="游ゴシック"/>
          <w:b/>
          <w:color w:val="B03010"/>
          <w:sz w:val="21"/>
        </w:rPr>
        <w:t>すべて</w:t>
      </w:r>
      <w:r>
        <w:rPr>
          <w:rFonts w:ascii="游ゴシック" w:hAnsi="游ゴシック" w:eastAsia="游ゴシック"/>
          <w:b w:val="0"/>
          <w:sz w:val="21"/>
        </w:rPr>
        <w:t>に関わるからです。</w:t>
      </w:r>
      <w:r>
        <w:rPr>
          <w:rFonts w:ascii="游ゴシック" w:hAnsi="游ゴシック" w:eastAsia="游ゴシック"/>
          <w:b/>
          <w:color w:val="B03010"/>
          <w:sz w:val="21"/>
        </w:rPr>
        <w:t>「年間計画のどこに一コマ入れるか」を決められるのは、皆さんだけ</w:t>
      </w:r>
      <w:r>
        <w:rPr>
          <w:rFonts w:ascii="游ゴシック" w:hAnsi="游ゴシック" w:eastAsia="游ゴシック"/>
          <w:b w:val="0"/>
          <w:sz w:val="21"/>
        </w:rPr>
        <w:t>なんです。</w:t>
      </w:r>
    </w:p>
    <w:p>
      <w:pPr>
        <w:spacing w:after="100" w:line="336" w:lineRule="auto"/>
        <w:shd w:val="clear" w:fill="EAF1FB"/>
      </w:pPr>
      <w:r>
        <w:rPr>
          <w:rFonts w:ascii="游ゴシック" w:hAnsi="游ゴシック" w:eastAsia="游ゴシック"/>
          <w:b/>
          <w:color w:val="0B5394"/>
          <w:sz w:val="18"/>
        </w:rPr>
        <w:t xml:space="preserve">〔ZOOM〕 </w:t>
      </w:r>
      <w:r>
        <w:rPr>
          <w:rFonts w:ascii="游ゴシック" w:hAnsi="游ゴシック" w:eastAsia="游ゴシック"/>
          <w:b w:val="0"/>
          <w:color w:val="1B3A5C"/>
          <w:sz w:val="18"/>
        </w:rPr>
        <w:t>チャット投げかけ：「皆さんの学校では今、どんな取組をしていますか。一言で結構です、チャットへ」→共同ホストが2〜3件拾う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（チャットを見て）なるほど、○○、ありがとうございます。皆さん、すでに動いていらっしゃいますね。</w:t>
      </w:r>
    </w:p>
    <w:p>
      <w:pPr>
        <w:spacing w:before="240" w:after="40" w:line="300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【スライド3】出典（齋藤梓 准教授の講義）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〔2:50–3:15〕</w:t>
      </w:r>
    </w:p>
    <w:p>
      <w:pPr>
        <w:spacing w:after="40" w:line="288" w:lineRule="auto"/>
      </w:pPr>
      <w:r>
        <w:rPr>
          <w:rFonts w:ascii="游ゴシック" w:hAnsi="游ゴシック" w:eastAsia="游ゴシック"/>
          <w:b/>
          <w:color w:val="C05000"/>
          <w:sz w:val="19"/>
        </w:rPr>
        <w:t>▶ 画面共有：スライド3 を表示</w:t>
      </w:r>
    </w:p>
    <w:p>
      <w:pPr>
        <w:spacing w:after="80" w:line="312" w:lineRule="auto"/>
        <w:shd w:val="clear" w:fill="EEF2F7"/>
      </w:pPr>
      <w:r>
        <w:rPr>
          <w:rFonts w:ascii="游ゴシック" w:hAnsi="游ゴシック" w:eastAsia="游ゴシック"/>
          <w:b/>
          <w:color w:val="1F6F3C"/>
          <w:sz w:val="18"/>
        </w:rPr>
        <w:t xml:space="preserve">〔オンライン演出〕 </w:t>
      </w:r>
      <w:r>
        <w:rPr>
          <w:rFonts w:ascii="游ゴシック" w:hAnsi="游ゴシック" w:eastAsia="游ゴシック"/>
          <w:b w:val="0"/>
          <w:color w:val="333333"/>
          <w:sz w:val="18"/>
        </w:rPr>
        <w:t>見せ方：画面共有(S3)　／　声量：中　／　テンポ：標準　／　仕掛け：―（短く）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ここからの内容は、上智大学の齋藤梓（さいとう・あずさ）准教授の講義がもとです。性暴力被害の現場に長く向き合ってこられた研究者で、</w:t>
      </w:r>
      <w:r>
        <w:rPr>
          <w:rFonts w:ascii="游ゴシック" w:hAnsi="游ゴシック" w:eastAsia="游ゴシック"/>
          <w:b/>
          <w:color w:val="B03010"/>
          <w:sz w:val="21"/>
        </w:rPr>
        <w:t>実際の被害から分かったこと</w:t>
      </w:r>
      <w:r>
        <w:rPr>
          <w:rFonts w:ascii="游ゴシック" w:hAnsi="游ゴシック" w:eastAsia="游ゴシック"/>
          <w:b w:val="0"/>
          <w:sz w:val="21"/>
        </w:rPr>
        <w:t>。校園長研修の要点を、私からお伝えします。</w:t>
      </w:r>
    </w:p>
    <w:p>
      <w:pPr>
        <w:spacing w:before="240" w:after="40" w:line="300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【スライド4】どれが暴力？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〔3:15–4:45〕</w:t>
      </w:r>
    </w:p>
    <w:p>
      <w:pPr>
        <w:spacing w:after="40" w:line="288" w:lineRule="auto"/>
      </w:pPr>
      <w:r>
        <w:rPr>
          <w:rFonts w:ascii="游ゴシック" w:hAnsi="游ゴシック" w:eastAsia="游ゴシック"/>
          <w:b/>
          <w:color w:val="C05000"/>
          <w:sz w:val="19"/>
        </w:rPr>
        <w:t>▶ 画面共有：スライド4 を表示</w:t>
      </w:r>
    </w:p>
    <w:p>
      <w:pPr>
        <w:spacing w:after="80" w:line="312" w:lineRule="auto"/>
        <w:shd w:val="clear" w:fill="EEF2F7"/>
      </w:pPr>
      <w:r>
        <w:rPr>
          <w:rFonts w:ascii="游ゴシック" w:hAnsi="游ゴシック" w:eastAsia="游ゴシック"/>
          <w:b/>
          <w:color w:val="1F6F3C"/>
          <w:sz w:val="18"/>
        </w:rPr>
        <w:t xml:space="preserve">〔オンライン演出〕 </w:t>
      </w:r>
      <w:r>
        <w:rPr>
          <w:rFonts w:ascii="游ゴシック" w:hAnsi="游ゴシック" w:eastAsia="游ゴシック"/>
          <w:b w:val="0"/>
          <w:color w:val="333333"/>
          <w:sz w:val="18"/>
        </w:rPr>
        <w:t>見せ方：画面共有(S4)　／　声量：中・問いは張る　／　テンポ：ゆっくり　／　仕掛け：ZOOM投票（ポール）A〜D・複数選択可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ここで一問、子供にも使える問いです。</w:t>
      </w:r>
    </w:p>
    <w:p>
      <w:pPr>
        <w:spacing w:after="100" w:line="336" w:lineRule="auto"/>
        <w:shd w:val="clear" w:fill="EAF1FB"/>
      </w:pPr>
      <w:r>
        <w:rPr>
          <w:rFonts w:ascii="游ゴシック" w:hAnsi="游ゴシック" w:eastAsia="游ゴシック"/>
          <w:b/>
          <w:color w:val="0B5394"/>
          <w:sz w:val="18"/>
        </w:rPr>
        <w:t xml:space="preserve">〔ZOOM〕 </w:t>
      </w:r>
      <w:r>
        <w:rPr>
          <w:rFonts w:ascii="游ゴシック" w:hAnsi="游ゴシック" w:eastAsia="游ゴシック"/>
          <w:b w:val="0"/>
          <w:color w:val="1B3A5C"/>
          <w:sz w:val="18"/>
        </w:rPr>
        <w:t>共同ホスト：ZOOMの〔投票〕を開始（A〜D・複数選択可で事前作成しておく）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画面に投票が出ました。Aさんが、殴った。どなった。いいよと言われていないのに、おしりを触った。いやだと言われたのに、着替えをのぞいた。――この中で、“暴力”はどれだと思いますか。複数選んで構いません。30秒、どうぞ。</w:t>
      </w:r>
    </w:p>
    <w:p>
      <w:pPr>
        <w:spacing w:after="100" w:line="336" w:lineRule="auto"/>
      </w:pPr>
      <w:r>
        <w:rPr>
          <w:rFonts w:ascii="游ゴシック" w:hAnsi="游ゴシック" w:eastAsia="游ゴシック"/>
          <w:b/>
          <w:color w:val="1F6F3C"/>
          <w:sz w:val="18"/>
        </w:rPr>
        <w:t>〔間・声〕</w:t>
      </w:r>
      <w:r>
        <w:rPr>
          <w:rFonts w:ascii="游ゴシック" w:hAnsi="游ゴシック" w:eastAsia="游ゴシック"/>
          <w:b w:val="0"/>
          <w:color w:val="446655"/>
          <w:sz w:val="18"/>
        </w:rPr>
        <w:t xml:space="preserve"> 投票中は急かさない。「残り10秒です」と一度だけ</w:t>
      </w:r>
    </w:p>
    <w:p>
      <w:pPr>
        <w:spacing w:after="100" w:line="336" w:lineRule="auto"/>
        <w:shd w:val="clear" w:fill="EAF1FB"/>
      </w:pPr>
      <w:r>
        <w:rPr>
          <w:rFonts w:ascii="游ゴシック" w:hAnsi="游ゴシック" w:eastAsia="游ゴシック"/>
          <w:b/>
          <w:color w:val="0B5394"/>
          <w:sz w:val="18"/>
        </w:rPr>
        <w:t xml:space="preserve">〔ZOOM〕 </w:t>
      </w:r>
      <w:r>
        <w:rPr>
          <w:rFonts w:ascii="游ゴシック" w:hAnsi="游ゴシック" w:eastAsia="游ゴシック"/>
          <w:b w:val="0"/>
          <w:color w:val="1B3A5C"/>
          <w:sz w:val="18"/>
        </w:rPr>
        <w:t>共同ホスト：投票を締めて結果を画面に共有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…結果が出ました。正解は――</w:t>
      </w:r>
      <w:r>
        <w:rPr>
          <w:rFonts w:ascii="游ゴシック" w:hAnsi="游ゴシック" w:eastAsia="游ゴシック"/>
          <w:b/>
          <w:color w:val="B03010"/>
          <w:sz w:val="21"/>
        </w:rPr>
        <w:t>ぜんぶ、です。</w:t>
      </w:r>
      <w:r>
        <w:rPr>
          <w:rFonts w:ascii="游ゴシック" w:hAnsi="游ゴシック" w:eastAsia="游ゴシック"/>
          <w:b w:val="0"/>
          <w:sz w:val="21"/>
        </w:rPr>
        <w:t xml:space="preserve"> からだの暴力、こころの暴力、そして性暴力。</w:t>
      </w:r>
      <w:r>
        <w:rPr>
          <w:rFonts w:ascii="游ゴシック" w:hAnsi="游ゴシック" w:eastAsia="游ゴシック"/>
          <w:b/>
          <w:color w:val="B03010"/>
          <w:sz w:val="21"/>
        </w:rPr>
        <w:t>性暴力も、暴力の一つ。</w:t>
      </w:r>
      <w:r>
        <w:rPr>
          <w:rFonts w:ascii="游ゴシック" w:hAnsi="游ゴシック" w:eastAsia="游ゴシック"/>
          <w:b w:val="0"/>
          <w:sz w:val="21"/>
        </w:rPr>
        <w:t xml:space="preserve"> まず大人が、ここをそろえておきたいんです。</w:t>
      </w:r>
    </w:p>
    <w:p>
      <w:pPr>
        <w:spacing w:before="240" w:after="40" w:line="300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【スライド5】「性暴力」は女の子だけ？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〔4:45–5:25〕</w:t>
      </w:r>
    </w:p>
    <w:p>
      <w:pPr>
        <w:spacing w:after="40" w:line="288" w:lineRule="auto"/>
      </w:pPr>
      <w:r>
        <w:rPr>
          <w:rFonts w:ascii="游ゴシック" w:hAnsi="游ゴシック" w:eastAsia="游ゴシック"/>
          <w:b/>
          <w:color w:val="C05000"/>
          <w:sz w:val="19"/>
        </w:rPr>
        <w:t>▶ 画面共有：スライド5 を表示</w:t>
      </w:r>
    </w:p>
    <w:p>
      <w:pPr>
        <w:spacing w:after="80" w:line="312" w:lineRule="auto"/>
        <w:shd w:val="clear" w:fill="EEF2F7"/>
      </w:pPr>
      <w:r>
        <w:rPr>
          <w:rFonts w:ascii="游ゴシック" w:hAnsi="游ゴシック" w:eastAsia="游ゴシック"/>
          <w:b/>
          <w:color w:val="1F6F3C"/>
          <w:sz w:val="18"/>
        </w:rPr>
        <w:t xml:space="preserve">〔オンライン演出〕 </w:t>
      </w:r>
      <w:r>
        <w:rPr>
          <w:rFonts w:ascii="游ゴシック" w:hAnsi="游ゴシック" w:eastAsia="游ゴシック"/>
          <w:b w:val="0"/>
          <w:color w:val="333333"/>
          <w:sz w:val="18"/>
        </w:rPr>
        <w:t>見せ方：画面共有(S5)　／　声量：中　／　テンポ：標準　／　仕掛け：―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もう一つ、思い込みを。「性暴力は、女の子だけのもの」――そう思っていませんか。</w:t>
      </w:r>
      <w:r>
        <w:rPr>
          <w:rFonts w:ascii="游ゴシック" w:hAnsi="游ゴシック" w:eastAsia="游ゴシック"/>
          <w:b/>
          <w:color w:val="B03010"/>
          <w:sz w:val="21"/>
        </w:rPr>
        <w:t>違います。</w:t>
      </w:r>
      <w:r>
        <w:rPr>
          <w:rFonts w:ascii="游ゴシック" w:hAnsi="游ゴシック" w:eastAsia="游ゴシック"/>
          <w:b w:val="0"/>
          <w:sz w:val="21"/>
        </w:rPr>
        <w:t xml:space="preserve"> 男の子にも、すべての性別の子に起こります。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怖いのは「女のくせに」「男なのに」という考え方。この</w:t>
      </w:r>
      <w:r>
        <w:rPr>
          <w:rFonts w:ascii="游ゴシック" w:hAnsi="游ゴシック" w:eastAsia="游ゴシック"/>
          <w:b/>
          <w:color w:val="B03010"/>
          <w:sz w:val="21"/>
        </w:rPr>
        <w:t>無意識の決めつけ</w:t>
      </w:r>
      <w:r>
        <w:rPr>
          <w:rFonts w:ascii="游ゴシック" w:hAnsi="游ゴシック" w:eastAsia="游ゴシック"/>
          <w:b w:val="0"/>
          <w:sz w:val="21"/>
        </w:rPr>
        <w:t>が、暴力の入口になります。無意識だからこそ、自分では気づけない。ここが、いちばん厄介なんです。</w:t>
      </w:r>
    </w:p>
    <w:p>
      <w:pPr>
        <w:spacing w:before="240" w:after="40" w:line="300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【スライド6】性暴力とは？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〔5:25–6:15〕</w:t>
      </w:r>
    </w:p>
    <w:p>
      <w:pPr>
        <w:spacing w:after="40" w:line="288" w:lineRule="auto"/>
      </w:pPr>
      <w:r>
        <w:rPr>
          <w:rFonts w:ascii="游ゴシック" w:hAnsi="游ゴシック" w:eastAsia="游ゴシック"/>
          <w:b/>
          <w:color w:val="C05000"/>
          <w:sz w:val="19"/>
        </w:rPr>
        <w:t>▶ 画面共有：スライド6 を表示</w:t>
      </w:r>
    </w:p>
    <w:p>
      <w:pPr>
        <w:spacing w:after="80" w:line="312" w:lineRule="auto"/>
        <w:shd w:val="clear" w:fill="EEF2F7"/>
      </w:pPr>
      <w:r>
        <w:rPr>
          <w:rFonts w:ascii="游ゴシック" w:hAnsi="游ゴシック" w:eastAsia="游ゴシック"/>
          <w:b/>
          <w:color w:val="1F6F3C"/>
          <w:sz w:val="18"/>
        </w:rPr>
        <w:t xml:space="preserve">〔オンライン演出〕 </w:t>
      </w:r>
      <w:r>
        <w:rPr>
          <w:rFonts w:ascii="游ゴシック" w:hAnsi="游ゴシック" w:eastAsia="游ゴシック"/>
          <w:b w:val="0"/>
          <w:color w:val="333333"/>
          <w:sz w:val="18"/>
        </w:rPr>
        <w:t>見せ方：核心は顔を見せても可　／　声量：中→落とす　／　テンポ：ゆっくり　／　仕掛け：核心は“間”で（チャットは求めない）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では、性暴力とは何か。本人が望まない、性的な行為のすべてです。相手が恋人でも家族でも関係ない。言葉や見せつけ――触らない性暴力もあります。そして、今日いちばん覚えて帰ってほしい一言。</w:t>
      </w:r>
    </w:p>
    <w:p>
      <w:pPr>
        <w:spacing w:after="100" w:line="336" w:lineRule="auto"/>
      </w:pPr>
      <w:r>
        <w:rPr>
          <w:rFonts w:ascii="游ゴシック" w:hAnsi="游ゴシック" w:eastAsia="游ゴシック"/>
          <w:b/>
          <w:color w:val="1F6F3C"/>
          <w:sz w:val="18"/>
        </w:rPr>
        <w:t>〔間・声〕</w:t>
      </w:r>
      <w:r>
        <w:rPr>
          <w:rFonts w:ascii="游ゴシック" w:hAnsi="游ゴシック" w:eastAsia="游ゴシック"/>
          <w:b w:val="0"/>
          <w:color w:val="446655"/>
          <w:sz w:val="18"/>
        </w:rPr>
        <w:t xml:space="preserve"> カメラのレンズをまっすぐ見て、一拍。ここはチャットを求めず“間”で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/>
          <w:color w:val="B03010"/>
          <w:sz w:val="21"/>
        </w:rPr>
        <w:t>悪いのは、加害者です。被害に遭った人は、悪くない。</w:t>
      </w:r>
    </w:p>
    <w:p>
      <w:pPr>
        <w:spacing w:after="100" w:line="336" w:lineRule="auto"/>
      </w:pPr>
      <w:r>
        <w:rPr>
          <w:rFonts w:ascii="游ゴシック" w:hAnsi="游ゴシック" w:eastAsia="游ゴシック"/>
          <w:b/>
          <w:color w:val="1F6F3C"/>
          <w:sz w:val="18"/>
        </w:rPr>
        <w:t>〔間・声〕</w:t>
      </w:r>
      <w:r>
        <w:rPr>
          <w:rFonts w:ascii="游ゴシック" w:hAnsi="游ゴシック" w:eastAsia="游ゴシック"/>
          <w:b w:val="0"/>
          <w:color w:val="446655"/>
          <w:sz w:val="18"/>
        </w:rPr>
        <w:t xml:space="preserve"> もう一拍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どんな理由があっても、性暴力は許されない。子供にそう言える大人で、ありたいんです。</w:t>
      </w:r>
    </w:p>
    <w:p>
      <w:pPr>
        <w:spacing w:before="240" w:after="40" w:line="300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【スライド7】被害が子供に与える影響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〔6:15–7:05〕</w:t>
      </w:r>
    </w:p>
    <w:p>
      <w:pPr>
        <w:spacing w:after="40" w:line="288" w:lineRule="auto"/>
      </w:pPr>
      <w:r>
        <w:rPr>
          <w:rFonts w:ascii="游ゴシック" w:hAnsi="游ゴシック" w:eastAsia="游ゴシック"/>
          <w:b/>
          <w:color w:val="C05000"/>
          <w:sz w:val="19"/>
        </w:rPr>
        <w:t>▶ 画面共有：スライド7 を表示</w:t>
      </w:r>
    </w:p>
    <w:p>
      <w:pPr>
        <w:spacing w:after="80" w:line="312" w:lineRule="auto"/>
        <w:shd w:val="clear" w:fill="EEF2F7"/>
      </w:pPr>
      <w:r>
        <w:rPr>
          <w:rFonts w:ascii="游ゴシック" w:hAnsi="游ゴシック" w:eastAsia="游ゴシック"/>
          <w:b/>
          <w:color w:val="1F6F3C"/>
          <w:sz w:val="18"/>
        </w:rPr>
        <w:t xml:space="preserve">〔オンライン演出〕 </w:t>
      </w:r>
      <w:r>
        <w:rPr>
          <w:rFonts w:ascii="游ゴシック" w:hAnsi="游ゴシック" w:eastAsia="游ゴシック"/>
          <w:b w:val="0"/>
          <w:color w:val="333333"/>
          <w:sz w:val="18"/>
        </w:rPr>
        <w:t>見せ方：画面共有(S7)　／　声量：中　／　テンポ：標準　／　仕掛け：リアクションで👍チェック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性暴力は、子供の尊厳を深く傷つけ、心身に深刻な影響を与える、重大な人権侵害です。トラウマ反応、PTSD、うつ、自傷――やっかいなのは、それが</w:t>
      </w:r>
      <w:r>
        <w:rPr>
          <w:rFonts w:ascii="游ゴシック" w:hAnsi="游ゴシック" w:eastAsia="游ゴシック"/>
          <w:b/>
          <w:color w:val="B03010"/>
          <w:sz w:val="21"/>
        </w:rPr>
        <w:t>“問題行動”の顔をして現れる</w:t>
      </w:r>
      <w:r>
        <w:rPr>
          <w:rFonts w:ascii="游ゴシック" w:hAnsi="游ゴシック" w:eastAsia="游ゴシック"/>
          <w:b w:val="0"/>
          <w:sz w:val="21"/>
        </w:rPr>
        <w:t>こと。</w:t>
      </w:r>
      <w:r>
        <w:rPr>
          <w:rFonts w:ascii="游ゴシック" w:hAnsi="游ゴシック" w:eastAsia="游ゴシック"/>
          <w:b/>
          <w:color w:val="B03010"/>
          <w:sz w:val="21"/>
        </w:rPr>
        <w:t>“困った子”は、“困っている子”かもしれない。</w:t>
      </w:r>
    </w:p>
    <w:p>
      <w:pPr>
        <w:spacing w:after="100" w:line="336" w:lineRule="auto"/>
        <w:shd w:val="clear" w:fill="EAF1FB"/>
      </w:pPr>
      <w:r>
        <w:rPr>
          <w:rFonts w:ascii="游ゴシック" w:hAnsi="游ゴシック" w:eastAsia="游ゴシック"/>
          <w:b/>
          <w:color w:val="0B5394"/>
          <w:sz w:val="18"/>
        </w:rPr>
        <w:t xml:space="preserve">〔ZOOM〕 </w:t>
      </w:r>
      <w:r>
        <w:rPr>
          <w:rFonts w:ascii="游ゴシック" w:hAnsi="游ゴシック" w:eastAsia="游ゴシック"/>
          <w:b w:val="0"/>
          <w:color w:val="1B3A5C"/>
          <w:sz w:val="18"/>
        </w:rPr>
        <w:t>リアクションで確認：「ここまで大丈夫でしょうか。うなずきの代わりに👍を」→反応を見て続ける</w:t>
      </w:r>
    </w:p>
    <w:p>
      <w:pPr>
        <w:spacing w:before="240" w:after="40" w:line="300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【スライド8】加害はどう起こるか（性的手なずけ）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〔7:05–8:05〕</w:t>
      </w:r>
    </w:p>
    <w:p>
      <w:pPr>
        <w:spacing w:after="40" w:line="288" w:lineRule="auto"/>
      </w:pPr>
      <w:r>
        <w:rPr>
          <w:rFonts w:ascii="游ゴシック" w:hAnsi="游ゴシック" w:eastAsia="游ゴシック"/>
          <w:b/>
          <w:color w:val="C05000"/>
          <w:sz w:val="19"/>
        </w:rPr>
        <w:t>▶ 画面共有：スライド8 を表示</w:t>
      </w:r>
    </w:p>
    <w:p>
      <w:pPr>
        <w:spacing w:after="80" w:line="312" w:lineRule="auto"/>
        <w:shd w:val="clear" w:fill="EEF2F7"/>
      </w:pPr>
      <w:r>
        <w:rPr>
          <w:rFonts w:ascii="游ゴシック" w:hAnsi="游ゴシック" w:eastAsia="游ゴシック"/>
          <w:b/>
          <w:color w:val="1F6F3C"/>
          <w:sz w:val="18"/>
        </w:rPr>
        <w:t xml:space="preserve">〔オンライン演出〕 </w:t>
      </w:r>
      <w:r>
        <w:rPr>
          <w:rFonts w:ascii="游ゴシック" w:hAnsi="游ゴシック" w:eastAsia="游ゴシック"/>
          <w:b w:val="0"/>
          <w:color w:val="333333"/>
          <w:sz w:val="18"/>
        </w:rPr>
        <w:t>見せ方：画面共有(S8)　／　声量：ぐっと落とす　／　テンポ：ゆっくり　／　仕掛け：ここは“間”で聞かせる（チャット求めない）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加害は、ある日突然ではありません。多くは「手なずけ」――グルーミングという、時間をかけたプロセスで進みます。加害できそうな子を探し、近づき、周りから引き離す。具体的には、二人きりの状況、他者の悪口での囲い込み、頭をなでる、膝に座らせる。</w:t>
      </w:r>
    </w:p>
    <w:p>
      <w:pPr>
        <w:spacing w:after="100" w:line="336" w:lineRule="auto"/>
      </w:pPr>
      <w:r>
        <w:rPr>
          <w:rFonts w:ascii="游ゴシック" w:hAnsi="游ゴシック" w:eastAsia="游ゴシック"/>
          <w:b/>
          <w:color w:val="1F6F3C"/>
          <w:sz w:val="18"/>
        </w:rPr>
        <w:t>〔間・声〕</w:t>
      </w:r>
      <w:r>
        <w:rPr>
          <w:rFonts w:ascii="游ゴシック" w:hAnsi="游ゴシック" w:eastAsia="游ゴシック"/>
          <w:b w:val="0"/>
          <w:color w:val="446655"/>
          <w:sz w:val="18"/>
        </w:rPr>
        <w:t xml:space="preserve"> 声をぐっと落とす。カメラを見て、ゆっくり。“間”で聞かせる（チャットは求めない）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グルーミングが本当に怖いのは――</w:t>
      </w:r>
      <w:r>
        <w:rPr>
          <w:rFonts w:ascii="游ゴシック" w:hAnsi="游ゴシック" w:eastAsia="游ゴシック"/>
          <w:b/>
          <w:color w:val="B03010"/>
          <w:sz w:val="21"/>
        </w:rPr>
        <w:t>加害者が、子供にも、私たち同僚にも、「面倒見のいい、いい先生」に見えている</w:t>
      </w:r>
      <w:r>
        <w:rPr>
          <w:rFonts w:ascii="游ゴシック" w:hAnsi="游ゴシック" w:eastAsia="游ゴシック"/>
          <w:b w:val="0"/>
          <w:sz w:val="21"/>
        </w:rPr>
        <w:t>ことです。だから「あの先生に限って」が、いちばん危ない。</w:t>
      </w:r>
      <w:r>
        <w:rPr>
          <w:rFonts w:ascii="游ゴシック" w:hAnsi="游ゴシック" w:eastAsia="游ゴシック"/>
          <w:b/>
          <w:color w:val="B03010"/>
          <w:sz w:val="21"/>
        </w:rPr>
        <w:t>“小さな違和感”を、見逃さないでください。</w:t>
      </w:r>
    </w:p>
    <w:p>
      <w:pPr>
        <w:spacing w:before="240" w:after="40" w:line="300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【スライド9】子供は被害を打ち明けにくい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〔8:05–8:40〕</w:t>
      </w:r>
    </w:p>
    <w:p>
      <w:pPr>
        <w:spacing w:after="40" w:line="288" w:lineRule="auto"/>
      </w:pPr>
      <w:r>
        <w:rPr>
          <w:rFonts w:ascii="游ゴシック" w:hAnsi="游ゴシック" w:eastAsia="游ゴシック"/>
          <w:b/>
          <w:color w:val="C05000"/>
          <w:sz w:val="19"/>
        </w:rPr>
        <w:t>▶ 画面共有：スライド9 を表示</w:t>
      </w:r>
    </w:p>
    <w:p>
      <w:pPr>
        <w:spacing w:after="80" w:line="312" w:lineRule="auto"/>
        <w:shd w:val="clear" w:fill="EEF2F7"/>
      </w:pPr>
      <w:r>
        <w:rPr>
          <w:rFonts w:ascii="游ゴシック" w:hAnsi="游ゴシック" w:eastAsia="游ゴシック"/>
          <w:b/>
          <w:color w:val="1F6F3C"/>
          <w:sz w:val="18"/>
        </w:rPr>
        <w:t xml:space="preserve">〔オンライン演出〕 </w:t>
      </w:r>
      <w:r>
        <w:rPr>
          <w:rFonts w:ascii="游ゴシック" w:hAnsi="游ゴシック" w:eastAsia="游ゴシック"/>
          <w:b w:val="0"/>
          <w:color w:val="333333"/>
          <w:sz w:val="18"/>
        </w:rPr>
        <w:t>見せ方：画面共有(S9)　／　声量：中　／　テンポ：やや速め　／　仕掛け：―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子供は、被害をなかなか言えません。口止め、信じてもらえない怖さ、自責、恥――理由が重なります。被害を話せた子の多くが「</w:t>
      </w:r>
      <w:r>
        <w:rPr>
          <w:rFonts w:ascii="游ゴシック" w:hAnsi="游ゴシック" w:eastAsia="游ゴシック"/>
          <w:b/>
          <w:color w:val="B03010"/>
          <w:sz w:val="21"/>
        </w:rPr>
        <w:t>聞かれたから、話せた</w:t>
      </w:r>
      <w:r>
        <w:rPr>
          <w:rFonts w:ascii="游ゴシック" w:hAnsi="游ゴシック" w:eastAsia="游ゴシック"/>
          <w:b w:val="0"/>
          <w:sz w:val="21"/>
        </w:rPr>
        <w:t>」と言います。大人が気づく目と、子供が学ぶ機会が、要るんです。</w:t>
      </w:r>
    </w:p>
    <w:p>
      <w:pPr>
        <w:spacing w:before="240" w:after="40" w:line="300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【スライド10】未然防止のハード面・ソフト面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〔8:40–9:25〕</w:t>
      </w:r>
    </w:p>
    <w:p>
      <w:pPr>
        <w:spacing w:after="40" w:line="288" w:lineRule="auto"/>
      </w:pPr>
      <w:r>
        <w:rPr>
          <w:rFonts w:ascii="游ゴシック" w:hAnsi="游ゴシック" w:eastAsia="游ゴシック"/>
          <w:b/>
          <w:color w:val="C05000"/>
          <w:sz w:val="19"/>
        </w:rPr>
        <w:t>▶ 画面共有：スライド10 を表示</w:t>
      </w:r>
    </w:p>
    <w:p>
      <w:pPr>
        <w:spacing w:after="80" w:line="312" w:lineRule="auto"/>
        <w:shd w:val="clear" w:fill="EEF2F7"/>
      </w:pPr>
      <w:r>
        <w:rPr>
          <w:rFonts w:ascii="游ゴシック" w:hAnsi="游ゴシック" w:eastAsia="游ゴシック"/>
          <w:b/>
          <w:color w:val="1F6F3C"/>
          <w:sz w:val="18"/>
        </w:rPr>
        <w:t xml:space="preserve">〔オンライン演出〕 </w:t>
      </w:r>
      <w:r>
        <w:rPr>
          <w:rFonts w:ascii="游ゴシック" w:hAnsi="游ゴシック" w:eastAsia="游ゴシック"/>
          <w:b w:val="0"/>
          <w:color w:val="333333"/>
          <w:sz w:val="18"/>
        </w:rPr>
        <w:t>見せ方：画面共有(S10/図)　／　声量：中　／　テンポ：標準　／　仕掛け：ポインタ／注釈機能で図を指す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未然防止を、ハードとソフトで。</w:t>
      </w:r>
      <w:r>
        <w:rPr>
          <w:rFonts w:ascii="游ゴシック" w:hAnsi="游ゴシック" w:eastAsia="游ゴシック"/>
          <w:b/>
          <w:color w:val="B03010"/>
          <w:sz w:val="21"/>
        </w:rPr>
        <w:t>ハードは、仕組みと環境。</w:t>
      </w:r>
      <w:r>
        <w:rPr>
          <w:rFonts w:ascii="游ゴシック" w:hAnsi="游ゴシック" w:eastAsia="游ゴシック"/>
          <w:b w:val="0"/>
          <w:sz w:val="21"/>
        </w:rPr>
        <w:t xml:space="preserve"> ルールと校内点検――“死角”をなくす。</w:t>
      </w:r>
      <w:r>
        <w:rPr>
          <w:rFonts w:ascii="游ゴシック" w:hAnsi="游ゴシック" w:eastAsia="游ゴシック"/>
          <w:b/>
          <w:color w:val="B03010"/>
          <w:sz w:val="21"/>
        </w:rPr>
        <w:t>ソフトは、人の意識。</w:t>
      </w:r>
      <w:r>
        <w:rPr>
          <w:rFonts w:ascii="游ゴシック" w:hAnsi="游ゴシック" w:eastAsia="游ゴシック"/>
          <w:b w:val="0"/>
          <w:sz w:val="21"/>
        </w:rPr>
        <w:t xml:space="preserve"> 研修で「自分ごと」にし、</w:t>
      </w:r>
      <w:r>
        <w:rPr>
          <w:rFonts w:ascii="游ゴシック" w:hAnsi="游ゴシック" w:eastAsia="游ゴシック"/>
          <w:b/>
          <w:color w:val="B03010"/>
          <w:sz w:val="21"/>
        </w:rPr>
        <w:t>違和感を言い合える、風通しのいい組織</w:t>
      </w:r>
      <w:r>
        <w:rPr>
          <w:rFonts w:ascii="游ゴシック" w:hAnsi="游ゴシック" w:eastAsia="游ゴシック"/>
          <w:b w:val="0"/>
          <w:sz w:val="21"/>
        </w:rPr>
        <w:t>をつくる。</w:t>
      </w:r>
    </w:p>
    <w:p>
      <w:pPr>
        <w:spacing w:after="100" w:line="336" w:lineRule="auto"/>
        <w:shd w:val="clear" w:fill="EAF1FB"/>
      </w:pPr>
      <w:r>
        <w:rPr>
          <w:rFonts w:ascii="游ゴシック" w:hAnsi="游ゴシック" w:eastAsia="游ゴシック"/>
          <w:b/>
          <w:color w:val="0B5394"/>
          <w:sz w:val="18"/>
        </w:rPr>
        <w:t xml:space="preserve">〔ZOOM〕 </w:t>
      </w:r>
      <w:r>
        <w:rPr>
          <w:rFonts w:ascii="游ゴシック" w:hAnsi="游ゴシック" w:eastAsia="游ゴシック"/>
          <w:b w:val="0"/>
          <w:color w:val="1B3A5C"/>
          <w:sz w:val="18"/>
        </w:rPr>
        <w:t>画面共有の図を、ポインタor注釈機能で指し示すと分かりやすい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このソフト面――研修やOJTを、教育課程に組み込んで、毎年回す。ここが、皆さんの出番です。</w:t>
      </w:r>
    </w:p>
    <w:p>
      <w:pPr>
        <w:spacing w:before="240" w:after="40" w:line="300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【スライド11】初期対応のハード面・ソフト面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〔9:25–10:00〕</w:t>
      </w:r>
    </w:p>
    <w:p>
      <w:pPr>
        <w:spacing w:after="40" w:line="288" w:lineRule="auto"/>
      </w:pPr>
      <w:r>
        <w:rPr>
          <w:rFonts w:ascii="游ゴシック" w:hAnsi="游ゴシック" w:eastAsia="游ゴシック"/>
          <w:b/>
          <w:color w:val="C05000"/>
          <w:sz w:val="19"/>
        </w:rPr>
        <w:t>▶ 画面共有：スライド11 を表示</w:t>
      </w:r>
    </w:p>
    <w:p>
      <w:pPr>
        <w:spacing w:after="80" w:line="312" w:lineRule="auto"/>
        <w:shd w:val="clear" w:fill="EEF2F7"/>
      </w:pPr>
      <w:r>
        <w:rPr>
          <w:rFonts w:ascii="游ゴシック" w:hAnsi="游ゴシック" w:eastAsia="游ゴシック"/>
          <w:b/>
          <w:color w:val="1F6F3C"/>
          <w:sz w:val="18"/>
        </w:rPr>
        <w:t xml:space="preserve">〔オンライン演出〕 </w:t>
      </w:r>
      <w:r>
        <w:rPr>
          <w:rFonts w:ascii="游ゴシック" w:hAnsi="游ゴシック" w:eastAsia="游ゴシック"/>
          <w:b w:val="0"/>
          <w:color w:val="333333"/>
          <w:sz w:val="18"/>
        </w:rPr>
        <w:t>見せ方：画面共有(S11)　／　声量：中　／　テンポ：やや速め　／　仕掛け：―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もしもの初期対応も、両面で。</w:t>
      </w:r>
      <w:r>
        <w:rPr>
          <w:rFonts w:ascii="游ゴシック" w:hAnsi="游ゴシック" w:eastAsia="游ゴシック"/>
          <w:b/>
          <w:color w:val="B03010"/>
          <w:sz w:val="21"/>
        </w:rPr>
        <w:t>ハードは、相談窓口。</w:t>
      </w:r>
      <w:r>
        <w:rPr>
          <w:rFonts w:ascii="游ゴシック" w:hAnsi="游ゴシック" w:eastAsia="游ゴシック"/>
          <w:b w:val="0"/>
          <w:sz w:val="21"/>
        </w:rPr>
        <w:t xml:space="preserve"> </w:t>
      </w:r>
      <w:r>
        <w:rPr>
          <w:rFonts w:ascii="游ゴシック" w:hAnsi="游ゴシック" w:eastAsia="游ゴシック"/>
          <w:b/>
          <w:color w:val="B03010"/>
          <w:sz w:val="21"/>
        </w:rPr>
        <w:t>ソフトは、受け止める力</w:t>
      </w:r>
      <w:r>
        <w:rPr>
          <w:rFonts w:ascii="游ゴシック" w:hAnsi="游ゴシック" w:eastAsia="游ゴシック"/>
          <w:b w:val="0"/>
          <w:sz w:val="21"/>
        </w:rPr>
        <w:t>――子供の変化に気づき、相談しやすい関係をつくり、被害を聴く力を持つこと。正しく理解していれば、良かれと思った一言で追い詰める</w:t>
      </w:r>
      <w:r>
        <w:rPr>
          <w:rFonts w:ascii="游ゴシック" w:hAnsi="游ゴシック" w:eastAsia="游ゴシック"/>
          <w:b/>
          <w:color w:val="B03010"/>
          <w:sz w:val="21"/>
        </w:rPr>
        <w:t>“二次被害”を防げます。</w:t>
      </w:r>
    </w:p>
    <w:p>
      <w:pPr>
        <w:spacing w:before="240" w:after="40" w:line="300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【スライド12】子供が被害を打ち明けたとき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〔10:00–10:45〕</w:t>
      </w:r>
    </w:p>
    <w:p>
      <w:pPr>
        <w:spacing w:after="40" w:line="288" w:lineRule="auto"/>
      </w:pPr>
      <w:r>
        <w:rPr>
          <w:rFonts w:ascii="游ゴシック" w:hAnsi="游ゴシック" w:eastAsia="游ゴシック"/>
          <w:b/>
          <w:color w:val="C05000"/>
          <w:sz w:val="19"/>
        </w:rPr>
        <w:t>▶ 画面共有：スライド12 を表示</w:t>
      </w:r>
    </w:p>
    <w:p>
      <w:pPr>
        <w:spacing w:after="80" w:line="312" w:lineRule="auto"/>
        <w:shd w:val="clear" w:fill="EEF2F7"/>
      </w:pPr>
      <w:r>
        <w:rPr>
          <w:rFonts w:ascii="游ゴシック" w:hAnsi="游ゴシック" w:eastAsia="游ゴシック"/>
          <w:b/>
          <w:color w:val="1F6F3C"/>
          <w:sz w:val="18"/>
        </w:rPr>
        <w:t xml:space="preserve">〔オンライン演出〕 </w:t>
      </w:r>
      <w:r>
        <w:rPr>
          <w:rFonts w:ascii="游ゴシック" w:hAnsi="游ゴシック" w:eastAsia="游ゴシック"/>
          <w:b w:val="0"/>
          <w:color w:val="333333"/>
          <w:sz w:val="18"/>
        </w:rPr>
        <w:t>見せ方：画面共有(S12)　／　声量：中・温かく　／　テンポ：ゆっくり　／　仕掛け：「ありがとう」を柔らかく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子供が打ち明けてくれたら、コツは</w:t>
      </w:r>
      <w:r>
        <w:rPr>
          <w:rFonts w:ascii="游ゴシック" w:hAnsi="游ゴシック" w:eastAsia="游ゴシック"/>
          <w:b/>
          <w:color w:val="B03010"/>
          <w:sz w:val="21"/>
        </w:rPr>
        <w:t>「聴きすぎない」</w:t>
      </w:r>
      <w:r>
        <w:rPr>
          <w:rFonts w:ascii="游ゴシック" w:hAnsi="游ゴシック" w:eastAsia="游ゴシック"/>
          <w:b w:val="0"/>
          <w:sz w:val="21"/>
        </w:rPr>
        <w:t>こと。問い詰めず、子供の言葉をそのまま使い、決めつけず、最後まで聴いて「</w:t>
      </w:r>
      <w:r>
        <w:rPr>
          <w:rFonts w:ascii="游ゴシック" w:hAnsi="游ゴシック" w:eastAsia="游ゴシック"/>
          <w:b/>
          <w:color w:val="B03010"/>
          <w:sz w:val="21"/>
        </w:rPr>
        <w:t>話してくれて、ありがとう</w:t>
      </w:r>
      <w:r>
        <w:rPr>
          <w:rFonts w:ascii="游ゴシック" w:hAnsi="游ゴシック" w:eastAsia="游ゴシック"/>
          <w:b w:val="0"/>
          <w:sz w:val="21"/>
        </w:rPr>
        <w:t>」。責めない。安全を確保する。ねぎらいは“最後に”が、鉄則です。</w:t>
      </w:r>
    </w:p>
    <w:p>
      <w:pPr>
        <w:spacing w:before="240" w:after="40" w:line="300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【スライド13】基本的な考え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〔10:45–11:20〕</w:t>
      </w:r>
    </w:p>
    <w:p>
      <w:pPr>
        <w:spacing w:after="40" w:line="288" w:lineRule="auto"/>
      </w:pPr>
      <w:r>
        <w:rPr>
          <w:rFonts w:ascii="游ゴシック" w:hAnsi="游ゴシック" w:eastAsia="游ゴシック"/>
          <w:b/>
          <w:color w:val="C05000"/>
          <w:sz w:val="19"/>
        </w:rPr>
        <w:t>▶ 画面共有：スライド13 を表示</w:t>
      </w:r>
    </w:p>
    <w:p>
      <w:pPr>
        <w:spacing w:after="80" w:line="312" w:lineRule="auto"/>
        <w:shd w:val="clear" w:fill="EEF2F7"/>
      </w:pPr>
      <w:r>
        <w:rPr>
          <w:rFonts w:ascii="游ゴシック" w:hAnsi="游ゴシック" w:eastAsia="游ゴシック"/>
          <w:b/>
          <w:color w:val="1F6F3C"/>
          <w:sz w:val="18"/>
        </w:rPr>
        <w:t xml:space="preserve">〔オンライン演出〕 </w:t>
      </w:r>
      <w:r>
        <w:rPr>
          <w:rFonts w:ascii="游ゴシック" w:hAnsi="游ゴシック" w:eastAsia="游ゴシック"/>
          <w:b w:val="0"/>
          <w:color w:val="333333"/>
          <w:sz w:val="18"/>
        </w:rPr>
        <w:t>見せ方：画面共有(S13)　／　声量：中　／　テンポ：標準　／　仕掛け：―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ここまでの土台は、一つです。人権を知り、境界線と対等性を知り、何が性暴力かを知る。そして何より――</w:t>
      </w:r>
      <w:r>
        <w:rPr>
          <w:rFonts w:ascii="游ゴシック" w:hAnsi="游ゴシック" w:eastAsia="游ゴシック"/>
          <w:b/>
          <w:color w:val="B03010"/>
          <w:sz w:val="21"/>
        </w:rPr>
        <w:t>まずは大人が、ちゃんと知ること。</w:t>
      </w:r>
      <w:r>
        <w:rPr>
          <w:rFonts w:ascii="游ゴシック" w:hAnsi="游ゴシック" w:eastAsia="游ゴシック"/>
          <w:b w:val="0"/>
          <w:sz w:val="21"/>
        </w:rPr>
        <w:t xml:space="preserve"> 子供にどう教えるか、の前に、私たち自身が、です。</w:t>
      </w:r>
    </w:p>
    <w:p>
      <w:pPr>
        <w:spacing w:before="240" w:after="40" w:line="300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【スライド14】性の境界線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〔11:20–11:50〕</w:t>
      </w:r>
    </w:p>
    <w:p>
      <w:pPr>
        <w:spacing w:after="40" w:line="288" w:lineRule="auto"/>
      </w:pPr>
      <w:r>
        <w:rPr>
          <w:rFonts w:ascii="游ゴシック" w:hAnsi="游ゴシック" w:eastAsia="游ゴシック"/>
          <w:b/>
          <w:color w:val="C05000"/>
          <w:sz w:val="19"/>
        </w:rPr>
        <w:t>▶ 画面共有：スライド14 を表示</w:t>
      </w:r>
    </w:p>
    <w:p>
      <w:pPr>
        <w:spacing w:after="80" w:line="312" w:lineRule="auto"/>
        <w:shd w:val="clear" w:fill="EEF2F7"/>
      </w:pPr>
      <w:r>
        <w:rPr>
          <w:rFonts w:ascii="游ゴシック" w:hAnsi="游ゴシック" w:eastAsia="游ゴシック"/>
          <w:b/>
          <w:color w:val="1F6F3C"/>
          <w:sz w:val="18"/>
        </w:rPr>
        <w:t xml:space="preserve">〔オンライン演出〕 </w:t>
      </w:r>
      <w:r>
        <w:rPr>
          <w:rFonts w:ascii="游ゴシック" w:hAnsi="游ゴシック" w:eastAsia="游ゴシック"/>
          <w:b w:val="0"/>
          <w:color w:val="333333"/>
          <w:sz w:val="18"/>
        </w:rPr>
        <w:t>見せ方：画面共有(S14)　／　声量：中　／　テンポ：標準　／　仕掛け：―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キーワードは「境界線」。いつ・どこで・誰と・どんな性的なことをするか、自分の体を誰に見せるか――</w:t>
      </w:r>
      <w:r>
        <w:rPr>
          <w:rFonts w:ascii="游ゴシック" w:hAnsi="游ゴシック" w:eastAsia="游ゴシック"/>
          <w:b/>
          <w:color w:val="B03010"/>
          <w:sz w:val="21"/>
        </w:rPr>
        <w:t>それを決めるのは、自分</w:t>
      </w:r>
      <w:r>
        <w:rPr>
          <w:rFonts w:ascii="游ゴシック" w:hAnsi="游ゴシック" w:eastAsia="游ゴシック"/>
          <w:b w:val="0"/>
          <w:sz w:val="21"/>
        </w:rPr>
        <w:t>です。ないがしろにされると、人として大事にされていない感覚が残る。</w:t>
      </w:r>
      <w:r>
        <w:rPr>
          <w:rFonts w:ascii="游ゴシック" w:hAnsi="游ゴシック" w:eastAsia="游ゴシック"/>
          <w:b/>
          <w:color w:val="B03010"/>
          <w:sz w:val="21"/>
        </w:rPr>
        <w:t>境界線を守ることは、人権を守ること</w:t>
      </w:r>
      <w:r>
        <w:rPr>
          <w:rFonts w:ascii="游ゴシック" w:hAnsi="游ゴシック" w:eastAsia="游ゴシック"/>
          <w:b w:val="0"/>
          <w:sz w:val="21"/>
        </w:rPr>
        <w:t>そのものです。</w:t>
      </w:r>
    </w:p>
    <w:p>
      <w:pPr>
        <w:spacing w:before="240" w:after="40" w:line="300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【スライド15】被害に遭ったとき（No・Go・Tell）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〔11:50–12:25〕</w:t>
      </w:r>
    </w:p>
    <w:p>
      <w:pPr>
        <w:spacing w:after="40" w:line="288" w:lineRule="auto"/>
      </w:pPr>
      <w:r>
        <w:rPr>
          <w:rFonts w:ascii="游ゴシック" w:hAnsi="游ゴシック" w:eastAsia="游ゴシック"/>
          <w:b/>
          <w:color w:val="C05000"/>
          <w:sz w:val="19"/>
        </w:rPr>
        <w:t>▶ 画面共有：スライド15 を表示</w:t>
      </w:r>
    </w:p>
    <w:p>
      <w:pPr>
        <w:spacing w:after="80" w:line="312" w:lineRule="auto"/>
        <w:shd w:val="clear" w:fill="EEF2F7"/>
      </w:pPr>
      <w:r>
        <w:rPr>
          <w:rFonts w:ascii="游ゴシック" w:hAnsi="游ゴシック" w:eastAsia="游ゴシック"/>
          <w:b/>
          <w:color w:val="1F6F3C"/>
          <w:sz w:val="18"/>
        </w:rPr>
        <w:t xml:space="preserve">〔オンライン演出〕 </w:t>
      </w:r>
      <w:r>
        <w:rPr>
          <w:rFonts w:ascii="游ゴシック" w:hAnsi="游ゴシック" w:eastAsia="游ゴシック"/>
          <w:b w:val="0"/>
          <w:color w:val="333333"/>
          <w:sz w:val="18"/>
        </w:rPr>
        <w:t>見せ方：画面共有(S15)　／　声量：中→「責めない」強め　／　テンポ：標準　／　仕掛け：賛同の👍を促してもよい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いざというときの行動も伝えます。「</w:t>
      </w:r>
      <w:r>
        <w:rPr>
          <w:rFonts w:ascii="游ゴシック" w:hAnsi="游ゴシック" w:eastAsia="游ゴシック"/>
          <w:b/>
          <w:color w:val="B03010"/>
          <w:sz w:val="21"/>
        </w:rPr>
        <w:t>No</w:t>
      </w:r>
      <w:r>
        <w:rPr>
          <w:rFonts w:ascii="游ゴシック" w:hAnsi="游ゴシック" w:eastAsia="游ゴシック"/>
          <w:b w:val="0"/>
          <w:sz w:val="21"/>
        </w:rPr>
        <w:t>――いやだと言う」「</w:t>
      </w:r>
      <w:r>
        <w:rPr>
          <w:rFonts w:ascii="游ゴシック" w:hAnsi="游ゴシック" w:eastAsia="游ゴシック"/>
          <w:b/>
          <w:color w:val="B03010"/>
          <w:sz w:val="21"/>
        </w:rPr>
        <w:t>Go</w:t>
      </w:r>
      <w:r>
        <w:rPr>
          <w:rFonts w:ascii="游ゴシック" w:hAnsi="游ゴシック" w:eastAsia="游ゴシック"/>
          <w:b w:val="0"/>
          <w:sz w:val="21"/>
        </w:rPr>
        <w:t>――逃げる」「</w:t>
      </w:r>
      <w:r>
        <w:rPr>
          <w:rFonts w:ascii="游ゴシック" w:hAnsi="游ゴシック" w:eastAsia="游ゴシック"/>
          <w:b/>
          <w:color w:val="B03010"/>
          <w:sz w:val="21"/>
        </w:rPr>
        <w:t>Tell</w:t>
      </w:r>
      <w:r>
        <w:rPr>
          <w:rFonts w:ascii="游ゴシック" w:hAnsi="游ゴシック" w:eastAsia="游ゴシック"/>
          <w:b w:val="0"/>
          <w:sz w:val="21"/>
        </w:rPr>
        <w:t>――大人に言う」。ただし、</w:t>
      </w:r>
      <w:r>
        <w:rPr>
          <w:rFonts w:ascii="游ゴシック" w:hAnsi="游ゴシック" w:eastAsia="游ゴシック"/>
          <w:b/>
          <w:color w:val="B03010"/>
          <w:sz w:val="21"/>
        </w:rPr>
        <w:t>言えなくても、逃げられなくても、それで当たり前。</w:t>
      </w:r>
      <w:r>
        <w:rPr>
          <w:rFonts w:ascii="游ゴシック" w:hAnsi="游ゴシック" w:eastAsia="游ゴシック"/>
          <w:b w:val="0"/>
          <w:sz w:val="21"/>
        </w:rPr>
        <w:t xml:space="preserve"> 悪いのは相手です。</w:t>
      </w:r>
      <w:r>
        <w:rPr>
          <w:rFonts w:ascii="游ゴシック" w:hAnsi="游ゴシック" w:eastAsia="游ゴシック"/>
          <w:b/>
          <w:color w:val="B03010"/>
          <w:sz w:val="21"/>
        </w:rPr>
        <w:t>子供を、絶対に責めない。</w:t>
      </w:r>
      <w:r>
        <w:rPr>
          <w:rFonts w:ascii="游ゴシック" w:hAnsi="游ゴシック" w:eastAsia="游ゴシック"/>
          <w:b w:val="0"/>
          <w:sz w:val="21"/>
        </w:rPr>
        <w:t xml:space="preserve"> この一言を、必ずセットで。</w:t>
      </w:r>
    </w:p>
    <w:p>
      <w:pPr>
        <w:spacing w:before="240" w:after="40" w:line="300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【スライド16】まとめ：大人が理解し、子供に伝える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〔12:25–12:45〕</w:t>
      </w:r>
    </w:p>
    <w:p>
      <w:pPr>
        <w:spacing w:after="40" w:line="288" w:lineRule="auto"/>
      </w:pPr>
      <w:r>
        <w:rPr>
          <w:rFonts w:ascii="游ゴシック" w:hAnsi="游ゴシック" w:eastAsia="游ゴシック"/>
          <w:b/>
          <w:color w:val="C05000"/>
          <w:sz w:val="19"/>
        </w:rPr>
        <w:t>▶ 画面共有：スライド16 を表示</w:t>
      </w:r>
    </w:p>
    <w:p>
      <w:pPr>
        <w:spacing w:after="80" w:line="312" w:lineRule="auto"/>
        <w:shd w:val="clear" w:fill="EEF2F7"/>
      </w:pPr>
      <w:r>
        <w:rPr>
          <w:rFonts w:ascii="游ゴシック" w:hAnsi="游ゴシック" w:eastAsia="游ゴシック"/>
          <w:b/>
          <w:color w:val="1F6F3C"/>
          <w:sz w:val="18"/>
        </w:rPr>
        <w:t xml:space="preserve">〔オンライン演出〕 </w:t>
      </w:r>
      <w:r>
        <w:rPr>
          <w:rFonts w:ascii="游ゴシック" w:hAnsi="游ゴシック" w:eastAsia="游ゴシック"/>
          <w:b w:val="0"/>
          <w:color w:val="333333"/>
          <w:sz w:val="18"/>
        </w:rPr>
        <w:t>見せ方：画面共有(S16)　／　声量：やや大　／　テンポ：ゆっくり　／　仕掛け：―</w:t>
      </w:r>
    </w:p>
    <w:p>
      <w:pPr>
        <w:spacing w:after="100" w:line="336" w:lineRule="auto"/>
      </w:pPr>
      <w:r>
        <w:rPr>
          <w:rFonts w:ascii="游ゴシック" w:hAnsi="游ゴシック" w:eastAsia="游ゴシック"/>
          <w:b/>
          <w:color w:val="1F6F3C"/>
          <w:sz w:val="18"/>
        </w:rPr>
        <w:t>〔間・声〕</w:t>
      </w:r>
      <w:r>
        <w:rPr>
          <w:rFonts w:ascii="游ゴシック" w:hAnsi="游ゴシック" w:eastAsia="游ゴシック"/>
          <w:b w:val="0"/>
          <w:color w:val="446655"/>
          <w:sz w:val="18"/>
        </w:rPr>
        <w:t xml:space="preserve"> 一拍ためてから、ややトーンを上げて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ここまで、結局は一点に集まります。</w:t>
      </w:r>
      <w:r>
        <w:rPr>
          <w:rFonts w:ascii="游ゴシック" w:hAnsi="游ゴシック" w:eastAsia="游ゴシック"/>
          <w:b/>
          <w:color w:val="B03010"/>
          <w:sz w:val="21"/>
        </w:rPr>
        <w:t>大人が性暴力を理解して、子供の安全を守れるように。子供に、ちゃんと伝えられるように。</w:t>
      </w:r>
      <w:r>
        <w:rPr>
          <w:rFonts w:ascii="游ゴシック" w:hAnsi="游ゴシック" w:eastAsia="游ゴシック"/>
          <w:b w:val="0"/>
          <w:sz w:val="21"/>
        </w:rPr>
        <w:t xml:space="preserve"> 私たちが学ぶことが、子供を守る、最初の一歩です。</w:t>
      </w:r>
    </w:p>
    <w:p>
      <w:pPr>
        <w:spacing w:before="240" w:after="40" w:line="300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【スライド17】練馬区立学校の取組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〔12:45–13:30〕</w:t>
      </w:r>
    </w:p>
    <w:p>
      <w:pPr>
        <w:spacing w:after="40" w:line="288" w:lineRule="auto"/>
      </w:pPr>
      <w:r>
        <w:rPr>
          <w:rFonts w:ascii="游ゴシック" w:hAnsi="游ゴシック" w:eastAsia="游ゴシック"/>
          <w:b/>
          <w:color w:val="C05000"/>
          <w:sz w:val="19"/>
        </w:rPr>
        <w:t>▶ 画面共有：スライド17 を表示</w:t>
      </w:r>
    </w:p>
    <w:p>
      <w:pPr>
        <w:spacing w:after="80" w:line="312" w:lineRule="auto"/>
        <w:shd w:val="clear" w:fill="EEF2F7"/>
      </w:pPr>
      <w:r>
        <w:rPr>
          <w:rFonts w:ascii="游ゴシック" w:hAnsi="游ゴシック" w:eastAsia="游ゴシック"/>
          <w:b/>
          <w:color w:val="1F6F3C"/>
          <w:sz w:val="18"/>
        </w:rPr>
        <w:t xml:space="preserve">〔オンライン演出〕 </w:t>
      </w:r>
      <w:r>
        <w:rPr>
          <w:rFonts w:ascii="游ゴシック" w:hAnsi="游ゴシック" w:eastAsia="游ゴシック"/>
          <w:b w:val="0"/>
          <w:color w:val="333333"/>
          <w:sz w:val="18"/>
        </w:rPr>
        <w:t>見せ方：画面共有(S17)　／　声量：中→締め強め　／　テンポ：標準　／　仕掛け：任意：気になる“死角”をチャットに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練馬区立学校では、こんな取組を進めています。死角の点検、空き教室の施錠、教室の“見える化”、私物カメラの持ち込み禁止、授業でのスマホ使用禁止、録画時の「録画中」表示。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大事なのは「決まりだから」で終わらせないこと。</w:t>
      </w:r>
      <w:r>
        <w:rPr>
          <w:rFonts w:ascii="游ゴシック" w:hAnsi="游ゴシック" w:eastAsia="游ゴシック"/>
          <w:b/>
          <w:color w:val="B03010"/>
          <w:sz w:val="21"/>
        </w:rPr>
        <w:t>“なぜ”を語れる人が、職員室に一人いるだけで、ルールは生きます。</w:t>
      </w:r>
      <w:r>
        <w:rPr>
          <w:rFonts w:ascii="游ゴシック" w:hAnsi="游ゴシック" w:eastAsia="游ゴシック"/>
          <w:b w:val="0"/>
          <w:sz w:val="21"/>
        </w:rPr>
        <w:t xml:space="preserve"> その一人に、皆さんがなってください。</w:t>
      </w:r>
    </w:p>
    <w:p>
      <w:pPr>
        <w:spacing w:before="240" w:after="40" w:line="300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【スライド18】教務園務担当者に期待すること（結び）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〔13:30–15:00〕</w:t>
      </w:r>
    </w:p>
    <w:p>
      <w:pPr>
        <w:spacing w:after="40" w:line="288" w:lineRule="auto"/>
      </w:pPr>
      <w:r>
        <w:rPr>
          <w:rFonts w:ascii="游ゴシック" w:hAnsi="游ゴシック" w:eastAsia="游ゴシック"/>
          <w:b/>
          <w:color w:val="C05000"/>
          <w:sz w:val="19"/>
        </w:rPr>
        <w:t>▶ 画面共有：スライド18 を表示</w:t>
      </w:r>
    </w:p>
    <w:p>
      <w:pPr>
        <w:spacing w:after="80" w:line="312" w:lineRule="auto"/>
        <w:shd w:val="clear" w:fill="EEF2F7"/>
      </w:pPr>
      <w:r>
        <w:rPr>
          <w:rFonts w:ascii="游ゴシック" w:hAnsi="游ゴシック" w:eastAsia="游ゴシック"/>
          <w:b/>
          <w:color w:val="1F6F3C"/>
          <w:sz w:val="18"/>
        </w:rPr>
        <w:t xml:space="preserve">〔オンライン演出〕 </w:t>
      </w:r>
      <w:r>
        <w:rPr>
          <w:rFonts w:ascii="游ゴシック" w:hAnsi="游ゴシック" w:eastAsia="游ゴシック"/>
          <w:b w:val="0"/>
          <w:color w:val="333333"/>
          <w:sz w:val="18"/>
        </w:rPr>
        <w:t>見せ方：★を残しつつ顔を大きく　／　声量：中→強め→最後は静かに　／　テンポ：ゆっくり　／　仕掛け：締めにチャットで「持ち帰る一つ」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最後に、皆さんに期待することです。スライドの五つは、お手元で後ほどご確認ください。今日、たった一つだけ持ち帰っていただくなら、これです。</w:t>
      </w:r>
    </w:p>
    <w:p>
      <w:pPr>
        <w:spacing w:after="100" w:line="336" w:lineRule="auto"/>
      </w:pPr>
      <w:r>
        <w:rPr>
          <w:rFonts w:ascii="游ゴシック" w:hAnsi="游ゴシック" w:eastAsia="游ゴシック"/>
          <w:b/>
          <w:color w:val="1F6F3C"/>
          <w:sz w:val="18"/>
        </w:rPr>
        <w:t>〔間・声〕</w:t>
      </w:r>
      <w:r>
        <w:rPr>
          <w:rFonts w:ascii="游ゴシック" w:hAnsi="游ゴシック" w:eastAsia="游ゴシック"/>
          <w:b w:val="0"/>
          <w:color w:val="446655"/>
          <w:sz w:val="18"/>
        </w:rPr>
        <w:t xml:space="preserve"> 画面共有の★を指し、一拍。可能なら自分の顔を大きく見せる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/>
          <w:color w:val="B03010"/>
          <w:sz w:val="21"/>
        </w:rPr>
        <w:t>自分の人権感覚を、常にアップデートし続けること。そして、「あれ?」と思う事案は、迷わず、すぐ管理職へ。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加害には、その人の“癖”が出る、と言われます。でも――</w:t>
      </w:r>
      <w:r>
        <w:rPr>
          <w:rFonts w:ascii="游ゴシック" w:hAnsi="游ゴシック" w:eastAsia="游ゴシック"/>
          <w:b/>
          <w:color w:val="B03010"/>
          <w:sz w:val="21"/>
        </w:rPr>
        <w:t>「癖だから、防げない」は、ありません。</w:t>
      </w:r>
      <w:r>
        <w:rPr>
          <w:rFonts w:ascii="游ゴシック" w:hAnsi="游ゴシック" w:eastAsia="游ゴシック"/>
          <w:b w:val="0"/>
          <w:sz w:val="21"/>
        </w:rPr>
        <w:t>「起こさせない仕組み」と「起こさせない意識」を、教育課程に組み込む。それができるのは、教務の要である、皆さんしかいません。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冒頭の問いを、覚えていますか。「信頼する同僚の加害に、気づけるか」。今日から、その答えを「はい」に、変えていきましょう。</w:t>
      </w:r>
    </w:p>
    <w:p>
      <w:pPr>
        <w:spacing w:after="100" w:line="336" w:lineRule="auto"/>
        <w:shd w:val="clear" w:fill="EAF1FB"/>
      </w:pPr>
      <w:r>
        <w:rPr>
          <w:rFonts w:ascii="游ゴシック" w:hAnsi="游ゴシック" w:eastAsia="游ゴシック"/>
          <w:b/>
          <w:color w:val="0B5394"/>
          <w:sz w:val="18"/>
        </w:rPr>
        <w:t xml:space="preserve">〔ZOOM〕 </w:t>
      </w:r>
      <w:r>
        <w:rPr>
          <w:rFonts w:ascii="游ゴシック" w:hAnsi="游ゴシック" w:eastAsia="游ゴシック"/>
          <w:b w:val="0"/>
          <w:color w:val="1B3A5C"/>
          <w:sz w:val="18"/>
        </w:rPr>
        <w:t>締めのチャット：「今日、持ち帰る“一つ”を、チャットに一言だけ」→可能なら数件読み上げる</w:t>
      </w:r>
    </w:p>
    <w:p>
      <w:pPr>
        <w:spacing w:after="80" w:line="384" w:lineRule="auto"/>
      </w:pPr>
      <w:r>
        <w:rPr>
          <w:rFonts w:ascii="游ゴシック" w:hAnsi="游ゴシック" w:eastAsia="游ゴシック"/>
          <w:b w:val="0"/>
          <w:sz w:val="21"/>
        </w:rPr>
        <w:t>子供たちの安全と尊厳のために。本日は、ありがとうございました。</w:t>
      </w:r>
    </w:p>
    <w:p>
      <w:pPr>
        <w:spacing w:after="100" w:line="336" w:lineRule="auto"/>
      </w:pPr>
      <w:r>
        <w:rPr>
          <w:rFonts w:ascii="游ゴシック" w:hAnsi="游ゴシック" w:eastAsia="游ゴシック"/>
          <w:b/>
          <w:color w:val="1F6F3C"/>
          <w:sz w:val="18"/>
        </w:rPr>
        <w:t>〔間・声〕</w:t>
      </w:r>
      <w:r>
        <w:rPr>
          <w:rFonts w:ascii="游ゴシック" w:hAnsi="游ゴシック" w:eastAsia="游ゴシック"/>
          <w:b w:val="0"/>
          <w:color w:val="446655"/>
          <w:sz w:val="18"/>
        </w:rPr>
        <w:t xml:space="preserve"> カメラに一礼。相談窓口等の連絡先スライドがあれば、共有を止める前に表示</w:t>
      </w:r>
    </w:p>
    <w:p>
      <w:pPr>
        <w:spacing w:after="40" w:before="40"/>
        <w:pBdr>
          <w:bottom w:val="single" w:sz="6" w:space="1" w:color="999999"/>
        </w:pBdr>
      </w:pPr>
    </w:p>
    <w:p>
      <w:pPr>
        <w:spacing w:before="0" w:after="80" w:line="312" w:lineRule="auto"/>
      </w:pPr>
      <w:r>
        <w:rPr>
          <w:rFonts w:ascii="游ゴシック" w:hAnsi="游ゴシック" w:eastAsia="游ゴシック"/>
          <w:b w:val="0"/>
          <w:color w:val="808080"/>
          <w:sz w:val="17"/>
        </w:rPr>
        <w:t>※ZOOMオンライン版。スライド本文は変更なし。スライド3〜16の内容は齋藤梓准教授（上智大学）の校園長対象研修会講義に拠る。</w:t>
      </w:r>
    </w:p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