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360D" w14:textId="77777777" w:rsidR="007B4437" w:rsidRPr="005D387A" w:rsidRDefault="007B4437" w:rsidP="007B443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5D387A">
        <w:rPr>
          <w:rFonts w:ascii="Calibri-Bold" w:hAnsi="Calibri-Bold" w:cs="Calibri-Bold"/>
          <w:b/>
          <w:bCs/>
        </w:rPr>
        <w:t>OBJECTIVES</w:t>
      </w:r>
    </w:p>
    <w:p w14:paraId="005B93B4" w14:textId="74A0E5FE" w:rsidR="007B4437" w:rsidRPr="005D387A" w:rsidRDefault="007B4437" w:rsidP="007B4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 xml:space="preserve">By the end of </w:t>
      </w:r>
      <w:r w:rsidR="005D387A" w:rsidRPr="005D387A">
        <w:rPr>
          <w:rFonts w:ascii="Calibri" w:hAnsi="Calibri" w:cs="Calibri"/>
        </w:rPr>
        <w:t>this module</w:t>
      </w:r>
      <w:r w:rsidRPr="005D387A">
        <w:rPr>
          <w:rFonts w:ascii="Calibri" w:hAnsi="Calibri" w:cs="Calibri"/>
        </w:rPr>
        <w:t>, you should be able to:</w:t>
      </w:r>
    </w:p>
    <w:p w14:paraId="10C5DF50" w14:textId="77777777" w:rsidR="00441F2E" w:rsidRPr="005D387A" w:rsidRDefault="007B4437" w:rsidP="007B44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>Understand the need for prediction to evaluate alternatives relative to objectives</w:t>
      </w:r>
    </w:p>
    <w:p w14:paraId="7C9A6727" w14:textId="77777777" w:rsidR="00441F2E" w:rsidRPr="005D387A" w:rsidRDefault="007B4437" w:rsidP="007B44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>Construct a consequence table and use it to qualitatively compare alternatives</w:t>
      </w:r>
    </w:p>
    <w:p w14:paraId="65B9390A" w14:textId="77777777" w:rsidR="00441F2E" w:rsidRPr="005D387A" w:rsidRDefault="007B4437" w:rsidP="007B44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>Build an influence diagram</w:t>
      </w:r>
    </w:p>
    <w:p w14:paraId="450722B4" w14:textId="77777777" w:rsidR="00441F2E" w:rsidRPr="005D387A" w:rsidRDefault="007B4437" w:rsidP="007B44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>Explain the role of modeling and desired properties of models in decision analysis</w:t>
      </w:r>
    </w:p>
    <w:p w14:paraId="7D75DC2C" w14:textId="5BA425C0" w:rsidR="00441F2E" w:rsidRPr="005D387A" w:rsidRDefault="007B4437" w:rsidP="007B44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>Understand the roles of both empirical estimation and expert judgment in prediction of</w:t>
      </w:r>
      <w:r w:rsidR="00441F2E" w:rsidRPr="005D387A">
        <w:rPr>
          <w:rFonts w:ascii="Calibri" w:hAnsi="Calibri" w:cs="Calibri"/>
        </w:rPr>
        <w:t xml:space="preserve"> c</w:t>
      </w:r>
      <w:r w:rsidRPr="005D387A">
        <w:rPr>
          <w:rFonts w:ascii="Calibri" w:hAnsi="Calibri" w:cs="Calibri"/>
        </w:rPr>
        <w:t>onsequences</w:t>
      </w:r>
    </w:p>
    <w:p w14:paraId="1F1B3253" w14:textId="77777777" w:rsidR="00441F2E" w:rsidRPr="005D387A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091B8D9" w14:textId="2B921ACF" w:rsidR="007B4437" w:rsidRPr="005D387A" w:rsidRDefault="007B4437" w:rsidP="007B4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-Bold" w:hAnsi="Calibri-Bold" w:cs="Calibri-Bold"/>
          <w:b/>
          <w:bCs/>
        </w:rPr>
        <w:t>PREDICTION</w:t>
      </w:r>
    </w:p>
    <w:p w14:paraId="516D4608" w14:textId="77777777" w:rsidR="007B4437" w:rsidRPr="005D387A" w:rsidRDefault="007B4437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 w:rsidRPr="005D387A">
        <w:rPr>
          <w:rFonts w:ascii="Calibri-BoldItalic" w:hAnsi="Calibri-BoldItalic" w:cs="Calibri-BoldItalic"/>
          <w:b/>
          <w:bCs/>
          <w:i/>
          <w:iCs/>
        </w:rPr>
        <w:t>Predicting consequences</w:t>
      </w:r>
    </w:p>
    <w:p w14:paraId="7898553B" w14:textId="77777777" w:rsidR="005D387A" w:rsidRPr="005D387A" w:rsidRDefault="007B4437" w:rsidP="007B44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 xml:space="preserve">How should we </w:t>
      </w:r>
      <w:r w:rsidR="005D387A" w:rsidRPr="005D387A">
        <w:rPr>
          <w:rFonts w:ascii="Calibri" w:hAnsi="Calibri" w:cs="Calibri"/>
        </w:rPr>
        <w:t>select the best alternative</w:t>
      </w:r>
      <w:r w:rsidRPr="005D387A">
        <w:rPr>
          <w:rFonts w:ascii="Calibri" w:hAnsi="Calibri" w:cs="Calibri"/>
        </w:rPr>
        <w:t xml:space="preserve">? </w:t>
      </w:r>
    </w:p>
    <w:p w14:paraId="10030D88" w14:textId="77777777" w:rsidR="005D387A" w:rsidRPr="005D387A" w:rsidRDefault="007B4437" w:rsidP="005D387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D387A">
        <w:rPr>
          <w:rFonts w:ascii="Calibri" w:hAnsi="Calibri" w:cs="Calibri"/>
        </w:rPr>
        <w:t>We want the best outcomes from our decision</w:t>
      </w:r>
    </w:p>
    <w:p w14:paraId="100781A9" w14:textId="5877DAFE" w:rsidR="00441F2E" w:rsidRPr="005D387A" w:rsidRDefault="005D387A" w:rsidP="007B443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D387A">
        <w:rPr>
          <w:rFonts w:ascii="Calibri" w:hAnsi="Calibri" w:cs="Calibri"/>
        </w:rPr>
        <w:t>We need to predict</w:t>
      </w:r>
      <w:r w:rsidR="007B4437" w:rsidRPr="005D387A">
        <w:rPr>
          <w:rFonts w:ascii="Calibri" w:hAnsi="Calibri" w:cs="Calibri"/>
        </w:rPr>
        <w:t xml:space="preserve"> what we think</w:t>
      </w:r>
      <w:r w:rsidR="00441F2E" w:rsidRPr="005D387A">
        <w:rPr>
          <w:rFonts w:ascii="Calibri" w:hAnsi="Calibri" w:cs="Calibri"/>
        </w:rPr>
        <w:t xml:space="preserve"> </w:t>
      </w:r>
      <w:r w:rsidR="007B4437" w:rsidRPr="005D387A">
        <w:rPr>
          <w:rFonts w:ascii="Calibri" w:hAnsi="Calibri" w:cs="Calibri"/>
        </w:rPr>
        <w:t>would happen in the future if we implemented each of our alternatives</w:t>
      </w:r>
    </w:p>
    <w:p w14:paraId="559BDAEF" w14:textId="77777777" w:rsidR="005D387A" w:rsidRPr="005D387A" w:rsidRDefault="007B4437" w:rsidP="005D387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387A">
        <w:rPr>
          <w:rFonts w:ascii="Calibri" w:hAnsi="Calibri" w:cs="Calibri"/>
        </w:rPr>
        <w:t xml:space="preserve">What are the outcomes of interest? </w:t>
      </w:r>
    </w:p>
    <w:p w14:paraId="62E2FEB4" w14:textId="0723E8BE" w:rsidR="007B4437" w:rsidRPr="005D387A" w:rsidRDefault="007B4437" w:rsidP="005D387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D387A">
        <w:rPr>
          <w:rFonts w:ascii="Calibri" w:hAnsi="Calibri" w:cs="Calibri"/>
        </w:rPr>
        <w:t>Fundamental objectives (and associated measurable attributes) define</w:t>
      </w:r>
      <w:r w:rsidR="00441F2E" w:rsidRPr="005D387A">
        <w:rPr>
          <w:rFonts w:ascii="Calibri" w:hAnsi="Calibri" w:cs="Calibri"/>
        </w:rPr>
        <w:t xml:space="preserve"> </w:t>
      </w:r>
      <w:r w:rsidRPr="005D387A">
        <w:rPr>
          <w:rFonts w:ascii="Calibri" w:hAnsi="Calibri" w:cs="Calibri"/>
        </w:rPr>
        <w:t>what we care about in a decision</w:t>
      </w:r>
    </w:p>
    <w:p w14:paraId="70D5DFC9" w14:textId="77777777" w:rsidR="00441F2E" w:rsidRPr="005D387A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395236C1" w14:textId="2B6F888A" w:rsidR="007B4437" w:rsidRPr="005D387A" w:rsidRDefault="007B4437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 w:rsidRPr="005D387A">
        <w:rPr>
          <w:rFonts w:ascii="Calibri-BoldItalic" w:hAnsi="Calibri-BoldItalic" w:cs="Calibri-BoldItalic"/>
          <w:b/>
          <w:bCs/>
          <w:i/>
          <w:iCs/>
        </w:rPr>
        <w:t>Single‐objective examples</w:t>
      </w:r>
    </w:p>
    <w:p w14:paraId="220DE2FD" w14:textId="77777777" w:rsidR="00441F2E" w:rsidRPr="005D387A" w:rsidRDefault="007B4437" w:rsidP="007B44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Commuting to work</w:t>
      </w:r>
      <w:r w:rsidR="00441F2E" w:rsidRPr="005D387A">
        <w:rPr>
          <w:rFonts w:ascii="Calibri" w:hAnsi="Calibri" w:cs="Calibri"/>
        </w:rPr>
        <w:tab/>
      </w:r>
    </w:p>
    <w:p w14:paraId="63C5C70E" w14:textId="77777777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Objective: arrive on time for a meeting at 8:30 am</w:t>
      </w:r>
    </w:p>
    <w:p w14:paraId="48F7F08F" w14:textId="77777777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Alternatives: leave home at 7:30, 7:45, or 8:00 am</w:t>
      </w:r>
    </w:p>
    <w:p w14:paraId="0E407B27" w14:textId="30F8844B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Consequences: how long will it take to get to the office?</w:t>
      </w:r>
    </w:p>
    <w:p w14:paraId="4EE0CFFE" w14:textId="21981433" w:rsidR="00441F2E" w:rsidRPr="005D387A" w:rsidRDefault="007B4437" w:rsidP="007B44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Regulated harvest from a population</w:t>
      </w:r>
    </w:p>
    <w:p w14:paraId="2AD30DDF" w14:textId="77777777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Objective: maximize sustainable yield</w:t>
      </w:r>
    </w:p>
    <w:p w14:paraId="48860919" w14:textId="77777777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Alternatives: annual harvest rates [0–0.3]</w:t>
      </w:r>
    </w:p>
    <w:p w14:paraId="3CA9AD62" w14:textId="33AF226B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 xml:space="preserve">Consequences: </w:t>
      </w:r>
      <w:r w:rsidR="005D387A" w:rsidRPr="005D387A">
        <w:rPr>
          <w:rFonts w:ascii="Calibri" w:hAnsi="Calibri" w:cs="Calibri"/>
        </w:rPr>
        <w:t>predict</w:t>
      </w:r>
      <w:r w:rsidRPr="005D387A">
        <w:rPr>
          <w:rFonts w:ascii="Calibri" w:hAnsi="Calibri" w:cs="Calibri"/>
        </w:rPr>
        <w:t xml:space="preserve"> sustainable yield at different harvest rates</w:t>
      </w:r>
    </w:p>
    <w:p w14:paraId="124D754C" w14:textId="77777777" w:rsidR="00441F2E" w:rsidRPr="005D387A" w:rsidRDefault="007B4437" w:rsidP="007B44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Set back succession on a 160‐acre grassland unit</w:t>
      </w:r>
    </w:p>
    <w:p w14:paraId="3FD46130" w14:textId="77777777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Objective: minimize financial cost</w:t>
      </w:r>
    </w:p>
    <w:p w14:paraId="5E9D9579" w14:textId="77777777" w:rsidR="00441F2E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Alternatives: burn, mow, graze</w:t>
      </w:r>
    </w:p>
    <w:p w14:paraId="35C58DCE" w14:textId="15CFC3F7" w:rsidR="007B4437" w:rsidRPr="005D387A" w:rsidRDefault="007B4437" w:rsidP="00441F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5D387A">
        <w:rPr>
          <w:rFonts w:ascii="Calibri" w:hAnsi="Calibri" w:cs="Calibri"/>
        </w:rPr>
        <w:t>Consequences: How much would it cost to burn, mow, or graze the unit?</w:t>
      </w:r>
    </w:p>
    <w:p w14:paraId="25E90B9B" w14:textId="60C83178" w:rsidR="00441F2E" w:rsidRPr="005D387A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7B1EB72F" w14:textId="64668A2C" w:rsidR="005D387A" w:rsidRPr="005D387A" w:rsidRDefault="005D387A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4CCF9CD0" w14:textId="77777777" w:rsidR="005D387A" w:rsidRPr="005D387A" w:rsidRDefault="005D387A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68464870" w14:textId="165F66F1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64FCEA30" w14:textId="55B12DF2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093C7615" w14:textId="6F8ABCF2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387F8E65" w14:textId="53BFC7CE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7F61076B" w14:textId="48668F0E" w:rsidR="005D387A" w:rsidRDefault="005D387A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218AD73E" w14:textId="6670201E" w:rsidR="005D387A" w:rsidRDefault="005D387A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768CFA62" w14:textId="77777777" w:rsidR="005D387A" w:rsidRDefault="005D387A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137156F2" w14:textId="7E214785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5DC1AFB4" w14:textId="6A7E65ED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0E1937A0" w14:textId="7877B8A2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23F311F2" w14:textId="3F042464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7C1C118D" w14:textId="77777777" w:rsidR="00441F2E" w:rsidRDefault="00441F2E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76DDE370" w14:textId="7EB94DC2" w:rsidR="007B4437" w:rsidRPr="00B81A0D" w:rsidRDefault="007B4437" w:rsidP="007B443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 w:rsidRPr="00B81A0D">
        <w:rPr>
          <w:rFonts w:ascii="Calibri-BoldItalic" w:hAnsi="Calibri-BoldItalic" w:cs="Calibri-BoldItalic"/>
          <w:b/>
          <w:bCs/>
          <w:i/>
          <w:iCs/>
        </w:rPr>
        <w:lastRenderedPageBreak/>
        <w:t>Summarizing predicted consequences</w:t>
      </w:r>
    </w:p>
    <w:p w14:paraId="5F73A25E" w14:textId="77777777" w:rsidR="00441F2E" w:rsidRPr="00B81A0D" w:rsidRDefault="007B4437" w:rsidP="00441F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  <w:r w:rsidRPr="00B81A0D">
        <w:rPr>
          <w:rFonts w:ascii="Calibri" w:hAnsi="Calibri" w:cs="Calibri"/>
        </w:rPr>
        <w:t>If your alternatives are on a continuous scale, use a graph</w:t>
      </w:r>
    </w:p>
    <w:p w14:paraId="1D52B7AD" w14:textId="14722A71" w:rsidR="00034770" w:rsidRPr="00B81A0D" w:rsidRDefault="007B4437" w:rsidP="00441F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B81A0D">
        <w:rPr>
          <w:rFonts w:ascii="Calibri" w:hAnsi="Calibri" w:cs="Calibri"/>
        </w:rPr>
        <w:t>Predicted consequences are represented by a line</w:t>
      </w:r>
    </w:p>
    <w:p w14:paraId="7AD2FE39" w14:textId="41AA55C7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3EA98903" w14:textId="08FA0A24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7B63B694" w14:textId="177D5BDE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  <w:r w:rsidRPr="00B81A0D">
        <w:rPr>
          <w:rFonts w:ascii="Wingdings-Regular" w:eastAsia="Wingdings-Regular" w:hAnsi="Calibri-Bold" w:cs="Wingdings-Regular"/>
          <w:noProof/>
        </w:rPr>
        <w:drawing>
          <wp:inline distT="0" distB="0" distL="0" distR="0" wp14:anchorId="06EEE862" wp14:editId="5EA91451">
            <wp:extent cx="5029200" cy="35076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1177" w14:textId="1E4618BF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02301EB9" w14:textId="359948A4" w:rsidR="00441F2E" w:rsidRPr="00B81A0D" w:rsidRDefault="00441F2E" w:rsidP="00441F2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  <w:r w:rsidRPr="00B81A0D">
        <w:rPr>
          <w:rFonts w:ascii="Calibri" w:hAnsi="Calibri" w:cs="Calibri"/>
        </w:rPr>
        <w:t>If your alternatives are discrete, use a table</w:t>
      </w:r>
    </w:p>
    <w:p w14:paraId="54847D5D" w14:textId="35BE9E1D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tbl>
      <w:tblPr>
        <w:tblW w:w="594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3740"/>
      </w:tblGrid>
      <w:tr w:rsidR="00441F2E" w:rsidRPr="00B81A0D" w14:paraId="754A89FE" w14:textId="77777777" w:rsidTr="00441F2E">
        <w:trPr>
          <w:trHeight w:val="20"/>
        </w:trPr>
        <w:tc>
          <w:tcPr>
            <w:tcW w:w="220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3060C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>Alternatives</w:t>
            </w:r>
          </w:p>
        </w:tc>
        <w:tc>
          <w:tcPr>
            <w:tcW w:w="374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BF3AB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 xml:space="preserve">Cost to treat 160 acres </w:t>
            </w:r>
          </w:p>
          <w:p w14:paraId="3C3FC3E2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>($, objective)</w:t>
            </w:r>
          </w:p>
        </w:tc>
      </w:tr>
      <w:tr w:rsidR="00441F2E" w:rsidRPr="00B81A0D" w14:paraId="2344A0ED" w14:textId="77777777" w:rsidTr="00441F2E">
        <w:trPr>
          <w:trHeight w:val="20"/>
        </w:trPr>
        <w:tc>
          <w:tcPr>
            <w:tcW w:w="22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9CCDC2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Burn</w:t>
            </w:r>
          </w:p>
        </w:tc>
        <w:tc>
          <w:tcPr>
            <w:tcW w:w="374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E6850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 800</w:t>
            </w:r>
          </w:p>
        </w:tc>
      </w:tr>
      <w:tr w:rsidR="00441F2E" w:rsidRPr="00B81A0D" w14:paraId="481A4396" w14:textId="77777777" w:rsidTr="00441F2E">
        <w:trPr>
          <w:trHeight w:val="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E721A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Mow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C064B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 480</w:t>
            </w:r>
          </w:p>
        </w:tc>
      </w:tr>
      <w:tr w:rsidR="00441F2E" w:rsidRPr="00B81A0D" w14:paraId="7BD580F9" w14:textId="77777777" w:rsidTr="00441F2E">
        <w:trPr>
          <w:trHeight w:val="20"/>
        </w:trPr>
        <w:tc>
          <w:tcPr>
            <w:tcW w:w="22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9FB140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Graze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5FC356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 1000</w:t>
            </w:r>
          </w:p>
        </w:tc>
      </w:tr>
    </w:tbl>
    <w:p w14:paraId="6CC49FDD" w14:textId="2C091F1C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74FB4425" w14:textId="1AA4A1F9" w:rsidR="00441F2E" w:rsidRPr="00B81A0D" w:rsidRDefault="00441F2E" w:rsidP="00441F2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" w:cs="Wingdings-Regular"/>
        </w:rPr>
      </w:pPr>
      <w:r w:rsidRPr="00B81A0D">
        <w:rPr>
          <w:rFonts w:ascii="Calibri" w:hAnsi="Calibri" w:cs="Calibri"/>
        </w:rPr>
        <w:t>If there are ≥2 objectives, add an additional column for each objective</w:t>
      </w:r>
    </w:p>
    <w:p w14:paraId="38E69C82" w14:textId="1F8804DD" w:rsidR="00441F2E" w:rsidRPr="00B81A0D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tbl>
      <w:tblPr>
        <w:tblW w:w="984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520"/>
        <w:gridCol w:w="2400"/>
        <w:gridCol w:w="2760"/>
      </w:tblGrid>
      <w:tr w:rsidR="00441F2E" w:rsidRPr="00B81A0D" w14:paraId="1B0AC6DD" w14:textId="77777777" w:rsidTr="002904F1">
        <w:trPr>
          <w:trHeight w:val="20"/>
        </w:trPr>
        <w:tc>
          <w:tcPr>
            <w:tcW w:w="216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98ACE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>Alternatives</w:t>
            </w:r>
          </w:p>
        </w:tc>
        <w:tc>
          <w:tcPr>
            <w:tcW w:w="252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EBC55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>Financial cost</w:t>
            </w:r>
          </w:p>
        </w:tc>
        <w:tc>
          <w:tcPr>
            <w:tcW w:w="240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BC4E7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>Native plant diversity</w:t>
            </w:r>
          </w:p>
        </w:tc>
        <w:tc>
          <w:tcPr>
            <w:tcW w:w="2760" w:type="dxa"/>
            <w:tcBorders>
              <w:top w:val="single" w:sz="1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D71FD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  <w:b/>
                <w:bCs/>
              </w:rPr>
              <w:t>Invasive species control</w:t>
            </w:r>
          </w:p>
        </w:tc>
      </w:tr>
      <w:tr w:rsidR="00441F2E" w:rsidRPr="00B81A0D" w14:paraId="1853FD64" w14:textId="77777777" w:rsidTr="002904F1">
        <w:trPr>
          <w:trHeight w:val="20"/>
        </w:trPr>
        <w:tc>
          <w:tcPr>
            <w:tcW w:w="21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7BCF80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Burn</w:t>
            </w:r>
          </w:p>
        </w:tc>
        <w:tc>
          <w:tcPr>
            <w:tcW w:w="252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4125B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 800</w:t>
            </w:r>
          </w:p>
        </w:tc>
        <w:tc>
          <w:tcPr>
            <w:tcW w:w="24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D0F104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</w:p>
        </w:tc>
        <w:tc>
          <w:tcPr>
            <w:tcW w:w="27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BB1CFE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</w:p>
        </w:tc>
      </w:tr>
      <w:tr w:rsidR="00441F2E" w:rsidRPr="00B81A0D" w14:paraId="345B3A78" w14:textId="77777777" w:rsidTr="002904F1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2C92E2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Mow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BD2B9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 480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FEF41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A67C1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</w:p>
        </w:tc>
      </w:tr>
      <w:tr w:rsidR="00441F2E" w:rsidRPr="00B81A0D" w14:paraId="724EA803" w14:textId="77777777" w:rsidTr="002904F1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DEE1E4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Graze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8CA891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  <w:r w:rsidRPr="00B81A0D">
              <w:rPr>
                <w:rFonts w:eastAsia="Wingdings-Regular" w:cstheme="minorHAnsi"/>
              </w:rPr>
              <w:t> 1000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B9A1F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C449C3" w14:textId="77777777" w:rsidR="00441F2E" w:rsidRPr="00B81A0D" w:rsidRDefault="00441F2E" w:rsidP="00441F2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</w:rPr>
            </w:pPr>
          </w:p>
        </w:tc>
      </w:tr>
    </w:tbl>
    <w:p w14:paraId="402F43F7" w14:textId="2CEFD011" w:rsidR="00441F2E" w:rsidRDefault="00441F2E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070DE54F" w14:textId="3B22C5F7" w:rsidR="00B81A0D" w:rsidRDefault="00B81A0D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40116C66" w14:textId="77784C75" w:rsidR="00B81A0D" w:rsidRDefault="00B81A0D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5D1A28AD" w14:textId="77777777" w:rsidR="00B81A0D" w:rsidRPr="00B81A0D" w:rsidRDefault="00B81A0D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184619D2" w14:textId="54594410" w:rsidR="002904F1" w:rsidRPr="00B81A0D" w:rsidRDefault="002904F1" w:rsidP="00441F2E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" w:cs="Wingdings-Regular"/>
        </w:rPr>
      </w:pPr>
    </w:p>
    <w:p w14:paraId="17EF175C" w14:textId="77777777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</w:rPr>
        <w:lastRenderedPageBreak/>
        <w:t>Consequence table</w:t>
      </w:r>
    </w:p>
    <w:p w14:paraId="17DD2F1D" w14:textId="0253F2D9" w:rsidR="002904F1" w:rsidRPr="00B81A0D" w:rsidRDefault="005D387A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B81A0D">
        <w:rPr>
          <w:rFonts w:ascii="Calibri" w:hAnsi="Calibri" w:cs="Calibri"/>
        </w:rPr>
        <w:t xml:space="preserve">Construct a table with: </w:t>
      </w:r>
    </w:p>
    <w:p w14:paraId="2BB08945" w14:textId="77777777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Alternatives in the first column</w:t>
      </w:r>
    </w:p>
    <w:p w14:paraId="2DE1D749" w14:textId="77777777" w:rsidR="00426374" w:rsidRPr="00B81A0D" w:rsidRDefault="002904F1" w:rsidP="004263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Each objective (and measurable attribute) in a separate column</w:t>
      </w:r>
    </w:p>
    <w:p w14:paraId="502C7DC6" w14:textId="712DFB9B" w:rsidR="00426374" w:rsidRPr="00B81A0D" w:rsidRDefault="00426374" w:rsidP="004263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You can switch this up if it makes it easier for the decision maker to make comparisons</w:t>
      </w:r>
    </w:p>
    <w:p w14:paraId="63727864" w14:textId="77777777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B81A0D">
        <w:rPr>
          <w:rFonts w:ascii="Calibri" w:hAnsi="Calibri" w:cs="Calibri"/>
        </w:rPr>
        <w:t>Benefits</w:t>
      </w:r>
    </w:p>
    <w:p w14:paraId="4AAB70DC" w14:textId="77777777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Summarizes essential elements of the decision problem</w:t>
      </w:r>
    </w:p>
    <w:p w14:paraId="11E75DED" w14:textId="77777777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B81A0D">
        <w:rPr>
          <w:rFonts w:ascii="Calibri" w:hAnsi="Calibri" w:cs="Calibri"/>
        </w:rPr>
        <w:t>i.e., objectives, alternatives, and consequences</w:t>
      </w:r>
    </w:p>
    <w:p w14:paraId="5D7DBD4A" w14:textId="1E12F62C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Facilitates comparison of the alternatives</w:t>
      </w:r>
    </w:p>
    <w:p w14:paraId="587AA7F6" w14:textId="24A19CDC" w:rsidR="005D387A" w:rsidRPr="00B81A0D" w:rsidRDefault="005D387A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 xml:space="preserve">Exposes relevance of uncertainty </w:t>
      </w:r>
    </w:p>
    <w:p w14:paraId="5AB8CCC2" w14:textId="69981019" w:rsidR="002904F1" w:rsidRPr="00B81A0D" w:rsidRDefault="002904F1" w:rsidP="00290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Exposes key tradeoffs</w:t>
      </w:r>
    </w:p>
    <w:p w14:paraId="06B6637A" w14:textId="77777777" w:rsidR="005D387A" w:rsidRPr="00B81A0D" w:rsidRDefault="005D387A" w:rsidP="005D387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71ED60" w14:textId="00C5C4EB" w:rsidR="005D387A" w:rsidRPr="00B81A0D" w:rsidRDefault="002904F1" w:rsidP="004263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B81A0D">
        <w:rPr>
          <w:rFonts w:ascii="Calibri" w:hAnsi="Calibri" w:cs="Calibri"/>
        </w:rPr>
        <w:t>Cultus Lake sockeye salmon conservation example (Gregory and Long 2009)</w:t>
      </w:r>
    </w:p>
    <w:p w14:paraId="7F94EB2E" w14:textId="148A72BF" w:rsidR="002904F1" w:rsidRPr="00B81A0D" w:rsidRDefault="002904F1" w:rsidP="004263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B81A0D">
        <w:rPr>
          <w:rFonts w:ascii="Calibri" w:hAnsi="Calibri" w:cs="Calibri"/>
        </w:rPr>
        <w:t>Conditional formatting with color can help summarize information in a large table</w:t>
      </w:r>
    </w:p>
    <w:p w14:paraId="2F312411" w14:textId="07E2F2E5" w:rsidR="002904F1" w:rsidRPr="00B81A0D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88CFD81" w14:textId="7AD137BA" w:rsidR="002904F1" w:rsidRPr="00B81A0D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  <w:noProof/>
        </w:rPr>
        <w:drawing>
          <wp:inline distT="0" distB="0" distL="0" distR="0" wp14:anchorId="6B9B90AC" wp14:editId="08C4A3EC">
            <wp:extent cx="5029200" cy="2644095"/>
            <wp:effectExtent l="0" t="0" r="0" b="444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53C4BC" w14:textId="08E1CE10" w:rsidR="002904F1" w:rsidRPr="00B81A0D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B33DEB" w14:textId="59444973" w:rsidR="002904F1" w:rsidRPr="00B81A0D" w:rsidRDefault="00426374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</w:rPr>
        <w:t>H</w:t>
      </w:r>
      <w:r w:rsidR="002904F1" w:rsidRPr="00B81A0D">
        <w:rPr>
          <w:rFonts w:ascii="Calibri" w:hAnsi="Calibri" w:cs="Calibri"/>
        </w:rPr>
        <w:t>ow do you make the predictions (e.g., put numbers in the cells of a consequence table)?</w:t>
      </w:r>
    </w:p>
    <w:p w14:paraId="10032374" w14:textId="4F975E92" w:rsidR="002904F1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D13EC30" w14:textId="77777777" w:rsidR="00B81A0D" w:rsidRPr="00B81A0D" w:rsidRDefault="00B81A0D" w:rsidP="0029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4A5B5B2E" w14:textId="3C7C84E5" w:rsidR="002904F1" w:rsidRPr="00B81A0D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B81A0D">
        <w:rPr>
          <w:rFonts w:ascii="Calibri-Bold" w:hAnsi="Calibri-Bold" w:cs="Calibri-Bold"/>
          <w:b/>
          <w:bCs/>
        </w:rPr>
        <w:t>MODELING IN DECISION ANALYSIS</w:t>
      </w:r>
    </w:p>
    <w:p w14:paraId="231D799C" w14:textId="13BBA02B" w:rsidR="00426374" w:rsidRPr="00B81A0D" w:rsidRDefault="00426374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</w:rPr>
        <w:t>Models</w:t>
      </w:r>
    </w:p>
    <w:p w14:paraId="1144298D" w14:textId="77777777" w:rsidR="00426374" w:rsidRPr="00B81A0D" w:rsidRDefault="002904F1" w:rsidP="00290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</w:rPr>
        <w:t>All predictions are based on a model, explicit or not</w:t>
      </w:r>
    </w:p>
    <w:p w14:paraId="7B8C644D" w14:textId="17D0A476" w:rsidR="002904F1" w:rsidRPr="00B81A0D" w:rsidRDefault="002904F1" w:rsidP="00290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</w:rPr>
        <w:t>A model</w:t>
      </w:r>
      <w:r w:rsidR="00426374" w:rsidRPr="00B81A0D">
        <w:rPr>
          <w:rFonts w:ascii="Calibri" w:hAnsi="Calibri" w:cs="Calibri"/>
        </w:rPr>
        <w:t xml:space="preserve"> </w:t>
      </w:r>
      <w:r w:rsidRPr="00B81A0D">
        <w:rPr>
          <w:rFonts w:ascii="Calibri" w:hAnsi="Calibri" w:cs="Calibri"/>
        </w:rPr>
        <w:t>is any simplified representation of reality intended to be useful for a particular purpose</w:t>
      </w:r>
    </w:p>
    <w:p w14:paraId="0FE2552C" w14:textId="3A41F119" w:rsidR="00426374" w:rsidRPr="00B81A0D" w:rsidRDefault="00426374" w:rsidP="00290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81A0D">
        <w:rPr>
          <w:rFonts w:ascii="Calibri" w:hAnsi="Calibri" w:cs="Calibri"/>
        </w:rPr>
        <w:t xml:space="preserve">“All models are wrong, some are useful” – George Box </w:t>
      </w:r>
    </w:p>
    <w:p w14:paraId="206E7F14" w14:textId="77777777" w:rsidR="002904F1" w:rsidRPr="00B81A0D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50F0B7" w14:textId="07A46DC2" w:rsidR="00426374" w:rsidRDefault="00426374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36FD0" w14:textId="66B54B36" w:rsidR="00B70A91" w:rsidRDefault="00B70A9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4134FDA" w14:textId="03EB33FE" w:rsidR="00B70A91" w:rsidRDefault="00B70A9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3649EC" w14:textId="4ABEDAD8" w:rsidR="00B70A91" w:rsidRDefault="00B70A91" w:rsidP="0029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DE70E8" w14:textId="77777777" w:rsidR="00B70A91" w:rsidRPr="00B81A0D" w:rsidRDefault="00B70A91" w:rsidP="0029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68770C06" w14:textId="3A154202" w:rsidR="00426374" w:rsidRPr="00B81A0D" w:rsidRDefault="00426374" w:rsidP="0029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5C921BEB" w14:textId="77777777" w:rsidR="00426374" w:rsidRPr="00B81A0D" w:rsidRDefault="00426374" w:rsidP="0029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59AB00F8" w14:textId="5B739B2D" w:rsidR="002904F1" w:rsidRPr="00B81A0D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 w:rsidRPr="00B81A0D">
        <w:rPr>
          <w:rFonts w:ascii="Calibri-BoldItalic" w:hAnsi="Calibri-BoldItalic" w:cs="Calibri-BoldItalic"/>
          <w:b/>
          <w:bCs/>
          <w:i/>
          <w:iCs/>
        </w:rPr>
        <w:lastRenderedPageBreak/>
        <w:t>Role of modeling in decision analysis</w:t>
      </w:r>
    </w:p>
    <w:p w14:paraId="145C71D2" w14:textId="77777777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>Prediction</w:t>
      </w:r>
    </w:p>
    <w:p w14:paraId="4D1F6EEC" w14:textId="0175CDCE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>The main need</w:t>
      </w:r>
      <w:r w:rsidR="00B70A91">
        <w:rPr>
          <w:rFonts w:ascii="Calibri" w:hAnsi="Calibri" w:cs="Calibri"/>
        </w:rPr>
        <w:t>:</w:t>
      </w:r>
      <w:r w:rsidRPr="00B81A0D">
        <w:rPr>
          <w:rFonts w:ascii="Calibri" w:hAnsi="Calibri" w:cs="Calibri"/>
        </w:rPr>
        <w:t xml:space="preserve"> output of the consequences step of </w:t>
      </w:r>
      <w:proofErr w:type="spellStart"/>
      <w:r w:rsidRPr="00B81A0D">
        <w:rPr>
          <w:rFonts w:ascii="Calibri" w:hAnsi="Calibri" w:cs="Calibri"/>
        </w:rPr>
        <w:t>PrOACT</w:t>
      </w:r>
      <w:proofErr w:type="spellEnd"/>
    </w:p>
    <w:p w14:paraId="05735FE8" w14:textId="77777777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>Want predictions to be “good”</w:t>
      </w:r>
    </w:p>
    <w:p w14:paraId="364CFDA8" w14:textId="395D3038" w:rsidR="002904F1" w:rsidRPr="00B81A0D" w:rsidRDefault="002904F1" w:rsidP="004263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 xml:space="preserve">Better predictions lead to better decisions </w:t>
      </w:r>
    </w:p>
    <w:p w14:paraId="257761C6" w14:textId="77777777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>Structuring the analytical problem</w:t>
      </w:r>
    </w:p>
    <w:p w14:paraId="16A4F48F" w14:textId="6B47E4B1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 xml:space="preserve">Developing a model helps us </w:t>
      </w:r>
      <w:r w:rsidR="00B81A0D" w:rsidRPr="00B81A0D">
        <w:rPr>
          <w:rFonts w:ascii="Calibri" w:hAnsi="Calibri" w:cs="Calibri"/>
        </w:rPr>
        <w:t xml:space="preserve">with </w:t>
      </w:r>
      <w:r w:rsidRPr="00B81A0D">
        <w:rPr>
          <w:rFonts w:ascii="Calibri" w:hAnsi="Calibri" w:cs="Calibri"/>
        </w:rPr>
        <w:t>work</w:t>
      </w:r>
      <w:r w:rsidR="00B81A0D" w:rsidRPr="00B81A0D">
        <w:rPr>
          <w:rFonts w:ascii="Calibri" w:hAnsi="Calibri" w:cs="Calibri"/>
        </w:rPr>
        <w:t>ing</w:t>
      </w:r>
      <w:r w:rsidRPr="00B81A0D">
        <w:rPr>
          <w:rFonts w:ascii="Calibri" w:hAnsi="Calibri" w:cs="Calibri"/>
        </w:rPr>
        <w:t xml:space="preserve"> through the complexity of the system </w:t>
      </w:r>
      <w:r w:rsidR="00426374" w:rsidRPr="00B81A0D">
        <w:rPr>
          <w:rFonts w:ascii="Calibri" w:hAnsi="Calibri" w:cs="Calibri"/>
        </w:rPr>
        <w:t>helps us</w:t>
      </w:r>
      <w:r w:rsidRPr="00B81A0D">
        <w:rPr>
          <w:rFonts w:ascii="Calibri" w:hAnsi="Calibri" w:cs="Calibri"/>
        </w:rPr>
        <w:t xml:space="preserve"> improve and refine our</w:t>
      </w:r>
      <w:r w:rsidRPr="00B81A0D">
        <w:rPr>
          <w:rFonts w:ascii="Wingdings-Regular" w:eastAsia="Wingdings-Regular" w:hAnsi="Calibri" w:cs="Wingdings-Regular"/>
        </w:rPr>
        <w:t xml:space="preserve"> </w:t>
      </w:r>
      <w:r w:rsidRPr="00B81A0D">
        <w:rPr>
          <w:rFonts w:ascii="Calibri" w:hAnsi="Calibri" w:cs="Calibri"/>
        </w:rPr>
        <w:t xml:space="preserve">understanding of how the </w:t>
      </w:r>
      <w:r w:rsidR="00426374" w:rsidRPr="00B81A0D">
        <w:rPr>
          <w:rFonts w:ascii="Calibri" w:hAnsi="Calibri" w:cs="Calibri"/>
        </w:rPr>
        <w:t>world</w:t>
      </w:r>
      <w:r w:rsidRPr="00B81A0D">
        <w:rPr>
          <w:rFonts w:ascii="Calibri" w:hAnsi="Calibri" w:cs="Calibri"/>
        </w:rPr>
        <w:t xml:space="preserve"> works</w:t>
      </w:r>
    </w:p>
    <w:p w14:paraId="75C7C393" w14:textId="77777777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>Decomposing the full system into subcomponents and the relationships among them fosters</w:t>
      </w:r>
      <w:r w:rsidRPr="00B81A0D">
        <w:rPr>
          <w:rFonts w:ascii="Wingdings-Regular" w:eastAsia="Wingdings-Regular" w:hAnsi="Calibri" w:cs="Wingdings-Regular"/>
        </w:rPr>
        <w:t xml:space="preserve"> </w:t>
      </w:r>
      <w:r w:rsidRPr="00B81A0D">
        <w:rPr>
          <w:rFonts w:ascii="Calibri" w:hAnsi="Calibri" w:cs="Calibri"/>
        </w:rPr>
        <w:t>assessment of what is essential to the decision context and what might not be</w:t>
      </w:r>
    </w:p>
    <w:p w14:paraId="1BEA6FBB" w14:textId="3D5C5AC1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B81A0D">
        <w:rPr>
          <w:rFonts w:ascii="Calibri" w:hAnsi="Calibri" w:cs="Calibri"/>
        </w:rPr>
        <w:t>Capturing large amounts of complex information in a way that is accessible</w:t>
      </w:r>
    </w:p>
    <w:p w14:paraId="3F87154E" w14:textId="0FD9F291" w:rsidR="002904F1" w:rsidRPr="00B81A0D" w:rsidRDefault="002904F1" w:rsidP="00290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  <w:r w:rsidRPr="00B81A0D">
        <w:rPr>
          <w:rFonts w:ascii="Calibri" w:eastAsia="Wingdings-Regular" w:hAnsi="Calibri" w:cs="Calibri"/>
        </w:rPr>
        <w:t>Transparency</w:t>
      </w:r>
    </w:p>
    <w:p w14:paraId="04C2F198" w14:textId="77777777" w:rsidR="002904F1" w:rsidRPr="00B81A0D" w:rsidRDefault="002904F1" w:rsidP="002904F1">
      <w:pPr>
        <w:pStyle w:val="ListParagraph"/>
        <w:numPr>
          <w:ilvl w:val="0"/>
          <w:numId w:val="2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B81A0D">
        <w:rPr>
          <w:rFonts w:ascii="Calibri" w:eastAsia="Wingdings-Regular" w:hAnsi="Calibri" w:cs="Calibri"/>
        </w:rPr>
        <w:t>Every prediction, even a guess, is based upon a model of how we think the world works</w:t>
      </w:r>
    </w:p>
    <w:p w14:paraId="2BC9EE14" w14:textId="5BF58A37" w:rsidR="002904F1" w:rsidRPr="00B81A0D" w:rsidRDefault="002904F1" w:rsidP="002904F1">
      <w:pPr>
        <w:pStyle w:val="ListParagraph"/>
        <w:numPr>
          <w:ilvl w:val="0"/>
          <w:numId w:val="2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cs="Wingdings-Regular"/>
        </w:rPr>
      </w:pPr>
      <w:r w:rsidRPr="00B81A0D">
        <w:rPr>
          <w:rFonts w:ascii="Calibri" w:eastAsia="Wingdings-Regular" w:hAnsi="Calibri" w:cs="Calibri"/>
        </w:rPr>
        <w:t xml:space="preserve">Goal is to </w:t>
      </w:r>
      <w:r w:rsidR="00B70A91">
        <w:rPr>
          <w:rFonts w:ascii="Calibri" w:eastAsia="Wingdings-Regular" w:hAnsi="Calibri" w:cs="Calibri"/>
        </w:rPr>
        <w:t>describe</w:t>
      </w:r>
      <w:r w:rsidRPr="00B81A0D">
        <w:rPr>
          <w:rFonts w:ascii="Calibri" w:eastAsia="Wingdings-Regular" w:hAnsi="Calibri" w:cs="Calibri"/>
        </w:rPr>
        <w:t xml:space="preserve"> the model, no matter how simple or sophisticated it is</w:t>
      </w:r>
    </w:p>
    <w:p w14:paraId="6E715EB9" w14:textId="77777777" w:rsidR="002904F1" w:rsidRPr="00B81A0D" w:rsidRDefault="002904F1" w:rsidP="002904F1">
      <w:pPr>
        <w:pStyle w:val="ListParagraph"/>
        <w:numPr>
          <w:ilvl w:val="0"/>
          <w:numId w:val="2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B81A0D">
        <w:rPr>
          <w:rFonts w:ascii="Calibri" w:eastAsia="Wingdings-Regular" w:hAnsi="Calibri" w:cs="Calibri"/>
        </w:rPr>
        <w:t>Encourages a common understanding among people working on the decision problem</w:t>
      </w:r>
    </w:p>
    <w:p w14:paraId="18F9FE3B" w14:textId="330553EC" w:rsidR="002904F1" w:rsidRPr="00B81A0D" w:rsidRDefault="002904F1" w:rsidP="002904F1">
      <w:pPr>
        <w:pStyle w:val="ListParagraph"/>
        <w:numPr>
          <w:ilvl w:val="0"/>
          <w:numId w:val="2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B81A0D">
        <w:rPr>
          <w:rFonts w:ascii="Calibri" w:eastAsia="Wingdings-Regular" w:hAnsi="Calibri" w:cs="Calibri"/>
        </w:rPr>
        <w:t>Fosters communication with stakeholders who are not directly involved in making the decision</w:t>
      </w:r>
    </w:p>
    <w:p w14:paraId="557CAE36" w14:textId="77777777" w:rsidR="002904F1" w:rsidRPr="0068568A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-BoldItalic" w:eastAsia="Wingdings-Regular" w:hAnsi="Calibri-BoldItalic" w:cs="Calibri-BoldItalic"/>
          <w:b/>
          <w:bCs/>
          <w:i/>
          <w:iCs/>
        </w:rPr>
      </w:pPr>
    </w:p>
    <w:p w14:paraId="499AD687" w14:textId="7F9014D8" w:rsidR="002904F1" w:rsidRPr="0068568A" w:rsidRDefault="002904F1" w:rsidP="002904F1">
      <w:pPr>
        <w:autoSpaceDE w:val="0"/>
        <w:autoSpaceDN w:val="0"/>
        <w:adjustRightInd w:val="0"/>
        <w:spacing w:after="0" w:line="240" w:lineRule="auto"/>
        <w:rPr>
          <w:rFonts w:ascii="Calibri-BoldItalic" w:eastAsia="Wingdings-Regular" w:hAnsi="Calibri-BoldItalic" w:cs="Calibri-BoldItalic"/>
          <w:b/>
          <w:bCs/>
          <w:i/>
          <w:iCs/>
        </w:rPr>
      </w:pPr>
      <w:r w:rsidRPr="0068568A">
        <w:rPr>
          <w:rFonts w:ascii="Calibri-BoldItalic" w:eastAsia="Wingdings-Regular" w:hAnsi="Calibri-BoldItalic" w:cs="Calibri-BoldItalic"/>
          <w:b/>
          <w:bCs/>
          <w:i/>
          <w:iCs/>
        </w:rPr>
        <w:t>Desired properties of a model in a decision context</w:t>
      </w:r>
    </w:p>
    <w:p w14:paraId="59985B59" w14:textId="77777777" w:rsidR="00B81A0D" w:rsidRPr="0068568A" w:rsidRDefault="002904F1" w:rsidP="00290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 xml:space="preserve">Model design is driven by the decision context </w:t>
      </w:r>
    </w:p>
    <w:p w14:paraId="79127DCE" w14:textId="2F6CBA82" w:rsidR="002904F1" w:rsidRPr="0068568A" w:rsidRDefault="00B81A0D" w:rsidP="00B81A0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Context =</w:t>
      </w:r>
      <w:r w:rsidR="002904F1" w:rsidRPr="0068568A">
        <w:rPr>
          <w:rFonts w:ascii="Calibri" w:eastAsia="Wingdings-Regular" w:hAnsi="Calibri" w:cs="Calibri"/>
        </w:rPr>
        <w:t xml:space="preserve"> the purpose of the model</w:t>
      </w:r>
    </w:p>
    <w:p w14:paraId="04550A47" w14:textId="6F9A332F" w:rsidR="00E96AC1" w:rsidRPr="0068568A" w:rsidRDefault="002904F1" w:rsidP="00E96AC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 xml:space="preserve">The </w:t>
      </w:r>
      <w:r w:rsidR="00B81A0D" w:rsidRPr="0068568A">
        <w:rPr>
          <w:rFonts w:ascii="Calibri" w:eastAsia="Wingdings-Regular" w:hAnsi="Calibri" w:cs="Calibri"/>
        </w:rPr>
        <w:t>decision</w:t>
      </w:r>
      <w:r w:rsidRPr="0068568A">
        <w:rPr>
          <w:rFonts w:ascii="Calibri" w:eastAsia="Wingdings-Regular" w:hAnsi="Calibri" w:cs="Calibri"/>
        </w:rPr>
        <w:t xml:space="preserve"> may </w:t>
      </w:r>
      <w:r w:rsidR="00B81A0D" w:rsidRPr="0068568A">
        <w:rPr>
          <w:rFonts w:ascii="Calibri" w:eastAsia="Wingdings-Regular" w:hAnsi="Calibri" w:cs="Calibri"/>
        </w:rPr>
        <w:t>not require a</w:t>
      </w:r>
      <w:r w:rsidRPr="0068568A">
        <w:rPr>
          <w:rFonts w:ascii="Calibri" w:eastAsia="Wingdings-Regular" w:hAnsi="Calibri" w:cs="Calibri"/>
        </w:rPr>
        <w:t xml:space="preserve"> full</w:t>
      </w:r>
      <w:r w:rsidR="00B81A0D" w:rsidRPr="0068568A">
        <w:rPr>
          <w:rFonts w:ascii="Calibri" w:eastAsia="Wingdings-Regular" w:hAnsi="Calibri" w:cs="Calibri"/>
        </w:rPr>
        <w:t xml:space="preserve"> model of the</w:t>
      </w:r>
      <w:r w:rsidRPr="0068568A">
        <w:rPr>
          <w:rFonts w:ascii="Calibri" w:eastAsia="Wingdings-Regular" w:hAnsi="Calibri" w:cs="Calibri"/>
        </w:rPr>
        <w:t xml:space="preserve"> socioecological system</w:t>
      </w:r>
      <w:r w:rsidR="00E96AC1" w:rsidRPr="0068568A">
        <w:rPr>
          <w:rFonts w:ascii="Calibri" w:eastAsia="Wingdings-Regular" w:hAnsi="Calibri" w:cs="Calibri"/>
        </w:rPr>
        <w:t xml:space="preserve"> </w:t>
      </w:r>
      <w:r w:rsidRPr="0068568A">
        <w:rPr>
          <w:rFonts w:ascii="Calibri" w:eastAsia="Wingdings-Regular" w:hAnsi="Calibri" w:cs="Calibri"/>
        </w:rPr>
        <w:t>in which the decision is embedded</w:t>
      </w:r>
    </w:p>
    <w:p w14:paraId="542923AD" w14:textId="77777777" w:rsidR="00E96AC1" w:rsidRPr="0068568A" w:rsidRDefault="002904F1" w:rsidP="00290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Parsimonious</w:t>
      </w:r>
    </w:p>
    <w:p w14:paraId="701BE2D6" w14:textId="77777777" w:rsidR="00E96AC1" w:rsidRPr="0068568A" w:rsidRDefault="002904F1" w:rsidP="00E96AC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Includes all essential components of the system that could affect predicting the relevant</w:t>
      </w:r>
      <w:r w:rsidR="00E96AC1" w:rsidRPr="0068568A">
        <w:rPr>
          <w:rFonts w:ascii="Calibri" w:eastAsia="Wingdings-Regular" w:hAnsi="Calibri" w:cs="Calibri"/>
        </w:rPr>
        <w:t xml:space="preserve"> </w:t>
      </w:r>
      <w:r w:rsidRPr="0068568A">
        <w:rPr>
          <w:rFonts w:ascii="Calibri" w:eastAsia="Wingdings-Regular" w:hAnsi="Calibri" w:cs="Calibri"/>
        </w:rPr>
        <w:t>consequences of possible alternative actions</w:t>
      </w:r>
    </w:p>
    <w:p w14:paraId="3444C632" w14:textId="1ADD11F8" w:rsidR="00E96AC1" w:rsidRPr="0068568A" w:rsidRDefault="002904F1" w:rsidP="00B81A0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Does not include any components that are not necessary for making good predictions</w:t>
      </w:r>
      <w:r w:rsidR="00B81A0D" w:rsidRPr="0068568A">
        <w:rPr>
          <w:rFonts w:ascii="Calibri" w:eastAsia="Wingdings-Regular" w:hAnsi="Calibri" w:cs="Calibri"/>
        </w:rPr>
        <w:t xml:space="preserve">, to </w:t>
      </w:r>
      <w:r w:rsidRPr="0068568A">
        <w:rPr>
          <w:rFonts w:ascii="Calibri" w:eastAsia="Wingdings-Regular" w:hAnsi="Calibri" w:cs="Calibri"/>
        </w:rPr>
        <w:t>minimize distractions and unnecessary work</w:t>
      </w:r>
    </w:p>
    <w:p w14:paraId="2E071AAE" w14:textId="6C6AA5BE" w:rsidR="00B81A0D" w:rsidRPr="0068568A" w:rsidRDefault="00B81A0D" w:rsidP="00B81A0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How do you know if something is essential or unnecessary</w:t>
      </w:r>
      <w:r w:rsidR="0017345A" w:rsidRPr="0068568A">
        <w:rPr>
          <w:rFonts w:ascii="Calibri" w:eastAsia="Wingdings-Regular" w:hAnsi="Calibri" w:cs="Calibri"/>
        </w:rPr>
        <w:t>?</w:t>
      </w:r>
    </w:p>
    <w:p w14:paraId="3BFF4EF5" w14:textId="77777777" w:rsidR="00E96AC1" w:rsidRPr="0068568A" w:rsidRDefault="002904F1" w:rsidP="00290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Incorporates an appropriate articulation of uncertainty</w:t>
      </w:r>
    </w:p>
    <w:p w14:paraId="782F7E9B" w14:textId="38B66A54" w:rsidR="00E96AC1" w:rsidRPr="0068568A" w:rsidRDefault="002904F1" w:rsidP="00E96AC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 xml:space="preserve">First prototype of a model </w:t>
      </w:r>
      <w:r w:rsidR="00B81A0D" w:rsidRPr="0068568A">
        <w:rPr>
          <w:rFonts w:ascii="Calibri" w:eastAsia="Wingdings-Regular" w:hAnsi="Calibri" w:cs="Calibri"/>
        </w:rPr>
        <w:t>often</w:t>
      </w:r>
      <w:r w:rsidRPr="0068568A">
        <w:rPr>
          <w:rFonts w:ascii="Calibri" w:eastAsia="Wingdings-Regular" w:hAnsi="Calibri" w:cs="Calibri"/>
        </w:rPr>
        <w:t xml:space="preserve"> does not include uncertainty (i.e., it is deterministic)</w:t>
      </w:r>
    </w:p>
    <w:p w14:paraId="1734C391" w14:textId="327F9491" w:rsidR="00E96AC1" w:rsidRPr="0068568A" w:rsidRDefault="002904F1" w:rsidP="00E96AC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 xml:space="preserve">There is always uncertainty, </w:t>
      </w:r>
      <w:r w:rsidR="0017345A" w:rsidRPr="0068568A">
        <w:rPr>
          <w:rFonts w:ascii="Calibri" w:eastAsia="Wingdings-Regular" w:hAnsi="Calibri" w:cs="Calibri"/>
        </w:rPr>
        <w:t>but is it</w:t>
      </w:r>
      <w:r w:rsidRPr="0068568A">
        <w:rPr>
          <w:rFonts w:ascii="Calibri" w:eastAsia="Wingdings-Regular" w:hAnsi="Calibri" w:cs="Calibri"/>
        </w:rPr>
        <w:t xml:space="preserve"> great enough to be</w:t>
      </w:r>
      <w:r w:rsidR="00E96AC1" w:rsidRPr="0068568A">
        <w:rPr>
          <w:rFonts w:ascii="Calibri" w:eastAsia="Wingdings-Regular" w:hAnsi="Calibri" w:cs="Calibri"/>
        </w:rPr>
        <w:t xml:space="preserve"> </w:t>
      </w:r>
      <w:r w:rsidRPr="0068568A">
        <w:rPr>
          <w:rFonts w:ascii="Calibri" w:eastAsia="Wingdings-Regular" w:hAnsi="Calibri" w:cs="Calibri"/>
        </w:rPr>
        <w:t>relevant to the decision (i.e., should the model be stochastic?)</w:t>
      </w:r>
    </w:p>
    <w:p w14:paraId="384A6144" w14:textId="5E3F5ACE" w:rsidR="002904F1" w:rsidRPr="0068568A" w:rsidRDefault="002904F1" w:rsidP="00E96AC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cs="Wingdings-Regular"/>
        </w:rPr>
      </w:pPr>
      <w:r w:rsidRPr="0068568A">
        <w:rPr>
          <w:rFonts w:ascii="Calibri" w:eastAsia="Wingdings-Regular" w:hAnsi="Calibri" w:cs="Calibri"/>
        </w:rPr>
        <w:t>More below in this module (Developing quantitative models) and in Modules 11 (Risk problems) and</w:t>
      </w:r>
      <w:r w:rsidR="00E96AC1" w:rsidRPr="0068568A">
        <w:rPr>
          <w:rFonts w:ascii="Calibri" w:eastAsia="Wingdings-Regular" w:hAnsi="Calibri" w:cs="Calibri"/>
        </w:rPr>
        <w:t xml:space="preserve"> </w:t>
      </w:r>
      <w:r w:rsidRPr="0068568A">
        <w:rPr>
          <w:rFonts w:ascii="Calibri" w:eastAsia="Wingdings-Regular" w:hAnsi="Calibri" w:cs="Calibri"/>
        </w:rPr>
        <w:t>12 (Information problems)</w:t>
      </w:r>
    </w:p>
    <w:p w14:paraId="3F8B7577" w14:textId="56FFA0B1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27C48C81" w14:textId="3A4F0169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03F5FD1A" w14:textId="0EFB8DC3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637A37F9" w14:textId="637343E8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58011530" w14:textId="3C96C095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7E66EE6A" w14:textId="1988DC05" w:rsidR="0017345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326D77DF" w14:textId="2C9C6780" w:rsid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073B69E7" w14:textId="11AF437F" w:rsid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0BBD1FBA" w14:textId="77777777" w:rsidR="00C541F2" w:rsidRDefault="00C541F2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61EA38F5" w14:textId="7197FAC0" w:rsid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6E7B793B" w14:textId="77777777" w:rsidR="0068568A" w:rsidRP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0C03F7F1" w14:textId="77777777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cs="Wingdings-Regular"/>
        </w:rPr>
      </w:pPr>
    </w:p>
    <w:p w14:paraId="025D10B3" w14:textId="77777777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 w:rsidRPr="0068568A">
        <w:rPr>
          <w:rFonts w:ascii="Calibri-BoldItalic" w:hAnsi="Calibri-BoldItalic" w:cs="Calibri-BoldItalic"/>
          <w:b/>
          <w:bCs/>
          <w:i/>
          <w:iCs/>
        </w:rPr>
        <w:lastRenderedPageBreak/>
        <w:t>Developing qualitative models</w:t>
      </w:r>
    </w:p>
    <w:p w14:paraId="51184086" w14:textId="77777777" w:rsidR="0017345A" w:rsidRPr="0068568A" w:rsidRDefault="00E96AC1" w:rsidP="0017345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How to construct an influence diagram</w:t>
      </w:r>
    </w:p>
    <w:p w14:paraId="3D1A7E3E" w14:textId="77777777" w:rsidR="0017345A" w:rsidRPr="0068568A" w:rsidRDefault="00E96AC1" w:rsidP="0017345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Fundamental objectives (measurable attributes) are the model outputs</w:t>
      </w:r>
      <w:r w:rsidR="0017345A" w:rsidRPr="0068568A">
        <w:rPr>
          <w:rFonts w:ascii="Calibri" w:hAnsi="Calibri" w:cs="Calibri"/>
        </w:rPr>
        <w:t xml:space="preserve"> (</w:t>
      </w:r>
      <w:r w:rsidRPr="0068568A">
        <w:rPr>
          <w:rFonts w:ascii="Calibri" w:hAnsi="Calibri" w:cs="Calibri"/>
        </w:rPr>
        <w:t>Hexagons</w:t>
      </w:r>
      <w:r w:rsidR="0017345A" w:rsidRPr="0068568A">
        <w:rPr>
          <w:rFonts w:ascii="Calibri" w:hAnsi="Calibri" w:cs="Calibri"/>
        </w:rPr>
        <w:t>)</w:t>
      </w:r>
    </w:p>
    <w:p w14:paraId="576117CC" w14:textId="1A894103" w:rsidR="00E96AC1" w:rsidRPr="0068568A" w:rsidRDefault="00E96AC1" w:rsidP="0017345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Alternative actions are model inputs</w:t>
      </w:r>
      <w:r w:rsidR="0017345A" w:rsidRPr="0068568A">
        <w:rPr>
          <w:rFonts w:ascii="Calibri" w:hAnsi="Calibri" w:cs="Calibri"/>
        </w:rPr>
        <w:t xml:space="preserve"> (</w:t>
      </w:r>
      <w:r w:rsidRPr="0068568A">
        <w:rPr>
          <w:rFonts w:ascii="Calibri" w:hAnsi="Calibri" w:cs="Calibri"/>
        </w:rPr>
        <w:t>Rectangles</w:t>
      </w:r>
      <w:r w:rsidR="0017345A" w:rsidRPr="0068568A">
        <w:rPr>
          <w:rFonts w:ascii="Calibri" w:hAnsi="Calibri" w:cs="Calibri"/>
        </w:rPr>
        <w:t>)</w:t>
      </w:r>
    </w:p>
    <w:p w14:paraId="69252943" w14:textId="5381D878" w:rsidR="00E96AC1" w:rsidRPr="0068568A" w:rsidRDefault="00E96AC1" w:rsidP="0017345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Add nodes for system components that link the alternatives to the objectives</w:t>
      </w:r>
      <w:r w:rsidR="0017345A" w:rsidRPr="0068568A">
        <w:rPr>
          <w:rFonts w:ascii="Calibri" w:hAnsi="Calibri" w:cs="Calibri"/>
        </w:rPr>
        <w:t xml:space="preserve"> (</w:t>
      </w:r>
      <w:r w:rsidRPr="0068568A">
        <w:rPr>
          <w:rFonts w:ascii="Calibri" w:hAnsi="Calibri" w:cs="Calibri"/>
        </w:rPr>
        <w:t>Ovals</w:t>
      </w:r>
      <w:r w:rsidR="0017345A" w:rsidRPr="0068568A">
        <w:rPr>
          <w:rFonts w:ascii="Calibri" w:hAnsi="Calibri" w:cs="Calibri"/>
        </w:rPr>
        <w:t>)</w:t>
      </w:r>
    </w:p>
    <w:p w14:paraId="58C18BBF" w14:textId="3B0CBBF7" w:rsidR="00E96AC1" w:rsidRPr="0068568A" w:rsidRDefault="00E96AC1" w:rsidP="00E96A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 xml:space="preserve">Add arrows to indicate </w:t>
      </w:r>
      <w:r w:rsidR="0017345A" w:rsidRPr="0068568A">
        <w:rPr>
          <w:rFonts w:ascii="Calibri" w:hAnsi="Calibri" w:cs="Calibri"/>
        </w:rPr>
        <w:t xml:space="preserve">influences </w:t>
      </w:r>
    </w:p>
    <w:p w14:paraId="72139896" w14:textId="77777777" w:rsidR="00E96AC1" w:rsidRPr="0068568A" w:rsidRDefault="00E96AC1" w:rsidP="00E96A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Add nodes and arrows for other “drivers” that will influence the future status of our objectives</w:t>
      </w:r>
    </w:p>
    <w:p w14:paraId="179F0CF3" w14:textId="77777777" w:rsidR="00E96AC1" w:rsidRPr="0068568A" w:rsidRDefault="00E96AC1" w:rsidP="00E96A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e.g., sources of mortality other than harvest by hunters</w:t>
      </w:r>
    </w:p>
    <w:p w14:paraId="4ADB6E3B" w14:textId="0F29E5B1" w:rsidR="00E96AC1" w:rsidRPr="0068568A" w:rsidRDefault="00E96AC1" w:rsidP="00E96A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 xml:space="preserve">Remember to seek </w:t>
      </w:r>
      <w:r w:rsidR="0017345A" w:rsidRPr="0068568A">
        <w:rPr>
          <w:rFonts w:ascii="Calibri" w:hAnsi="Calibri" w:cs="Calibri"/>
        </w:rPr>
        <w:t>parsimony</w:t>
      </w:r>
      <w:r w:rsidRPr="0068568A">
        <w:rPr>
          <w:rFonts w:ascii="Calibri" w:hAnsi="Calibri" w:cs="Calibri"/>
        </w:rPr>
        <w:t xml:space="preserve"> </w:t>
      </w:r>
      <w:r w:rsidR="0017345A" w:rsidRPr="0068568A">
        <w:rPr>
          <w:rFonts w:ascii="Calibri" w:hAnsi="Calibri" w:cs="Calibri"/>
        </w:rPr>
        <w:t xml:space="preserve">– a </w:t>
      </w:r>
      <w:r w:rsidRPr="0068568A">
        <w:rPr>
          <w:rFonts w:ascii="Calibri" w:hAnsi="Calibri" w:cs="Calibri"/>
        </w:rPr>
        <w:t>balance between capturing all essential components of the system and excluding unnecessary components</w:t>
      </w:r>
    </w:p>
    <w:p w14:paraId="5971C6D4" w14:textId="77777777" w:rsidR="00E96AC1" w:rsidRPr="0068568A" w:rsidRDefault="00E96AC1" w:rsidP="00E96A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Start very simply</w:t>
      </w:r>
    </w:p>
    <w:p w14:paraId="33A3EC90" w14:textId="62F916D0" w:rsidR="00E96AC1" w:rsidRPr="0068568A" w:rsidRDefault="00E96AC1" w:rsidP="00E96A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Only add complexity if you think it will be relevant (i.e., will make a difference in predicting consequences to discern among alternatives)</w:t>
      </w:r>
    </w:p>
    <w:p w14:paraId="08ED1F5A" w14:textId="77777777" w:rsidR="00E96AC1" w:rsidRPr="0068568A" w:rsidRDefault="00E96AC1" w:rsidP="00E96A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-BoldItalic" w:cs="Wingdings-Regular"/>
        </w:rPr>
      </w:pPr>
    </w:p>
    <w:p w14:paraId="1BC7BB9F" w14:textId="2EFF247E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8568A">
        <w:rPr>
          <w:rFonts w:ascii="Calibri" w:hAnsi="Calibri" w:cs="Calibri"/>
        </w:rPr>
        <w:t>Example influence diagram: Managing common terns on an island in Mille Lacs National Wildlife Refuge in Minnesota (modified from Blomquist et al. 2012, unpublished)</w:t>
      </w:r>
    </w:p>
    <w:p w14:paraId="0D27D11D" w14:textId="4B8E091F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00BDF5" w14:textId="1FEABEAF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8568A">
        <w:rPr>
          <w:rFonts w:ascii="Wingdings-Regular" w:eastAsia="Wingdings-Regular" w:hAnsi="Calibri" w:cs="Wingdings-Regular"/>
          <w:noProof/>
        </w:rPr>
        <w:drawing>
          <wp:inline distT="0" distB="0" distL="0" distR="0" wp14:anchorId="5EA1F361" wp14:editId="54432900">
            <wp:extent cx="5029200" cy="293465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34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CA03F" w14:textId="0B007DDB" w:rsidR="00E96AC1" w:rsidRPr="0068568A" w:rsidRDefault="00E96AC1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2CE8E771" w14:textId="2BE05802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589D1A85" w14:textId="1E0F3955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491743A0" w14:textId="1C8A317C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7C992C26" w14:textId="1B3FA04C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72F54C10" w14:textId="4773F474" w:rsidR="0017345A" w:rsidRPr="0068568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4675DCAF" w14:textId="11E6B26A" w:rsidR="0017345A" w:rsidRDefault="0017345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5A574839" w14:textId="617AA9FE" w:rsid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39D855B5" w14:textId="3B5CD1D4" w:rsid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72EA7A05" w14:textId="28580103" w:rsid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532B98D8" w14:textId="77777777" w:rsidR="0068568A" w:rsidRPr="0068568A" w:rsidRDefault="0068568A" w:rsidP="00E96AC1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1A06BDB8" w14:textId="0FA8FDDC" w:rsidR="00572E1F" w:rsidRPr="0068568A" w:rsidRDefault="00572E1F" w:rsidP="00E96A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E2A5F8D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lastRenderedPageBreak/>
        <w:t>Value of influence diagrams</w:t>
      </w:r>
    </w:p>
    <w:p w14:paraId="0E1E54C5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Prediction</w:t>
      </w:r>
    </w:p>
    <w:p w14:paraId="1779B24C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Conditioning people for making expert judgements (i.e., predictions based on informed</w:t>
      </w:r>
      <w:r w:rsidRPr="0068568A">
        <w:rPr>
          <w:rFonts w:ascii="Wingdings-Regular" w:eastAsia="Wingdings-Regular" w:hAnsi="Calibri" w:cs="Wingdings-Regular"/>
        </w:rPr>
        <w:t xml:space="preserve"> </w:t>
      </w:r>
      <w:r w:rsidRPr="0068568A">
        <w:rPr>
          <w:rFonts w:ascii="Calibri" w:hAnsi="Calibri" w:cs="Calibri"/>
        </w:rPr>
        <w:t>beliefs)</w:t>
      </w:r>
    </w:p>
    <w:p w14:paraId="74E552EE" w14:textId="22960AC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 xml:space="preserve">See “Expert judgment” </w:t>
      </w:r>
      <w:r w:rsidR="0017345A" w:rsidRPr="0068568A">
        <w:rPr>
          <w:rFonts w:ascii="Calibri" w:hAnsi="Calibri" w:cs="Calibri"/>
        </w:rPr>
        <w:t xml:space="preserve">= </w:t>
      </w:r>
      <w:r w:rsidRPr="0068568A">
        <w:rPr>
          <w:rFonts w:ascii="Calibri" w:hAnsi="Calibri" w:cs="Calibri"/>
        </w:rPr>
        <w:t xml:space="preserve">predictions </w:t>
      </w:r>
      <w:r w:rsidR="0017345A" w:rsidRPr="0068568A">
        <w:rPr>
          <w:rFonts w:ascii="Calibri" w:hAnsi="Calibri" w:cs="Calibri"/>
        </w:rPr>
        <w:t xml:space="preserve">based on informed beliefs </w:t>
      </w:r>
    </w:p>
    <w:p w14:paraId="312A3277" w14:textId="1B6460E1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Basis for developing quantitative models (see next section below)</w:t>
      </w:r>
    </w:p>
    <w:p w14:paraId="17C0CCCA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Problem framing</w:t>
      </w:r>
    </w:p>
    <w:p w14:paraId="29C5A9DA" w14:textId="77777777" w:rsidR="00572E1F" w:rsidRPr="0068568A" w:rsidRDefault="00572E1F" w:rsidP="00572E1F">
      <w:pPr>
        <w:pStyle w:val="ListParagraph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Discussing and making determinations about…</w:t>
      </w:r>
    </w:p>
    <w:p w14:paraId="7A500061" w14:textId="671A470E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 xml:space="preserve">the </w:t>
      </w:r>
      <w:r w:rsidR="0068568A" w:rsidRPr="0068568A">
        <w:rPr>
          <w:rFonts w:ascii="Calibri" w:hAnsi="Calibri" w:cs="Calibri"/>
        </w:rPr>
        <w:t>relevant</w:t>
      </w:r>
      <w:r w:rsidRPr="0068568A">
        <w:rPr>
          <w:rFonts w:ascii="Calibri" w:hAnsi="Calibri" w:cs="Calibri"/>
        </w:rPr>
        <w:t xml:space="preserve"> </w:t>
      </w:r>
      <w:proofErr w:type="spellStart"/>
      <w:r w:rsidRPr="0068568A">
        <w:rPr>
          <w:rFonts w:ascii="Calibri" w:hAnsi="Calibri" w:cs="Calibri"/>
        </w:rPr>
        <w:t>spatio</w:t>
      </w:r>
      <w:proofErr w:type="spellEnd"/>
      <w:r w:rsidRPr="0068568A">
        <w:rPr>
          <w:rFonts w:ascii="Calibri" w:hAnsi="Calibri" w:cs="Calibri"/>
        </w:rPr>
        <w:t>‐temporal scale</w:t>
      </w:r>
    </w:p>
    <w:p w14:paraId="2A77A434" w14:textId="108C882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what is inside and outside the scope of the decision</w:t>
      </w:r>
    </w:p>
    <w:p w14:paraId="46124F25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Generating alternatives</w:t>
      </w:r>
    </w:p>
    <w:p w14:paraId="251DD53B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Once the main components and drivers of the system are laid out you can look for new ways to influence the system</w:t>
      </w:r>
    </w:p>
    <w:p w14:paraId="6E7E5750" w14:textId="77777777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Communication</w:t>
      </w:r>
    </w:p>
    <w:p w14:paraId="611F955F" w14:textId="03FE37ED" w:rsidR="00572E1F" w:rsidRPr="0068568A" w:rsidRDefault="00572E1F" w:rsidP="00572E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68568A">
        <w:rPr>
          <w:rFonts w:ascii="Calibri" w:hAnsi="Calibri" w:cs="Calibri"/>
        </w:rPr>
        <w:t>Seeking common understanding among stakeholders, justifying a decision to others</w:t>
      </w:r>
    </w:p>
    <w:p w14:paraId="19D4A810" w14:textId="2FC9E3EB" w:rsidR="00572E1F" w:rsidRPr="0068568A" w:rsidRDefault="00572E1F" w:rsidP="00572E1F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734D93B6" w14:textId="77777777" w:rsidR="00572E1F" w:rsidRPr="0068568A" w:rsidRDefault="00572E1F" w:rsidP="00572E1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 w:rsidRPr="0068568A">
        <w:rPr>
          <w:rFonts w:ascii="Calibri-BoldItalic" w:hAnsi="Calibri-BoldItalic" w:cs="Calibri-BoldItalic"/>
          <w:b/>
          <w:bCs/>
          <w:i/>
          <w:iCs/>
        </w:rPr>
        <w:t>Developing quantitative models</w:t>
      </w:r>
    </w:p>
    <w:p w14:paraId="64C13E01" w14:textId="77777777" w:rsidR="0068568A" w:rsidRPr="0068568A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Developing the structure of a model</w:t>
      </w:r>
    </w:p>
    <w:p w14:paraId="5B5DD6A3" w14:textId="1A429CF3" w:rsidR="0068568A" w:rsidRPr="0068568A" w:rsidRDefault="0068568A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S</w:t>
      </w:r>
      <w:r w:rsidR="00572E1F" w:rsidRPr="0068568A">
        <w:rPr>
          <w:rFonts w:ascii="Calibri" w:hAnsi="Calibri" w:cs="Calibri"/>
        </w:rPr>
        <w:t>electing</w:t>
      </w:r>
      <w:r w:rsidRPr="0068568A">
        <w:rPr>
          <w:rFonts w:ascii="Calibri" w:hAnsi="Calibri" w:cs="Calibri"/>
        </w:rPr>
        <w:t xml:space="preserve"> the</w:t>
      </w:r>
      <w:r w:rsidR="00572E1F" w:rsidRPr="0068568A">
        <w:rPr>
          <w:rFonts w:ascii="Calibri" w:hAnsi="Calibri" w:cs="Calibri"/>
        </w:rPr>
        <w:t xml:space="preserve"> variables, or parameters, to include</w:t>
      </w:r>
    </w:p>
    <w:p w14:paraId="6AD9B141" w14:textId="070EBC63" w:rsidR="0068568A" w:rsidRPr="0068568A" w:rsidRDefault="0068568A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S</w:t>
      </w:r>
      <w:r w:rsidR="00572E1F" w:rsidRPr="0068568A">
        <w:rPr>
          <w:rFonts w:ascii="Calibri" w:hAnsi="Calibri" w:cs="Calibri"/>
        </w:rPr>
        <w:t>tart very simply, and only add complexity if you think it will be relevant</w:t>
      </w:r>
    </w:p>
    <w:p w14:paraId="67397E8E" w14:textId="77777777" w:rsidR="0068568A" w:rsidRPr="0068568A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Start with an influence diagram</w:t>
      </w:r>
    </w:p>
    <w:p w14:paraId="415D40CC" w14:textId="77777777" w:rsidR="0068568A" w:rsidRPr="0068568A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Convert nodes to parameters in a mathematical formula</w:t>
      </w:r>
    </w:p>
    <w:p w14:paraId="570572B7" w14:textId="77777777" w:rsidR="0068568A" w:rsidRPr="0068568A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Use iterative prototyping</w:t>
      </w:r>
    </w:p>
    <w:p w14:paraId="3B12F207" w14:textId="13FFCA6D" w:rsidR="00572E1F" w:rsidRPr="0068568A" w:rsidRDefault="00572E1F" w:rsidP="0068568A">
      <w:pPr>
        <w:pStyle w:val="ListParagraph"/>
        <w:numPr>
          <w:ilvl w:val="0"/>
          <w:numId w:val="32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-BoldItalic" w:cs="Wingdings-Regular"/>
        </w:rPr>
      </w:pPr>
      <w:r w:rsidRPr="0068568A">
        <w:rPr>
          <w:rFonts w:ascii="Calibri" w:hAnsi="Calibri" w:cs="Calibri"/>
        </w:rPr>
        <w:t>Does adding a particular parameter or more complex structure affect the predictions significantly?</w:t>
      </w:r>
    </w:p>
    <w:p w14:paraId="4EF6E920" w14:textId="77777777" w:rsidR="0068568A" w:rsidRPr="0068568A" w:rsidRDefault="0068568A" w:rsidP="006856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-BoldItalic" w:cs="Wingdings-Regular"/>
        </w:rPr>
      </w:pPr>
    </w:p>
    <w:p w14:paraId="5FB50F76" w14:textId="398375B8" w:rsidR="0068568A" w:rsidRPr="00EE60F0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  <w:r w:rsidRPr="00EE60F0">
        <w:rPr>
          <w:rFonts w:ascii="Calibri" w:hAnsi="Calibri" w:cs="Calibri"/>
        </w:rPr>
        <w:t>Example</w:t>
      </w:r>
      <w:r w:rsidR="0068568A" w:rsidRPr="00EE60F0">
        <w:rPr>
          <w:rFonts w:ascii="Calibri" w:hAnsi="Calibri" w:cs="Calibri"/>
        </w:rPr>
        <w:t>: s</w:t>
      </w:r>
      <w:r w:rsidRPr="00EE60F0">
        <w:rPr>
          <w:rFonts w:ascii="Calibri" w:hAnsi="Calibri" w:cs="Calibri"/>
        </w:rPr>
        <w:t>ingle objective to maximize abundance of a population</w:t>
      </w:r>
    </w:p>
    <w:p w14:paraId="3EEE656C" w14:textId="77777777" w:rsidR="0068568A" w:rsidRPr="00EE60F0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EE60F0">
        <w:rPr>
          <w:rFonts w:ascii="Calibri" w:hAnsi="Calibri" w:cs="Calibri"/>
        </w:rPr>
        <w:t xml:space="preserve">Start with Nt+1 = </w:t>
      </w:r>
      <w:proofErr w:type="spellStart"/>
      <w:r w:rsidRPr="00EE60F0">
        <w:rPr>
          <w:rFonts w:ascii="Calibri" w:hAnsi="Calibri" w:cs="Calibri"/>
        </w:rPr>
        <w:t>Nt</w:t>
      </w:r>
      <w:proofErr w:type="spellEnd"/>
      <w:r w:rsidRPr="00EE60F0">
        <w:rPr>
          <w:rFonts w:ascii="Calibri" w:hAnsi="Calibri" w:cs="Calibri"/>
        </w:rPr>
        <w:t xml:space="preserve"> + Births – Deaths, or Nt+1 = </w:t>
      </w:r>
      <w:proofErr w:type="spellStart"/>
      <w:r w:rsidRPr="00EE60F0">
        <w:rPr>
          <w:rFonts w:ascii="Calibri" w:hAnsi="Calibri" w:cs="Calibri"/>
        </w:rPr>
        <w:t>Nt</w:t>
      </w:r>
      <w:proofErr w:type="spellEnd"/>
      <w:r w:rsidRPr="00EE60F0">
        <w:rPr>
          <w:rFonts w:ascii="Calibri" w:hAnsi="Calibri" w:cs="Calibri"/>
        </w:rPr>
        <w:t xml:space="preserve"> + (</w:t>
      </w:r>
      <w:proofErr w:type="spellStart"/>
      <w:r w:rsidRPr="00EE60F0">
        <w:rPr>
          <w:rFonts w:ascii="Calibri" w:hAnsi="Calibri" w:cs="Calibri"/>
        </w:rPr>
        <w:t>Nt</w:t>
      </w:r>
      <w:proofErr w:type="spellEnd"/>
      <w:r w:rsidRPr="00EE60F0">
        <w:rPr>
          <w:rFonts w:ascii="Calibri" w:hAnsi="Calibri" w:cs="Calibri"/>
        </w:rPr>
        <w:t xml:space="preserve"> × r)</w:t>
      </w:r>
    </w:p>
    <w:p w14:paraId="2C777331" w14:textId="77777777" w:rsidR="0068568A" w:rsidRPr="00EE60F0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EE60F0">
        <w:rPr>
          <w:rFonts w:ascii="Calibri" w:hAnsi="Calibri" w:cs="Calibri"/>
        </w:rPr>
        <w:t>Is immigration or emigration significant?</w:t>
      </w:r>
    </w:p>
    <w:p w14:paraId="4771D366" w14:textId="77777777" w:rsidR="0068568A" w:rsidRPr="00EE60F0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EE60F0">
        <w:rPr>
          <w:rFonts w:ascii="Calibri" w:hAnsi="Calibri" w:cs="Calibri"/>
        </w:rPr>
        <w:t>Is density dependence significant?</w:t>
      </w:r>
    </w:p>
    <w:p w14:paraId="5FB9B21A" w14:textId="77777777" w:rsidR="0068568A" w:rsidRPr="00EE60F0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EE60F0">
        <w:rPr>
          <w:rFonts w:ascii="Calibri" w:hAnsi="Calibri" w:cs="Calibri"/>
        </w:rPr>
        <w:t>Is it beneficial to include different sources of mortality?</w:t>
      </w:r>
    </w:p>
    <w:p w14:paraId="6F398091" w14:textId="297745B3" w:rsidR="00572E1F" w:rsidRPr="00EE60F0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-BoldItalic" w:cs="Wingdings-Regular"/>
        </w:rPr>
      </w:pPr>
      <w:r w:rsidRPr="00EE60F0">
        <w:rPr>
          <w:rFonts w:ascii="Calibri" w:hAnsi="Calibri" w:cs="Calibri"/>
        </w:rPr>
        <w:t>Would the comparison of alternatives be different if demographic or environmental stochasticity were added?</w:t>
      </w:r>
    </w:p>
    <w:p w14:paraId="1FAECEEE" w14:textId="31B58684" w:rsidR="00572E1F" w:rsidRPr="00EE60F0" w:rsidRDefault="00572E1F" w:rsidP="00572E1F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</w:p>
    <w:p w14:paraId="1BF64C59" w14:textId="52DBB65E" w:rsidR="00572E1F" w:rsidRPr="00EE60F0" w:rsidRDefault="00572E1F" w:rsidP="00572E1F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</w:p>
    <w:p w14:paraId="51F00B4A" w14:textId="00EDF93E" w:rsidR="00572E1F" w:rsidRPr="00EE60F0" w:rsidRDefault="00572E1F" w:rsidP="00572E1F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</w:p>
    <w:p w14:paraId="447F6D74" w14:textId="77777777" w:rsidR="00572E1F" w:rsidRPr="00EE60F0" w:rsidRDefault="00572E1F" w:rsidP="00572E1F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-BoldItalic" w:cs="Wingdings-Regular"/>
        </w:rPr>
      </w:pPr>
    </w:p>
    <w:p w14:paraId="2272476E" w14:textId="56E76EA8" w:rsidR="00572E1F" w:rsidRPr="00EE60F0" w:rsidRDefault="00572E1F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8D0A49" w14:textId="48D05189" w:rsidR="0068568A" w:rsidRPr="00EE60F0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AD4C564" w14:textId="4FA57840" w:rsidR="0068568A" w:rsidRPr="00EE60F0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0310E2" w14:textId="02AB7B95" w:rsidR="0068568A" w:rsidRPr="00EE60F0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B0AF91" w14:textId="204BF624" w:rsidR="0068568A" w:rsidRPr="00EE60F0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2E90D9" w14:textId="1E778DE4" w:rsidR="0068568A" w:rsidRPr="00EE60F0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8B36BC" w14:textId="03C74571" w:rsidR="0068568A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BFB2DB" w14:textId="77777777" w:rsidR="00EE60F0" w:rsidRPr="00EE60F0" w:rsidRDefault="00EE60F0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B6D79E" w14:textId="77777777" w:rsidR="0068568A" w:rsidRPr="00EE60F0" w:rsidRDefault="0068568A" w:rsidP="00572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C6F660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lastRenderedPageBreak/>
        <w:t>Estimating parameters</w:t>
      </w:r>
    </w:p>
    <w:p w14:paraId="3098716E" w14:textId="77777777" w:rsidR="00572E1F" w:rsidRPr="00A646B3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Empirical estimation</w:t>
      </w:r>
    </w:p>
    <w:p w14:paraId="2A68D737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When empirical data are available and there is time to analyze them</w:t>
      </w:r>
    </w:p>
    <w:p w14:paraId="33BEB8DA" w14:textId="4E263269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Rely on robust statistical methods when possible</w:t>
      </w:r>
    </w:p>
    <w:p w14:paraId="5B010B9A" w14:textId="77777777" w:rsidR="00572E1F" w:rsidRPr="00A646B3" w:rsidRDefault="00572E1F" w:rsidP="006856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Expert judgment</w:t>
      </w:r>
    </w:p>
    <w:p w14:paraId="5F43D2BF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When empirical data are not available or there is not time to analyze them</w:t>
      </w:r>
    </w:p>
    <w:p w14:paraId="6B3C430F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A lack of data often cannot or should not delay a decision</w:t>
      </w:r>
    </w:p>
    <w:p w14:paraId="5B4116C2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Elicitation (Martin et al. 2012)</w:t>
      </w:r>
    </w:p>
    <w:p w14:paraId="594AEAC4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Experts have knowledge and experience that can be useful in making predictions</w:t>
      </w:r>
    </w:p>
    <w:p w14:paraId="5C1ADA3B" w14:textId="3318A275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Use a structured approach and established methods for elicitation</w:t>
      </w:r>
    </w:p>
    <w:p w14:paraId="7535B759" w14:textId="77777777" w:rsidR="00EE60F0" w:rsidRPr="00A646B3" w:rsidRDefault="00572E1F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Experts are just as susceptible to cognitive biases as other people</w:t>
      </w:r>
    </w:p>
    <w:p w14:paraId="7264A56E" w14:textId="1BD67BFD" w:rsidR="00572E1F" w:rsidRPr="00A646B3" w:rsidRDefault="00572E1F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Expert elicitation</w:t>
      </w:r>
      <w:r w:rsidR="00EE60F0" w:rsidRPr="00A646B3">
        <w:rPr>
          <w:rFonts w:ascii="Calibri" w:hAnsi="Calibri" w:cs="Calibri"/>
        </w:rPr>
        <w:t xml:space="preserve"> </w:t>
      </w:r>
      <w:r w:rsidRPr="00A646B3">
        <w:rPr>
          <w:rFonts w:ascii="Calibri" w:hAnsi="Calibri" w:cs="Calibri"/>
        </w:rPr>
        <w:t>is a mature field with established best practices</w:t>
      </w:r>
    </w:p>
    <w:p w14:paraId="13106CF1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Example elicitation methods</w:t>
      </w:r>
    </w:p>
    <w:p w14:paraId="65EEC99F" w14:textId="77777777" w:rsidR="00572E1F" w:rsidRPr="00A646B3" w:rsidRDefault="00572E1F" w:rsidP="00572E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Four‐point elicitation (Speirs‐Bridge et al. 2010)</w:t>
      </w:r>
    </w:p>
    <w:p w14:paraId="56EBFE93" w14:textId="77777777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Plausible lower bound</w:t>
      </w:r>
    </w:p>
    <w:p w14:paraId="53BE0668" w14:textId="77777777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Plausible upper bound</w:t>
      </w:r>
    </w:p>
    <w:p w14:paraId="66142FF9" w14:textId="77777777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Most likely value</w:t>
      </w:r>
    </w:p>
    <w:p w14:paraId="7BB686D8" w14:textId="0A0111CA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Level of confidence that the interval includes the true value</w:t>
      </w:r>
    </w:p>
    <w:p w14:paraId="3CD934CD" w14:textId="77777777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Delphi method for elicitation from a group</w:t>
      </w:r>
    </w:p>
    <w:p w14:paraId="2BE327D1" w14:textId="77777777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Elicit judgments individually and independently</w:t>
      </w:r>
    </w:p>
    <w:p w14:paraId="58C0F895" w14:textId="22E0F9FD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Everyone’s judgments are displayed together but anonymously</w:t>
      </w:r>
    </w:p>
    <w:p w14:paraId="0AFAEBBD" w14:textId="77777777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5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Strictly for review</w:t>
      </w:r>
    </w:p>
    <w:p w14:paraId="3E788EF2" w14:textId="3839583D" w:rsidR="001E2762" w:rsidRPr="00A646B3" w:rsidRDefault="00572E1F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5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Method often modified to include group discussion</w:t>
      </w:r>
    </w:p>
    <w:p w14:paraId="16367EDA" w14:textId="77777777" w:rsidR="00EE60F0" w:rsidRPr="00A646B3" w:rsidRDefault="00572E1F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16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Repeat the first 2 main steps until all experts are comfortable with their judgments</w:t>
      </w:r>
    </w:p>
    <w:p w14:paraId="221D4CC3" w14:textId="35BFB2AE" w:rsidR="001E2762" w:rsidRPr="00A646B3" w:rsidRDefault="00572E1F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44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Benefits</w:t>
      </w:r>
    </w:p>
    <w:p w14:paraId="1CE488FB" w14:textId="77777777" w:rsidR="00EE60F0" w:rsidRPr="00A646B3" w:rsidRDefault="00572E1F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Prevent anchoring on initial judgments or the judgments of others</w:t>
      </w:r>
    </w:p>
    <w:p w14:paraId="12272BC8" w14:textId="77777777" w:rsidR="00EE60F0" w:rsidRPr="00A646B3" w:rsidRDefault="00572E1F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Reduce overconfidence in the precision of judgments</w:t>
      </w:r>
    </w:p>
    <w:p w14:paraId="410B9E84" w14:textId="1144A97F" w:rsidR="001E2762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Minimize the likelihood of group think or the effect of dominance in group dynamics</w:t>
      </w:r>
    </w:p>
    <w:p w14:paraId="493575F9" w14:textId="35CCA8E6" w:rsidR="001E2762" w:rsidRPr="00A646B3" w:rsidRDefault="001E2762" w:rsidP="001E2762">
      <w:pPr>
        <w:autoSpaceDE w:val="0"/>
        <w:autoSpaceDN w:val="0"/>
        <w:adjustRightInd w:val="0"/>
        <w:spacing w:after="0" w:line="240" w:lineRule="auto"/>
        <w:ind w:left="1800"/>
        <w:rPr>
          <w:rFonts w:ascii="Wingdings-Regular" w:eastAsia="Wingdings-Regular" w:hAnsi="Calibri" w:cs="Wingdings-Regular"/>
        </w:rPr>
      </w:pPr>
    </w:p>
    <w:p w14:paraId="44530796" w14:textId="754D35ED" w:rsidR="00EE60F0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>Cultus Lake sockeye example:</w:t>
      </w:r>
    </w:p>
    <w:p w14:paraId="736913F1" w14:textId="77777777" w:rsidR="00EE60F0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646B3">
        <w:rPr>
          <w:rFonts w:ascii="Calibri" w:hAnsi="Calibri" w:cs="Calibri"/>
        </w:rPr>
        <w:t>many objectives, short time frame</w:t>
      </w:r>
    </w:p>
    <w:p w14:paraId="52601C8D" w14:textId="77777777" w:rsidR="00EE60F0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646B3">
        <w:rPr>
          <w:rFonts w:ascii="Calibri" w:hAnsi="Calibri" w:cs="Calibri"/>
        </w:rPr>
        <w:t>used existing simulation models and elicitation of expert judgments</w:t>
      </w:r>
    </w:p>
    <w:p w14:paraId="07784372" w14:textId="07DD5DB2" w:rsidR="001E2762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646B3">
        <w:rPr>
          <w:rFonts w:ascii="Calibri" w:hAnsi="Calibri" w:cs="Calibri"/>
        </w:rPr>
        <w:t>different models for different objectives</w:t>
      </w:r>
    </w:p>
    <w:p w14:paraId="7822FE04" w14:textId="10D9E2BC" w:rsidR="001E2762" w:rsidRPr="00A646B3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DBF6DB" w14:textId="60D7AA65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B0D037" w14:textId="36309A8F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A62BDB" w14:textId="5EED241C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8F1ED0" w14:textId="6F9DF24B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651432" w14:textId="55C479D6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82DF01" w14:textId="50B22884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C9333B" w14:textId="0ABF5220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BE5A7B" w14:textId="69A21E1D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6A1AED" w14:textId="0097A827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51AA088" w14:textId="798D5C5E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1D7B15" w14:textId="77777777" w:rsidR="00A646B3" w:rsidRP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DBAB960" w14:textId="77777777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lastRenderedPageBreak/>
        <w:t>Uncertainty in models</w:t>
      </w:r>
    </w:p>
    <w:p w14:paraId="3C3FE34F" w14:textId="77777777" w:rsidR="001E2762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Structural uncertainty</w:t>
      </w:r>
    </w:p>
    <w:p w14:paraId="6C64C8BA" w14:textId="37CF7D72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Uncertainty about which model structure is best, or whether a variable has</w:t>
      </w:r>
      <w:r w:rsidRPr="00A646B3">
        <w:rPr>
          <w:rFonts w:ascii="Wingdings-Regular" w:eastAsia="Wingdings-Regular" w:hAnsi="Calibri" w:cs="Wingdings-Regular"/>
        </w:rPr>
        <w:t xml:space="preserve"> </w:t>
      </w:r>
      <w:r w:rsidRPr="00A646B3">
        <w:rPr>
          <w:rFonts w:ascii="Calibri" w:hAnsi="Calibri" w:cs="Calibri"/>
        </w:rPr>
        <w:t>an effect</w:t>
      </w:r>
    </w:p>
    <w:p w14:paraId="0F92557C" w14:textId="77777777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Can use different models to represent competing hypotheses</w:t>
      </w:r>
    </w:p>
    <w:p w14:paraId="26446DD6" w14:textId="354412CF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See Module 12 (Information problems)</w:t>
      </w:r>
    </w:p>
    <w:p w14:paraId="45FB1F56" w14:textId="77777777" w:rsidR="001E2762" w:rsidRPr="00A646B3" w:rsidRDefault="001E2762" w:rsidP="00EE60F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Parametric uncertainty</w:t>
      </w:r>
    </w:p>
    <w:p w14:paraId="2EEE81F5" w14:textId="21B0297E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 xml:space="preserve">Uncertainty in the value of a </w:t>
      </w:r>
      <w:r w:rsidR="00EE60F0" w:rsidRPr="00A646B3">
        <w:rPr>
          <w:rFonts w:ascii="Calibri" w:hAnsi="Calibri" w:cs="Calibri"/>
        </w:rPr>
        <w:t xml:space="preserve">parameter or the effect of a variable </w:t>
      </w:r>
    </w:p>
    <w:p w14:paraId="63362D00" w14:textId="77777777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Can be represented by a confidence interval or probability distribution</w:t>
      </w:r>
    </w:p>
    <w:p w14:paraId="55AC18B8" w14:textId="77777777" w:rsidR="00A646B3" w:rsidRPr="00A646B3" w:rsidRDefault="001E2762" w:rsidP="00A646B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>Both types reduce the precision of predicted consequences</w:t>
      </w:r>
    </w:p>
    <w:p w14:paraId="3D565A75" w14:textId="77777777" w:rsidR="00A646B3" w:rsidRPr="00A646B3" w:rsidRDefault="00A646B3" w:rsidP="00A646B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72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 xml:space="preserve">How do we deal with uncertainty in decision-making? </w:t>
      </w:r>
    </w:p>
    <w:p w14:paraId="32F46E2A" w14:textId="6F189A0A" w:rsidR="00A646B3" w:rsidRPr="00A646B3" w:rsidRDefault="00A646B3" w:rsidP="00A646B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proofErr w:type="gramStart"/>
      <w:r w:rsidRPr="00A646B3">
        <w:rPr>
          <w:rFonts w:ascii="Calibri" w:hAnsi="Calibri" w:cs="Calibri"/>
        </w:rPr>
        <w:t>Make a decision</w:t>
      </w:r>
      <w:proofErr w:type="gramEnd"/>
      <w:r w:rsidRPr="00A646B3">
        <w:rPr>
          <w:rFonts w:ascii="Calibri" w:hAnsi="Calibri" w:cs="Calibri"/>
        </w:rPr>
        <w:t xml:space="preserve"> while dealing with risk (Module 11, Risk problems) </w:t>
      </w:r>
    </w:p>
    <w:p w14:paraId="7681D302" w14:textId="1EA330E1" w:rsidR="001E2762" w:rsidRPr="00A646B3" w:rsidRDefault="00A646B3" w:rsidP="00A646B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 xml:space="preserve">Consider learning before deciding (Module 12, Information problems) </w:t>
      </w:r>
    </w:p>
    <w:p w14:paraId="5F1D3E32" w14:textId="4BBC1F9D" w:rsidR="00A646B3" w:rsidRPr="00A646B3" w:rsidRDefault="00A646B3" w:rsidP="00A646B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 xml:space="preserve">Learn while managing (Module 13, Dynamic decision problems) </w:t>
      </w:r>
    </w:p>
    <w:p w14:paraId="7C6ECA31" w14:textId="219F32F3" w:rsidR="001E2762" w:rsidRPr="00A646B3" w:rsidRDefault="001E2762" w:rsidP="001E27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080"/>
        <w:rPr>
          <w:rFonts w:ascii="Wingdings-Regular" w:eastAsia="Wingdings-Regular" w:hAnsi="Calibri" w:cs="Wingdings-Regular"/>
        </w:rPr>
      </w:pPr>
      <w:r w:rsidRPr="00A646B3">
        <w:rPr>
          <w:rFonts w:ascii="Calibri" w:hAnsi="Calibri" w:cs="Calibri"/>
        </w:rPr>
        <w:t xml:space="preserve">“…unacknowledged uncertainty leads to </w:t>
      </w:r>
      <w:r w:rsidRPr="00A646B3">
        <w:rPr>
          <w:rFonts w:ascii="Calibri-Bold" w:hAnsi="Calibri-Bold" w:cs="Calibri-Bold"/>
          <w:b/>
          <w:bCs/>
        </w:rPr>
        <w:t xml:space="preserve">optimistic expectations </w:t>
      </w:r>
      <w:r w:rsidRPr="00A646B3">
        <w:rPr>
          <w:rFonts w:ascii="Calibri" w:hAnsi="Calibri" w:cs="Calibri"/>
        </w:rPr>
        <w:t xml:space="preserve">that cannot be satisfied… and to actions that are blind to substantial qualitative and quantitative uncertainties that, if they were apparent, </w:t>
      </w:r>
      <w:r w:rsidRPr="00A646B3">
        <w:rPr>
          <w:rFonts w:ascii="Calibri-Bold" w:hAnsi="Calibri-Bold" w:cs="Calibri-Bold"/>
          <w:b/>
          <w:bCs/>
        </w:rPr>
        <w:t>would lead to different decisions.</w:t>
      </w:r>
      <w:r w:rsidRPr="00A646B3">
        <w:rPr>
          <w:rFonts w:ascii="Calibri" w:hAnsi="Calibri" w:cs="Calibri"/>
        </w:rPr>
        <w:t>” (</w:t>
      </w:r>
      <w:proofErr w:type="spellStart"/>
      <w:r w:rsidRPr="00A646B3">
        <w:rPr>
          <w:rFonts w:ascii="Calibri" w:hAnsi="Calibri" w:cs="Calibri"/>
        </w:rPr>
        <w:t>Burgman</w:t>
      </w:r>
      <w:proofErr w:type="spellEnd"/>
      <w:r w:rsidRPr="00A646B3">
        <w:rPr>
          <w:rFonts w:ascii="Calibri" w:hAnsi="Calibri" w:cs="Calibri"/>
        </w:rPr>
        <w:t xml:space="preserve"> et al.2005)</w:t>
      </w:r>
    </w:p>
    <w:p w14:paraId="73724C8C" w14:textId="70708F26" w:rsidR="001E2762" w:rsidRPr="00A646B3" w:rsidRDefault="001E2762" w:rsidP="001E2762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</w:p>
    <w:p w14:paraId="0334719E" w14:textId="77777777" w:rsidR="001E2762" w:rsidRPr="00A646B3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646B3">
        <w:rPr>
          <w:rFonts w:ascii="Calibri-Bold" w:hAnsi="Calibri-Bold" w:cs="Calibri-Bold"/>
          <w:b/>
          <w:bCs/>
        </w:rPr>
        <w:t>THE INTERACTION OF SCIENCE AND POLICY</w:t>
      </w:r>
    </w:p>
    <w:p w14:paraId="469CC288" w14:textId="77777777" w:rsidR="00A646B3" w:rsidRPr="00A646B3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>Consequence analysis is a scientific endeavor</w:t>
      </w:r>
    </w:p>
    <w:p w14:paraId="6C0B282D" w14:textId="77777777" w:rsidR="00A646B3" w:rsidRPr="00A646B3" w:rsidRDefault="001E2762" w:rsidP="00A646B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 xml:space="preserve">Predictions of consequences should be based upon models that represent the most reliable, unbiased understanding of how the world </w:t>
      </w:r>
      <w:proofErr w:type="gramStart"/>
      <w:r w:rsidRPr="00A646B3">
        <w:rPr>
          <w:rFonts w:ascii="Calibri" w:hAnsi="Calibri" w:cs="Calibri"/>
        </w:rPr>
        <w:t>actually works</w:t>
      </w:r>
      <w:proofErr w:type="gramEnd"/>
    </w:p>
    <w:p w14:paraId="5E596206" w14:textId="77777777" w:rsidR="00A646B3" w:rsidRPr="00A646B3" w:rsidRDefault="001E2762" w:rsidP="001E276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>Consequence analysis, however, is embedded in a value‐laden decision context.</w:t>
      </w:r>
    </w:p>
    <w:p w14:paraId="3473B3FE" w14:textId="77777777" w:rsidR="00A646B3" w:rsidRPr="00A646B3" w:rsidRDefault="001E2762" w:rsidP="001E276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>The design of the models that scientists develop and apply should be based upon a decision‐specific purpose</w:t>
      </w:r>
    </w:p>
    <w:p w14:paraId="0758CC33" w14:textId="77777777" w:rsidR="00A646B3" w:rsidRPr="00A646B3" w:rsidRDefault="00A646B3" w:rsidP="00A646B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 xml:space="preserve">Scientists need to understand: </w:t>
      </w:r>
    </w:p>
    <w:p w14:paraId="26F44E70" w14:textId="7C5E927E" w:rsidR="00A646B3" w:rsidRPr="00A646B3" w:rsidRDefault="00A646B3" w:rsidP="00A646B3">
      <w:pPr>
        <w:pStyle w:val="ListParagraph"/>
        <w:numPr>
          <w:ilvl w:val="0"/>
          <w:numId w:val="35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A646B3">
        <w:rPr>
          <w:rFonts w:ascii="Calibri" w:hAnsi="Calibri" w:cs="Calibri"/>
        </w:rPr>
        <w:t>t</w:t>
      </w:r>
      <w:r w:rsidR="001E2762" w:rsidRPr="00A646B3">
        <w:rPr>
          <w:rFonts w:ascii="Calibri" w:hAnsi="Calibri" w:cs="Calibri"/>
        </w:rPr>
        <w:t>he framing of the decision</w:t>
      </w:r>
    </w:p>
    <w:p w14:paraId="11B499BA" w14:textId="6674F81A" w:rsidR="001E2762" w:rsidRPr="00A646B3" w:rsidRDefault="00A646B3" w:rsidP="00480985">
      <w:pPr>
        <w:pStyle w:val="ListParagraph"/>
        <w:numPr>
          <w:ilvl w:val="0"/>
          <w:numId w:val="35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</w:rPr>
      </w:pPr>
      <w:r w:rsidRPr="00A646B3">
        <w:rPr>
          <w:rFonts w:ascii="Calibri" w:hAnsi="Calibri" w:cs="Calibri"/>
        </w:rPr>
        <w:t xml:space="preserve">the </w:t>
      </w:r>
      <w:r w:rsidR="001E2762" w:rsidRPr="00A646B3">
        <w:rPr>
          <w:rFonts w:ascii="Calibri" w:hAnsi="Calibri" w:cs="Calibri"/>
        </w:rPr>
        <w:t xml:space="preserve">attributes that will be used to evaluate the alternatives </w:t>
      </w:r>
    </w:p>
    <w:p w14:paraId="29308E61" w14:textId="0601B47F" w:rsidR="001E2762" w:rsidRPr="00A646B3" w:rsidRDefault="001E2762" w:rsidP="00A646B3">
      <w:pPr>
        <w:pStyle w:val="ListParagraph"/>
        <w:numPr>
          <w:ilvl w:val="0"/>
          <w:numId w:val="35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646B3">
        <w:rPr>
          <w:rFonts w:ascii="Calibri" w:hAnsi="Calibri" w:cs="Calibri"/>
        </w:rPr>
        <w:t xml:space="preserve">Similarly, decision‐makers and </w:t>
      </w:r>
      <w:proofErr w:type="gramStart"/>
      <w:r w:rsidRPr="00A646B3">
        <w:rPr>
          <w:rFonts w:ascii="Calibri" w:hAnsi="Calibri" w:cs="Calibri"/>
        </w:rPr>
        <w:t>policy‐makers</w:t>
      </w:r>
      <w:proofErr w:type="gramEnd"/>
      <w:r w:rsidRPr="00A646B3">
        <w:rPr>
          <w:rFonts w:ascii="Calibri" w:hAnsi="Calibri" w:cs="Calibri"/>
        </w:rPr>
        <w:t xml:space="preserve"> do not rely on science alone, but they </w:t>
      </w:r>
      <w:r w:rsidR="00A646B3" w:rsidRPr="00A646B3">
        <w:rPr>
          <w:rFonts w:ascii="Calibri" w:hAnsi="Calibri" w:cs="Calibri"/>
        </w:rPr>
        <w:t>need to</w:t>
      </w:r>
      <w:r w:rsidRPr="00A646B3">
        <w:rPr>
          <w:rFonts w:ascii="Calibri" w:hAnsi="Calibri" w:cs="Calibri"/>
        </w:rPr>
        <w:t xml:space="preserve"> understand the</w:t>
      </w:r>
      <w:r w:rsidR="00A646B3" w:rsidRPr="00A646B3">
        <w:rPr>
          <w:rFonts w:ascii="Calibri" w:hAnsi="Calibri" w:cs="Calibri"/>
        </w:rPr>
        <w:t xml:space="preserve"> scientific</w:t>
      </w:r>
      <w:r w:rsidRPr="00A646B3">
        <w:rPr>
          <w:rFonts w:ascii="Calibri" w:hAnsi="Calibri" w:cs="Calibri"/>
        </w:rPr>
        <w:t xml:space="preserve"> predictions </w:t>
      </w:r>
      <w:r w:rsidR="00A646B3" w:rsidRPr="00A646B3">
        <w:rPr>
          <w:rFonts w:ascii="Calibri" w:hAnsi="Calibri" w:cs="Calibri"/>
        </w:rPr>
        <w:t xml:space="preserve">and how they relate to the other decision components </w:t>
      </w:r>
    </w:p>
    <w:p w14:paraId="0925FD9C" w14:textId="117F046B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0D93FEE" w14:textId="39767D1B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AA4104" w14:textId="4B8CDF83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67931B" w14:textId="182BA27D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0541FE" w14:textId="2DC18A09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D95029" w14:textId="4FE52D61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60ABF14" w14:textId="055117C5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098835" w14:textId="6FBB1019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658DC8" w14:textId="30FD37DB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D548C52" w14:textId="2F9815BC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8868F28" w14:textId="6907B50F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7B9F7E2" w14:textId="64678778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2C4F5C9" w14:textId="09160F24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F99F1" w14:textId="3ED17F6D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126061" w14:textId="0A080C4F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CCE679" w14:textId="5CB29D80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B5126EB" w14:textId="77777777" w:rsidR="00A646B3" w:rsidRDefault="00A646B3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0B417D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B52673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lastRenderedPageBreak/>
        <w:t>REFERENCES</w:t>
      </w:r>
    </w:p>
    <w:p w14:paraId="3F36592E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Burgman</w:t>
      </w:r>
      <w:proofErr w:type="spellEnd"/>
      <w:r>
        <w:rPr>
          <w:rFonts w:ascii="Calibri" w:hAnsi="Calibri" w:cs="Calibri"/>
        </w:rPr>
        <w:t xml:space="preserve"> MA, </w:t>
      </w:r>
      <w:proofErr w:type="spellStart"/>
      <w:r>
        <w:rPr>
          <w:rFonts w:ascii="Calibri" w:hAnsi="Calibri" w:cs="Calibri"/>
        </w:rPr>
        <w:t>Lindenmayer</w:t>
      </w:r>
      <w:proofErr w:type="spellEnd"/>
      <w:r>
        <w:rPr>
          <w:rFonts w:ascii="Calibri" w:hAnsi="Calibri" w:cs="Calibri"/>
        </w:rPr>
        <w:t xml:space="preserve"> DB, </w:t>
      </w:r>
      <w:proofErr w:type="spellStart"/>
      <w:r>
        <w:rPr>
          <w:rFonts w:ascii="Calibri" w:hAnsi="Calibri" w:cs="Calibri"/>
        </w:rPr>
        <w:t>Elith</w:t>
      </w:r>
      <w:proofErr w:type="spellEnd"/>
      <w:r>
        <w:rPr>
          <w:rFonts w:ascii="Calibri" w:hAnsi="Calibri" w:cs="Calibri"/>
        </w:rPr>
        <w:t xml:space="preserve"> J. 2005. Managing landscapes for conservation under uncertainty. </w:t>
      </w:r>
    </w:p>
    <w:p w14:paraId="3C64AB77" w14:textId="3ADCAF1A" w:rsidR="001E2762" w:rsidRDefault="001E2762" w:rsidP="001E27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Ecology 86(8):2007‐2017.</w:t>
      </w:r>
    </w:p>
    <w:p w14:paraId="05001B23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Gregory R, Failing L, </w:t>
      </w:r>
      <w:proofErr w:type="spellStart"/>
      <w:r>
        <w:rPr>
          <w:rFonts w:ascii="Calibri" w:hAnsi="Calibri" w:cs="Calibri"/>
        </w:rPr>
        <w:t>Harstone</w:t>
      </w:r>
      <w:proofErr w:type="spellEnd"/>
      <w:r>
        <w:rPr>
          <w:rFonts w:ascii="Calibri" w:hAnsi="Calibri" w:cs="Calibri"/>
        </w:rPr>
        <w:t xml:space="preserve"> M, Long G, </w:t>
      </w:r>
      <w:proofErr w:type="spellStart"/>
      <w:r>
        <w:rPr>
          <w:rFonts w:ascii="Calibri" w:hAnsi="Calibri" w:cs="Calibri"/>
        </w:rPr>
        <w:t>McDaniels</w:t>
      </w:r>
      <w:proofErr w:type="spellEnd"/>
      <w:r>
        <w:rPr>
          <w:rFonts w:ascii="Calibri" w:hAnsi="Calibri" w:cs="Calibri"/>
        </w:rPr>
        <w:t xml:space="preserve"> T, Ohlson D. 2012. Structured decision </w:t>
      </w:r>
      <w:proofErr w:type="gramStart"/>
      <w:r>
        <w:rPr>
          <w:rFonts w:ascii="Calibri" w:hAnsi="Calibri" w:cs="Calibri"/>
        </w:rPr>
        <w:t>making:</w:t>
      </w:r>
      <w:proofErr w:type="gramEnd"/>
      <w:r>
        <w:rPr>
          <w:rFonts w:ascii="Calibri" w:hAnsi="Calibri" w:cs="Calibri"/>
        </w:rPr>
        <w:t xml:space="preserve"> a </w:t>
      </w:r>
    </w:p>
    <w:p w14:paraId="5680CE50" w14:textId="2308004C" w:rsidR="001E2762" w:rsidRDefault="001E2762" w:rsidP="001E276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practical guide for environmental management choices. West Sussex, United Kingdom: Wiley‐Blackwell.</w:t>
      </w:r>
    </w:p>
    <w:p w14:paraId="22614F75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Gregory R, Long G. 2009. Using structured decision making to help implement a precautionary approach </w:t>
      </w:r>
    </w:p>
    <w:p w14:paraId="07320320" w14:textId="4271CA0E" w:rsidR="001E2762" w:rsidRDefault="001E2762" w:rsidP="001E27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to endangered species management. Risk Analysis 29(4):518‐532.</w:t>
      </w:r>
    </w:p>
    <w:p w14:paraId="43389540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Hammond JS, Keeney RL, </w:t>
      </w:r>
      <w:proofErr w:type="spellStart"/>
      <w:r>
        <w:rPr>
          <w:rFonts w:ascii="Calibri" w:hAnsi="Calibri" w:cs="Calibri"/>
        </w:rPr>
        <w:t>Raiffa</w:t>
      </w:r>
      <w:proofErr w:type="spellEnd"/>
      <w:r>
        <w:rPr>
          <w:rFonts w:ascii="Calibri" w:hAnsi="Calibri" w:cs="Calibri"/>
        </w:rPr>
        <w:t xml:space="preserve"> H. 1999. Smart Choices: A Practical Guide to Making Better Life </w:t>
      </w:r>
    </w:p>
    <w:p w14:paraId="5A2884F3" w14:textId="37012D6E" w:rsidR="001E2762" w:rsidRDefault="001E2762" w:rsidP="001E27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Decisions. New York, New York, USA: Broadway Books. (Chapter 5 ‐ Consequences)</w:t>
      </w:r>
    </w:p>
    <w:p w14:paraId="73D09E4E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Martin T, </w:t>
      </w:r>
      <w:proofErr w:type="spellStart"/>
      <w:r>
        <w:rPr>
          <w:rFonts w:ascii="Calibri" w:hAnsi="Calibri" w:cs="Calibri"/>
        </w:rPr>
        <w:t>Burgman</w:t>
      </w:r>
      <w:proofErr w:type="spellEnd"/>
      <w:r>
        <w:rPr>
          <w:rFonts w:ascii="Calibri" w:hAnsi="Calibri" w:cs="Calibri"/>
        </w:rPr>
        <w:t xml:space="preserve"> M, Fidler F, Kuhnert P, Low‐Choy S, McBride M, </w:t>
      </w:r>
      <w:proofErr w:type="spellStart"/>
      <w:r>
        <w:rPr>
          <w:rFonts w:ascii="Calibri" w:hAnsi="Calibri" w:cs="Calibri"/>
        </w:rPr>
        <w:t>Mengersen</w:t>
      </w:r>
      <w:proofErr w:type="spellEnd"/>
      <w:r>
        <w:rPr>
          <w:rFonts w:ascii="Calibri" w:hAnsi="Calibri" w:cs="Calibri"/>
        </w:rPr>
        <w:t xml:space="preserve"> K. 2012. Eliciting expert </w:t>
      </w:r>
    </w:p>
    <w:p w14:paraId="7E8BA373" w14:textId="3928F876" w:rsidR="001E2762" w:rsidRDefault="001E2762" w:rsidP="001E27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knowledge in conservation science. Conservation Biology 26(1):29‐38.</w:t>
      </w:r>
    </w:p>
    <w:p w14:paraId="0FE23D98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Speirs‐Bridge A, Fidler F, McBride M, </w:t>
      </w:r>
      <w:proofErr w:type="spellStart"/>
      <w:r>
        <w:rPr>
          <w:rFonts w:ascii="Calibri" w:hAnsi="Calibri" w:cs="Calibri"/>
        </w:rPr>
        <w:t>Flander</w:t>
      </w:r>
      <w:proofErr w:type="spellEnd"/>
      <w:r>
        <w:rPr>
          <w:rFonts w:ascii="Calibri" w:hAnsi="Calibri" w:cs="Calibri"/>
        </w:rPr>
        <w:t xml:space="preserve"> L, Cumming G, </w:t>
      </w:r>
      <w:proofErr w:type="spellStart"/>
      <w:r>
        <w:rPr>
          <w:rFonts w:ascii="Calibri" w:hAnsi="Calibri" w:cs="Calibri"/>
        </w:rPr>
        <w:t>Burgman</w:t>
      </w:r>
      <w:proofErr w:type="spellEnd"/>
      <w:r>
        <w:rPr>
          <w:rFonts w:ascii="Calibri" w:hAnsi="Calibri" w:cs="Calibri"/>
        </w:rPr>
        <w:t xml:space="preserve"> M. 2010. Reducing overconfidence </w:t>
      </w:r>
    </w:p>
    <w:p w14:paraId="02D2AE62" w14:textId="1E788064" w:rsidR="001E2762" w:rsidRDefault="001E2762" w:rsidP="001E27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in the interval judgments of experts. Risk Analysis 30(3):512‐523.</w:t>
      </w:r>
    </w:p>
    <w:p w14:paraId="0D96E3A6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Starfield AM. 1997. A pragmatic approach to modeling for wildlife management. Journal of Wildlife </w:t>
      </w:r>
    </w:p>
    <w:p w14:paraId="1A3BF2EE" w14:textId="4894C002" w:rsidR="001E2762" w:rsidRDefault="001E2762" w:rsidP="001E27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Management 61(2):261‐270.</w:t>
      </w:r>
    </w:p>
    <w:p w14:paraId="77FD7FFC" w14:textId="7176EC13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A4B7602" w14:textId="3BFB1427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2A40E586" w14:textId="16B218DA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49702E7F" w14:textId="6FB4AD07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015EDF28" w14:textId="2FA3AD84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35446C55" w14:textId="1CFCD3E2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2A593C83" w14:textId="3C7340A6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2C83F457" w14:textId="5D416919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3169C677" w14:textId="41EF89AA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1D810EB5" w14:textId="7B1E0852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4A32386F" w14:textId="77777777" w:rsidR="00C541F2" w:rsidRDefault="00C541F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08E36683" w14:textId="70A7FF64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MODULE DEVELOPED BY:</w:t>
      </w:r>
    </w:p>
    <w:p w14:paraId="16E05F19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" w:hAnsi="Calibri" w:cs="Calibri"/>
        </w:rPr>
        <w:t xml:space="preserve">Michael A. Larson, </w:t>
      </w:r>
      <w:r>
        <w:rPr>
          <w:rFonts w:ascii="Calibri-Italic" w:hAnsi="Calibri-Italic" w:cs="Calibri-Italic"/>
          <w:i/>
          <w:iCs/>
        </w:rPr>
        <w:t>Minnesota Department of Natural Resources</w:t>
      </w:r>
    </w:p>
    <w:p w14:paraId="38ACFBB4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" w:hAnsi="Calibri" w:cs="Calibri"/>
        </w:rPr>
        <w:t xml:space="preserve">David R. Smith, </w:t>
      </w:r>
      <w:r>
        <w:rPr>
          <w:rFonts w:ascii="Calibri-Italic" w:hAnsi="Calibri-Italic" w:cs="Calibri-Italic"/>
          <w:i/>
          <w:iCs/>
        </w:rPr>
        <w:t xml:space="preserve">USGS </w:t>
      </w:r>
      <w:proofErr w:type="spellStart"/>
      <w:r>
        <w:rPr>
          <w:rFonts w:ascii="Calibri-Italic" w:hAnsi="Calibri-Italic" w:cs="Calibri-Italic"/>
          <w:i/>
          <w:iCs/>
        </w:rPr>
        <w:t>Leetown</w:t>
      </w:r>
      <w:proofErr w:type="spellEnd"/>
      <w:r>
        <w:rPr>
          <w:rFonts w:ascii="Calibri-Italic" w:hAnsi="Calibri-Italic" w:cs="Calibri-Italic"/>
          <w:i/>
          <w:iCs/>
        </w:rPr>
        <w:t xml:space="preserve"> Science Center</w:t>
      </w:r>
    </w:p>
    <w:p w14:paraId="5F40F604" w14:textId="5842D568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" w:hAnsi="Calibri" w:cs="Calibri"/>
        </w:rPr>
        <w:t xml:space="preserve">Sarah J. Converse, </w:t>
      </w:r>
      <w:r>
        <w:rPr>
          <w:rFonts w:ascii="Calibri-Italic" w:hAnsi="Calibri-Italic" w:cs="Calibri-Italic"/>
          <w:i/>
          <w:iCs/>
        </w:rPr>
        <w:t xml:space="preserve">USGS </w:t>
      </w:r>
      <w:r w:rsidR="00DD2ECF">
        <w:rPr>
          <w:rFonts w:ascii="Calibri-Italic" w:hAnsi="Calibri-Italic" w:cs="Calibri-Italic"/>
          <w:i/>
          <w:iCs/>
        </w:rPr>
        <w:t>Washington Cooperative Fish and Wildlife Research Unit, University of Washington</w:t>
      </w:r>
    </w:p>
    <w:p w14:paraId="5A2AD82F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" w:hAnsi="Calibri" w:cs="Calibri"/>
        </w:rPr>
        <w:t xml:space="preserve">Jennifer A. Szymanski, </w:t>
      </w:r>
      <w:r>
        <w:rPr>
          <w:rFonts w:ascii="Calibri-Italic" w:hAnsi="Calibri-Italic" w:cs="Calibri-Italic"/>
          <w:i/>
          <w:iCs/>
        </w:rPr>
        <w:t>USFWS Midwest Region</w:t>
      </w:r>
    </w:p>
    <w:p w14:paraId="38B47005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" w:hAnsi="Calibri" w:cs="Calibri"/>
        </w:rPr>
        <w:t xml:space="preserve">James E. Lyons, </w:t>
      </w:r>
      <w:r>
        <w:rPr>
          <w:rFonts w:ascii="Calibri-Italic" w:hAnsi="Calibri-Italic" w:cs="Calibri-Italic"/>
          <w:i/>
          <w:iCs/>
        </w:rPr>
        <w:t>USFWS Patuxent Research Refuge</w:t>
      </w:r>
    </w:p>
    <w:p w14:paraId="1F6FD281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D3A4DB3" w14:textId="5323CCAC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Suggested Citation for this Module:</w:t>
      </w:r>
    </w:p>
    <w:p w14:paraId="51DD0A12" w14:textId="77777777" w:rsidR="001E2762" w:rsidRDefault="001E2762" w:rsidP="001E27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Larson MA, Smith DR, Converse SJ, Szymanski JA, Lyons JE. 2016. Consequences. Module 7 </w:t>
      </w:r>
      <w:r>
        <w:rPr>
          <w:rFonts w:ascii="Calibri-Italic" w:hAnsi="Calibri-Italic" w:cs="Calibri-Italic"/>
          <w:i/>
          <w:iCs/>
        </w:rPr>
        <w:t xml:space="preserve">in </w:t>
      </w:r>
      <w:r>
        <w:rPr>
          <w:rFonts w:ascii="Calibri" w:hAnsi="Calibri" w:cs="Calibri"/>
        </w:rPr>
        <w:t xml:space="preserve">Runge MC, </w:t>
      </w:r>
    </w:p>
    <w:p w14:paraId="136A3138" w14:textId="2B7AF0C8" w:rsidR="001E2762" w:rsidRPr="001E2762" w:rsidRDefault="001E2762" w:rsidP="001E276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Romito</w:t>
      </w:r>
      <w:proofErr w:type="spellEnd"/>
      <w:r>
        <w:rPr>
          <w:rFonts w:ascii="Calibri" w:hAnsi="Calibri" w:cs="Calibri"/>
        </w:rPr>
        <w:t xml:space="preserve"> AM, Breese G, Cochrane JF, Converse SJ, Eaton MJ, Larson MA, Lyons JE, Smith DR, </w:t>
      </w:r>
      <w:proofErr w:type="spellStart"/>
      <w:r>
        <w:rPr>
          <w:rFonts w:ascii="Calibri" w:hAnsi="Calibri" w:cs="Calibri"/>
        </w:rPr>
        <w:t>Isham</w:t>
      </w:r>
      <w:proofErr w:type="spellEnd"/>
      <w:r>
        <w:rPr>
          <w:rFonts w:ascii="Calibri" w:hAnsi="Calibri" w:cs="Calibri"/>
        </w:rPr>
        <w:t xml:space="preserve"> AF, eds. Introduction to Structured Decision Making, 2016 edition. U.S. Fish and Wildlife Service, National Conservation Training Center, Shepherdstown, West Virginia, USA.</w:t>
      </w:r>
    </w:p>
    <w:sectPr w:rsidR="001E2762" w:rsidRPr="001E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06C"/>
    <w:multiLevelType w:val="hybridMultilevel"/>
    <w:tmpl w:val="673E4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F5012"/>
    <w:multiLevelType w:val="hybridMultilevel"/>
    <w:tmpl w:val="2C62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73E"/>
    <w:multiLevelType w:val="hybridMultilevel"/>
    <w:tmpl w:val="F19E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D06950"/>
    <w:multiLevelType w:val="hybridMultilevel"/>
    <w:tmpl w:val="10029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10688"/>
    <w:multiLevelType w:val="hybridMultilevel"/>
    <w:tmpl w:val="38C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067ED"/>
    <w:multiLevelType w:val="hybridMultilevel"/>
    <w:tmpl w:val="5B2C2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5163B"/>
    <w:multiLevelType w:val="hybridMultilevel"/>
    <w:tmpl w:val="36B07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CB662A"/>
    <w:multiLevelType w:val="hybridMultilevel"/>
    <w:tmpl w:val="67769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564EB"/>
    <w:multiLevelType w:val="hybridMultilevel"/>
    <w:tmpl w:val="C0DC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DA5C8E"/>
    <w:multiLevelType w:val="hybridMultilevel"/>
    <w:tmpl w:val="F7B47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223F78"/>
    <w:multiLevelType w:val="hybridMultilevel"/>
    <w:tmpl w:val="5B10E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A6EF1"/>
    <w:multiLevelType w:val="hybridMultilevel"/>
    <w:tmpl w:val="C3EC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FC2D57"/>
    <w:multiLevelType w:val="hybridMultilevel"/>
    <w:tmpl w:val="4D588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BBE"/>
    <w:multiLevelType w:val="hybridMultilevel"/>
    <w:tmpl w:val="9D5E9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BF1FFC"/>
    <w:multiLevelType w:val="hybridMultilevel"/>
    <w:tmpl w:val="04BE6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E20EFD"/>
    <w:multiLevelType w:val="hybridMultilevel"/>
    <w:tmpl w:val="3FA05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0D4744"/>
    <w:multiLevelType w:val="hybridMultilevel"/>
    <w:tmpl w:val="5EDA6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C91107"/>
    <w:multiLevelType w:val="hybridMultilevel"/>
    <w:tmpl w:val="BC7ED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0D01E3"/>
    <w:multiLevelType w:val="hybridMultilevel"/>
    <w:tmpl w:val="27B0E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1B59F6"/>
    <w:multiLevelType w:val="hybridMultilevel"/>
    <w:tmpl w:val="100C1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F1453A"/>
    <w:multiLevelType w:val="hybridMultilevel"/>
    <w:tmpl w:val="037E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C26567"/>
    <w:multiLevelType w:val="hybridMultilevel"/>
    <w:tmpl w:val="DD20B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E943E4"/>
    <w:multiLevelType w:val="hybridMultilevel"/>
    <w:tmpl w:val="ACD4E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4C7C53"/>
    <w:multiLevelType w:val="hybridMultilevel"/>
    <w:tmpl w:val="CEFE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A6208"/>
    <w:multiLevelType w:val="hybridMultilevel"/>
    <w:tmpl w:val="54CA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32856"/>
    <w:multiLevelType w:val="hybridMultilevel"/>
    <w:tmpl w:val="3D88F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603629"/>
    <w:multiLevelType w:val="hybridMultilevel"/>
    <w:tmpl w:val="D58AC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C3419C"/>
    <w:multiLevelType w:val="hybridMultilevel"/>
    <w:tmpl w:val="A90C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003433"/>
    <w:multiLevelType w:val="hybridMultilevel"/>
    <w:tmpl w:val="9F9A7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8760A3"/>
    <w:multiLevelType w:val="hybridMultilevel"/>
    <w:tmpl w:val="1C5A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756A4"/>
    <w:multiLevelType w:val="hybridMultilevel"/>
    <w:tmpl w:val="123C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93038B"/>
    <w:multiLevelType w:val="hybridMultilevel"/>
    <w:tmpl w:val="32AE9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FD674B"/>
    <w:multiLevelType w:val="hybridMultilevel"/>
    <w:tmpl w:val="E7A4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19526B"/>
    <w:multiLevelType w:val="hybridMultilevel"/>
    <w:tmpl w:val="6EECE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3C7DDB"/>
    <w:multiLevelType w:val="hybridMultilevel"/>
    <w:tmpl w:val="C972B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30"/>
  </w:num>
  <w:num w:numId="5">
    <w:abstractNumId w:val="11"/>
  </w:num>
  <w:num w:numId="6">
    <w:abstractNumId w:val="9"/>
  </w:num>
  <w:num w:numId="7">
    <w:abstractNumId w:val="31"/>
  </w:num>
  <w:num w:numId="8">
    <w:abstractNumId w:val="29"/>
  </w:num>
  <w:num w:numId="9">
    <w:abstractNumId w:val="32"/>
  </w:num>
  <w:num w:numId="10">
    <w:abstractNumId w:val="5"/>
  </w:num>
  <w:num w:numId="11">
    <w:abstractNumId w:val="22"/>
  </w:num>
  <w:num w:numId="12">
    <w:abstractNumId w:val="6"/>
  </w:num>
  <w:num w:numId="13">
    <w:abstractNumId w:val="16"/>
  </w:num>
  <w:num w:numId="14">
    <w:abstractNumId w:val="26"/>
  </w:num>
  <w:num w:numId="15">
    <w:abstractNumId w:val="34"/>
  </w:num>
  <w:num w:numId="16">
    <w:abstractNumId w:val="24"/>
  </w:num>
  <w:num w:numId="17">
    <w:abstractNumId w:val="2"/>
  </w:num>
  <w:num w:numId="18">
    <w:abstractNumId w:val="25"/>
  </w:num>
  <w:num w:numId="19">
    <w:abstractNumId w:val="17"/>
  </w:num>
  <w:num w:numId="20">
    <w:abstractNumId w:val="10"/>
  </w:num>
  <w:num w:numId="21">
    <w:abstractNumId w:val="23"/>
  </w:num>
  <w:num w:numId="22">
    <w:abstractNumId w:val="21"/>
  </w:num>
  <w:num w:numId="23">
    <w:abstractNumId w:val="27"/>
  </w:num>
  <w:num w:numId="24">
    <w:abstractNumId w:val="0"/>
  </w:num>
  <w:num w:numId="25">
    <w:abstractNumId w:val="28"/>
  </w:num>
  <w:num w:numId="26">
    <w:abstractNumId w:val="7"/>
  </w:num>
  <w:num w:numId="27">
    <w:abstractNumId w:val="14"/>
  </w:num>
  <w:num w:numId="28">
    <w:abstractNumId w:val="33"/>
  </w:num>
  <w:num w:numId="29">
    <w:abstractNumId w:val="18"/>
  </w:num>
  <w:num w:numId="30">
    <w:abstractNumId w:val="13"/>
  </w:num>
  <w:num w:numId="31">
    <w:abstractNumId w:val="8"/>
  </w:num>
  <w:num w:numId="32">
    <w:abstractNumId w:val="4"/>
  </w:num>
  <w:num w:numId="33">
    <w:abstractNumId w:val="3"/>
  </w:num>
  <w:num w:numId="34">
    <w:abstractNumId w:val="12"/>
  </w:num>
  <w:num w:numId="3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0027D2"/>
    <w:rsid w:val="00034770"/>
    <w:rsid w:val="00077697"/>
    <w:rsid w:val="0017345A"/>
    <w:rsid w:val="001B01C2"/>
    <w:rsid w:val="001B6CE2"/>
    <w:rsid w:val="001E2762"/>
    <w:rsid w:val="001F0BF2"/>
    <w:rsid w:val="001F1454"/>
    <w:rsid w:val="00233930"/>
    <w:rsid w:val="002904F1"/>
    <w:rsid w:val="00357238"/>
    <w:rsid w:val="003816B8"/>
    <w:rsid w:val="00426374"/>
    <w:rsid w:val="00441F2E"/>
    <w:rsid w:val="004B6AFF"/>
    <w:rsid w:val="00572E1F"/>
    <w:rsid w:val="005808DD"/>
    <w:rsid w:val="005D387A"/>
    <w:rsid w:val="0068568A"/>
    <w:rsid w:val="006B3943"/>
    <w:rsid w:val="006D6081"/>
    <w:rsid w:val="007344EF"/>
    <w:rsid w:val="00744A5B"/>
    <w:rsid w:val="007B4437"/>
    <w:rsid w:val="007C2998"/>
    <w:rsid w:val="007E702A"/>
    <w:rsid w:val="00827D60"/>
    <w:rsid w:val="008D3F05"/>
    <w:rsid w:val="00970552"/>
    <w:rsid w:val="009B2D9E"/>
    <w:rsid w:val="00A470EE"/>
    <w:rsid w:val="00A646B3"/>
    <w:rsid w:val="00A93B62"/>
    <w:rsid w:val="00B029D1"/>
    <w:rsid w:val="00B432A6"/>
    <w:rsid w:val="00B70A91"/>
    <w:rsid w:val="00B7658C"/>
    <w:rsid w:val="00B81A0D"/>
    <w:rsid w:val="00B86741"/>
    <w:rsid w:val="00B86823"/>
    <w:rsid w:val="00BD6382"/>
    <w:rsid w:val="00BF7696"/>
    <w:rsid w:val="00C20A01"/>
    <w:rsid w:val="00C235C2"/>
    <w:rsid w:val="00C541F2"/>
    <w:rsid w:val="00C744B9"/>
    <w:rsid w:val="00C816C1"/>
    <w:rsid w:val="00D21C24"/>
    <w:rsid w:val="00D408A0"/>
    <w:rsid w:val="00D64CD3"/>
    <w:rsid w:val="00DD2ECF"/>
    <w:rsid w:val="00E04313"/>
    <w:rsid w:val="00E96AC1"/>
    <w:rsid w:val="00EE60F0"/>
    <w:rsid w:val="00FA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10</cp:revision>
  <dcterms:created xsi:type="dcterms:W3CDTF">2022-12-28T04:53:00Z</dcterms:created>
  <dcterms:modified xsi:type="dcterms:W3CDTF">2022-12-31T05:50:00Z</dcterms:modified>
</cp:coreProperties>
</file>