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RESPONSABLE DEL AREA TECNICA MUNICIPAL (ATM)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MUNICIPALIDAD DISTRITAL DE ACOS VINCHOS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AYACUCHO – ACOS VINCHOS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002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1800.0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