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ma26oszg40h7" w:id="0"/>
      <w:bookmarkEnd w:id="0"/>
      <w:r w:rsidDel="00000000" w:rsidR="00000000" w:rsidRPr="00000000">
        <w:rPr>
          <w:rtl w:val="0"/>
        </w:rPr>
        <w:t xml:space="preserve">Спецификация прототипа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v 1.0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syj57q3fomy" w:id="1"/>
      <w:bookmarkEnd w:id="1"/>
      <w:r w:rsidDel="00000000" w:rsidR="00000000" w:rsidRPr="00000000">
        <w:rPr>
          <w:rtl w:val="0"/>
        </w:rPr>
        <w:t xml:space="preserve">Основные свойства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С-подобный синтаксис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в одной файле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Стандартная библиотека - read, write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типов - примитивные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 - 4-байтовый знаковый целый тип данных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Автоматический класс памяти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состоит из списка функций без параметров и без возвращаемого значения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s3z62pcwtsiv" w:id="2"/>
      <w:bookmarkEnd w:id="2"/>
      <w:r w:rsidDel="00000000" w:rsidR="00000000" w:rsidRPr="00000000">
        <w:rPr>
          <w:rtl w:val="0"/>
        </w:rPr>
        <w:t xml:space="preserve">Лексемы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ed6suzmg9fsl" w:id="3"/>
      <w:bookmarkEnd w:id="3"/>
      <w:r w:rsidDel="00000000" w:rsidR="00000000" w:rsidRPr="00000000">
        <w:rPr>
          <w:rtl w:val="0"/>
        </w:rPr>
        <w:t xml:space="preserve">Разделители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пробел, перевод строки, табуляция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sk2cfy2x8wu" w:id="4"/>
      <w:bookmarkEnd w:id="4"/>
      <w:r w:rsidDel="00000000" w:rsidR="00000000" w:rsidRPr="00000000">
        <w:rPr>
          <w:rtl w:val="0"/>
        </w:rPr>
        <w:t xml:space="preserve">Ключевые слова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void, int, if, else, while, return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2beygleasign" w:id="5"/>
      <w:bookmarkEnd w:id="5"/>
      <w:r w:rsidDel="00000000" w:rsidR="00000000" w:rsidRPr="00000000">
        <w:rPr>
          <w:rtl w:val="0"/>
        </w:rPr>
        <w:t xml:space="preserve">Литералы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Целочисленные: 0, 42, 256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affq3499yo1d" w:id="6"/>
      <w:bookmarkEnd w:id="6"/>
      <w:r w:rsidDel="00000000" w:rsidR="00000000" w:rsidRPr="00000000">
        <w:rPr>
          <w:rtl w:val="0"/>
        </w:rPr>
        <w:t xml:space="preserve">Операторы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Арифметика: +, - (бинарный), - (унарный) *, /, 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Присваивание: 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Логические: ==, !=, &lt;, &gt;, &lt;=, &gt;=, &amp;&amp;, ||, 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Скобки: {}, 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Служебные: ;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iel2dncas5s9" w:id="7"/>
      <w:bookmarkEnd w:id="7"/>
      <w:r w:rsidDel="00000000" w:rsidR="00000000" w:rsidRPr="00000000">
        <w:rPr>
          <w:rtl w:val="0"/>
        </w:rPr>
        <w:t xml:space="preserve">Идентификаторы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a..zA..Z_[a..zA..Z_0..9]*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Примеры: i, j, abc, x42, _myVariable, foo, bar_baz_37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m6xq0spfdfzv" w:id="8"/>
      <w:bookmarkEnd w:id="8"/>
      <w:r w:rsidDel="00000000" w:rsidR="00000000" w:rsidRPr="00000000">
        <w:rPr>
          <w:rtl w:val="0"/>
        </w:rPr>
        <w:t xml:space="preserve">Синтаксис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Функция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void name</w:t>
      </w:r>
      <w:r w:rsidDel="00000000" w:rsidR="00000000" w:rsidRPr="00000000">
        <w:rPr>
          <w:rtl w:val="0"/>
        </w:rPr>
        <w:t xml:space="preserve">() { 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op</w:t>
      </w:r>
      <w:r w:rsidDel="00000000" w:rsidR="00000000" w:rsidRPr="00000000">
        <w:rPr>
          <w:rtl w:val="0"/>
        </w:rPr>
        <w:t xml:space="preserve">]*</w:t>
      </w:r>
      <w:r w:rsidDel="00000000" w:rsidR="00000000" w:rsidRPr="00000000">
        <w:rPr>
          <w:rtl w:val="0"/>
        </w:rPr>
        <w:t xml:space="preserve"> }, где: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- идентификатор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 - оператор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i w:val="1"/>
          <w:rtl w:val="0"/>
        </w:rPr>
        <w:t xml:space="preserve">Оператор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(</w:t>
      </w:r>
      <w:r w:rsidDel="00000000" w:rsidR="00000000" w:rsidRPr="00000000">
        <w:rPr>
          <w:b w:val="1"/>
          <w:rtl w:val="0"/>
        </w:rPr>
        <w:t xml:space="preserve">cond</w:t>
      </w:r>
      <w:r w:rsidDel="00000000" w:rsidR="00000000" w:rsidRPr="00000000">
        <w:rPr>
          <w:rtl w:val="0"/>
        </w:rPr>
        <w:t xml:space="preserve">) { [</w:t>
      </w:r>
      <w:r w:rsidDel="00000000" w:rsidR="00000000" w:rsidRPr="00000000">
        <w:rPr>
          <w:b w:val="1"/>
          <w:rtl w:val="0"/>
        </w:rPr>
        <w:t xml:space="preserve">op1</w:t>
      </w:r>
      <w:r w:rsidDel="00000000" w:rsidR="00000000" w:rsidRPr="00000000">
        <w:rPr>
          <w:rtl w:val="0"/>
        </w:rPr>
        <w:t xml:space="preserve">]* } [ else { [</w:t>
      </w:r>
      <w:r w:rsidDel="00000000" w:rsidR="00000000" w:rsidRPr="00000000">
        <w:rPr>
          <w:b w:val="1"/>
          <w:rtl w:val="0"/>
        </w:rPr>
        <w:t xml:space="preserve">op2</w:t>
      </w:r>
      <w:r w:rsidDel="00000000" w:rsidR="00000000" w:rsidRPr="00000000">
        <w:rPr>
          <w:rtl w:val="0"/>
        </w:rPr>
        <w:t xml:space="preserve">]* } ], где: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cond - выражение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op1, op2 - операторы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(</w:t>
      </w:r>
      <w:r w:rsidDel="00000000" w:rsidR="00000000" w:rsidRPr="00000000">
        <w:rPr>
          <w:b w:val="1"/>
          <w:rtl w:val="0"/>
        </w:rPr>
        <w:t xml:space="preserve">cond</w:t>
      </w:r>
      <w:r w:rsidDel="00000000" w:rsidR="00000000" w:rsidRPr="00000000">
        <w:rPr>
          <w:rtl w:val="0"/>
        </w:rPr>
        <w:t xml:space="preserve">) { [</w:t>
      </w:r>
      <w:r w:rsidDel="00000000" w:rsidR="00000000" w:rsidRPr="00000000">
        <w:rPr>
          <w:b w:val="1"/>
          <w:rtl w:val="0"/>
        </w:rPr>
        <w:t xml:space="preserve">op</w:t>
      </w:r>
      <w:r w:rsidDel="00000000" w:rsidR="00000000" w:rsidRPr="00000000">
        <w:rPr>
          <w:rtl w:val="0"/>
        </w:rPr>
        <w:t xml:space="preserve">]* }, где: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 - выражение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 - оператор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 name</w:t>
      </w:r>
      <w:r w:rsidDel="00000000" w:rsidR="00000000" w:rsidRPr="00000000">
        <w:rPr>
          <w:rtl w:val="0"/>
        </w:rPr>
        <w:t xml:space="preserve">;, где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name - идентификатор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;, где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- имя переменной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value - выражение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;, где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 - выражение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Выражение</w:t>
      </w:r>
      <w:r w:rsidDel="00000000" w:rsidR="00000000" w:rsidRPr="00000000">
        <w:rPr>
          <w:rtl w:val="0"/>
        </w:rPr>
        <w:t xml:space="preserve"> - набор операндов и операторов, поддающийся вычислению по RPN.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Семантика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Точка входа в программу - функция void main().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Встроенные функции: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write(x) - выводит значение x в зависимости от его типа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read(x) - считывает в x значение, в зависимости от его типа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Семантика арифметических операций и синтаксических структур С-подобная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accbstz4j8t" w:id="9"/>
      <w:bookmarkEnd w:id="9"/>
      <w:r w:rsidDel="00000000" w:rsidR="00000000" w:rsidRPr="00000000">
        <w:rPr>
          <w:rtl w:val="0"/>
        </w:rPr>
        <w:t xml:space="preserve">Байткод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Текстовый формат (для простоты отладки).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Список функций, каждая функция описывает количество необходимых регистров и список команд.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Точка входа в программу - функция с номером 0.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i w:val="1"/>
          <w:rtl w:val="0"/>
        </w:rPr>
        <w:t xml:space="preserve">Байткод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N // количество функций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F1 // описание функции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FN // описание функции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i w:val="1"/>
          <w:rtl w:val="0"/>
        </w:rPr>
        <w:t xml:space="preserve">Описание функции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name // имя функции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X // количество регистров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Z // количество команд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С1 // команда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СZ // команда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i w:val="1"/>
          <w:rtl w:val="0"/>
        </w:rPr>
        <w:t xml:space="preserve">Команда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OP A1...An R (значение n и наличие R специфично команде)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OP - идентификатор команды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A1...An - номера регистров-операндов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R - номер регистра-результата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jat7fqcq012s" w:id="10"/>
      <w:bookmarkEnd w:id="10"/>
      <w:r w:rsidDel="00000000" w:rsidR="00000000" w:rsidRPr="00000000">
        <w:rPr>
          <w:rtl w:val="0"/>
        </w:rPr>
        <w:t xml:space="preserve">Список команд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{ IADD, ISUB, IMUL, IDIV, IMOD } A0 A1 R - целочисленные +, -, *, /, %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 LAND, LOR, LNOT } A0 A1 R - логические &amp;&amp;, ||, !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IMOV A0 R - присваивание значения из регистра A0 в 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ILOAD X R - загрузка константы X в регистр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 ICMPEQ, ICMPLS } A0 A1 R - целочисленные сравнения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GOTO X - безусловный переход на команду №X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 A0 X - переход на команду №X, если в A0 - не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RET - выход из функции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IWRITE A0 - вывод значения из регистра A0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IREAD R - ввод значения в регистр 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CALL N - вызов функции номер N</w:t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ltsfmay08h3" w:id="11"/>
      <w:bookmarkEnd w:id="11"/>
      <w:r w:rsidDel="00000000" w:rsidR="00000000" w:rsidRPr="00000000">
        <w:rPr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int number;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read(number);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int 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int y;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i = 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x =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y =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while (i &lt; number)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y = x + y;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x = y - x;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i = i + 1;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write(y);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</w:t>
        <w:tab/>
        <w:tab/>
        <w:tab/>
        <w:t xml:space="preserve">// одна функция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main</w:t>
        <w:tab/>
        <w:tab/>
        <w:tab/>
        <w:t xml:space="preserve">// начинаем описывать функцию с именем main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5</w:t>
        <w:tab/>
        <w:tab/>
        <w:tab/>
        <w:t xml:space="preserve">// используем 5 регистров (0 - number, 1 - i, 2 - x, 3 - y, 4 - tmp)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14</w:t>
        <w:tab/>
        <w:tab/>
        <w:tab/>
        <w:t xml:space="preserve">// 14 команд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IREAD 0</w:t>
        <w:tab/>
        <w:tab/>
        <w:t xml:space="preserve">// 00: read(number);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ILOAD 1 1</w:t>
        <w:tab/>
        <w:tab/>
        <w:t xml:space="preserve">// 01: i =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ILOAD 1 2</w:t>
        <w:tab/>
        <w:tab/>
        <w:t xml:space="preserve">// 02: x = 1;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ILOAD 1 3</w:t>
        <w:tab/>
        <w:tab/>
        <w:t xml:space="preserve">// 03: y = 1;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ICMPLS 1 0 4</w:t>
        <w:tab/>
        <w:tab/>
        <w:t xml:space="preserve">// 04: tmp = i &lt; number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LNOT 4 4</w:t>
        <w:tab/>
        <w:tab/>
        <w:t xml:space="preserve">// 05: tmp = !tmp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4 12</w:t>
        <w:tab/>
        <w:tab/>
        <w:tab/>
        <w:t xml:space="preserve">// 06: if tmp, goto </w:t>
      </w: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IADD 2 3 3</w:t>
        <w:tab/>
        <w:tab/>
        <w:t xml:space="preserve">// 07: y = x + y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ISUB 3 2 2</w:t>
        <w:tab/>
        <w:tab/>
        <w:t xml:space="preserve">// 08: x = y - x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ILOAD 1 4</w:t>
        <w:tab/>
        <w:tab/>
        <w:t xml:space="preserve">// 09: tmp =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IADD 1 4 1</w:t>
        <w:tab/>
        <w:tab/>
        <w:t xml:space="preserve">// 10: i = i + tmp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GOTO 4</w:t>
        <w:tab/>
        <w:tab/>
        <w:t xml:space="preserve">// 11: goto 04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IWRITE 3</w:t>
        <w:tab/>
        <w:tab/>
        <w:t xml:space="preserve">// 12: write(y)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RET</w:t>
        <w:tab/>
        <w:tab/>
        <w:tab/>
        <w:t xml:space="preserve">// 13: return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