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0" w:right="0" w:firstLine="0"/>
        <w:jc w:val="both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0" w:name="_Toc28299"/>
      <w:bookmarkStart w:id="1" w:name="_Toc22556"/>
      <w:bookmarkStart w:id="2" w:name="_Toc17105"/>
      <w:bookmarkStart w:id="3" w:name="_Toc9100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Seofied It Services</w:t>
      </w:r>
      <w:bookmarkEnd w:id="0"/>
      <w:bookmarkEnd w:id="1"/>
      <w:bookmarkEnd w:id="2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1440" w:leftChars="0" w:right="0" w:firstLine="720" w:firstLineChars="0"/>
        <w:jc w:val="center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4" w:name="_Toc9606"/>
      <w:bookmarkStart w:id="5" w:name="_Toc21198"/>
      <w:bookmarkStart w:id="6" w:name="_Toc15839"/>
      <w:bookmarkStart w:id="7" w:name="_Toc3619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Private Limited</w:t>
      </w:r>
      <w:bookmarkEnd w:id="4"/>
      <w:bookmarkEnd w:id="5"/>
      <w:bookmarkEnd w:id="6"/>
      <w:bookmarkEnd w:id="7"/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4F81BD"/>
          <w:kern w:val="0"/>
          <w:sz w:val="40"/>
          <w:szCs w:val="40"/>
          <w:lang w:val="en-US" w:eastAsia="zh-CN" w:bidi="ar"/>
        </w:rPr>
        <w:t xml:space="preserve">Rest API – Integration Guide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[This document is confidential and may be privileged or otherwise protected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and may include proprietary information. Unauthorized reproduction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of this information in whole or in part is prohibited.]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Email: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support@odbus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in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 xml:space="preserve">Swagger link: </w:t>
      </w: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GB" w:eastAsia="zh-CN"/>
        </w:rPr>
        <w:t>https://testing.odbus.co.in/api/documentation</w:t>
      </w:r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both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</w:rPr>
      </w:pPr>
    </w:p>
    <w:sdt>
      <w:sdtPr>
        <w:rPr>
          <w:rFonts w:hint="eastAsia" w:asciiTheme="minorEastAsia" w:hAnsiTheme="minorEastAsia" w:eastAsiaTheme="minorEastAsia" w:cstheme="minorEastAsia"/>
          <w:sz w:val="20"/>
          <w:szCs w:val="20"/>
        </w:rPr>
        <w:id w:val="-166254386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sz w:val="20"/>
          <w:szCs w:val="20"/>
          <w:lang w:val="en-IN"/>
        </w:rPr>
      </w:sdtEndPr>
      <w:sdtContent>
        <w:p>
          <w:pPr>
            <w:pStyle w:val="17"/>
            <w:jc w:val="center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Contents</w:t>
          </w:r>
        </w:p>
        <w:p>
          <w:pPr>
            <w:pStyle w:val="13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_Toc22999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1. ClientLogin</w:t>
          </w:r>
          <w:r>
            <w:tab/>
          </w:r>
          <w:r>
            <w:fldChar w:fldCharType="begin"/>
          </w:r>
          <w:r>
            <w:instrText xml:space="preserve"> PAGEREF _Toc22999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_Toc2262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2. getLocation</w:t>
          </w:r>
          <w:r>
            <w:tab/>
          </w:r>
          <w:r>
            <w:fldChar w:fldCharType="begin"/>
          </w:r>
          <w:r>
            <w:instrText xml:space="preserve"> PAGEREF _Toc2262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_Toc26609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3. Listing</w:t>
          </w:r>
          <w:r>
            <w:tab/>
          </w:r>
          <w:r>
            <w:fldChar w:fldCharType="begin"/>
          </w:r>
          <w:r>
            <w:instrText xml:space="preserve"> PAGEREF _Toc26609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_Toc22158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/>
              <w:lang w:eastAsia="en-IN"/>
            </w:rPr>
            <w:t xml:space="preserve">4. </w:t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Filter</w:t>
          </w:r>
          <w:r>
            <w:tab/>
          </w:r>
          <w:r>
            <w:fldChar w:fldCharType="begin"/>
          </w:r>
          <w:r>
            <w:instrText xml:space="preserve"> PAGEREF _Toc22158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_Toc13918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5. FilterOptions</w:t>
          </w:r>
          <w:r>
            <w:tab/>
          </w:r>
          <w:r>
            <w:fldChar w:fldCharType="begin"/>
          </w:r>
          <w:r>
            <w:instrText xml:space="preserve"> PAGEREF _Toc13918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_Toc26020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6. </w:t>
          </w:r>
          <w:r>
            <w:rPr>
              <w:rFonts w:hint="default" w:asciiTheme="minorEastAsia" w:hAnsiTheme="minorEastAsia" w:eastAsiaTheme="minorEastAsia" w:cstheme="minorEastAsia"/>
              <w:szCs w:val="20"/>
              <w:lang w:val="en-GB" w:eastAsia="en-IN"/>
            </w:rPr>
            <w:t>viewSeats</w:t>
          </w:r>
          <w:r>
            <w:tab/>
          </w:r>
          <w:r>
            <w:fldChar w:fldCharType="begin"/>
          </w:r>
          <w:r>
            <w:instrText xml:space="preserve"> PAGEREF _Toc26020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_Toc13983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7.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PriceOnSeatsSelection</w:t>
          </w:r>
          <w:r>
            <w:tab/>
          </w:r>
          <w:r>
            <w:fldChar w:fldCharType="begin"/>
          </w:r>
          <w:r>
            <w:instrText xml:space="preserve"> PAGEREF _Toc13983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_Toc1652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8.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BoardingDroppingPoints</w:t>
          </w:r>
          <w:r>
            <w:tab/>
          </w:r>
          <w:r>
            <w:fldChar w:fldCharType="begin"/>
          </w:r>
          <w:r>
            <w:instrText xml:space="preserve"> PAGEREF _Toc1652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_Toc28947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9.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PassengerInfo</w:t>
          </w:r>
          <w:r>
            <w:tab/>
          </w:r>
          <w:r>
            <w:fldChar w:fldCharType="begin"/>
          </w:r>
          <w:r>
            <w:instrText xml:space="preserve"> PAGEREF _Toc28947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_Toc31628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10.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SeatBlock</w:t>
          </w:r>
          <w:r>
            <w:tab/>
          </w:r>
          <w:r>
            <w:fldChar w:fldCharType="begin"/>
          </w:r>
          <w:r>
            <w:instrText xml:space="preserve"> PAGEREF _Toc31628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_Toc13076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11. TicketConfirmation</w:t>
          </w:r>
          <w:r>
            <w:tab/>
          </w:r>
          <w:r>
            <w:fldChar w:fldCharType="begin"/>
          </w:r>
          <w:r>
            <w:instrText xml:space="preserve"> PAGEREF _Toc13076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_Toc9686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 xml:space="preserve">12.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ClientCancelTicketinfo</w:t>
          </w:r>
          <w:r>
            <w:tab/>
          </w:r>
          <w:r>
            <w:fldChar w:fldCharType="begin"/>
          </w:r>
          <w:r>
            <w:instrText xml:space="preserve"> PAGEREF _Toc9686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_Toc26351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 xml:space="preserve">13.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ClientTicketCancellation</w:t>
          </w:r>
          <w:r>
            <w:tab/>
          </w:r>
          <w:r>
            <w:fldChar w:fldCharType="begin"/>
          </w:r>
          <w:r>
            <w:instrText xml:space="preserve"> PAGEREF _Toc26351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</w:sdtContent>
    </w:sdt>
    <w:p>
      <w:pPr>
        <w:pStyle w:val="2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8" w:name="_Toc22999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ClientLogin</w:t>
      </w:r>
      <w:bookmarkEnd w:id="8"/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Calls to the methods enlisted in the API requires an authentication bearer token. The authentication bearer token is received on calling the ClientLogin method by passing the login credentials.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https://testing.odbus.co.in/api/ClientLogin?client_id={client_id}&amp;password={password}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"Client token generated",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"eyJ0eXAiOiJKV1QiLCJhbGciOiJIUzI1NiJ9.eyJpc3MiOiJodHRwczovL2NvbnN1bWVyLm9kYnVzLmNvLmluL2FwaS9DbGllbnRMb2dpbiIsImlhdCI6MTY1MjI0NzYxNiwiZXhwIjoxNjUyMjUxMjE2LCJuYmYiOjE2NTIyNDc2MTYsImp0aSI6Imc0NExhV0Q0TTJUV2o4YlMiLCJzdWIiOjEsInBydiI6IjIzYmQ1Yzg5NDlmNjAwYWRiMzllNzAxYzQwMDg3MmRiN2E1OTc2ZjcifQ.SJcWTX4AHG3fm75PGD35sMKQyetWkJ-VDO3F-anWMNI"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**Note: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Bearer type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token of the Client(Received in response to ClientLogin API)  need to use as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authorization header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to access other all apis.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"Wrong credentials",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9" w:name="_Toc2262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getLocation</w:t>
      </w:r>
      <w:bookmarkEnd w:id="9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location name as per search values.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"https://consumer.odbus.co.in/api/getLocation?locationName=%7blocationName%7d"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https://testing.odbus.co.in/api/getLocation?locationName={locationName}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locationName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"synonym": "BBS,BBSR",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"url": "bhubaneswar"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0" w:name="_Toc26609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Listing</w:t>
      </w:r>
      <w:bookmarkEnd w:id="10"/>
    </w:p>
    <w:p>
      <w:pPr>
        <w:ind w:firstLine="720" w:firstLineChars="0"/>
        <w:rPr>
          <w:rFonts w:hint="eastAsia"/>
          <w:lang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List of Buses running in a particular route for a particular date.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"https://consumer.odbus.co.in/api/Listing?source=%7bsource%7d&amp;destination=%7bbalasore%7d&amp;entry_date=%7bentry_date%7d"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https://testing.odbus.co.in/api/Listing?source={source}&amp;destination={destination}&amp;entry_date={entry_date}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/>
          <w:lang w:eastAsia="en-IN"/>
        </w:rPr>
      </w:pPr>
      <w:bookmarkStart w:id="11" w:name="_Toc2215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</w:t>
      </w:r>
      <w:bookmarkEnd w:id="11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 with Filter criteria like:Price, BusType(AC or Non AC), Seat Type(seater or sleeper), Boarding points,Dropping Points,Operators,Amenities.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https://testing.odbus.co.in/api/Filter?price=0&amp;sourceID= {sourceID }&amp;destinationID= {destinationID}&amp;entry_date= {entry_date}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{busType}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busType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boardingPointId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{boardingPointId} &amp;dropingPointId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dropingPointId }&amp;operatorId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operatorId }&amp;amenityId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amenityId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sort by price:0-without sorting, 1- ascending order sorting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AC or NONAC type Bus:1-AC, 2-NONAC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Seater or Sleeper type Bus:1-seater, 2-sleeper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dropingingPointId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Dropping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 Ids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2" w:name="_Toc1391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FilterOptions</w:t>
      </w:r>
      <w:bookmarkEnd w:id="12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BusTypes, seatTypes, boardingPoints, dropping points, busOperator , amenities for corresponding bus.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"https://consumer.odbus.co.in/api/FilterOptions?sourceID=%7bsourceID%7d&amp;destinationID=%20%7bdestinationID%7d%20&amp;busIDs%5b%5d=%7bbusIDs%7d%20&amp;busIDs%5b%5d=%7bbusIDs%7d&amp;busIDs%5b%5d=258"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https://testing.odbus.co.in/api/FilterOptions?sourceID={sourceID}&amp;destinationID= {destinationID} &amp;busIDs[]={busIDs} &amp;busIDs[]={busIDs}&amp;busIDs[]={busIDs}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All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ds getting in response of Listing api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"NON 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"seater"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"Baramunda"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"Hotel Crown"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"Satsang Vihar"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"Palasuni"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"Baripada Bus Stand"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"busOperator":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"Amitav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 &amp; 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"Arup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"amenities":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"Charging Point",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"https://provider.odbus.co.in/public/uploads/amenities/Charging-Point-pc.png.png",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"https://provider.odbus.co.in/public/uploads/amenities/Charging-Point-mb.png.png"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"E-Ticket",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"https://provider.odbus.co.in/public/uploads/amenities/M-Ticket-pc.png.png",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"https://provider.odbus.co.in/public/uploads/amenities/M-Ticket-mb.png.png"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"Fire Extinguisher",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"https://provider.odbus.co.in/public/uploads/amenities/Fire-Extinguisher-pc.png.png",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"https://provider.odbus.co.in/public/uploads/amenities/Fire-Extinguisher-mb.png.png"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3" w:name="_Toc26020"/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viewSeats</w:t>
      </w:r>
      <w:bookmarkEnd w:id="13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POST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seatlayout, available seats,booked seats, reserved seats, against a perticular bus.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</w:p>
    <w:p>
      <w:pPr>
        <w:spacing w:after="0" w:line="240" w:lineRule="auto"/>
        <w:ind w:left="1436" w:leftChars="630" w:hanging="50" w:hangingChars="25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https://testing.odbus.co.in/api/viewSeats?entry_date=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 Id of source location(srcId of Listing api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 Id of destination location(destId of Listing api response 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"bus":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287,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"name": "GAJANAN",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2409,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///////1 for seater,2 for sleeper,3 for vertical sleeper, 4 for blank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//////1 for Lower berth,2 for Upper berth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///seat no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</w:t>
      </w:r>
      <w:r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2410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"seatText": "14",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2700" w:hanging="2700" w:hangingChars="13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"Gender": "M"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///////Gender key present means booked seat(value “M” means booked by Man and value “F” means booked by Lady.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/////////bus_seats key present means seat is allocated to odbus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"lowerBerth_totalColumns":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"upperBerth_totalColumns":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4" w:name="_Toc13983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PriceOnSeatsSelection</w:t>
      </w:r>
      <w:bookmarkEnd w:id="14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POST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 including all service chages and gst charges.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https://testing.odbus.co.in/api/PriceOnSeatsSelection?busId=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sleeper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"totalFare": 587.4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}</w:t>
      </w: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] 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5" w:name="_Toc1652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BoardingDroppingPoints</w:t>
      </w:r>
      <w:bookmarkEnd w:id="15"/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seats (seater/sleeper) on seats selection.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Method: 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https://testing.odbus.co.in/api/BoardingDroppingPoints?busId=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"Baramunda",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"Satsang Vihar",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"Palasuni",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- 6 / Telephone Chowk",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"05:15"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"Udit Nagar",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"Rourkela 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"06:00"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6" w:name="_Toc28947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  <w:bookmarkEnd w:id="16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TransactionId and pnr generated against booking and passengers and seats details captured against</w:t>
      </w:r>
      <w:r>
        <w:rPr>
          <w:rFonts w:hint="default" w:asciiTheme="minorEastAsia" w:hAnsiTheme="minorEastAsia" w:eastAsiaTheme="minorEastAsia"/>
          <w:sz w:val="20"/>
          <w:szCs w:val="20"/>
          <w:lang w:eastAsia="en-IN"/>
        </w:rPr>
        <w:t xml:space="preserve"> generated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042"/>
        <w:gridCol w:w="1206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Email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phone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 no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bookingInfo.bus_id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source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destination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journey_date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2022-03-09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boardingPoint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dropping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time(format-21:00)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time(format-06:30)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[].bus_seats_id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seats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Name of passenger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passenger_gender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M/F/O (for male/Female/others)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passenger_age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Passenger age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Sample Request Body(JSON format):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"customerInfo":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"email" :"",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"phone": "1234567898",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"name": "nancy"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"bus_id":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"source_id": "82",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"destination_id": "434",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"journey_dt": "2022-05-30",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"boarding_point": "Bermunda",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"dropping_point": "sector",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"boarding_time": "21:20",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"dropping_time": "00:06",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"2694",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"2755",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Added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"transaction_id": "20220614122921979464",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"pnr": "ODCL43682"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 Response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9DC3E6" w:themeColor="accent5" w:themeTint="99"/>
          <w:sz w:val="20"/>
          <w:szCs w:val="20"/>
          <w:lang w:val="en-GB" w:eastAsia="en-I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"wrong date format or not in range - 2022-06-30",</w:t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/////allowed for a range of </w:t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 xml:space="preserve">days from current date to book </w:t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  <w:t>tickets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"Bus not running in this route",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7" w:name="_Toc31628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  <w:bookmarkEnd w:id="17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Selected seats against a transaction id blocked(hold) for further payment process.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customer_gst_status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0/1, default 0:gst not required,1:gst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customer_gst_number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Cusomer GST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customer_gst_business_address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address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"Seats are blocked for further payment process",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"customer_name":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"amount": 1221.58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 Response: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"message": "Someone is trying to book this selected seater/sleeper. Please choose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  <w:t xml:space="preserve">  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another seater/sleeper.",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"data": "SEAT UN-AVAIL"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18" w:name="_Toc13076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TicketConfirmation</w:t>
      </w:r>
      <w:bookmarkEnd w:id="18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confirmed against a transaction id.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TicketConfirmation?transaction_id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={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transaction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_id}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"message": "Tickets booked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"pnr": "ODCL65057",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"users_id":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"destination_id":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"client_comission": 55.04,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"journey_dt": "2022-08-10",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"boarding_point": "Bermunda",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"dropping_point": "sector",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"boarding_time": "21:20:00",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"dropping_time": "00:06:00",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"src_name":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"dest_name": "Baripada",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"users":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"email":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"phone": "1234567898"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"bus_type_id":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"bus_sitting_id":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"bus_type":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"bus_class":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"class_name": "AC"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"bus_sitting":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"2+2"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"bus_contacts":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"phone": "7749088101,7749088102"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17052,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"bus_seats_id":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"seats_id":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"seatText": "12"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17053,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"bus_seats_id":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"passenger_name": "nancy1",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"seats_id":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"seatText":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"client_wallet":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"balance": 251080.13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19" w:name="_Toc9686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12.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</w:t>
      </w:r>
      <w:bookmarkEnd w:id="19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 information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"cancel_status":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"refundAmount": 977.26,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"deductionPercentage": "20%",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"deductAmount": 244.32,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"totalfare": 1221.58,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"clientCancelCommission": 122.16,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"odbusCancelCommission": 122.16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0" w:name="_Toc26351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13.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</w:t>
      </w:r>
      <w:bookmarkEnd w:id="20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cancellation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"message": "Ticket cancellation successful",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"source":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"destination": "Baripada",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"bookingDetails":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"pnr": "ODCL65057",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"users_id":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"user_id": 205,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"destination_id":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"client_comission": 55.04,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"journey_dt": "2022-08-10",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"boarding_point": "Bermunda",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"dropping_point": "sector",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"boarding_time": "21:20:00",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"dropping_time": "00:06:00",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"total_fare": 917.4,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"users":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"email":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"phone": "1234567898"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"bus_type_id":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"bus_sitting_id":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17052,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"bus_seats_id":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"seats_id":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"seatText": "12"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17053,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"bus_seats_id":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"passenger_name": "nancy1",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"seats_id":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"seatText":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"cancel_status": true,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"refundAmount": 733.92,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"Percentage": "20",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"deductionPercentage": "20%",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"deductAmount": 183.48,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"totalfare": 917.4,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"OdbusCancelCommission": 155.96,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"ClientCancelCommission": 27.52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  <w:bookmarkStart w:id="21" w:name="_GoBack"/>
      <w:bookmarkEnd w:id="21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sectPr>
      <w:footerReference r:id="rId6" w:type="default"/>
      <w:pgSz w:w="11906" w:h="16838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  <w:rPr>
        <w:rFonts w:hint="default"/>
        <w:lang w:val="en-GB"/>
      </w:rPr>
    </w:pPr>
    <w:r>
      <w:rPr>
        <w:rFonts w:hint="default"/>
        <w:lang w:val="en-GB"/>
      </w:rPr>
      <w:t>Rest API Integration Guide</w:t>
    </w:r>
  </w:p>
  <w:p>
    <w:pPr>
      <w:pStyle w:val="7"/>
      <w:rPr>
        <w:rFonts w:ascii="Arial" w:hAnsi="Arial" w:cs="Arial"/>
        <w:color w:val="202124"/>
        <w:sz w:val="36"/>
        <w:szCs w:val="3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54314"/>
    <w:multiLevelType w:val="multilevel"/>
    <w:tmpl w:val="033543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4"/>
    <w:rsid w:val="00091D50"/>
    <w:rsid w:val="000A4F22"/>
    <w:rsid w:val="000F02EA"/>
    <w:rsid w:val="00171D8C"/>
    <w:rsid w:val="0023630E"/>
    <w:rsid w:val="002602D9"/>
    <w:rsid w:val="002700B5"/>
    <w:rsid w:val="002856C3"/>
    <w:rsid w:val="00297142"/>
    <w:rsid w:val="002E3630"/>
    <w:rsid w:val="003049D4"/>
    <w:rsid w:val="00311999"/>
    <w:rsid w:val="00327FB3"/>
    <w:rsid w:val="00355D3B"/>
    <w:rsid w:val="00367067"/>
    <w:rsid w:val="00436F85"/>
    <w:rsid w:val="00483E40"/>
    <w:rsid w:val="004F038A"/>
    <w:rsid w:val="00554941"/>
    <w:rsid w:val="005A5BC2"/>
    <w:rsid w:val="005F0C80"/>
    <w:rsid w:val="0064362F"/>
    <w:rsid w:val="00657FE0"/>
    <w:rsid w:val="006B4943"/>
    <w:rsid w:val="00734BBF"/>
    <w:rsid w:val="00766F93"/>
    <w:rsid w:val="00783ADC"/>
    <w:rsid w:val="00790B0E"/>
    <w:rsid w:val="007A1C57"/>
    <w:rsid w:val="007A6594"/>
    <w:rsid w:val="007C04D7"/>
    <w:rsid w:val="007E0959"/>
    <w:rsid w:val="00820BE9"/>
    <w:rsid w:val="008F2888"/>
    <w:rsid w:val="00A423E5"/>
    <w:rsid w:val="00A5392C"/>
    <w:rsid w:val="00A748EE"/>
    <w:rsid w:val="00AC5BCB"/>
    <w:rsid w:val="00AF55B3"/>
    <w:rsid w:val="00B00448"/>
    <w:rsid w:val="00B66342"/>
    <w:rsid w:val="00B75993"/>
    <w:rsid w:val="00B82064"/>
    <w:rsid w:val="00BB5855"/>
    <w:rsid w:val="00BE6F99"/>
    <w:rsid w:val="00C33543"/>
    <w:rsid w:val="00C41B95"/>
    <w:rsid w:val="00C63617"/>
    <w:rsid w:val="00C96A00"/>
    <w:rsid w:val="00CE40CF"/>
    <w:rsid w:val="00D15108"/>
    <w:rsid w:val="00DB0782"/>
    <w:rsid w:val="00DB5A28"/>
    <w:rsid w:val="00E74EAD"/>
    <w:rsid w:val="00E96959"/>
    <w:rsid w:val="00F13D31"/>
    <w:rsid w:val="00F35515"/>
    <w:rsid w:val="02EC391F"/>
    <w:rsid w:val="04315206"/>
    <w:rsid w:val="044D6D7D"/>
    <w:rsid w:val="0453637D"/>
    <w:rsid w:val="04826D2E"/>
    <w:rsid w:val="05720709"/>
    <w:rsid w:val="087B7225"/>
    <w:rsid w:val="09385270"/>
    <w:rsid w:val="094A3182"/>
    <w:rsid w:val="095F0809"/>
    <w:rsid w:val="0AC21654"/>
    <w:rsid w:val="0B432406"/>
    <w:rsid w:val="0B621896"/>
    <w:rsid w:val="0D1B7E4B"/>
    <w:rsid w:val="0DE56237"/>
    <w:rsid w:val="0E1F3AA1"/>
    <w:rsid w:val="0E5A2986"/>
    <w:rsid w:val="0E843203"/>
    <w:rsid w:val="0F385993"/>
    <w:rsid w:val="0F493F8A"/>
    <w:rsid w:val="0F5441BB"/>
    <w:rsid w:val="0F5573DD"/>
    <w:rsid w:val="108B20E8"/>
    <w:rsid w:val="11082369"/>
    <w:rsid w:val="115800BB"/>
    <w:rsid w:val="1225503E"/>
    <w:rsid w:val="12D00BAD"/>
    <w:rsid w:val="13311D54"/>
    <w:rsid w:val="134A7CA2"/>
    <w:rsid w:val="13595D0D"/>
    <w:rsid w:val="14072272"/>
    <w:rsid w:val="16651590"/>
    <w:rsid w:val="179A7932"/>
    <w:rsid w:val="17BF1717"/>
    <w:rsid w:val="1859527C"/>
    <w:rsid w:val="18D25736"/>
    <w:rsid w:val="199302CA"/>
    <w:rsid w:val="1BC04C62"/>
    <w:rsid w:val="1C7049A1"/>
    <w:rsid w:val="1D2B18A6"/>
    <w:rsid w:val="1D81772B"/>
    <w:rsid w:val="1D9D4FEC"/>
    <w:rsid w:val="1E1111BA"/>
    <w:rsid w:val="1F255176"/>
    <w:rsid w:val="21380DC4"/>
    <w:rsid w:val="21AA2367"/>
    <w:rsid w:val="22260C2F"/>
    <w:rsid w:val="232B0864"/>
    <w:rsid w:val="236A07AC"/>
    <w:rsid w:val="24022E3B"/>
    <w:rsid w:val="24B2466D"/>
    <w:rsid w:val="259A75DB"/>
    <w:rsid w:val="26A33CAC"/>
    <w:rsid w:val="26A83BCA"/>
    <w:rsid w:val="28956780"/>
    <w:rsid w:val="28C03829"/>
    <w:rsid w:val="2A9A2940"/>
    <w:rsid w:val="2B5B5600"/>
    <w:rsid w:val="2BDC09BF"/>
    <w:rsid w:val="2C422516"/>
    <w:rsid w:val="2D045FAE"/>
    <w:rsid w:val="2D9B4142"/>
    <w:rsid w:val="2E3A67E8"/>
    <w:rsid w:val="2EFE6E2D"/>
    <w:rsid w:val="2F1C7D47"/>
    <w:rsid w:val="303A1E7B"/>
    <w:rsid w:val="31E256EC"/>
    <w:rsid w:val="34233F8B"/>
    <w:rsid w:val="3436297E"/>
    <w:rsid w:val="344C288A"/>
    <w:rsid w:val="34E42621"/>
    <w:rsid w:val="35042724"/>
    <w:rsid w:val="35397724"/>
    <w:rsid w:val="372E0AF9"/>
    <w:rsid w:val="37E75330"/>
    <w:rsid w:val="3875102C"/>
    <w:rsid w:val="389F7230"/>
    <w:rsid w:val="3A2F57A2"/>
    <w:rsid w:val="3A38244D"/>
    <w:rsid w:val="3A990887"/>
    <w:rsid w:val="3B5101D6"/>
    <w:rsid w:val="3BA91457"/>
    <w:rsid w:val="3BD86009"/>
    <w:rsid w:val="3C4A4CAF"/>
    <w:rsid w:val="3D675C6B"/>
    <w:rsid w:val="3D69293D"/>
    <w:rsid w:val="3D920FCD"/>
    <w:rsid w:val="3DF12FAB"/>
    <w:rsid w:val="3E350A42"/>
    <w:rsid w:val="3E6867E3"/>
    <w:rsid w:val="3FBC6F17"/>
    <w:rsid w:val="3FF2299E"/>
    <w:rsid w:val="400973E0"/>
    <w:rsid w:val="40731F65"/>
    <w:rsid w:val="4151216A"/>
    <w:rsid w:val="421648F6"/>
    <w:rsid w:val="42FE7CB6"/>
    <w:rsid w:val="436F7A77"/>
    <w:rsid w:val="44743FE9"/>
    <w:rsid w:val="450D7972"/>
    <w:rsid w:val="454669E0"/>
    <w:rsid w:val="45D4750F"/>
    <w:rsid w:val="46451BBA"/>
    <w:rsid w:val="466E78A8"/>
    <w:rsid w:val="4693757A"/>
    <w:rsid w:val="469B1B05"/>
    <w:rsid w:val="47201C1E"/>
    <w:rsid w:val="47562C48"/>
    <w:rsid w:val="47650A01"/>
    <w:rsid w:val="47CB7F86"/>
    <w:rsid w:val="47E82394"/>
    <w:rsid w:val="493A330F"/>
    <w:rsid w:val="4942601C"/>
    <w:rsid w:val="49F42EAF"/>
    <w:rsid w:val="4A6E2C61"/>
    <w:rsid w:val="4B8C6411"/>
    <w:rsid w:val="4BD50ABE"/>
    <w:rsid w:val="4C983E3D"/>
    <w:rsid w:val="4CE96E88"/>
    <w:rsid w:val="4D56708B"/>
    <w:rsid w:val="4DB4551E"/>
    <w:rsid w:val="4DC27D73"/>
    <w:rsid w:val="4DC77BA5"/>
    <w:rsid w:val="4E6B2984"/>
    <w:rsid w:val="4F26291A"/>
    <w:rsid w:val="50CA3508"/>
    <w:rsid w:val="51363D2E"/>
    <w:rsid w:val="52F42171"/>
    <w:rsid w:val="534B08A9"/>
    <w:rsid w:val="543D7DB3"/>
    <w:rsid w:val="561226A5"/>
    <w:rsid w:val="56D210DD"/>
    <w:rsid w:val="56E041E0"/>
    <w:rsid w:val="56FE7A61"/>
    <w:rsid w:val="57030BD5"/>
    <w:rsid w:val="574249FE"/>
    <w:rsid w:val="57721301"/>
    <w:rsid w:val="58555D94"/>
    <w:rsid w:val="587840A9"/>
    <w:rsid w:val="59043171"/>
    <w:rsid w:val="59156337"/>
    <w:rsid w:val="59BD63E9"/>
    <w:rsid w:val="5A4237C2"/>
    <w:rsid w:val="5A736072"/>
    <w:rsid w:val="5A760FA9"/>
    <w:rsid w:val="5A8C51D2"/>
    <w:rsid w:val="5B162CAC"/>
    <w:rsid w:val="5BFC12E3"/>
    <w:rsid w:val="5C604536"/>
    <w:rsid w:val="5D5416DA"/>
    <w:rsid w:val="5DDB12C4"/>
    <w:rsid w:val="5E27725E"/>
    <w:rsid w:val="5E3E24F3"/>
    <w:rsid w:val="5F3B2A66"/>
    <w:rsid w:val="5F526DD3"/>
    <w:rsid w:val="5FCD1180"/>
    <w:rsid w:val="60FD48E7"/>
    <w:rsid w:val="612E32C0"/>
    <w:rsid w:val="622056B4"/>
    <w:rsid w:val="62A120CB"/>
    <w:rsid w:val="62B83EF3"/>
    <w:rsid w:val="643E4F1B"/>
    <w:rsid w:val="648546F0"/>
    <w:rsid w:val="65FA5BC4"/>
    <w:rsid w:val="67840010"/>
    <w:rsid w:val="679D31B2"/>
    <w:rsid w:val="67BE0EC9"/>
    <w:rsid w:val="67FD7C9B"/>
    <w:rsid w:val="689B2BDB"/>
    <w:rsid w:val="68F25680"/>
    <w:rsid w:val="68F276C7"/>
    <w:rsid w:val="69567F7F"/>
    <w:rsid w:val="69BE0059"/>
    <w:rsid w:val="6A626A36"/>
    <w:rsid w:val="6B8147C0"/>
    <w:rsid w:val="6BF2519D"/>
    <w:rsid w:val="6C9A392D"/>
    <w:rsid w:val="6D44378F"/>
    <w:rsid w:val="6DAF51BB"/>
    <w:rsid w:val="703D3B44"/>
    <w:rsid w:val="705D754A"/>
    <w:rsid w:val="70780104"/>
    <w:rsid w:val="70B46767"/>
    <w:rsid w:val="70FF5239"/>
    <w:rsid w:val="7232094F"/>
    <w:rsid w:val="730B1F66"/>
    <w:rsid w:val="73172C57"/>
    <w:rsid w:val="73923BAD"/>
    <w:rsid w:val="745F7EA5"/>
    <w:rsid w:val="751067E2"/>
    <w:rsid w:val="75CC70DE"/>
    <w:rsid w:val="7608293E"/>
    <w:rsid w:val="761A5393"/>
    <w:rsid w:val="76370E22"/>
    <w:rsid w:val="76D233D0"/>
    <w:rsid w:val="76DD0BF8"/>
    <w:rsid w:val="7789794A"/>
    <w:rsid w:val="78A17B8C"/>
    <w:rsid w:val="78B55949"/>
    <w:rsid w:val="7A365D28"/>
    <w:rsid w:val="7B2E0CC0"/>
    <w:rsid w:val="7B6C0247"/>
    <w:rsid w:val="7C171FD2"/>
    <w:rsid w:val="7CB20AF3"/>
    <w:rsid w:val="7D092CCE"/>
    <w:rsid w:val="7E157E6C"/>
    <w:rsid w:val="7ED338F2"/>
    <w:rsid w:val="7F0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4">
    <w:name w:val="HTML Preformatted Char"/>
    <w:basedOn w:val="4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8">
    <w:name w:val="Header Char"/>
    <w:basedOn w:val="4"/>
    <w:link w:val="7"/>
    <w:qFormat/>
    <w:uiPriority w:val="99"/>
  </w:style>
  <w:style w:type="character" w:customStyle="1" w:styleId="19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C0E6A-2D1D-4CEB-ACFC-F5FBAC73D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2817</Words>
  <Characters>16062</Characters>
  <Lines>133</Lines>
  <Paragraphs>37</Paragraphs>
  <TotalTime>111</TotalTime>
  <ScaleCrop>false</ScaleCrop>
  <LinksUpToDate>false</LinksUpToDate>
  <CharactersWithSpaces>18842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2022-05-11T04:48:00Z</dcterms:created>
  <dc:creator>Swagatika Sahu</dc:creator>
  <cp:lastModifiedBy>91991</cp:lastModifiedBy>
  <dcterms:modified xsi:type="dcterms:W3CDTF">2022-08-08T06:42:21Z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91A668BB8C094C47AE77037EF9E1772F</vt:lpwstr>
  </property>
</Properties>
</file>